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089" w:rsidRDefault="00E37089" w:rsidP="00E37089">
      <w:pPr>
        <w:pStyle w:val="a4"/>
      </w:pPr>
      <w:r>
        <w:t>Анализатор</w:t>
      </w:r>
    </w:p>
    <w:p w:rsidR="000D7911" w:rsidRDefault="00315E3B" w:rsidP="00B86A68">
      <w:pPr>
        <w:pStyle w:val="a3"/>
        <w:numPr>
          <w:ilvl w:val="0"/>
          <w:numId w:val="6"/>
        </w:numPr>
        <w:jc w:val="both"/>
      </w:pPr>
      <w:r>
        <w:t>При печати в предварительном просмотре впаять кнопку настроек печати (поля, выбор принтера и т.п.).</w:t>
      </w:r>
    </w:p>
    <w:p w:rsidR="00B86A68" w:rsidRDefault="00B86A68" w:rsidP="00B86A68">
      <w:pPr>
        <w:pStyle w:val="a3"/>
        <w:numPr>
          <w:ilvl w:val="0"/>
          <w:numId w:val="6"/>
        </w:numPr>
        <w:jc w:val="both"/>
      </w:pPr>
      <w:bookmarkStart w:id="0" w:name="_GoBack"/>
      <w:bookmarkEnd w:id="0"/>
      <w:r>
        <w:t>Отловить баг путешествия по графику (кнопками со стрелочками) направо. Когда после текущей точки нет больше изменений, при определенных обстоятельствах, когда визир  должен уходить в самый конец графика, срабатывает исключение (нарочно пустое). В итоге визир остается на месте.</w:t>
      </w:r>
    </w:p>
    <w:p w:rsidR="00B86A68" w:rsidRDefault="00B86A68" w:rsidP="00B86A68">
      <w:pPr>
        <w:pStyle w:val="a3"/>
        <w:numPr>
          <w:ilvl w:val="0"/>
          <w:numId w:val="6"/>
        </w:numPr>
        <w:jc w:val="both"/>
      </w:pPr>
      <w:r>
        <w:t xml:space="preserve">При изменении </w:t>
      </w:r>
      <w:proofErr w:type="spellStart"/>
      <w:r>
        <w:t>датагрида</w:t>
      </w:r>
      <w:proofErr w:type="spellEnd"/>
      <w:r>
        <w:t xml:space="preserve"> графиков (заполнение/дополнение) присваивать номера графикам в зависимости от типа графика (чтоб сначала стояли аналоговые, потом дискретные)</w:t>
      </w:r>
    </w:p>
    <w:p w:rsidR="00B86A68" w:rsidRDefault="00B86A68" w:rsidP="00B86A68">
      <w:pPr>
        <w:pStyle w:val="a3"/>
        <w:numPr>
          <w:ilvl w:val="0"/>
          <w:numId w:val="6"/>
        </w:numPr>
        <w:jc w:val="both"/>
      </w:pPr>
      <w:r>
        <w:t xml:space="preserve">Когда из </w:t>
      </w:r>
      <w:proofErr w:type="spellStart"/>
      <w:r>
        <w:t>аксеса</w:t>
      </w:r>
      <w:proofErr w:type="spellEnd"/>
      <w:r>
        <w:t xml:space="preserve"> вылетает сообщение ошибки, оно не всегда перекрывает окно графика. Выставить порядок отображения</w:t>
      </w:r>
    </w:p>
    <w:p w:rsidR="00B86A68" w:rsidRDefault="00B86A68" w:rsidP="00B86A68">
      <w:pPr>
        <w:pStyle w:val="a3"/>
        <w:numPr>
          <w:ilvl w:val="0"/>
          <w:numId w:val="6"/>
        </w:numPr>
        <w:jc w:val="both"/>
      </w:pPr>
      <w:r>
        <w:t xml:space="preserve">Установку границ по </w:t>
      </w:r>
      <w:r>
        <w:rPr>
          <w:lang w:val="en-US"/>
        </w:rPr>
        <w:t>X</w:t>
      </w:r>
      <w:r w:rsidRPr="00B86A68">
        <w:t xml:space="preserve"> </w:t>
      </w:r>
      <w:r>
        <w:t>сделать свойством</w:t>
      </w:r>
    </w:p>
    <w:p w:rsidR="00B86A68" w:rsidRDefault="00243BD5" w:rsidP="00B86A68">
      <w:pPr>
        <w:pStyle w:val="a3"/>
        <w:numPr>
          <w:ilvl w:val="0"/>
          <w:numId w:val="6"/>
        </w:numPr>
        <w:jc w:val="both"/>
      </w:pPr>
      <w:r>
        <w:t xml:space="preserve">Глянуть </w:t>
      </w:r>
      <w:proofErr w:type="spellStart"/>
      <w:r>
        <w:rPr>
          <w:lang w:val="en-US"/>
        </w:rPr>
        <w:t>AlignWithChartArea</w:t>
      </w:r>
      <w:proofErr w:type="spellEnd"/>
      <w:r>
        <w:t xml:space="preserve">. Возможно, склеивание графиков можно переделать </w:t>
      </w:r>
      <w:proofErr w:type="gramStart"/>
      <w:r>
        <w:t>более оптимально</w:t>
      </w:r>
      <w:proofErr w:type="gramEnd"/>
      <w:r>
        <w:t>.</w:t>
      </w:r>
    </w:p>
    <w:p w:rsidR="00243BD5" w:rsidRDefault="00243BD5" w:rsidP="00B86A68">
      <w:pPr>
        <w:pStyle w:val="a3"/>
        <w:numPr>
          <w:ilvl w:val="0"/>
          <w:numId w:val="6"/>
        </w:numPr>
        <w:jc w:val="both"/>
      </w:pPr>
      <w:r>
        <w:t xml:space="preserve">Глянуть </w:t>
      </w:r>
      <w:proofErr w:type="spellStart"/>
      <w:r>
        <w:rPr>
          <w:lang w:val="en-US"/>
        </w:rPr>
        <w:t>GetChildAtPoint</w:t>
      </w:r>
      <w:proofErr w:type="spellEnd"/>
      <w:r w:rsidRPr="00243BD5">
        <w:t xml:space="preserve"> </w:t>
      </w:r>
      <w:r>
        <w:t xml:space="preserve">для отслеживания осей </w:t>
      </w:r>
      <w:r>
        <w:rPr>
          <w:lang w:val="en-US"/>
        </w:rPr>
        <w:t>Y</w:t>
      </w:r>
    </w:p>
    <w:p w:rsidR="00243BD5" w:rsidRDefault="00243BD5" w:rsidP="00B86A68">
      <w:pPr>
        <w:pStyle w:val="a3"/>
        <w:numPr>
          <w:ilvl w:val="0"/>
          <w:numId w:val="6"/>
        </w:numPr>
        <w:jc w:val="both"/>
      </w:pPr>
      <w:r>
        <w:t>Кнопка «Перерисовать графики», которая рисует все с абсолютного нуля. Нужна, если произошла авария, и графики отображаться не хотят. Может это сделать событием, не кнопкой.</w:t>
      </w:r>
    </w:p>
    <w:p w:rsidR="00243BD5" w:rsidRDefault="00F57E61" w:rsidP="00B86A68">
      <w:pPr>
        <w:pStyle w:val="a3"/>
        <w:numPr>
          <w:ilvl w:val="0"/>
          <w:numId w:val="6"/>
        </w:numPr>
        <w:jc w:val="both"/>
      </w:pPr>
      <w:r>
        <w:t>При маленьком масштабе по Х слишком большой шаг прокрутки</w:t>
      </w:r>
    </w:p>
    <w:p w:rsidR="00F57E61" w:rsidRPr="00F57E61" w:rsidRDefault="00F57E61" w:rsidP="00B86A68">
      <w:pPr>
        <w:pStyle w:val="a3"/>
        <w:numPr>
          <w:ilvl w:val="0"/>
          <w:numId w:val="6"/>
        </w:numPr>
        <w:jc w:val="both"/>
      </w:pPr>
      <w:r>
        <w:t>Режим подписи номеров графиков не только при печати</w:t>
      </w:r>
    </w:p>
    <w:p w:rsidR="00F57E61" w:rsidRDefault="00CB515C" w:rsidP="00B86A68">
      <w:pPr>
        <w:pStyle w:val="a3"/>
        <w:numPr>
          <w:ilvl w:val="0"/>
          <w:numId w:val="6"/>
        </w:numPr>
        <w:jc w:val="both"/>
      </w:pPr>
      <w:r>
        <w:t>Запоминание настроек графического окна по закрытии</w:t>
      </w:r>
    </w:p>
    <w:p w:rsidR="00CB515C" w:rsidRPr="00CB515C" w:rsidRDefault="00CB515C" w:rsidP="00B86A68">
      <w:pPr>
        <w:pStyle w:val="a3"/>
        <w:numPr>
          <w:ilvl w:val="0"/>
          <w:numId w:val="6"/>
        </w:numPr>
        <w:jc w:val="both"/>
      </w:pPr>
      <w:r>
        <w:rPr>
          <w:lang w:val="en-US"/>
        </w:rPr>
        <w:t>Ctrl</w:t>
      </w:r>
      <w:r w:rsidRPr="00CB515C">
        <w:t>+</w:t>
      </w:r>
      <w:r>
        <w:rPr>
          <w:lang w:val="en-US"/>
        </w:rPr>
        <w:t>Z</w:t>
      </w:r>
      <w:r>
        <w:t xml:space="preserve"> (с кнопкой </w:t>
      </w:r>
      <w:r>
        <w:rPr>
          <w:lang w:val="en-US"/>
        </w:rPr>
        <w:t>Undo</w:t>
      </w:r>
      <w:r>
        <w:t>)</w:t>
      </w:r>
    </w:p>
    <w:p w:rsidR="00CB515C" w:rsidRDefault="00CB515C" w:rsidP="00B86A68">
      <w:pPr>
        <w:pStyle w:val="a3"/>
        <w:numPr>
          <w:ilvl w:val="0"/>
          <w:numId w:val="6"/>
        </w:numPr>
        <w:jc w:val="both"/>
      </w:pPr>
      <w:r>
        <w:t>Кнопка «Скрыть все графики», если изначально отображено много слишком, а нам надо работать с одним или несколькими.</w:t>
      </w:r>
    </w:p>
    <w:p w:rsidR="00CB515C" w:rsidRPr="00CB515C" w:rsidRDefault="00CB515C" w:rsidP="00B86A68">
      <w:pPr>
        <w:pStyle w:val="a3"/>
        <w:numPr>
          <w:ilvl w:val="0"/>
          <w:numId w:val="6"/>
        </w:numPr>
        <w:jc w:val="both"/>
      </w:pPr>
      <w:r>
        <w:t>В заголовке название организации. Можно брать из реестра</w:t>
      </w:r>
    </w:p>
    <w:p w:rsidR="00CB515C" w:rsidRPr="003A386A" w:rsidRDefault="003A386A" w:rsidP="00B86A68">
      <w:pPr>
        <w:pStyle w:val="a3"/>
        <w:numPr>
          <w:ilvl w:val="0"/>
          <w:numId w:val="6"/>
        </w:numPr>
        <w:jc w:val="both"/>
      </w:pPr>
      <w:r>
        <w:t>Пользователь</w:t>
      </w:r>
      <w:r w:rsidR="00C25040" w:rsidRPr="00C25040">
        <w:t xml:space="preserve"> (</w:t>
      </w:r>
      <w:r w:rsidR="00C25040">
        <w:t>название организации</w:t>
      </w:r>
      <w:r w:rsidR="00C25040" w:rsidRPr="00C25040">
        <w:t>)</w:t>
      </w:r>
      <w:r>
        <w:t xml:space="preserve"> пишется и при печати</w:t>
      </w:r>
    </w:p>
    <w:p w:rsidR="003A386A" w:rsidRDefault="008C53E7" w:rsidP="00B86A68">
      <w:pPr>
        <w:pStyle w:val="a3"/>
        <w:numPr>
          <w:ilvl w:val="0"/>
          <w:numId w:val="6"/>
        </w:numPr>
        <w:jc w:val="both"/>
      </w:pPr>
      <w:r>
        <w:t xml:space="preserve">Корректный сдвиг </w:t>
      </w:r>
      <w:proofErr w:type="spellStart"/>
      <w:r>
        <w:t>скролла</w:t>
      </w:r>
      <w:proofErr w:type="spellEnd"/>
      <w:r>
        <w:t>. Сейчас у него довольно грубая чувствительность</w:t>
      </w:r>
    </w:p>
    <w:p w:rsidR="008C53E7" w:rsidRDefault="008C53E7" w:rsidP="00B86A68">
      <w:pPr>
        <w:pStyle w:val="a3"/>
        <w:numPr>
          <w:ilvl w:val="0"/>
          <w:numId w:val="6"/>
        </w:numPr>
        <w:jc w:val="both"/>
      </w:pPr>
      <w:r>
        <w:t>Реализовать закладки и уметь их вставлять из ведомостей</w:t>
      </w:r>
    </w:p>
    <w:p w:rsidR="008C53E7" w:rsidRPr="00C25040" w:rsidRDefault="008C53E7" w:rsidP="00B86A68">
      <w:pPr>
        <w:pStyle w:val="a3"/>
        <w:numPr>
          <w:ilvl w:val="0"/>
          <w:numId w:val="6"/>
        </w:numPr>
        <w:jc w:val="both"/>
      </w:pPr>
      <w:r>
        <w:t xml:space="preserve">Обмен событиями между </w:t>
      </w:r>
      <w:r>
        <w:rPr>
          <w:lang w:val="en-US"/>
        </w:rPr>
        <w:t>C</w:t>
      </w:r>
      <w:r w:rsidRPr="008C53E7">
        <w:t xml:space="preserve"># </w:t>
      </w:r>
      <w:r>
        <w:t xml:space="preserve">и </w:t>
      </w:r>
      <w:r>
        <w:rPr>
          <w:lang w:val="en-US"/>
        </w:rPr>
        <w:t>VBA</w:t>
      </w:r>
    </w:p>
    <w:p w:rsidR="00C25040" w:rsidRDefault="00C25040" w:rsidP="00B86A68">
      <w:pPr>
        <w:pStyle w:val="a3"/>
        <w:numPr>
          <w:ilvl w:val="0"/>
          <w:numId w:val="6"/>
        </w:numPr>
        <w:jc w:val="both"/>
      </w:pPr>
      <w:r>
        <w:t xml:space="preserve">Печать в </w:t>
      </w:r>
      <w:r>
        <w:rPr>
          <w:lang w:val="en-US"/>
        </w:rPr>
        <w:t>PDF</w:t>
      </w:r>
    </w:p>
    <w:p w:rsidR="00E37089" w:rsidRDefault="00E37089" w:rsidP="00E37089">
      <w:pPr>
        <w:pStyle w:val="a4"/>
      </w:pPr>
      <w:r>
        <w:t>Конструктор</w:t>
      </w:r>
    </w:p>
    <w:p w:rsidR="00E37089" w:rsidRDefault="00E37089" w:rsidP="00E37089">
      <w:pPr>
        <w:pStyle w:val="a3"/>
        <w:numPr>
          <w:ilvl w:val="0"/>
          <w:numId w:val="7"/>
        </w:numPr>
        <w:jc w:val="both"/>
      </w:pPr>
      <w:r>
        <w:t xml:space="preserve">Обмен событиями между </w:t>
      </w:r>
      <w:r>
        <w:rPr>
          <w:lang w:val="en-US"/>
        </w:rPr>
        <w:t>C</w:t>
      </w:r>
      <w:r w:rsidRPr="008C53E7">
        <w:t xml:space="preserve"># </w:t>
      </w:r>
      <w:r>
        <w:t xml:space="preserve">и </w:t>
      </w:r>
      <w:r>
        <w:rPr>
          <w:lang w:val="en-US"/>
        </w:rPr>
        <w:t>VBA</w:t>
      </w:r>
    </w:p>
    <w:p w:rsidR="00E37089" w:rsidRDefault="00E37089" w:rsidP="00E37089">
      <w:pPr>
        <w:pStyle w:val="a3"/>
        <w:numPr>
          <w:ilvl w:val="0"/>
          <w:numId w:val="7"/>
        </w:numPr>
      </w:pPr>
      <w:r>
        <w:t xml:space="preserve">Попробовать </w:t>
      </w:r>
      <w:proofErr w:type="spellStart"/>
      <w:r>
        <w:t>юзерконтролы</w:t>
      </w:r>
      <w:proofErr w:type="spellEnd"/>
      <w:r>
        <w:t xml:space="preserve"> в 2013 </w:t>
      </w:r>
      <w:proofErr w:type="spellStart"/>
      <w:r>
        <w:t>оффисе</w:t>
      </w:r>
      <w:proofErr w:type="spellEnd"/>
      <w:r>
        <w:t xml:space="preserve">, </w:t>
      </w:r>
      <w:proofErr w:type="gramStart"/>
      <w:r>
        <w:t xml:space="preserve">может там проблема кривого </w:t>
      </w:r>
      <w:proofErr w:type="spellStart"/>
      <w:r>
        <w:t>ресайза</w:t>
      </w:r>
      <w:proofErr w:type="spellEnd"/>
      <w:r>
        <w:t xml:space="preserve"> решена</w:t>
      </w:r>
      <w:proofErr w:type="gramEnd"/>
    </w:p>
    <w:p w:rsidR="00E37089" w:rsidRDefault="00E37089" w:rsidP="00E37089">
      <w:pPr>
        <w:pStyle w:val="a3"/>
        <w:numPr>
          <w:ilvl w:val="0"/>
          <w:numId w:val="7"/>
        </w:numPr>
      </w:pPr>
      <w:r>
        <w:t xml:space="preserve">Метод </w:t>
      </w:r>
      <w:proofErr w:type="spellStart"/>
      <w:r>
        <w:rPr>
          <w:lang w:val="en-US"/>
        </w:rPr>
        <w:t>LoadValues</w:t>
      </w:r>
      <w:proofErr w:type="spellEnd"/>
      <w:r>
        <w:t xml:space="preserve"> раньше зависел от подаваемого массива на вход. Теперь эта схема канула в лету, поэтому пока передается массив с одним элементом вроде. Надо бы переделать нормально</w:t>
      </w:r>
    </w:p>
    <w:p w:rsidR="00E37089" w:rsidRPr="00E37089" w:rsidRDefault="00E37089" w:rsidP="00E37089">
      <w:pPr>
        <w:pStyle w:val="a3"/>
        <w:numPr>
          <w:ilvl w:val="0"/>
          <w:numId w:val="7"/>
        </w:numPr>
      </w:pPr>
      <w:r>
        <w:rPr>
          <w:lang w:val="en-US"/>
        </w:rPr>
        <w:t>Chart</w:t>
      </w:r>
      <w:r w:rsidRPr="00E37089">
        <w:t>1</w:t>
      </w:r>
      <w:proofErr w:type="spellStart"/>
      <w:r>
        <w:rPr>
          <w:lang w:val="en-US"/>
        </w:rPr>
        <w:t>PostPaint</w:t>
      </w:r>
      <w:proofErr w:type="spellEnd"/>
      <w:r w:rsidRPr="00E37089">
        <w:t xml:space="preserve"> </w:t>
      </w:r>
      <w:r>
        <w:t xml:space="preserve">выполняется очень много раз. Скорее </w:t>
      </w:r>
      <w:proofErr w:type="gramStart"/>
      <w:r>
        <w:t>всего</w:t>
      </w:r>
      <w:proofErr w:type="gramEnd"/>
      <w:r>
        <w:t xml:space="preserve"> это число можно значительно сократить.</w:t>
      </w:r>
    </w:p>
    <w:p w:rsidR="008C53E7" w:rsidRDefault="008C53E7" w:rsidP="008C53E7">
      <w:pPr>
        <w:pStyle w:val="a3"/>
        <w:jc w:val="both"/>
      </w:pPr>
    </w:p>
    <w:sectPr w:rsidR="008C53E7" w:rsidSect="00315E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549CA"/>
    <w:multiLevelType w:val="hybridMultilevel"/>
    <w:tmpl w:val="9C7A76E6"/>
    <w:lvl w:ilvl="0" w:tplc="E0DE3EB2">
      <w:start w:val="1"/>
      <w:numFmt w:val="decimal"/>
      <w:pStyle w:val="1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51A481B"/>
    <w:multiLevelType w:val="hybridMultilevel"/>
    <w:tmpl w:val="AC78F444"/>
    <w:lvl w:ilvl="0" w:tplc="810665A8">
      <w:start w:val="1"/>
      <w:numFmt w:val="bullet"/>
      <w:pStyle w:val="1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47711C9"/>
    <w:multiLevelType w:val="multilevel"/>
    <w:tmpl w:val="C2524704"/>
    <w:lvl w:ilvl="0">
      <w:start w:val="1"/>
      <w:numFmt w:val="decimal"/>
      <w:pStyle w:val="11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3">
    <w:nsid w:val="32274275"/>
    <w:multiLevelType w:val="hybridMultilevel"/>
    <w:tmpl w:val="98B4AD26"/>
    <w:lvl w:ilvl="0" w:tplc="22185EB2">
      <w:start w:val="1"/>
      <w:numFmt w:val="bullet"/>
      <w:pStyle w:val="20"/>
      <w:lvlText w:val="­"/>
      <w:lvlJc w:val="left"/>
      <w:pPr>
        <w:ind w:left="1004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52F5006"/>
    <w:multiLevelType w:val="hybridMultilevel"/>
    <w:tmpl w:val="914EC36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343009"/>
    <w:multiLevelType w:val="hybridMultilevel"/>
    <w:tmpl w:val="2AF0978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FDC"/>
    <w:rsid w:val="000D7911"/>
    <w:rsid w:val="00243BD5"/>
    <w:rsid w:val="00315E3B"/>
    <w:rsid w:val="003A386A"/>
    <w:rsid w:val="005F4F55"/>
    <w:rsid w:val="006D4C48"/>
    <w:rsid w:val="008C53E7"/>
    <w:rsid w:val="00940C30"/>
    <w:rsid w:val="00B72FDC"/>
    <w:rsid w:val="00B86A68"/>
    <w:rsid w:val="00C25040"/>
    <w:rsid w:val="00CB515C"/>
    <w:rsid w:val="00E37089"/>
    <w:rsid w:val="00F57E61"/>
    <w:rsid w:val="00F9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_Заг 1"/>
    <w:next w:val="a"/>
    <w:link w:val="12"/>
    <w:qFormat/>
    <w:rsid w:val="006D4C48"/>
    <w:pPr>
      <w:keepNext/>
      <w:keepLines/>
      <w:numPr>
        <w:numId w:val="2"/>
      </w:numPr>
      <w:tabs>
        <w:tab w:val="left" w:pos="567"/>
      </w:tabs>
      <w:spacing w:before="240" w:after="120" w:line="240" w:lineRule="auto"/>
      <w:jc w:val="both"/>
      <w:outlineLvl w:val="0"/>
    </w:pPr>
    <w:rPr>
      <w:rFonts w:ascii="Times New Roman" w:eastAsiaTheme="majorEastAsia" w:hAnsi="Times New Roman" w:cs="Times New Roman"/>
      <w:b/>
      <w:bCs/>
      <w:caps/>
      <w:noProof/>
      <w:color w:val="000000" w:themeColor="text1"/>
      <w:sz w:val="28"/>
      <w:szCs w:val="28"/>
      <w:lang w:eastAsia="ru-RU"/>
    </w:rPr>
  </w:style>
  <w:style w:type="character" w:customStyle="1" w:styleId="12">
    <w:name w:val="_Заг 1 Знак"/>
    <w:basedOn w:val="a0"/>
    <w:link w:val="11"/>
    <w:rsid w:val="006D4C48"/>
    <w:rPr>
      <w:rFonts w:ascii="Times New Roman" w:eastAsiaTheme="majorEastAsia" w:hAnsi="Times New Roman" w:cs="Times New Roman"/>
      <w:b/>
      <w:bCs/>
      <w:caps/>
      <w:noProof/>
      <w:color w:val="000000" w:themeColor="text1"/>
      <w:sz w:val="28"/>
      <w:szCs w:val="28"/>
      <w:lang w:eastAsia="ru-RU"/>
    </w:rPr>
  </w:style>
  <w:style w:type="paragraph" w:customStyle="1" w:styleId="2">
    <w:name w:val="_Заг 2"/>
    <w:next w:val="a"/>
    <w:link w:val="21"/>
    <w:qFormat/>
    <w:rsid w:val="006D4C48"/>
    <w:pPr>
      <w:numPr>
        <w:ilvl w:val="1"/>
        <w:numId w:val="2"/>
      </w:numPr>
      <w:spacing w:before="180" w:after="60" w:line="240" w:lineRule="auto"/>
      <w:jc w:val="both"/>
      <w:outlineLvl w:val="1"/>
    </w:pPr>
    <w:rPr>
      <w:rFonts w:ascii="Times New Roman" w:eastAsiaTheme="majorEastAsia" w:hAnsi="Times New Roman" w:cs="Times New Roman"/>
      <w:b/>
      <w:bCs/>
      <w:noProof/>
      <w:color w:val="000000" w:themeColor="text1"/>
      <w:sz w:val="28"/>
      <w:szCs w:val="28"/>
      <w:lang w:eastAsia="ru-RU"/>
    </w:rPr>
  </w:style>
  <w:style w:type="character" w:customStyle="1" w:styleId="21">
    <w:name w:val="_Заг 2 Знак"/>
    <w:basedOn w:val="12"/>
    <w:link w:val="2"/>
    <w:rsid w:val="006D4C48"/>
    <w:rPr>
      <w:rFonts w:ascii="Times New Roman" w:eastAsiaTheme="majorEastAsia" w:hAnsi="Times New Roman" w:cs="Times New Roman"/>
      <w:b/>
      <w:bCs/>
      <w:caps w:val="0"/>
      <w:noProof/>
      <w:color w:val="000000" w:themeColor="text1"/>
      <w:sz w:val="28"/>
      <w:szCs w:val="28"/>
      <w:lang w:eastAsia="ru-RU"/>
    </w:rPr>
  </w:style>
  <w:style w:type="paragraph" w:customStyle="1" w:styleId="10">
    <w:name w:val="_Марк 1"/>
    <w:link w:val="13"/>
    <w:qFormat/>
    <w:rsid w:val="006D4C48"/>
    <w:pPr>
      <w:numPr>
        <w:numId w:val="3"/>
      </w:numPr>
      <w:tabs>
        <w:tab w:val="left" w:pos="567"/>
      </w:tabs>
      <w:spacing w:before="120" w:after="0" w:line="240" w:lineRule="auto"/>
      <w:jc w:val="both"/>
    </w:pPr>
    <w:rPr>
      <w:rFonts w:ascii="Times New Roman" w:eastAsiaTheme="minorEastAsia" w:hAnsi="Times New Roman"/>
      <w:color w:val="000000" w:themeColor="text1"/>
      <w:sz w:val="24"/>
    </w:rPr>
  </w:style>
  <w:style w:type="character" w:customStyle="1" w:styleId="13">
    <w:name w:val="_Марк 1 Знак"/>
    <w:basedOn w:val="a0"/>
    <w:link w:val="10"/>
    <w:rsid w:val="006D4C48"/>
    <w:rPr>
      <w:rFonts w:ascii="Times New Roman" w:eastAsiaTheme="minorEastAsia" w:hAnsi="Times New Roman"/>
      <w:color w:val="000000" w:themeColor="text1"/>
      <w:sz w:val="24"/>
    </w:rPr>
  </w:style>
  <w:style w:type="paragraph" w:customStyle="1" w:styleId="20">
    <w:name w:val="_Марк 2"/>
    <w:link w:val="22"/>
    <w:qFormat/>
    <w:rsid w:val="006D4C48"/>
    <w:pPr>
      <w:numPr>
        <w:numId w:val="4"/>
      </w:numPr>
      <w:tabs>
        <w:tab w:val="left" w:pos="851"/>
      </w:tabs>
      <w:spacing w:before="120" w:after="0" w:line="240" w:lineRule="auto"/>
      <w:jc w:val="both"/>
    </w:pPr>
    <w:rPr>
      <w:rFonts w:ascii="Times New Roman" w:eastAsia="Calibri" w:hAnsi="Times New Roman"/>
      <w:color w:val="000000" w:themeColor="text1"/>
      <w:sz w:val="24"/>
    </w:rPr>
  </w:style>
  <w:style w:type="character" w:customStyle="1" w:styleId="22">
    <w:name w:val="_Марк 2 Знак"/>
    <w:basedOn w:val="a0"/>
    <w:link w:val="20"/>
    <w:rsid w:val="006D4C48"/>
    <w:rPr>
      <w:rFonts w:ascii="Times New Roman" w:eastAsia="Calibri" w:hAnsi="Times New Roman"/>
      <w:color w:val="000000" w:themeColor="text1"/>
      <w:sz w:val="24"/>
    </w:rPr>
  </w:style>
  <w:style w:type="paragraph" w:customStyle="1" w:styleId="14">
    <w:name w:val="_Обыч 1"/>
    <w:link w:val="15"/>
    <w:qFormat/>
    <w:rsid w:val="006D4C48"/>
    <w:pPr>
      <w:framePr w:wrap="around" w:vAnchor="text" w:hAnchor="text" w:y="1"/>
      <w:spacing w:before="120" w:after="0" w:line="240" w:lineRule="auto"/>
      <w:ind w:firstLine="567"/>
      <w:jc w:val="both"/>
    </w:pPr>
    <w:rPr>
      <w:rFonts w:ascii="Times New Roman" w:eastAsiaTheme="minorEastAsia" w:hAnsi="Times New Roman" w:cs="Times New Roman"/>
      <w:color w:val="000000" w:themeColor="text1"/>
      <w:sz w:val="24"/>
    </w:rPr>
  </w:style>
  <w:style w:type="character" w:customStyle="1" w:styleId="15">
    <w:name w:val="_Обыч 1 Знак"/>
    <w:basedOn w:val="a0"/>
    <w:link w:val="14"/>
    <w:rsid w:val="006D4C48"/>
    <w:rPr>
      <w:rFonts w:ascii="Times New Roman" w:eastAsiaTheme="minorEastAsia" w:hAnsi="Times New Roman" w:cs="Times New Roman"/>
      <w:color w:val="000000" w:themeColor="text1"/>
      <w:sz w:val="24"/>
    </w:rPr>
  </w:style>
  <w:style w:type="paragraph" w:customStyle="1" w:styleId="1">
    <w:name w:val="_Спис 1"/>
    <w:link w:val="16"/>
    <w:qFormat/>
    <w:rsid w:val="006D4C48"/>
    <w:pPr>
      <w:numPr>
        <w:numId w:val="5"/>
      </w:numPr>
      <w:tabs>
        <w:tab w:val="left" w:pos="567"/>
      </w:tabs>
      <w:spacing w:before="120" w:after="0" w:line="240" w:lineRule="auto"/>
      <w:jc w:val="both"/>
    </w:pPr>
    <w:rPr>
      <w:rFonts w:ascii="Times New Roman" w:eastAsiaTheme="minorEastAsia" w:hAnsi="Times New Roman" w:cs="Times New Roman"/>
      <w:color w:val="000000" w:themeColor="text1"/>
      <w:sz w:val="24"/>
    </w:rPr>
  </w:style>
  <w:style w:type="character" w:customStyle="1" w:styleId="16">
    <w:name w:val="_Спис 1 Знак"/>
    <w:basedOn w:val="15"/>
    <w:link w:val="1"/>
    <w:rsid w:val="006D4C48"/>
    <w:rPr>
      <w:rFonts w:ascii="Times New Roman" w:eastAsiaTheme="minorEastAsia" w:hAnsi="Times New Roman" w:cs="Times New Roman"/>
      <w:color w:val="000000" w:themeColor="text1"/>
      <w:sz w:val="24"/>
    </w:rPr>
  </w:style>
  <w:style w:type="paragraph" w:styleId="a3">
    <w:name w:val="List Paragraph"/>
    <w:basedOn w:val="a"/>
    <w:uiPriority w:val="34"/>
    <w:qFormat/>
    <w:rsid w:val="00315E3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E370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E370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_Заг 1"/>
    <w:next w:val="a"/>
    <w:link w:val="12"/>
    <w:qFormat/>
    <w:rsid w:val="006D4C48"/>
    <w:pPr>
      <w:keepNext/>
      <w:keepLines/>
      <w:numPr>
        <w:numId w:val="2"/>
      </w:numPr>
      <w:tabs>
        <w:tab w:val="left" w:pos="567"/>
      </w:tabs>
      <w:spacing w:before="240" w:after="120" w:line="240" w:lineRule="auto"/>
      <w:jc w:val="both"/>
      <w:outlineLvl w:val="0"/>
    </w:pPr>
    <w:rPr>
      <w:rFonts w:ascii="Times New Roman" w:eastAsiaTheme="majorEastAsia" w:hAnsi="Times New Roman" w:cs="Times New Roman"/>
      <w:b/>
      <w:bCs/>
      <w:caps/>
      <w:noProof/>
      <w:color w:val="000000" w:themeColor="text1"/>
      <w:sz w:val="28"/>
      <w:szCs w:val="28"/>
      <w:lang w:eastAsia="ru-RU"/>
    </w:rPr>
  </w:style>
  <w:style w:type="character" w:customStyle="1" w:styleId="12">
    <w:name w:val="_Заг 1 Знак"/>
    <w:basedOn w:val="a0"/>
    <w:link w:val="11"/>
    <w:rsid w:val="006D4C48"/>
    <w:rPr>
      <w:rFonts w:ascii="Times New Roman" w:eastAsiaTheme="majorEastAsia" w:hAnsi="Times New Roman" w:cs="Times New Roman"/>
      <w:b/>
      <w:bCs/>
      <w:caps/>
      <w:noProof/>
      <w:color w:val="000000" w:themeColor="text1"/>
      <w:sz w:val="28"/>
      <w:szCs w:val="28"/>
      <w:lang w:eastAsia="ru-RU"/>
    </w:rPr>
  </w:style>
  <w:style w:type="paragraph" w:customStyle="1" w:styleId="2">
    <w:name w:val="_Заг 2"/>
    <w:next w:val="a"/>
    <w:link w:val="21"/>
    <w:qFormat/>
    <w:rsid w:val="006D4C48"/>
    <w:pPr>
      <w:numPr>
        <w:ilvl w:val="1"/>
        <w:numId w:val="2"/>
      </w:numPr>
      <w:spacing w:before="180" w:after="60" w:line="240" w:lineRule="auto"/>
      <w:jc w:val="both"/>
      <w:outlineLvl w:val="1"/>
    </w:pPr>
    <w:rPr>
      <w:rFonts w:ascii="Times New Roman" w:eastAsiaTheme="majorEastAsia" w:hAnsi="Times New Roman" w:cs="Times New Roman"/>
      <w:b/>
      <w:bCs/>
      <w:noProof/>
      <w:color w:val="000000" w:themeColor="text1"/>
      <w:sz w:val="28"/>
      <w:szCs w:val="28"/>
      <w:lang w:eastAsia="ru-RU"/>
    </w:rPr>
  </w:style>
  <w:style w:type="character" w:customStyle="1" w:styleId="21">
    <w:name w:val="_Заг 2 Знак"/>
    <w:basedOn w:val="12"/>
    <w:link w:val="2"/>
    <w:rsid w:val="006D4C48"/>
    <w:rPr>
      <w:rFonts w:ascii="Times New Roman" w:eastAsiaTheme="majorEastAsia" w:hAnsi="Times New Roman" w:cs="Times New Roman"/>
      <w:b/>
      <w:bCs/>
      <w:caps w:val="0"/>
      <w:noProof/>
      <w:color w:val="000000" w:themeColor="text1"/>
      <w:sz w:val="28"/>
      <w:szCs w:val="28"/>
      <w:lang w:eastAsia="ru-RU"/>
    </w:rPr>
  </w:style>
  <w:style w:type="paragraph" w:customStyle="1" w:styleId="10">
    <w:name w:val="_Марк 1"/>
    <w:link w:val="13"/>
    <w:qFormat/>
    <w:rsid w:val="006D4C48"/>
    <w:pPr>
      <w:numPr>
        <w:numId w:val="3"/>
      </w:numPr>
      <w:tabs>
        <w:tab w:val="left" w:pos="567"/>
      </w:tabs>
      <w:spacing w:before="120" w:after="0" w:line="240" w:lineRule="auto"/>
      <w:jc w:val="both"/>
    </w:pPr>
    <w:rPr>
      <w:rFonts w:ascii="Times New Roman" w:eastAsiaTheme="minorEastAsia" w:hAnsi="Times New Roman"/>
      <w:color w:val="000000" w:themeColor="text1"/>
      <w:sz w:val="24"/>
    </w:rPr>
  </w:style>
  <w:style w:type="character" w:customStyle="1" w:styleId="13">
    <w:name w:val="_Марк 1 Знак"/>
    <w:basedOn w:val="a0"/>
    <w:link w:val="10"/>
    <w:rsid w:val="006D4C48"/>
    <w:rPr>
      <w:rFonts w:ascii="Times New Roman" w:eastAsiaTheme="minorEastAsia" w:hAnsi="Times New Roman"/>
      <w:color w:val="000000" w:themeColor="text1"/>
      <w:sz w:val="24"/>
    </w:rPr>
  </w:style>
  <w:style w:type="paragraph" w:customStyle="1" w:styleId="20">
    <w:name w:val="_Марк 2"/>
    <w:link w:val="22"/>
    <w:qFormat/>
    <w:rsid w:val="006D4C48"/>
    <w:pPr>
      <w:numPr>
        <w:numId w:val="4"/>
      </w:numPr>
      <w:tabs>
        <w:tab w:val="left" w:pos="851"/>
      </w:tabs>
      <w:spacing w:before="120" w:after="0" w:line="240" w:lineRule="auto"/>
      <w:jc w:val="both"/>
    </w:pPr>
    <w:rPr>
      <w:rFonts w:ascii="Times New Roman" w:eastAsia="Calibri" w:hAnsi="Times New Roman"/>
      <w:color w:val="000000" w:themeColor="text1"/>
      <w:sz w:val="24"/>
    </w:rPr>
  </w:style>
  <w:style w:type="character" w:customStyle="1" w:styleId="22">
    <w:name w:val="_Марк 2 Знак"/>
    <w:basedOn w:val="a0"/>
    <w:link w:val="20"/>
    <w:rsid w:val="006D4C48"/>
    <w:rPr>
      <w:rFonts w:ascii="Times New Roman" w:eastAsia="Calibri" w:hAnsi="Times New Roman"/>
      <w:color w:val="000000" w:themeColor="text1"/>
      <w:sz w:val="24"/>
    </w:rPr>
  </w:style>
  <w:style w:type="paragraph" w:customStyle="1" w:styleId="14">
    <w:name w:val="_Обыч 1"/>
    <w:link w:val="15"/>
    <w:qFormat/>
    <w:rsid w:val="006D4C48"/>
    <w:pPr>
      <w:framePr w:wrap="around" w:vAnchor="text" w:hAnchor="text" w:y="1"/>
      <w:spacing w:before="120" w:after="0" w:line="240" w:lineRule="auto"/>
      <w:ind w:firstLine="567"/>
      <w:jc w:val="both"/>
    </w:pPr>
    <w:rPr>
      <w:rFonts w:ascii="Times New Roman" w:eastAsiaTheme="minorEastAsia" w:hAnsi="Times New Roman" w:cs="Times New Roman"/>
      <w:color w:val="000000" w:themeColor="text1"/>
      <w:sz w:val="24"/>
    </w:rPr>
  </w:style>
  <w:style w:type="character" w:customStyle="1" w:styleId="15">
    <w:name w:val="_Обыч 1 Знак"/>
    <w:basedOn w:val="a0"/>
    <w:link w:val="14"/>
    <w:rsid w:val="006D4C48"/>
    <w:rPr>
      <w:rFonts w:ascii="Times New Roman" w:eastAsiaTheme="minorEastAsia" w:hAnsi="Times New Roman" w:cs="Times New Roman"/>
      <w:color w:val="000000" w:themeColor="text1"/>
      <w:sz w:val="24"/>
    </w:rPr>
  </w:style>
  <w:style w:type="paragraph" w:customStyle="1" w:styleId="1">
    <w:name w:val="_Спис 1"/>
    <w:link w:val="16"/>
    <w:qFormat/>
    <w:rsid w:val="006D4C48"/>
    <w:pPr>
      <w:numPr>
        <w:numId w:val="5"/>
      </w:numPr>
      <w:tabs>
        <w:tab w:val="left" w:pos="567"/>
      </w:tabs>
      <w:spacing w:before="120" w:after="0" w:line="240" w:lineRule="auto"/>
      <w:jc w:val="both"/>
    </w:pPr>
    <w:rPr>
      <w:rFonts w:ascii="Times New Roman" w:eastAsiaTheme="minorEastAsia" w:hAnsi="Times New Roman" w:cs="Times New Roman"/>
      <w:color w:val="000000" w:themeColor="text1"/>
      <w:sz w:val="24"/>
    </w:rPr>
  </w:style>
  <w:style w:type="character" w:customStyle="1" w:styleId="16">
    <w:name w:val="_Спис 1 Знак"/>
    <w:basedOn w:val="15"/>
    <w:link w:val="1"/>
    <w:rsid w:val="006D4C48"/>
    <w:rPr>
      <w:rFonts w:ascii="Times New Roman" w:eastAsiaTheme="minorEastAsia" w:hAnsi="Times New Roman" w:cs="Times New Roman"/>
      <w:color w:val="000000" w:themeColor="text1"/>
      <w:sz w:val="24"/>
    </w:rPr>
  </w:style>
  <w:style w:type="paragraph" w:styleId="a3">
    <w:name w:val="List Paragraph"/>
    <w:basedOn w:val="a"/>
    <w:uiPriority w:val="34"/>
    <w:qFormat/>
    <w:rsid w:val="00315E3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E370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E370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UTE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Албычев Дмитрий Васильевич</dc:creator>
  <cp:lastModifiedBy>Батьков Алексей Николаевич</cp:lastModifiedBy>
  <cp:revision>5</cp:revision>
  <dcterms:created xsi:type="dcterms:W3CDTF">2013-10-21T10:58:00Z</dcterms:created>
  <dcterms:modified xsi:type="dcterms:W3CDTF">2013-10-21T11:18:00Z</dcterms:modified>
</cp:coreProperties>
</file>