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60" w:rsidRPr="008E7A21" w:rsidRDefault="00CF7660" w:rsidP="00CF7660">
      <w:pPr>
        <w:rPr>
          <w:sz w:val="32"/>
          <w:szCs w:val="32"/>
        </w:rPr>
      </w:pPr>
      <w:r w:rsidRPr="008E7A21">
        <w:rPr>
          <w:bCs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837167B" wp14:editId="7466702E">
                <wp:simplePos x="0" y="0"/>
                <wp:positionH relativeFrom="column">
                  <wp:posOffset>2830830</wp:posOffset>
                </wp:positionH>
                <wp:positionV relativeFrom="paragraph">
                  <wp:posOffset>607695</wp:posOffset>
                </wp:positionV>
                <wp:extent cx="3215640" cy="635"/>
                <wp:effectExtent l="16510" t="13970" r="15875" b="1397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564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78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2.9pt;margin-top:47.85pt;width:253.2pt;height:.0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" strokecolor="#e77817" strokeweight="1.5pt"/>
            </w:pict>
          </mc:Fallback>
        </mc:AlternateContent>
      </w:r>
      <w:r w:rsidRPr="008E7A21">
        <w:rPr>
          <w:bCs/>
          <w:iCs/>
          <w:noProof/>
          <w:sz w:val="32"/>
          <w:szCs w:val="32"/>
          <w:lang w:eastAsia="ru-RU"/>
        </w:rPr>
        <w:drawing>
          <wp:inline distT="0" distB="0" distL="0" distR="0" wp14:anchorId="18EA8C86" wp14:editId="791DB53C">
            <wp:extent cx="3429000" cy="628650"/>
            <wp:effectExtent l="0" t="0" r="0" b="0"/>
            <wp:docPr id="1" name="Рисунок 1" descr="Резервная_копия_лого Уралтехэнер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ервная_копия_лого Уралтехэнерг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4786"/>
        <w:gridCol w:w="4820"/>
      </w:tblGrid>
      <w:tr w:rsidR="00CF7660" w:rsidRPr="008E7A21" w:rsidTr="00223057">
        <w:tc>
          <w:tcPr>
            <w:tcW w:w="9606" w:type="dxa"/>
            <w:gridSpan w:val="2"/>
          </w:tcPr>
          <w:p w:rsidR="00CF7660" w:rsidRPr="008E7A21" w:rsidRDefault="00CF7660" w:rsidP="00CF7660">
            <w:pPr>
              <w:ind w:left="4854" w:right="176" w:firstLine="108"/>
              <w:outlineLvl w:val="0"/>
              <w:rPr>
                <w:sz w:val="32"/>
                <w:szCs w:val="32"/>
              </w:rPr>
            </w:pPr>
          </w:p>
        </w:tc>
      </w:tr>
      <w:tr w:rsidR="00CF7660" w:rsidRPr="008E7A21" w:rsidTr="00223057">
        <w:tc>
          <w:tcPr>
            <w:tcW w:w="9606" w:type="dxa"/>
            <w:gridSpan w:val="2"/>
          </w:tcPr>
          <w:p w:rsidR="00CF7660" w:rsidRDefault="00CF7660" w:rsidP="00D86183">
            <w:pPr>
              <w:ind w:right="176" w:firstLine="4820"/>
              <w:rPr>
                <w:sz w:val="32"/>
                <w:szCs w:val="32"/>
              </w:rPr>
            </w:pPr>
          </w:p>
          <w:p w:rsidR="00D86183" w:rsidRDefault="00D86183" w:rsidP="00D86183">
            <w:pPr>
              <w:ind w:right="176" w:firstLine="4820"/>
              <w:rPr>
                <w:sz w:val="32"/>
                <w:szCs w:val="32"/>
              </w:rPr>
            </w:pPr>
          </w:p>
          <w:p w:rsidR="00D86183" w:rsidRDefault="00D86183" w:rsidP="00D86183">
            <w:pPr>
              <w:ind w:right="176" w:firstLine="4820"/>
              <w:rPr>
                <w:sz w:val="32"/>
                <w:szCs w:val="32"/>
              </w:rPr>
            </w:pPr>
          </w:p>
          <w:p w:rsidR="00D86183" w:rsidRDefault="00D86183" w:rsidP="00D86183">
            <w:pPr>
              <w:ind w:right="176" w:firstLine="4820"/>
              <w:rPr>
                <w:sz w:val="32"/>
                <w:szCs w:val="32"/>
              </w:rPr>
            </w:pPr>
          </w:p>
          <w:p w:rsidR="00D86183" w:rsidRPr="008E7A21" w:rsidRDefault="00D86183" w:rsidP="00D86183">
            <w:pPr>
              <w:ind w:right="176" w:firstLine="4820"/>
              <w:rPr>
                <w:sz w:val="32"/>
                <w:szCs w:val="32"/>
              </w:rPr>
            </w:pPr>
          </w:p>
        </w:tc>
      </w:tr>
      <w:tr w:rsidR="00CF7660" w:rsidRPr="008E7A21" w:rsidTr="00223057">
        <w:tc>
          <w:tcPr>
            <w:tcW w:w="9606" w:type="dxa"/>
            <w:gridSpan w:val="2"/>
          </w:tcPr>
          <w:p w:rsidR="00CF7660" w:rsidRPr="008E7A21" w:rsidRDefault="00CF7660" w:rsidP="0063169D">
            <w:pPr>
              <w:ind w:right="176"/>
              <w:outlineLvl w:val="0"/>
              <w:rPr>
                <w:sz w:val="32"/>
                <w:szCs w:val="32"/>
              </w:rPr>
            </w:pPr>
          </w:p>
          <w:p w:rsidR="00C4221C" w:rsidRPr="008E7A21" w:rsidRDefault="00C4221C" w:rsidP="00CF7660">
            <w:pPr>
              <w:ind w:left="4854" w:right="176" w:firstLine="249"/>
              <w:outlineLvl w:val="0"/>
              <w:rPr>
                <w:sz w:val="32"/>
                <w:szCs w:val="32"/>
              </w:rPr>
            </w:pPr>
          </w:p>
        </w:tc>
      </w:tr>
      <w:tr w:rsidR="00CF7660" w:rsidRPr="008E7A21" w:rsidTr="00223057">
        <w:tc>
          <w:tcPr>
            <w:tcW w:w="9606" w:type="dxa"/>
            <w:gridSpan w:val="2"/>
          </w:tcPr>
          <w:p w:rsidR="004B3715" w:rsidRPr="008E7A21" w:rsidRDefault="004B3715" w:rsidP="00161204">
            <w:pPr>
              <w:ind w:right="-108"/>
              <w:jc w:val="center"/>
              <w:rPr>
                <w:b/>
                <w:sz w:val="36"/>
                <w:szCs w:val="36"/>
                <w:highlight w:val="yellow"/>
              </w:rPr>
            </w:pPr>
            <w:r w:rsidRPr="008E7A21">
              <w:rPr>
                <w:b/>
                <w:bCs/>
                <w:sz w:val="36"/>
                <w:szCs w:val="36"/>
              </w:rPr>
              <w:t>InfoTask</w:t>
            </w:r>
          </w:p>
        </w:tc>
      </w:tr>
      <w:tr w:rsidR="00CF7660" w:rsidRPr="008E7A21" w:rsidTr="00223057">
        <w:tc>
          <w:tcPr>
            <w:tcW w:w="9606" w:type="dxa"/>
            <w:gridSpan w:val="2"/>
          </w:tcPr>
          <w:p w:rsidR="004B3715" w:rsidRPr="008E7A21" w:rsidRDefault="004B3715" w:rsidP="0063169D">
            <w:pPr>
              <w:jc w:val="center"/>
              <w:rPr>
                <w:sz w:val="32"/>
                <w:szCs w:val="32"/>
              </w:rPr>
            </w:pPr>
            <w:bookmarkStart w:id="0" w:name="_Toc352753292"/>
            <w:r w:rsidRPr="008E7A21">
              <w:rPr>
                <w:sz w:val="32"/>
                <w:szCs w:val="32"/>
              </w:rPr>
              <w:t>Программный комплекс реализации</w:t>
            </w:r>
            <w:bookmarkEnd w:id="0"/>
          </w:p>
          <w:p w:rsidR="00CF7660" w:rsidRPr="008E7A21" w:rsidRDefault="004B3715" w:rsidP="0063169D">
            <w:pPr>
              <w:jc w:val="center"/>
              <w:rPr>
                <w:b/>
                <w:sz w:val="32"/>
                <w:szCs w:val="32"/>
                <w:highlight w:val="yellow"/>
              </w:rPr>
            </w:pPr>
            <w:bookmarkStart w:id="1" w:name="_Toc352753293"/>
            <w:r w:rsidRPr="008E7A21">
              <w:rPr>
                <w:sz w:val="32"/>
                <w:szCs w:val="32"/>
              </w:rPr>
              <w:t>расчетно-аналитических задач</w:t>
            </w:r>
            <w:bookmarkEnd w:id="1"/>
          </w:p>
        </w:tc>
      </w:tr>
      <w:tr w:rsidR="00CF7660" w:rsidRPr="008E7A21" w:rsidTr="00223057">
        <w:tc>
          <w:tcPr>
            <w:tcW w:w="9606" w:type="dxa"/>
            <w:gridSpan w:val="2"/>
          </w:tcPr>
          <w:p w:rsidR="00CF7660" w:rsidRPr="008E7A21" w:rsidRDefault="00CF7660" w:rsidP="00CF7660">
            <w:pPr>
              <w:jc w:val="center"/>
              <w:outlineLvl w:val="0"/>
            </w:pPr>
          </w:p>
          <w:p w:rsidR="00161204" w:rsidRPr="008E7A21" w:rsidRDefault="00161204" w:rsidP="00CF7660">
            <w:pPr>
              <w:jc w:val="center"/>
              <w:outlineLvl w:val="0"/>
            </w:pPr>
          </w:p>
          <w:p w:rsidR="00161204" w:rsidRPr="008E7A21" w:rsidRDefault="00161204" w:rsidP="00CF7660">
            <w:pPr>
              <w:jc w:val="center"/>
              <w:outlineLvl w:val="0"/>
            </w:pPr>
          </w:p>
        </w:tc>
      </w:tr>
      <w:tr w:rsidR="00CF7660" w:rsidRPr="008E7A21" w:rsidTr="00223057">
        <w:tc>
          <w:tcPr>
            <w:tcW w:w="9606" w:type="dxa"/>
            <w:gridSpan w:val="2"/>
          </w:tcPr>
          <w:p w:rsidR="00CF7660" w:rsidRPr="008E7A21" w:rsidRDefault="00223057" w:rsidP="00CF7660">
            <w:pPr>
              <w:jc w:val="center"/>
              <w:rPr>
                <w:b/>
                <w:sz w:val="32"/>
                <w:szCs w:val="32"/>
              </w:rPr>
            </w:pPr>
            <w:r w:rsidRPr="008E7A21">
              <w:rPr>
                <w:b/>
                <w:sz w:val="32"/>
                <w:szCs w:val="32"/>
              </w:rPr>
              <w:t>Общее описание программного комплекса InfoTask</w:t>
            </w:r>
          </w:p>
          <w:p w:rsidR="000048D3" w:rsidRPr="008E7A21" w:rsidRDefault="000048D3" w:rsidP="00CF766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F7660" w:rsidRPr="008E7A21" w:rsidTr="00223057">
        <w:tc>
          <w:tcPr>
            <w:tcW w:w="9606" w:type="dxa"/>
            <w:gridSpan w:val="2"/>
          </w:tcPr>
          <w:p w:rsidR="00CF7660" w:rsidRPr="008E7A21" w:rsidRDefault="00CF7660" w:rsidP="00CF766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F7660" w:rsidRPr="008E7A21" w:rsidTr="00223057">
        <w:tc>
          <w:tcPr>
            <w:tcW w:w="9606" w:type="dxa"/>
            <w:gridSpan w:val="2"/>
          </w:tcPr>
          <w:p w:rsidR="00161204" w:rsidRPr="008E7A21" w:rsidRDefault="006B69EA" w:rsidP="00CF7660">
            <w:pPr>
              <w:jc w:val="center"/>
              <w:rPr>
                <w:b/>
                <w:sz w:val="32"/>
                <w:szCs w:val="32"/>
              </w:rPr>
            </w:pPr>
            <w:r w:rsidRPr="008E7A21">
              <w:rPr>
                <w:b/>
                <w:sz w:val="32"/>
                <w:szCs w:val="32"/>
              </w:rPr>
              <w:t>InfoTask-UG.01-Base</w:t>
            </w:r>
          </w:p>
          <w:p w:rsidR="006B69EA" w:rsidRPr="008E7A21" w:rsidRDefault="006B69EA" w:rsidP="00CF766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F7660" w:rsidRPr="008E7A21" w:rsidTr="00223057">
        <w:tc>
          <w:tcPr>
            <w:tcW w:w="9606" w:type="dxa"/>
            <w:gridSpan w:val="2"/>
          </w:tcPr>
          <w:p w:rsidR="00CF7660" w:rsidRPr="00F82358" w:rsidRDefault="00C4221C" w:rsidP="00B6544F">
            <w:pPr>
              <w:jc w:val="center"/>
              <w:rPr>
                <w:b/>
                <w:sz w:val="28"/>
                <w:szCs w:val="28"/>
                <w:lang w:val="en-US"/>
              </w:rPr>
            </w:pPr>
            <w:bookmarkStart w:id="2" w:name="_Toc352753294"/>
            <w:r w:rsidRPr="008E7A21">
              <w:rPr>
                <w:b/>
                <w:sz w:val="28"/>
                <w:szCs w:val="28"/>
              </w:rPr>
              <w:t>v.</w:t>
            </w:r>
            <w:bookmarkEnd w:id="2"/>
            <w:r w:rsidR="006B69EA" w:rsidRPr="008E7A21">
              <w:rPr>
                <w:b/>
                <w:sz w:val="28"/>
                <w:szCs w:val="28"/>
              </w:rPr>
              <w:t>1</w:t>
            </w:r>
            <w:r w:rsidR="006352F8" w:rsidRPr="008E7A21">
              <w:rPr>
                <w:b/>
                <w:sz w:val="28"/>
                <w:szCs w:val="28"/>
              </w:rPr>
              <w:t>.</w:t>
            </w:r>
            <w:r w:rsidR="00B6544F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F7660" w:rsidRPr="008E7A21" w:rsidTr="00161204">
        <w:trPr>
          <w:trHeight w:val="106"/>
        </w:trPr>
        <w:tc>
          <w:tcPr>
            <w:tcW w:w="4786" w:type="dxa"/>
          </w:tcPr>
          <w:p w:rsidR="00CF7660" w:rsidRPr="008E7A21" w:rsidRDefault="00CF7660" w:rsidP="00CF7660"/>
        </w:tc>
        <w:tc>
          <w:tcPr>
            <w:tcW w:w="4820" w:type="dxa"/>
          </w:tcPr>
          <w:p w:rsidR="00CF7660" w:rsidRPr="008E7A21" w:rsidRDefault="00CF7660" w:rsidP="00CF7660">
            <w:pPr>
              <w:jc w:val="center"/>
              <w:outlineLvl w:val="0"/>
            </w:pPr>
          </w:p>
        </w:tc>
      </w:tr>
      <w:tr w:rsidR="00CF7660" w:rsidRPr="008E7A21" w:rsidTr="00161204">
        <w:trPr>
          <w:trHeight w:val="3879"/>
        </w:trPr>
        <w:tc>
          <w:tcPr>
            <w:tcW w:w="4786" w:type="dxa"/>
          </w:tcPr>
          <w:p w:rsidR="00CF7660" w:rsidRPr="008E7A21" w:rsidRDefault="00CF7660" w:rsidP="00CF7660"/>
          <w:p w:rsidR="00CF7660" w:rsidRPr="008E7A21" w:rsidRDefault="00CF7660" w:rsidP="00CF7660"/>
          <w:p w:rsidR="00CF7660" w:rsidRPr="008E7A21" w:rsidRDefault="00CF7660" w:rsidP="00CF7660"/>
          <w:p w:rsidR="00CF7660" w:rsidRPr="008E7A21" w:rsidRDefault="00CF7660" w:rsidP="00CF7660"/>
          <w:p w:rsidR="00CF7660" w:rsidRPr="008E7A21" w:rsidRDefault="00CF7660" w:rsidP="00CF7660"/>
          <w:p w:rsidR="00CF7660" w:rsidRPr="008E7A21" w:rsidRDefault="00CF7660" w:rsidP="00CF7660"/>
          <w:p w:rsidR="00CF7660" w:rsidRPr="008E7A21" w:rsidRDefault="00CF7660" w:rsidP="00CF7660"/>
          <w:p w:rsidR="00CF7660" w:rsidRPr="008E7A21" w:rsidRDefault="00CF7660" w:rsidP="00CF7660"/>
          <w:p w:rsidR="00CF7660" w:rsidRPr="008E7A21" w:rsidRDefault="00CF7660" w:rsidP="00CF7660"/>
          <w:p w:rsidR="00CF7660" w:rsidRPr="008E7A21" w:rsidRDefault="00CF7660" w:rsidP="00CF7660"/>
          <w:p w:rsidR="00CF7660" w:rsidRPr="008E7A21" w:rsidRDefault="00CF7660" w:rsidP="00CF7660"/>
          <w:p w:rsidR="00CF7660" w:rsidRPr="008E7A21" w:rsidRDefault="00CF7660" w:rsidP="00CF7660"/>
          <w:p w:rsidR="00CF7660" w:rsidRPr="008E7A21" w:rsidRDefault="00CF7660" w:rsidP="00CF7660"/>
          <w:p w:rsidR="000048D3" w:rsidRPr="008E7A21" w:rsidRDefault="000048D3" w:rsidP="00CF7660"/>
          <w:p w:rsidR="000048D3" w:rsidRPr="008E7A21" w:rsidRDefault="000048D3" w:rsidP="00CF7660"/>
          <w:p w:rsidR="000048D3" w:rsidRPr="008E7A21" w:rsidRDefault="000048D3" w:rsidP="00CF7660"/>
          <w:p w:rsidR="000048D3" w:rsidRPr="008E7A21" w:rsidRDefault="000048D3" w:rsidP="00CF7660"/>
          <w:p w:rsidR="000048D3" w:rsidRPr="008E7A21" w:rsidRDefault="000048D3" w:rsidP="00CF7660"/>
          <w:p w:rsidR="000048D3" w:rsidRPr="008E7A21" w:rsidRDefault="000048D3" w:rsidP="00CF7660"/>
          <w:p w:rsidR="00CF7660" w:rsidRPr="008E7A21" w:rsidRDefault="00CF7660" w:rsidP="00CF7660"/>
        </w:tc>
        <w:tc>
          <w:tcPr>
            <w:tcW w:w="4820" w:type="dxa"/>
          </w:tcPr>
          <w:p w:rsidR="00CF7660" w:rsidRPr="008E7A21" w:rsidRDefault="00CF7660" w:rsidP="00CF7660">
            <w:pPr>
              <w:outlineLvl w:val="0"/>
            </w:pPr>
          </w:p>
          <w:p w:rsidR="000048D3" w:rsidRPr="008E7A21" w:rsidRDefault="000048D3" w:rsidP="00CF7660">
            <w:pPr>
              <w:outlineLvl w:val="0"/>
            </w:pPr>
          </w:p>
        </w:tc>
      </w:tr>
      <w:tr w:rsidR="00CF7660" w:rsidRPr="008E7A21" w:rsidTr="00223057">
        <w:tc>
          <w:tcPr>
            <w:tcW w:w="9606" w:type="dxa"/>
            <w:gridSpan w:val="2"/>
          </w:tcPr>
          <w:p w:rsidR="00CF7660" w:rsidRPr="008E7A21" w:rsidRDefault="00CF7660" w:rsidP="00CF7660">
            <w:pPr>
              <w:jc w:val="center"/>
            </w:pPr>
            <w:r w:rsidRPr="008E7A21">
              <w:t>Екатеринбург</w:t>
            </w:r>
          </w:p>
        </w:tc>
      </w:tr>
      <w:tr w:rsidR="00CF7660" w:rsidRPr="008E7A21" w:rsidTr="00223057">
        <w:trPr>
          <w:trHeight w:val="204"/>
        </w:trPr>
        <w:tc>
          <w:tcPr>
            <w:tcW w:w="9606" w:type="dxa"/>
            <w:gridSpan w:val="2"/>
          </w:tcPr>
          <w:p w:rsidR="00CF7660" w:rsidRPr="008E7A21" w:rsidRDefault="00CF7660" w:rsidP="006E5AD1">
            <w:pPr>
              <w:jc w:val="center"/>
            </w:pPr>
            <w:r w:rsidRPr="008E7A21">
              <w:t>201</w:t>
            </w:r>
            <w:r w:rsidR="006E5AD1">
              <w:rPr>
                <w:lang w:val="en-US"/>
              </w:rPr>
              <w:t>6</w:t>
            </w:r>
            <w:r w:rsidRPr="008E7A21">
              <w:t xml:space="preserve"> г.</w:t>
            </w:r>
          </w:p>
        </w:tc>
      </w:tr>
    </w:tbl>
    <w:p w:rsidR="00CF7660" w:rsidRPr="008E7A21" w:rsidRDefault="00CF7660" w:rsidP="00CF7660">
      <w:r w:rsidRPr="008E7A21">
        <w:br w:type="page"/>
      </w:r>
    </w:p>
    <w:p w:rsidR="00A517F1" w:rsidRPr="008E7A21" w:rsidRDefault="00A517F1" w:rsidP="00583EDF">
      <w:pPr>
        <w:jc w:val="center"/>
        <w:rPr>
          <w:b/>
        </w:rPr>
      </w:pPr>
    </w:p>
    <w:p w:rsidR="00A83095" w:rsidRPr="008E7A21" w:rsidRDefault="00A83095" w:rsidP="00A83095">
      <w:pPr>
        <w:spacing w:after="200"/>
        <w:jc w:val="center"/>
        <w:rPr>
          <w:b/>
          <w:sz w:val="28"/>
          <w:szCs w:val="28"/>
        </w:rPr>
      </w:pPr>
      <w:bookmarkStart w:id="3" w:name="_Toc352678429"/>
      <w:r w:rsidRPr="008E7A21">
        <w:rPr>
          <w:b/>
          <w:sz w:val="28"/>
          <w:szCs w:val="28"/>
        </w:rPr>
        <w:t>СОДЕРЖАНИЕ</w:t>
      </w:r>
    </w:p>
    <w:bookmarkStart w:id="4" w:name="_Toc352140018"/>
    <w:bookmarkStart w:id="5" w:name="_Toc352678457"/>
    <w:bookmarkStart w:id="6" w:name="_GoBack"/>
    <w:bookmarkEnd w:id="3"/>
    <w:bookmarkEnd w:id="6"/>
    <w:p w:rsidR="00D86183" w:rsidRDefault="001813DF">
      <w:pPr>
        <w:pStyle w:val="17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ru-RU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  <w:lang w:eastAsia="ru-RU"/>
        </w:rPr>
        <w:fldChar w:fldCharType="begin"/>
      </w:r>
      <w:r>
        <w:rPr>
          <w:rFonts w:eastAsiaTheme="majorEastAsia" w:cs="Times New Roman"/>
          <w:bCs/>
          <w:color w:val="000000" w:themeColor="text1"/>
          <w:sz w:val="28"/>
          <w:szCs w:val="28"/>
          <w:lang w:eastAsia="ru-RU"/>
        </w:rPr>
        <w:instrText xml:space="preserve"> TOC \o "1-3" \h \z \u </w:instrText>
      </w:r>
      <w:r>
        <w:rPr>
          <w:rFonts w:eastAsiaTheme="majorEastAsia" w:cs="Times New Roman"/>
          <w:bCs/>
          <w:color w:val="000000" w:themeColor="text1"/>
          <w:sz w:val="28"/>
          <w:szCs w:val="28"/>
          <w:lang w:eastAsia="ru-RU"/>
        </w:rPr>
        <w:fldChar w:fldCharType="separate"/>
      </w:r>
      <w:hyperlink w:anchor="_Toc468368025" w:history="1">
        <w:r w:rsidR="00D86183" w:rsidRPr="00801C5F">
          <w:rPr>
            <w:rStyle w:val="ab"/>
            <w:noProof/>
          </w:rPr>
          <w:t>1.</w:t>
        </w:r>
        <w:r w:rsidR="00D86183">
          <w:rPr>
            <w:rFonts w:asciiTheme="minorHAnsi" w:eastAsiaTheme="minorEastAsia" w:hAnsiTheme="minorHAnsi"/>
            <w:b w:val="0"/>
            <w:caps w:val="0"/>
            <w:noProof/>
            <w:sz w:val="22"/>
            <w:szCs w:val="22"/>
            <w:lang w:eastAsia="ru-RU"/>
          </w:rPr>
          <w:tab/>
        </w:r>
        <w:r w:rsidR="00D86183" w:rsidRPr="00801C5F">
          <w:rPr>
            <w:rStyle w:val="ab"/>
            <w:noProof/>
          </w:rPr>
          <w:t>Общие данные</w:t>
        </w:r>
        <w:r w:rsidR="00D86183">
          <w:rPr>
            <w:noProof/>
            <w:webHidden/>
          </w:rPr>
          <w:tab/>
        </w:r>
        <w:r w:rsidR="00D86183">
          <w:rPr>
            <w:noProof/>
            <w:webHidden/>
          </w:rPr>
          <w:fldChar w:fldCharType="begin"/>
        </w:r>
        <w:r w:rsidR="00D86183">
          <w:rPr>
            <w:noProof/>
            <w:webHidden/>
          </w:rPr>
          <w:instrText xml:space="preserve"> PAGEREF _Toc468368025 \h </w:instrText>
        </w:r>
        <w:r w:rsidR="00D86183">
          <w:rPr>
            <w:noProof/>
            <w:webHidden/>
          </w:rPr>
        </w:r>
        <w:r w:rsidR="00D86183">
          <w:rPr>
            <w:noProof/>
            <w:webHidden/>
          </w:rPr>
          <w:fldChar w:fldCharType="separate"/>
        </w:r>
        <w:r w:rsidR="00D86183">
          <w:rPr>
            <w:noProof/>
            <w:webHidden/>
          </w:rPr>
          <w:t>3</w:t>
        </w:r>
        <w:r w:rsidR="00D86183">
          <w:rPr>
            <w:noProof/>
            <w:webHidden/>
          </w:rPr>
          <w:fldChar w:fldCharType="end"/>
        </w:r>
      </w:hyperlink>
    </w:p>
    <w:p w:rsidR="00D86183" w:rsidRDefault="00D86183">
      <w:pPr>
        <w:pStyle w:val="17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ru-RU"/>
        </w:rPr>
      </w:pPr>
      <w:hyperlink w:anchor="_Toc468368026" w:history="1">
        <w:r w:rsidRPr="00801C5F">
          <w:rPr>
            <w:rStyle w:val="ab"/>
            <w:noProof/>
          </w:rPr>
          <w:t>2.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27" w:history="1">
        <w:r w:rsidRPr="00801C5F">
          <w:rPr>
            <w:rStyle w:val="ab"/>
            <w:noProof/>
          </w:rPr>
          <w:t>2.1.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  <w:lang w:val="en-US"/>
          </w:rPr>
          <w:t>Расчетно-аналитические</w:t>
        </w:r>
        <w:r w:rsidRPr="00801C5F">
          <w:rPr>
            <w:rStyle w:val="ab"/>
            <w:noProof/>
          </w:rPr>
          <w:t xml:space="preserve">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28" w:history="1">
        <w:r w:rsidRPr="00801C5F">
          <w:rPr>
            <w:rStyle w:val="ab"/>
            <w:noProof/>
          </w:rPr>
          <w:t>2.2.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Возможности, предоставляемые комплексом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17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ru-RU"/>
        </w:rPr>
      </w:pPr>
      <w:hyperlink w:anchor="_Toc468368029" w:history="1">
        <w:r w:rsidRPr="00801C5F">
          <w:rPr>
            <w:rStyle w:val="ab"/>
            <w:rFonts w:eastAsiaTheme="majorEastAsia" w:cs="Times New Roman"/>
            <w:bCs/>
            <w:noProof/>
            <w:lang w:eastAsia="ru-RU"/>
          </w:rPr>
          <w:t>3.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rFonts w:eastAsiaTheme="majorEastAsia" w:cs="Times New Roman"/>
            <w:bCs/>
            <w:noProof/>
            <w:lang w:eastAsia="ru-RU"/>
          </w:rPr>
          <w:t>Структура и принципы функционированя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30" w:history="1">
        <w:r w:rsidRPr="00801C5F">
          <w:rPr>
            <w:rStyle w:val="ab"/>
            <w:noProof/>
          </w:rPr>
          <w:t>3.1.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Обобщенная структура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31" w:history="1">
        <w:r w:rsidRPr="00801C5F">
          <w:rPr>
            <w:rStyle w:val="ab"/>
            <w:noProof/>
          </w:rPr>
          <w:t>3.2.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Взаимодействие с АСУТП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32" w:history="1">
        <w:r w:rsidRPr="00801C5F">
          <w:rPr>
            <w:rStyle w:val="ab"/>
            <w:noProof/>
          </w:rPr>
          <w:t>3.3.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Приложения, входящие в комплекс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33" w:history="1">
        <w:r w:rsidRPr="00801C5F">
          <w:rPr>
            <w:rStyle w:val="ab"/>
            <w:noProof/>
          </w:rPr>
          <w:t>3.4.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Конструктор расчетов, проекты, компиляция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34" w:history="1">
        <w:r w:rsidRPr="00801C5F">
          <w:rPr>
            <w:rStyle w:val="ab"/>
            <w:noProof/>
          </w:rPr>
          <w:t>3.5.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Монитор расчетов, построитель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35" w:history="1">
        <w:r w:rsidRPr="00801C5F">
          <w:rPr>
            <w:rStyle w:val="ab"/>
            <w:noProof/>
            <w:lang w:val="en-US"/>
          </w:rPr>
          <w:t>3.6.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Подробная структурная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36" w:history="1">
        <w:r w:rsidRPr="00801C5F">
          <w:rPr>
            <w:rStyle w:val="ab"/>
            <w:noProof/>
          </w:rPr>
          <w:t>3.7.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Провайдеры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37" w:history="1">
        <w:r w:rsidRPr="00801C5F">
          <w:rPr>
            <w:rStyle w:val="ab"/>
            <w:noProof/>
          </w:rPr>
          <w:t>3.8.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Контроллер расчетов, потоки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17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ru-RU"/>
        </w:rPr>
      </w:pPr>
      <w:hyperlink w:anchor="_Toc468368038" w:history="1">
        <w:r w:rsidRPr="00801C5F">
          <w:rPr>
            <w:rStyle w:val="ab"/>
            <w:noProof/>
          </w:rPr>
          <w:t>4.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Программное обеспечение и установка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39" w:history="1">
        <w:r w:rsidRPr="00801C5F">
          <w:rPr>
            <w:rStyle w:val="ab"/>
            <w:noProof/>
          </w:rPr>
          <w:t>4.1.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Структура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40" w:history="1">
        <w:r w:rsidRPr="00801C5F">
          <w:rPr>
            <w:rStyle w:val="ab"/>
            <w:noProof/>
          </w:rPr>
          <w:t>4.2.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468368041" w:history="1">
        <w:r w:rsidRPr="00801C5F">
          <w:rPr>
            <w:rStyle w:val="ab"/>
            <w:noProof/>
          </w:rPr>
          <w:t>4.3.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rFonts w:eastAsia="Calibri"/>
            <w:noProof/>
          </w:rPr>
          <w:t>Установка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86183" w:rsidRDefault="00D86183">
      <w:pPr>
        <w:pStyle w:val="17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ru-RU"/>
        </w:rPr>
      </w:pPr>
      <w:hyperlink w:anchor="_Toc468368042" w:history="1">
        <w:r w:rsidRPr="00801C5F">
          <w:rPr>
            <w:rStyle w:val="ab"/>
            <w:noProof/>
          </w:rPr>
          <w:t>5.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szCs w:val="22"/>
            <w:lang w:eastAsia="ru-RU"/>
          </w:rPr>
          <w:tab/>
        </w:r>
        <w:r w:rsidRPr="00801C5F">
          <w:rPr>
            <w:rStyle w:val="ab"/>
            <w:noProof/>
          </w:rPr>
          <w:t>СПИСОК ПРИНЯТЫХ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619C" w:rsidRPr="008E7A21" w:rsidRDefault="001813DF">
      <w:pPr>
        <w:spacing w:after="200"/>
        <w:rPr>
          <w:rFonts w:eastAsiaTheme="majorEastAsia" w:cs="Times New Roman"/>
          <w:b/>
          <w:bCs/>
          <w:caps/>
          <w:color w:val="000000" w:themeColor="text1"/>
          <w:sz w:val="28"/>
          <w:szCs w:val="28"/>
          <w:lang w:eastAsia="ru-RU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  <w:lang w:eastAsia="ru-RU"/>
        </w:rPr>
        <w:fldChar w:fldCharType="end"/>
      </w:r>
      <w:r w:rsidR="0047619C" w:rsidRPr="008E7A21">
        <w:br w:type="page"/>
      </w:r>
    </w:p>
    <w:p w:rsidR="00223057" w:rsidRPr="008E7A21" w:rsidRDefault="00345B4E" w:rsidP="00223057">
      <w:pPr>
        <w:pStyle w:val="11"/>
      </w:pPr>
      <w:bookmarkStart w:id="7" w:name="_Toc468368025"/>
      <w:r>
        <w:lastRenderedPageBreak/>
        <w:t>Общие данные</w:t>
      </w:r>
      <w:bookmarkEnd w:id="7"/>
    </w:p>
    <w:p w:rsidR="00223057" w:rsidRPr="00D31242" w:rsidRDefault="00223057" w:rsidP="00223057">
      <w:pPr>
        <w:pStyle w:val="ad"/>
      </w:pPr>
      <w:r w:rsidRPr="008E7A21">
        <w:t>Данный документ является общим описанием программного комплекса реализации расчетно-аналитических задач InfoTask. В документе описано назначение комплекса и очерчен круг задач, для решения которых комплекс предназначен. В документе описана структура комплекса, принципы его функционирования и порядок установки</w:t>
      </w:r>
      <w:r w:rsidR="00B5730F" w:rsidRPr="00B5730F">
        <w:t xml:space="preserve"> </w:t>
      </w:r>
      <w:r w:rsidR="00B5730F">
        <w:t>программного обеспечения</w:t>
      </w:r>
      <w:r w:rsidRPr="008E7A21">
        <w:t>.</w:t>
      </w:r>
    </w:p>
    <w:p w:rsidR="00223057" w:rsidRPr="008E7A21" w:rsidRDefault="00223057" w:rsidP="00223057">
      <w:pPr>
        <w:pStyle w:val="ad"/>
      </w:pPr>
      <w:r w:rsidRPr="008E7A21">
        <w:t>Подробнее функционирование отдельных составляющих комплекса описано в других документах</w:t>
      </w:r>
      <w:r w:rsidR="006E560A">
        <w:t>,</w:t>
      </w:r>
      <w:r w:rsidRPr="008E7A21">
        <w:t xml:space="preserve"> входящих в комплект документации. Документация по комплексу InfoTask включает в себя следующие документы:</w:t>
      </w:r>
    </w:p>
    <w:p w:rsidR="00223057" w:rsidRPr="008E7A21" w:rsidRDefault="00223057" w:rsidP="00223057">
      <w:pPr>
        <w:pStyle w:val="10"/>
      </w:pPr>
      <w:r w:rsidRPr="008E7A21">
        <w:t>InfoTask-UG.01-Base. Общее описание программного комплекса InfoTask</w:t>
      </w:r>
      <w:r w:rsidR="003D72C1">
        <w:t xml:space="preserve"> (данный документ)</w:t>
      </w:r>
      <w:r w:rsidR="006E560A">
        <w:t>;</w:t>
      </w:r>
    </w:p>
    <w:p w:rsidR="00223057" w:rsidRPr="008E7A21" w:rsidRDefault="00223057" w:rsidP="00223057">
      <w:pPr>
        <w:pStyle w:val="10"/>
      </w:pPr>
      <w:r w:rsidRPr="008E7A21">
        <w:t>InfoTask-UG.02-Constructor. Конструктор расчетов</w:t>
      </w:r>
      <w:r w:rsidR="006E560A">
        <w:t>;</w:t>
      </w:r>
    </w:p>
    <w:p w:rsidR="00223057" w:rsidRPr="008E7A21" w:rsidRDefault="00223057" w:rsidP="00223057">
      <w:pPr>
        <w:pStyle w:val="10"/>
      </w:pPr>
      <w:r w:rsidRPr="008E7A21">
        <w:t>InfoTask-UG.03-Tablik. Язык автоматизации расчетов Tablik</w:t>
      </w:r>
      <w:r w:rsidR="006E560A">
        <w:t>;</w:t>
      </w:r>
    </w:p>
    <w:p w:rsidR="00223057" w:rsidRPr="008E7A21" w:rsidRDefault="00223057" w:rsidP="00223057">
      <w:pPr>
        <w:pStyle w:val="10"/>
      </w:pPr>
      <w:r w:rsidRPr="003D72C1">
        <w:rPr>
          <w:lang w:val="en-US"/>
        </w:rPr>
        <w:t xml:space="preserve">InfoTask-UG.04-Controller. </w:t>
      </w:r>
      <w:r w:rsidRPr="008E7A21">
        <w:t>Контроллер</w:t>
      </w:r>
      <w:r w:rsidRPr="003D72C1">
        <w:rPr>
          <w:lang w:val="en-US"/>
        </w:rPr>
        <w:t xml:space="preserve"> </w:t>
      </w:r>
      <w:r w:rsidRPr="008E7A21">
        <w:t>расчетов</w:t>
      </w:r>
      <w:r w:rsidRPr="003D72C1">
        <w:rPr>
          <w:lang w:val="en-US"/>
        </w:rPr>
        <w:t xml:space="preserve">. </w:t>
      </w:r>
      <w:r w:rsidRPr="008E7A21">
        <w:t>Монитор расчетов</w:t>
      </w:r>
      <w:r w:rsidR="006E560A">
        <w:t>;</w:t>
      </w:r>
    </w:p>
    <w:p w:rsidR="00223057" w:rsidRPr="008E7A21" w:rsidRDefault="00223057" w:rsidP="00223057">
      <w:pPr>
        <w:pStyle w:val="10"/>
      </w:pPr>
      <w:r w:rsidRPr="008E7A21">
        <w:t>InfoTask-UG.05-Reporter. Построитель отчетов</w:t>
      </w:r>
      <w:r w:rsidR="006E560A">
        <w:t>;</w:t>
      </w:r>
    </w:p>
    <w:p w:rsidR="00223057" w:rsidRPr="00AF7C4B" w:rsidRDefault="00223057" w:rsidP="00223057">
      <w:pPr>
        <w:pStyle w:val="10"/>
      </w:pPr>
      <w:r w:rsidRPr="008E7A21">
        <w:t>InfoTask-UG.06-Analyzer. Анализатор архивных данных</w:t>
      </w:r>
      <w:r w:rsidR="006E560A">
        <w:t>;</w:t>
      </w:r>
    </w:p>
    <w:p w:rsidR="00AF7C4B" w:rsidRPr="00AF7C4B" w:rsidRDefault="00AF7C4B" w:rsidP="00AF7C4B">
      <w:pPr>
        <w:pStyle w:val="10"/>
        <w:rPr>
          <w:lang w:val="en-US"/>
        </w:rPr>
      </w:pPr>
      <w:r w:rsidRPr="00AF7C4B">
        <w:rPr>
          <w:lang w:val="en-US"/>
        </w:rPr>
        <w:t xml:space="preserve">InfoTask-UG.07-Providers. </w:t>
      </w:r>
      <w:r w:rsidRPr="00AF7C4B">
        <w:t>Встроенные провайдеры</w:t>
      </w:r>
      <w:r w:rsidRPr="00AF7C4B">
        <w:rPr>
          <w:lang w:val="en-US"/>
        </w:rPr>
        <w:t>.</w:t>
      </w:r>
    </w:p>
    <w:p w:rsidR="00223057" w:rsidRPr="008E7A21" w:rsidRDefault="00223057" w:rsidP="00223057">
      <w:pPr>
        <w:pStyle w:val="ad"/>
        <w:rPr>
          <w:rFonts w:eastAsiaTheme="minorEastAsia"/>
        </w:rPr>
      </w:pPr>
      <w:r w:rsidRPr="008E7A21">
        <w:rPr>
          <w:rFonts w:eastAsiaTheme="minorEastAsia"/>
        </w:rPr>
        <w:t>Кроме того, в состав документации InfoTask для каждого поддерживаемого</w:t>
      </w:r>
      <w:r w:rsidR="00EF75C6" w:rsidRPr="00AD29E3">
        <w:rPr>
          <w:rFonts w:eastAsiaTheme="minorEastAsia"/>
        </w:rPr>
        <w:t xml:space="preserve"> </w:t>
      </w:r>
      <w:r w:rsidRPr="008E7A21">
        <w:rPr>
          <w:rFonts w:eastAsiaTheme="minorEastAsia"/>
        </w:rPr>
        <w:t>ПТК АСУТП входит документ, описывающий комплект провайдеров для взаимодействия с этим ПТК.</w:t>
      </w:r>
    </w:p>
    <w:p w:rsidR="00223057" w:rsidRDefault="00223057" w:rsidP="00170911">
      <w:pPr>
        <w:pStyle w:val="11"/>
      </w:pPr>
      <w:r w:rsidRPr="008E7A21">
        <w:rPr>
          <w:rFonts w:eastAsiaTheme="minorEastAsia"/>
        </w:rPr>
        <w:br w:type="page"/>
      </w:r>
      <w:r w:rsidR="0059477A" w:rsidRPr="008E7A21">
        <w:rPr>
          <w:rFonts w:eastAsiaTheme="minorEastAsia"/>
        </w:rPr>
        <w:lastRenderedPageBreak/>
        <w:t xml:space="preserve"> </w:t>
      </w:r>
      <w:bookmarkStart w:id="8" w:name="_Toc468368026"/>
      <w:r w:rsidRPr="008E7A21">
        <w:t>Назначение</w:t>
      </w:r>
      <w:bookmarkEnd w:id="8"/>
    </w:p>
    <w:p w:rsidR="00F8618D" w:rsidRDefault="00F8618D" w:rsidP="00F8618D">
      <w:pPr>
        <w:pStyle w:val="2"/>
        <w:rPr>
          <w:rFonts w:eastAsiaTheme="minorEastAsia"/>
        </w:rPr>
      </w:pPr>
      <w:bookmarkStart w:id="9" w:name="_Toc468368027"/>
      <w:r w:rsidRPr="00F8618D">
        <w:rPr>
          <w:rFonts w:eastAsiaTheme="minorEastAsia"/>
          <w:lang w:val="en-US"/>
        </w:rPr>
        <w:t>Расчетно-аналитичес</w:t>
      </w:r>
      <w:r w:rsidR="00631102">
        <w:rPr>
          <w:rFonts w:eastAsiaTheme="minorEastAsia"/>
          <w:lang w:val="en-US"/>
        </w:rPr>
        <w:t>кие</w:t>
      </w:r>
      <w:r w:rsidR="00631102">
        <w:rPr>
          <w:rFonts w:eastAsiaTheme="minorEastAsia"/>
        </w:rPr>
        <w:t xml:space="preserve"> задачи</w:t>
      </w:r>
      <w:bookmarkEnd w:id="9"/>
      <w:r w:rsidR="00631102">
        <w:rPr>
          <w:rFonts w:eastAsiaTheme="minorEastAsia"/>
        </w:rPr>
        <w:t xml:space="preserve"> </w:t>
      </w:r>
    </w:p>
    <w:p w:rsidR="007C5F11" w:rsidRPr="007C5F11" w:rsidRDefault="00F8618D" w:rsidP="007C5F11">
      <w:pPr>
        <w:pStyle w:val="ad"/>
      </w:pPr>
      <w:r>
        <w:t>Расчетно-аналитические</w:t>
      </w:r>
      <w:r w:rsidR="008D2F6F">
        <w:t xml:space="preserve"> </w:t>
      </w:r>
      <w:r>
        <w:t>задачи</w:t>
      </w:r>
      <w:r w:rsidR="008D2F6F">
        <w:t xml:space="preserve"> </w:t>
      </w:r>
      <w:r>
        <w:t>входят в набор обязательных функций современных автоматизированных систем управления технологическими процессами (</w:t>
      </w:r>
      <w:r w:rsidR="001A0974">
        <w:t xml:space="preserve">далее </w:t>
      </w:r>
      <w:r>
        <w:t xml:space="preserve">АСУТП). </w:t>
      </w:r>
      <w:r w:rsidR="007C5F11">
        <w:t>Их с</w:t>
      </w:r>
      <w:r>
        <w:t xml:space="preserve">остав, как правило, отличается большим разнообразием. В составе </w:t>
      </w:r>
      <w:r w:rsidR="007C5F11">
        <w:t>расчетно-аналитических</w:t>
      </w:r>
      <w:r>
        <w:t xml:space="preserve"> задач </w:t>
      </w:r>
      <w:r w:rsidR="00343117">
        <w:t xml:space="preserve">обычно </w:t>
      </w:r>
      <w:r>
        <w:t>реализу</w:t>
      </w:r>
      <w:r w:rsidR="007C5F11">
        <w:t>е</w:t>
      </w:r>
      <w:r>
        <w:t>тс</w:t>
      </w:r>
      <w:r w:rsidR="007C5F11">
        <w:t>я</w:t>
      </w:r>
      <w:r>
        <w:t xml:space="preserve"> расчет технико-экономических показателей работы оборудования и качества ведения режима производства, а также учет наработки и контрол</w:t>
      </w:r>
      <w:r w:rsidR="007C5F11">
        <w:t>ь</w:t>
      </w:r>
      <w:r>
        <w:t xml:space="preserve"> состояния различных типов оборудования.</w:t>
      </w:r>
      <w:r w:rsidR="00343117">
        <w:t xml:space="preserve"> Внедрение </w:t>
      </w:r>
      <w:r w:rsidR="007C5F11">
        <w:t>расчетных</w:t>
      </w:r>
      <w:r>
        <w:t xml:space="preserve"> задач позволяет экономить значительные средства за счет оптимизации режима работы, а также выявления узлов и агрегатов, требующих ремонта или модернизации в целях повышения экономичности.</w:t>
      </w:r>
    </w:p>
    <w:p w:rsidR="00F8618D" w:rsidRDefault="00F8618D" w:rsidP="00F8618D">
      <w:pPr>
        <w:pStyle w:val="ad"/>
      </w:pPr>
      <w:r>
        <w:t>В АСУТП информация о технологическом процессе через устройства сопряжения с объектом вводится в контроллеры системы нижнего уровня</w:t>
      </w:r>
      <w:r w:rsidR="001A0974">
        <w:t xml:space="preserve"> программно-технического комплекса</w:t>
      </w:r>
      <w:r>
        <w:t xml:space="preserve"> </w:t>
      </w:r>
      <w:r w:rsidR="001A0974">
        <w:t xml:space="preserve">(далее </w:t>
      </w:r>
      <w:r>
        <w:t>ПТК</w:t>
      </w:r>
      <w:r w:rsidR="001A0974">
        <w:t>)</w:t>
      </w:r>
      <w:r>
        <w:t>, где обрабатывается и подготавливается для передачи в систему верхнего уровня ПТК. Одновременно в системе нижнего уровня реализуются задачи автоматического регулирования и управления, функции технологических защит и блокировок, а также задачи формирования отдельных расчетных параметров.</w:t>
      </w:r>
    </w:p>
    <w:p w:rsidR="00F8618D" w:rsidRDefault="00F8618D" w:rsidP="00F8618D">
      <w:pPr>
        <w:pStyle w:val="ad"/>
      </w:pPr>
      <w:r>
        <w:t xml:space="preserve"> После соответствующей математической обработки мгновенные значения измеряемых параметров и состояния элементов управления поступают в систему верхнего уровня ПТК и передаются в подсистему протоколирования и архивирования, которая осуществляет накопление информации о мгновенных значениях параметров технологического процесса в архиве мгновенных значений</w:t>
      </w:r>
      <w:r w:rsidR="00D71494">
        <w:t xml:space="preserve"> АСУТП</w:t>
      </w:r>
      <w:r>
        <w:t>.</w:t>
      </w:r>
    </w:p>
    <w:p w:rsidR="00631102" w:rsidRDefault="00F8618D" w:rsidP="00631102">
      <w:pPr>
        <w:pStyle w:val="ad"/>
        <w:rPr>
          <w:rFonts w:eastAsiaTheme="minorEastAsia"/>
        </w:rPr>
      </w:pPr>
      <w:r>
        <w:t xml:space="preserve"> Информация, хранящаяся в архиве мгновенных значений</w:t>
      </w:r>
      <w:r w:rsidR="00D71494">
        <w:t xml:space="preserve"> АСУТП</w:t>
      </w:r>
      <w:r>
        <w:t xml:space="preserve">, используется при работе </w:t>
      </w:r>
      <w:r w:rsidR="00631102">
        <w:t xml:space="preserve">программного комплекса </w:t>
      </w:r>
      <w:r w:rsidR="00631102">
        <w:rPr>
          <w:lang w:val="en-US"/>
        </w:rPr>
        <w:t>InfoTask</w:t>
      </w:r>
      <w:r>
        <w:t xml:space="preserve">. </w:t>
      </w:r>
      <w:r w:rsidR="00631102">
        <w:t>К</w:t>
      </w:r>
      <w:r w:rsidR="00631102" w:rsidRPr="008E7A21">
        <w:rPr>
          <w:rFonts w:eastAsiaTheme="minorEastAsia"/>
        </w:rPr>
        <w:t>омплекс предназначен для реализации расчетн</w:t>
      </w:r>
      <w:r w:rsidR="00631102">
        <w:rPr>
          <w:rFonts w:eastAsiaTheme="minorEastAsia"/>
        </w:rPr>
        <w:t>о-аналитических</w:t>
      </w:r>
      <w:r w:rsidR="00631102" w:rsidRPr="008E7A21">
        <w:rPr>
          <w:rFonts w:eastAsiaTheme="minorEastAsia"/>
        </w:rPr>
        <w:t xml:space="preserve"> задач</w:t>
      </w:r>
      <w:r w:rsidR="00631102">
        <w:rPr>
          <w:rFonts w:eastAsiaTheme="minorEastAsia"/>
        </w:rPr>
        <w:t xml:space="preserve">. Комплекс является дополнением к АСУТП и </w:t>
      </w:r>
      <w:r w:rsidR="00631102" w:rsidRPr="008E7A21">
        <w:rPr>
          <w:rFonts w:eastAsiaTheme="minorEastAsia"/>
        </w:rPr>
        <w:t xml:space="preserve">позволяет осуществлять автоматизированный сбор исходных данных, выполнение расчетов любой сложности, систематизированное хранение и удобный просмотр полученных результатов, формирование </w:t>
      </w:r>
      <w:r w:rsidR="00631102">
        <w:rPr>
          <w:rFonts w:eastAsiaTheme="minorEastAsia"/>
        </w:rPr>
        <w:t>отчетов</w:t>
      </w:r>
      <w:r w:rsidR="00631102" w:rsidRPr="008E7A21">
        <w:rPr>
          <w:rFonts w:eastAsiaTheme="minorEastAsia"/>
        </w:rPr>
        <w:t xml:space="preserve"> различного вида.</w:t>
      </w:r>
    </w:p>
    <w:p w:rsidR="00631102" w:rsidRDefault="00631102" w:rsidP="00631102">
      <w:pPr>
        <w:pStyle w:val="ad"/>
      </w:pPr>
      <w:r>
        <w:t>Комплекс позволяет создавать в единой структуре практически любые наборы расчетных параметров. На основе этих расчетных параметров может выполняться как оперативный контроль состояния элементов оборудования и качества ведения режима в темпе технологического процесса, так и неоперативный анализ наработки и состояния оборудования на основе сбора статистической информации за длительный период времени.</w:t>
      </w:r>
    </w:p>
    <w:p w:rsidR="007A1018" w:rsidRDefault="007A1018">
      <w:pP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/>
        </w:rPr>
        <w:br w:type="page"/>
      </w:r>
    </w:p>
    <w:p w:rsidR="00170911" w:rsidRDefault="00170911" w:rsidP="00F8618D">
      <w:pPr>
        <w:pStyle w:val="2"/>
        <w:rPr>
          <w:rFonts w:eastAsiaTheme="minorEastAsia"/>
        </w:rPr>
      </w:pPr>
      <w:bookmarkStart w:id="10" w:name="_Toc468368028"/>
      <w:r>
        <w:rPr>
          <w:rFonts w:eastAsiaTheme="minorEastAsia"/>
        </w:rPr>
        <w:lastRenderedPageBreak/>
        <w:t>Возможности, предоставляемые комплексом</w:t>
      </w:r>
      <w:bookmarkEnd w:id="10"/>
    </w:p>
    <w:p w:rsidR="00AC65B4" w:rsidRPr="008E7A21" w:rsidRDefault="00AC65B4" w:rsidP="00AC65B4">
      <w:pPr>
        <w:pStyle w:val="ad"/>
      </w:pPr>
      <w:r w:rsidRPr="008E7A21">
        <w:t>Комплекс InfoTask  содержит программные средства, обеспечивающие информационную связь с ПТК АСУТП, позволяющие получать исходные данные для расчета в автоматическом режиме. При этом обеспечивается контроль достоверности получаемой информации. Кроме того,  при необходимости может быть осуществлен и ручной ввод исходных данных.</w:t>
      </w:r>
    </w:p>
    <w:p w:rsidR="00AC65B4" w:rsidRPr="008E7A21" w:rsidRDefault="00AC65B4" w:rsidP="00AC65B4">
      <w:pPr>
        <w:pStyle w:val="ad"/>
        <w:rPr>
          <w:rFonts w:eastAsia="Calibri"/>
        </w:rPr>
      </w:pPr>
      <w:r w:rsidRPr="008E7A21">
        <w:t>Комплекс позволяет выполнять расчеты в двух основных режимах:</w:t>
      </w:r>
    </w:p>
    <w:p w:rsidR="00AC65B4" w:rsidRPr="008E7A21" w:rsidRDefault="00AC65B4" w:rsidP="00100454">
      <w:pPr>
        <w:pStyle w:val="10"/>
        <w:rPr>
          <w:rFonts w:eastAsia="Calibri"/>
        </w:rPr>
      </w:pPr>
      <w:r w:rsidRPr="00D71494">
        <w:rPr>
          <w:rFonts w:eastAsia="Calibri"/>
          <w:b/>
        </w:rPr>
        <w:t>Разовый расчет</w:t>
      </w:r>
      <w:r w:rsidRPr="008E7A21">
        <w:rPr>
          <w:rFonts w:eastAsia="Calibri"/>
        </w:rPr>
        <w:t xml:space="preserve">, который </w:t>
      </w:r>
      <w:r w:rsidRPr="008E7A21">
        <w:t>предусматривает однократное выполнение цикла расчета, производимое по команде оператора в произвольный момент времени. Данный режим может применяться, например, при выполнении обработки результатов испытаний оборудования</w:t>
      </w:r>
      <w:r w:rsidR="00814B56">
        <w:t>;</w:t>
      </w:r>
    </w:p>
    <w:p w:rsidR="00AC65B4" w:rsidRPr="008E7A21" w:rsidRDefault="00AC65B4" w:rsidP="00100454">
      <w:pPr>
        <w:pStyle w:val="10"/>
        <w:rPr>
          <w:rFonts w:eastAsia="Calibri"/>
        </w:rPr>
      </w:pPr>
      <w:r w:rsidRPr="00D71494">
        <w:rPr>
          <w:b/>
        </w:rPr>
        <w:t>Периодический расчет</w:t>
      </w:r>
      <w:r w:rsidRPr="008E7A21">
        <w:t>, при котором многократно циклически производится выполнение расчета через одинаковый заданный период времени. Такой режим расчета используется для выполнения постоянно функционирующих расчетных задач (например, расчет ТЭП).</w:t>
      </w:r>
    </w:p>
    <w:p w:rsidR="00AC65B4" w:rsidRDefault="00AC65B4" w:rsidP="00100454">
      <w:pPr>
        <w:pStyle w:val="ad"/>
      </w:pPr>
      <w:r w:rsidRPr="00100454">
        <w:t>Описание реализации расчетов закладывается в комплекс при помощи формул, описываемых специальным технологически ориентированным языком</w:t>
      </w:r>
      <w:r w:rsidR="00100454" w:rsidRPr="00100454">
        <w:t xml:space="preserve"> Tablik</w:t>
      </w:r>
      <w:r w:rsidRPr="00100454">
        <w:t xml:space="preserve">, позволяющим быстро и эффективно реализовать расчетные выражения  практически любой сложности. Данный язык содержит большой набор функций, обеспечивающих математическую и  статистическую обработку исходных данных, ориентированную на выполнение вычислительных задач в энергетике. </w:t>
      </w:r>
    </w:p>
    <w:p w:rsidR="00AC65B4" w:rsidRPr="00100454" w:rsidRDefault="009A361B" w:rsidP="00100454">
      <w:pPr>
        <w:pStyle w:val="ad"/>
      </w:pPr>
      <w:r>
        <w:t xml:space="preserve">Есть возможность использовать для расчетов нормативные данные, заложенные в виде графиков. </w:t>
      </w:r>
      <w:r w:rsidR="00AC65B4" w:rsidRPr="00100454">
        <w:t xml:space="preserve">Кроме того, комплекс InfoTask содержит механизмы, позволяющие при необходимости включать в расчет специальные вычислительные функции сторонних разработчиков. </w:t>
      </w:r>
      <w:r w:rsidR="00100454" w:rsidRPr="00100454">
        <w:t>В числе прочего</w:t>
      </w:r>
      <w:r w:rsidR="00AC65B4" w:rsidRPr="00100454">
        <w:t xml:space="preserve"> в комплексе используется набор функций для расчета свойств воды, водяного пара, газов и смесей газов, входящих в пакет программ WaterSteamPro, разработанный специалистами </w:t>
      </w:r>
      <w:r w:rsidR="007A1018">
        <w:t>Московского Энергетического Института</w:t>
      </w:r>
      <w:r w:rsidR="00AC65B4" w:rsidRPr="00100454">
        <w:t>.</w:t>
      </w:r>
    </w:p>
    <w:p w:rsidR="00AC65B4" w:rsidRPr="00100454" w:rsidRDefault="00AC65B4" w:rsidP="00100454">
      <w:pPr>
        <w:pStyle w:val="ad"/>
      </w:pPr>
      <w:r w:rsidRPr="00100454">
        <w:t xml:space="preserve">Результаты расчета накапливаются в специальный архив результатов расчета, входящий в состав комплекса InfoTask. Архив </w:t>
      </w:r>
      <w:r w:rsidR="00100454" w:rsidRPr="00100454">
        <w:t>результатов</w:t>
      </w:r>
      <w:r w:rsidRPr="00100454">
        <w:t xml:space="preserve"> по выбору пользователя может </w:t>
      </w:r>
      <w:r w:rsidR="00D71494">
        <w:t>содержаться в</w:t>
      </w:r>
      <w:r w:rsidRPr="00100454">
        <w:t xml:space="preserve"> баз</w:t>
      </w:r>
      <w:r w:rsidR="00D71494">
        <w:t>е</w:t>
      </w:r>
      <w:r w:rsidRPr="00100454">
        <w:t xml:space="preserve"> данных Microsoft Access или Microsoft SQL-Server. Структура архива результатов является открытой для внешнего потребителя, что позволяет легко использовать результаты решения расчетных задач в системах управления более высокого уровня, реализованных на основе других программных средств.</w:t>
      </w:r>
    </w:p>
    <w:p w:rsidR="00AC65B4" w:rsidRPr="00100454" w:rsidRDefault="00AC65B4" w:rsidP="00100454">
      <w:pPr>
        <w:pStyle w:val="ad"/>
      </w:pPr>
      <w:r w:rsidRPr="00100454">
        <w:t>Отображение результатов расчета производится в виде ведомостей, реализованных в формате Microsoft Excel. В состав комплекса InfoTask входят специальные программные средства для конструирования и заполнения этих ведомостей.</w:t>
      </w:r>
    </w:p>
    <w:p w:rsidR="00AC65B4" w:rsidRPr="00100454" w:rsidRDefault="00AC65B4" w:rsidP="00100454">
      <w:pPr>
        <w:pStyle w:val="ad"/>
      </w:pPr>
      <w:r w:rsidRPr="00100454">
        <w:t>Помимо всего прочего в комплекс InfoTask входит программа анализатора архивных данных, позволяющая осуществлять выполнение всего комплекса функций, связанных с ретроспективным анализом информации, хранящейся в архиве мгновенных значений ПТК АСУТП.</w:t>
      </w:r>
      <w:r w:rsidR="00D71494">
        <w:t xml:space="preserve"> Анализируемые данные выводятся в форме графиков или ведомостей.</w:t>
      </w:r>
    </w:p>
    <w:p w:rsidR="00AC65B4" w:rsidRDefault="00AC65B4" w:rsidP="00223057">
      <w:pPr>
        <w:pStyle w:val="ad"/>
        <w:rPr>
          <w:rFonts w:eastAsiaTheme="minorEastAsia"/>
        </w:rPr>
      </w:pPr>
    </w:p>
    <w:p w:rsidR="007A1018" w:rsidRDefault="007A1018">
      <w:pP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223057" w:rsidRPr="008E7A21" w:rsidRDefault="00223057">
      <w:pPr>
        <w:spacing w:after="200" w:line="276" w:lineRule="auto"/>
        <w:rPr>
          <w:rFonts w:eastAsiaTheme="majorEastAsia" w:cs="Times New Roman"/>
          <w:bCs/>
          <w:color w:val="000000" w:themeColor="text1"/>
          <w:szCs w:val="28"/>
          <w:lang w:eastAsia="ru-RU"/>
        </w:rPr>
      </w:pPr>
      <w:r w:rsidRPr="008E7A21">
        <w:br w:type="page"/>
      </w:r>
    </w:p>
    <w:p w:rsidR="00223057" w:rsidRPr="008E7A21" w:rsidRDefault="00223057" w:rsidP="00223057">
      <w:pPr>
        <w:keepNext/>
        <w:keepLines/>
        <w:numPr>
          <w:ilvl w:val="0"/>
          <w:numId w:val="6"/>
        </w:numPr>
        <w:tabs>
          <w:tab w:val="left" w:pos="567"/>
        </w:tabs>
        <w:spacing w:before="240" w:after="120" w:line="276" w:lineRule="auto"/>
        <w:ind w:left="0" w:firstLine="0"/>
        <w:jc w:val="both"/>
        <w:outlineLvl w:val="0"/>
        <w:rPr>
          <w:rFonts w:eastAsiaTheme="majorEastAsia" w:cs="Times New Roman"/>
          <w:b/>
          <w:bCs/>
          <w:caps/>
          <w:color w:val="000000" w:themeColor="text1"/>
          <w:sz w:val="28"/>
          <w:szCs w:val="28"/>
          <w:lang w:eastAsia="ru-RU"/>
        </w:rPr>
      </w:pPr>
      <w:bookmarkStart w:id="11" w:name="_Toc352753643"/>
      <w:bookmarkStart w:id="12" w:name="_Toc468368029"/>
      <w:r w:rsidRPr="008E7A21">
        <w:rPr>
          <w:rFonts w:eastAsiaTheme="majorEastAsia" w:cs="Times New Roman"/>
          <w:b/>
          <w:bCs/>
          <w:caps/>
          <w:color w:val="000000" w:themeColor="text1"/>
          <w:sz w:val="28"/>
          <w:szCs w:val="28"/>
          <w:lang w:eastAsia="ru-RU"/>
        </w:rPr>
        <w:lastRenderedPageBreak/>
        <w:t>Структура и принципы функционированя комплекса</w:t>
      </w:r>
      <w:bookmarkEnd w:id="11"/>
      <w:bookmarkEnd w:id="12"/>
    </w:p>
    <w:p w:rsidR="003D2FB0" w:rsidRPr="008E7A21" w:rsidRDefault="003D2FB0" w:rsidP="003D2FB0">
      <w:pPr>
        <w:pStyle w:val="2"/>
        <w:rPr>
          <w:rFonts w:eastAsiaTheme="minorEastAsia"/>
        </w:rPr>
      </w:pPr>
      <w:bookmarkStart w:id="13" w:name="_Toc468368030"/>
      <w:r w:rsidRPr="008E7A21">
        <w:rPr>
          <w:rFonts w:eastAsiaTheme="minorEastAsia"/>
        </w:rPr>
        <w:t>Обобщенная структура комплекса</w:t>
      </w:r>
      <w:bookmarkEnd w:id="13"/>
    </w:p>
    <w:p w:rsidR="003D2FB0" w:rsidRPr="008E7A21" w:rsidRDefault="00627D46" w:rsidP="00627D46">
      <w:pPr>
        <w:pStyle w:val="ad"/>
        <w:rPr>
          <w:rFonts w:eastAsiaTheme="minorEastAsia"/>
        </w:rPr>
      </w:pPr>
      <w:r w:rsidRPr="008E7A21">
        <w:rPr>
          <w:rFonts w:eastAsiaTheme="minorEastAsia"/>
        </w:rPr>
        <w:t>Обобщенная структура комплекса</w:t>
      </w:r>
      <w:r w:rsidR="00321390" w:rsidRPr="008E7A21">
        <w:rPr>
          <w:rFonts w:eastAsiaTheme="minorEastAsia"/>
        </w:rPr>
        <w:t xml:space="preserve"> InfoTask</w:t>
      </w:r>
      <w:r w:rsidRPr="008E7A21">
        <w:rPr>
          <w:rFonts w:eastAsiaTheme="minorEastAsia"/>
        </w:rPr>
        <w:t xml:space="preserve"> приведена на Рис.1</w:t>
      </w:r>
      <w:r w:rsidR="004E01B1" w:rsidRPr="008E7A21">
        <w:rPr>
          <w:rFonts w:eastAsiaTheme="minorEastAsia"/>
        </w:rPr>
        <w:t xml:space="preserve">. </w:t>
      </w:r>
    </w:p>
    <w:p w:rsidR="004E01B1" w:rsidRPr="008E7A21" w:rsidRDefault="004E01B1" w:rsidP="00627D46">
      <w:pPr>
        <w:pStyle w:val="ad"/>
        <w:rPr>
          <w:rFonts w:eastAsiaTheme="minorEastAsia"/>
        </w:rPr>
      </w:pPr>
    </w:p>
    <w:p w:rsidR="00627D46" w:rsidRPr="008E7A21" w:rsidRDefault="00346F10" w:rsidP="00627D46">
      <w:pPr>
        <w:pStyle w:val="ad"/>
        <w:ind w:firstLine="0"/>
        <w:rPr>
          <w:rFonts w:eastAsiaTheme="minorEastAsia"/>
        </w:rPr>
      </w:pPr>
      <w:r w:rsidRPr="008E7A21">
        <w:rPr>
          <w:noProof/>
        </w:rPr>
        <mc:AlternateContent>
          <mc:Choice Requires="wpc">
            <w:drawing>
              <wp:inline distT="0" distB="0" distL="0" distR="0" wp14:anchorId="326DE4BB" wp14:editId="3CECA683">
                <wp:extent cx="6116825" cy="7682948"/>
                <wp:effectExtent l="0" t="0" r="0" b="0"/>
                <wp:docPr id="139" name="Полотно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9050"/>
                      </wpc:whole>
                      <wps:wsp>
                        <wps:cNvPr id="68" name="Поле 68"/>
                        <wps:cNvSpPr txBox="1"/>
                        <wps:spPr>
                          <a:xfrm>
                            <a:off x="54139" y="61716"/>
                            <a:ext cx="4046126" cy="291008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A3264" w:rsidRPr="00533EA0" w:rsidRDefault="000A3264" w:rsidP="00346F10">
                              <w:pPr>
                                <w:rPr>
                                  <w:b/>
                                </w:rPr>
                              </w:pPr>
                              <w:r w:rsidRPr="00533EA0">
                                <w:rPr>
                                  <w:b/>
                                </w:rPr>
                                <w:t>АСУТП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8-конечная звезда 70"/>
                        <wps:cNvSpPr/>
                        <wps:spPr>
                          <a:xfrm>
                            <a:off x="232180" y="249211"/>
                            <a:ext cx="3699595" cy="405007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Default="000A3264" w:rsidP="00346F10">
                              <w:pPr>
                                <w:jc w:val="center"/>
                              </w:pPr>
                              <w:r>
                                <w:t>Технологическое оборудование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магнитный диск 71"/>
                        <wps:cNvSpPr/>
                        <wps:spPr>
                          <a:xfrm>
                            <a:off x="177261" y="1782994"/>
                            <a:ext cx="1019932" cy="902503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Default="000A3264" w:rsidP="00346F10">
                              <w:pPr>
                                <w:jc w:val="center"/>
                              </w:pPr>
                              <w:r>
                                <w:t>База данных ПТК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Блок-схема: магнитный диск 73"/>
                        <wps:cNvSpPr/>
                        <wps:spPr>
                          <a:xfrm>
                            <a:off x="1395359" y="1604484"/>
                            <a:ext cx="1220984" cy="1250962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Pr="007E03A0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Архив мгновенных значений ПТК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лок-схема: магнитный диск 76"/>
                        <wps:cNvSpPr/>
                        <wps:spPr>
                          <a:xfrm>
                            <a:off x="2686973" y="1846087"/>
                            <a:ext cx="852863" cy="839522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Pr="00EE00AA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</w:rPr>
                              </w:pPr>
                              <w:r w:rsidRPr="00EE00AA">
                                <w:rPr>
                                  <w:rFonts w:eastAsia="Calibri"/>
                                  <w:sz w:val="22"/>
                                  <w:lang w:val="en-US"/>
                                </w:rPr>
                                <w:t>OPC-</w:t>
                              </w:r>
                              <w:r w:rsidRPr="00EE00AA">
                                <w:rPr>
                                  <w:rFonts w:eastAsia="Calibri"/>
                                  <w:sz w:val="22"/>
                                </w:rPr>
                                <w:t>сервер</w:t>
                              </w:r>
                            </w:p>
                            <w:p w:rsidR="000A3264" w:rsidRPr="005705FD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Соединительная линия уступом 77"/>
                        <wps:cNvCnPr/>
                        <wps:spPr>
                          <a:xfrm rot="16200000" flipV="1">
                            <a:off x="2870228" y="1602303"/>
                            <a:ext cx="487434" cy="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 cap="flat" cmpd="dbl" algn="ctr">
                            <a:solidFill>
                              <a:sysClr val="windowText" lastClr="000000"/>
                            </a:solidFill>
                            <a:prstDash val="sysDot"/>
                            <a:headEnd type="none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8" name="Блок-схема: несколько документов 78"/>
                        <wps:cNvSpPr/>
                        <wps:spPr>
                          <a:xfrm>
                            <a:off x="2506870" y="6316686"/>
                            <a:ext cx="1062211" cy="620728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Pr="005C51F3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Проекты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InfoTask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Скругленный прямоугольник 79"/>
                        <wps:cNvSpPr/>
                        <wps:spPr>
                          <a:xfrm>
                            <a:off x="968921" y="6337501"/>
                            <a:ext cx="1153293" cy="569799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317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Default="000A3264" w:rsidP="00346F10">
                              <w:pPr>
                                <w:jc w:val="center"/>
                              </w:pPr>
                              <w:r>
                                <w:t>Конструктор расчетов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Скругленный прямоугольник 80"/>
                        <wps:cNvSpPr/>
                        <wps:spPr>
                          <a:xfrm>
                            <a:off x="2506844" y="5125374"/>
                            <a:ext cx="1209512" cy="556295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317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Монитор 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Скругленный прямоугольник 81"/>
                        <wps:cNvSpPr/>
                        <wps:spPr>
                          <a:xfrm>
                            <a:off x="4448429" y="5126279"/>
                            <a:ext cx="1380433" cy="556479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317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Построитель отчетов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Скругленный прямоугольник 82"/>
                        <wps:cNvSpPr/>
                        <wps:spPr>
                          <a:xfrm>
                            <a:off x="897997" y="3610715"/>
                            <a:ext cx="1153375" cy="730046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317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Анализатор архивных данных</w:t>
                              </w:r>
                            </w:p>
                            <w:p w:rsidR="000A3264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несколько документов 83"/>
                        <wps:cNvSpPr/>
                        <wps:spPr>
                          <a:xfrm>
                            <a:off x="4563716" y="6311912"/>
                            <a:ext cx="1007309" cy="592544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Отчеты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Блок-схема: магнитный диск 84"/>
                        <wps:cNvSpPr/>
                        <wps:spPr>
                          <a:xfrm>
                            <a:off x="4563719" y="1604475"/>
                            <a:ext cx="1129356" cy="1235167"/>
                          </a:xfrm>
                          <a:prstGeom prst="flowChartMagneticDisk">
                            <a:avLst/>
                          </a:prstGeom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Pr="008469C9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Архив результатов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расчетов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Блок-схема: несколько документов 85"/>
                        <wps:cNvSpPr/>
                        <wps:spPr>
                          <a:xfrm>
                            <a:off x="886140" y="4674984"/>
                            <a:ext cx="1026316" cy="620876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Графики и ведомости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оединительная линия уступом 26"/>
                        <wps:cNvCnPr/>
                        <wps:spPr>
                          <a:xfrm flipH="1">
                            <a:off x="911012" y="1237499"/>
                            <a:ext cx="144" cy="12179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12377" y="3762376"/>
                            <a:ext cx="687294" cy="4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A3264" w:rsidRPr="00C02CA9" w:rsidRDefault="000A3264" w:rsidP="00346F10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2CA9">
                                <w:rPr>
                                  <w:sz w:val="20"/>
                                  <w:szCs w:val="20"/>
                                </w:rPr>
                                <w:t>Список сигналов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76"/>
                        <wps:cNvSpPr txBox="1"/>
                        <wps:spPr>
                          <a:xfrm>
                            <a:off x="3076119" y="3048527"/>
                            <a:ext cx="1024513" cy="478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A3264" w:rsidRPr="00C02CA9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2CA9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Результаты 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76"/>
                        <wps:cNvSpPr txBox="1"/>
                        <wps:spPr>
                          <a:xfrm>
                            <a:off x="1912457" y="3165617"/>
                            <a:ext cx="764339" cy="371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A3264" w:rsidRPr="00C02CA9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Значения </w:t>
                              </w:r>
                              <w:r w:rsidRPr="00C02CA9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сигналов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ая со стрелкой 90"/>
                        <wps:cNvCnPr/>
                        <wps:spPr>
                          <a:xfrm>
                            <a:off x="449679" y="1358621"/>
                            <a:ext cx="3266373" cy="63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1" name="Соединительная линия уступом 91"/>
                        <wps:cNvCnPr/>
                        <wps:spPr>
                          <a:xfrm rot="16200000" flipH="1">
                            <a:off x="-1140378" y="4513102"/>
                            <a:ext cx="3936904" cy="281694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2" name="Соединительная линия уступом 92"/>
                        <wps:cNvCnPr/>
                        <wps:spPr>
                          <a:xfrm>
                            <a:off x="2687640" y="4206629"/>
                            <a:ext cx="2163776" cy="912560"/>
                          </a:xfrm>
                          <a:prstGeom prst="bentConnector3">
                            <a:avLst>
                              <a:gd name="adj1" fmla="val 99954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 flipH="1">
                            <a:off x="1469905" y="4340761"/>
                            <a:ext cx="4780" cy="33422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dbl" algn="ctr">
                            <a:solidFill>
                              <a:sysClr val="windowText" lastClr="000000"/>
                            </a:solidFill>
                            <a:prstDash val="sysDot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4" name="8-конечная звезда 94"/>
                        <wps:cNvSpPr/>
                        <wps:spPr>
                          <a:xfrm>
                            <a:off x="3627355" y="4297680"/>
                            <a:ext cx="982190" cy="650704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A3264" w:rsidRDefault="000A3264" w:rsidP="00346F10">
                              <w:pPr>
                                <w:jc w:val="center"/>
                              </w:pPr>
                              <w:r>
                                <w:t>Ручной ввод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172"/>
                        <wps:cNvSpPr txBox="1"/>
                        <wps:spPr>
                          <a:xfrm>
                            <a:off x="770505" y="7242124"/>
                            <a:ext cx="4602923" cy="324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A3264" w:rsidRDefault="000A3264" w:rsidP="00346F10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right"/>
                              </w:pPr>
                              <w:r w:rsidRPr="00CB0CDD">
                                <w:rPr>
                                  <w:rFonts w:eastAsia="Calibri"/>
                                  <w:i/>
                                </w:rPr>
                                <w:t xml:space="preserve">Рис.1.  </w:t>
                              </w:r>
                              <w:r>
                                <w:rPr>
                                  <w:rFonts w:eastAsia="Calibri"/>
                                  <w:i/>
                                </w:rPr>
                                <w:t>О</w:t>
                              </w:r>
                              <w:r w:rsidRPr="00CB0CDD">
                                <w:rPr>
                                  <w:rFonts w:eastAsia="Calibri"/>
                                  <w:i/>
                                </w:rPr>
                                <w:t>бобщенная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с</w:t>
                              </w:r>
                              <w:r w:rsidRPr="0074020E">
                                <w:rPr>
                                  <w:i/>
                                </w:rPr>
                                <w:t xml:space="preserve">труктурная схема комплекса </w:t>
                              </w:r>
                              <w:r w:rsidRPr="0074020E">
                                <w:rPr>
                                  <w:i/>
                                  <w:lang w:val="en-US"/>
                                </w:rPr>
                                <w:t>InfoTask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рямая со стрелкой 96"/>
                        <wps:cNvCnPr/>
                        <wps:spPr>
                          <a:xfrm>
                            <a:off x="687351" y="3975688"/>
                            <a:ext cx="210646" cy="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7" name="Соединительная линия уступом 97"/>
                        <wps:cNvCnPr/>
                        <wps:spPr>
                          <a:xfrm flipV="1">
                            <a:off x="3569081" y="5404519"/>
                            <a:ext cx="879348" cy="12225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8" name="Прямая со стрелкой 98"/>
                        <wps:cNvCnPr/>
                        <wps:spPr>
                          <a:xfrm flipV="1">
                            <a:off x="3111052" y="5681669"/>
                            <a:ext cx="548" cy="635017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122214" y="6622401"/>
                            <a:ext cx="384656" cy="464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0" name="Прямая со стрелкой 100"/>
                        <wps:cNvCnPr/>
                        <wps:spPr>
                          <a:xfrm flipH="1">
                            <a:off x="5136670" y="5682758"/>
                            <a:ext cx="1976" cy="62915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dbl" algn="ctr">
                            <a:solidFill>
                              <a:sysClr val="windowText" lastClr="000000"/>
                            </a:solidFill>
                            <a:prstDash val="sysDot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1" name="Соединительная линия уступом 101"/>
                        <wps:cNvCnPr/>
                        <wps:spPr>
                          <a:xfrm rot="16200000" flipH="1">
                            <a:off x="1211822" y="3649474"/>
                            <a:ext cx="2270891" cy="682833"/>
                          </a:xfrm>
                          <a:prstGeom prst="bentConnector3">
                            <a:avLst>
                              <a:gd name="adj1" fmla="val 30017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2" name="Прямая со стрелкой 102"/>
                        <wps:cNvCnPr/>
                        <wps:spPr>
                          <a:xfrm flipH="1">
                            <a:off x="2051372" y="3975560"/>
                            <a:ext cx="637331" cy="17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 flipV="1">
                            <a:off x="3111600" y="2685498"/>
                            <a:ext cx="2471" cy="243987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dbl" algn="ctr">
                            <a:solidFill>
                              <a:sysClr val="windowText" lastClr="000000"/>
                            </a:solidFill>
                            <a:prstDash val="sysDot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 стрелкой 188"/>
                        <wps:cNvCnPr/>
                        <wps:spPr>
                          <a:xfrm rot="5400000" flipH="1" flipV="1">
                            <a:off x="2825339" y="3244185"/>
                            <a:ext cx="2361186" cy="1389937"/>
                          </a:xfrm>
                          <a:prstGeom prst="bentConnector3">
                            <a:avLst>
                              <a:gd name="adj1" fmla="val 71815"/>
                            </a:avLst>
                          </a:prstGeom>
                          <a:noFill/>
                          <a:ln w="25400" cap="flat" cmpd="dbl" algn="ctr">
                            <a:solidFill>
                              <a:sysClr val="windowText" lastClr="000000"/>
                            </a:solidFill>
                            <a:prstDash val="sysDot"/>
                            <a:headEnd type="none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>
                            <a:off x="5128397" y="2839642"/>
                            <a:ext cx="10249" cy="228663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dbl" algn="ctr">
                            <a:solidFill>
                              <a:sysClr val="windowText" lastClr="000000"/>
                            </a:solidFill>
                            <a:prstDash val="sysDot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6" name="Прямая со стрелкой 188"/>
                        <wps:cNvCnPr/>
                        <wps:spPr>
                          <a:xfrm rot="5400000">
                            <a:off x="3102954" y="3195781"/>
                            <a:ext cx="2279720" cy="1567377"/>
                          </a:xfrm>
                          <a:prstGeom prst="bentConnector3">
                            <a:avLst>
                              <a:gd name="adj1" fmla="val 35919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7" name="Поле 76"/>
                        <wps:cNvSpPr txBox="1"/>
                        <wps:spPr>
                          <a:xfrm>
                            <a:off x="5126663" y="3174249"/>
                            <a:ext cx="919253" cy="672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A3264" w:rsidRPr="00C02CA9" w:rsidRDefault="000A3264" w:rsidP="00346F10">
                              <w:pPr>
                                <w:pStyle w:val="af1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2CA9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Значения из архива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результатов расчета</w:t>
                              </w:r>
                              <w:r w:rsidRPr="00C02CA9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параметров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ая со стрелкой 108"/>
                        <wps:cNvCnPr/>
                        <wps:spPr>
                          <a:xfrm flipH="1">
                            <a:off x="3627414" y="4861050"/>
                            <a:ext cx="153699" cy="26514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9" name="Прямая со стрелкой 109"/>
                        <wps:cNvCnPr/>
                        <wps:spPr>
                          <a:xfrm>
                            <a:off x="4466006" y="4859446"/>
                            <a:ext cx="143532" cy="26576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0" name="Рисунок 1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lum bright="20000" contras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2302" y="863708"/>
                            <a:ext cx="479389" cy="3091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Рисунок 12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20000" contras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7166" y="789520"/>
                            <a:ext cx="447979" cy="447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Рисунок 12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20000" contras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53193" y="789520"/>
                            <a:ext cx="447669" cy="447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Соединительная линия уступом 26"/>
                        <wps:cNvCnPr/>
                        <wps:spPr>
                          <a:xfrm flipH="1">
                            <a:off x="1376917" y="1237189"/>
                            <a:ext cx="111" cy="12206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30" name="Соединительная линия уступом 26"/>
                        <wps:cNvCnPr/>
                        <wps:spPr>
                          <a:xfrm flipH="1">
                            <a:off x="2151833" y="1172814"/>
                            <a:ext cx="164" cy="18647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1" name="Рисунок 13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lum bright="20000" contras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0300" y="863072"/>
                            <a:ext cx="479389" cy="309106"/>
                          </a:xfrm>
                          <a:prstGeom prst="rect">
                            <a:avLst/>
                          </a:prstGeom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  <wps:wsp>
                        <wps:cNvPr id="132" name="Соединительная линия уступом 26"/>
                        <wps:cNvCnPr/>
                        <wps:spPr>
                          <a:xfrm flipH="1">
                            <a:off x="2819772" y="1172178"/>
                            <a:ext cx="223" cy="18711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33" name="Соединительная линия уступом 26"/>
                        <wps:cNvCnPr/>
                        <wps:spPr>
                          <a:xfrm>
                            <a:off x="911012" y="584871"/>
                            <a:ext cx="144" cy="20464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triangle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Соединительная линия уступом 26"/>
                        <wps:cNvCnPr/>
                        <wps:spPr>
                          <a:xfrm>
                            <a:off x="1368173" y="584871"/>
                            <a:ext cx="144" cy="20464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triangle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5" name="Рисунок 13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lum bright="20000" contras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6663" y="862504"/>
                            <a:ext cx="479389" cy="3091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Соединительная линия уступом 26"/>
                        <wps:cNvCnPr/>
                        <wps:spPr>
                          <a:xfrm>
                            <a:off x="3476358" y="1171610"/>
                            <a:ext cx="1094" cy="18708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Соединительная линия уступом 26"/>
                        <wps:cNvCnPr/>
                        <wps:spPr>
                          <a:xfrm>
                            <a:off x="2005507" y="1359259"/>
                            <a:ext cx="344" cy="24522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Соединительная линия уступом 26"/>
                        <wps:cNvCnPr/>
                        <wps:spPr>
                          <a:xfrm flipH="1">
                            <a:off x="687227" y="1359259"/>
                            <a:ext cx="70" cy="42373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9" o:spid="_x0000_s1026" editas="canvas" style="width:481.65pt;height:604.95pt;mso-position-horizontal-relative:char;mso-position-vertical-relative:line" coordsize="61163,76828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63;height:76828;visibility:visible;mso-wrap-style:square" strokeweight="1.5p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8" o:spid="_x0000_s1028" type="#_x0000_t202" style="position:absolute;left:541;top:617;width:40461;height:29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n0pcAA&#10;AADbAAAADwAAAGRycy9kb3ducmV2LnhtbERPPW/CMBDdK/U/WFepW3HIQFHAoEBF1ZaJAPvJPpKI&#10;+BzFLqT/vjdU6vj0vpfr0XfqRkNsAxuYTjJQxDa4lmsDp+PuZQ4qJmSHXWAy8EMR1qvHhyUWLtz5&#10;QLcq1UpCOBZooEmpL7SOtiGPcRJ6YuEuYfCYBA61dgPeJdx3Os+ymfbYsjQ02NO2IXutvr2UtGX+&#10;+WXfzyfe5W+23OynW/9qzPPTWC5AJRrTv/jP/eEMzGSsfJEfo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4n0pcAAAADbAAAADwAAAAAAAAAAAAAAAACYAgAAZHJzL2Rvd25y&#10;ZXYueG1sUEsFBgAAAAAEAAQA9QAAAIUDAAAAAA==&#10;" fillcolor="#d9d9d9" strokeweight=".5pt">
                  <v:textbox>
                    <w:txbxContent>
                      <w:p w:rsidR="000A3264" w:rsidRPr="00533EA0" w:rsidRDefault="000A3264" w:rsidP="00346F10">
                        <w:pPr>
                          <w:rPr>
                            <w:b/>
                          </w:rPr>
                        </w:pPr>
                        <w:r w:rsidRPr="00533EA0">
                          <w:rPr>
                            <w:b/>
                          </w:rPr>
                          <w:t>АСУТП</w:t>
                        </w:r>
                      </w:p>
                    </w:txbxContent>
                  </v:textbox>
                </v:shape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8-конечная звезда 70" o:spid="_x0000_s1029" type="#_x0000_t58" style="position:absolute;left:2321;top:2492;width:36996;height:4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Fw8EA&#10;AADbAAAADwAAAGRycy9kb3ducmV2LnhtbERPXWvCMBR9H/gfwhX2NtMJm6WaliEOy2DCOn2/NNe2&#10;2tx0TdTs3y8PAx8P53tVBNOLK42us6zgeZaAIK6t7rhRsP9+f0pBOI+ssbdMCn7JQZFPHlaYaXvj&#10;L7pWvhExhF2GClrvh0xKV7dk0M3sQBy5ox0N+gjHRuoRbzHc9HKeJK/SYMexocWB1i3V5+piFBzS&#10;8rR9SS+fu/V2k5bB/ATtPpR6nIa3JQhPwd/F/+5SK1jE9fFL/AE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jhcPBAAAA2wAAAA8AAAAAAAAAAAAAAAAAmAIAAGRycy9kb3du&#10;cmV2LnhtbFBLBQYAAAAABAAEAPUAAACGAwAAAAA=&#10;" adj="2700" fillcolor="#ccecff" strokecolor="windowText" strokeweight="1pt">
                  <v:textbox>
                    <w:txbxContent>
                      <w:p w:rsidR="000A3264" w:rsidRDefault="000A3264" w:rsidP="00346F10">
                        <w:pPr>
                          <w:jc w:val="center"/>
                        </w:pPr>
                        <w:r>
                          <w:t>Технологическое оборудование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1" o:spid="_x0000_s1030" type="#_x0000_t132" style="position:absolute;left:1772;top:17829;width:10199;height:9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mvKcEA&#10;AADbAAAADwAAAGRycy9kb3ducmV2LnhtbESPT4vCMBTE78J+h/AWvGmqoC5doywLgh79A/X4aJ5N&#10;sXmpSaz1228WBI/DzPyGWa5724iOfKgdK5iMMxDEpdM1VwpOx83oC0SIyBobx6TgSQHWq4/BEnPt&#10;Hryn7hArkSAcclRgYmxzKUNpyGIYu5Y4eRfnLcYkfSW1x0eC20ZOs2wuLdacFgy29GuovB7uVoGO&#10;e7fLzhvpTffURVHesJrdlBp+9j/fICL18R1+tbdawWIC/1/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rynBAAAA2wAAAA8AAAAAAAAAAAAAAAAAmAIAAGRycy9kb3du&#10;cmV2LnhtbFBLBQYAAAAABAAEAPUAAACGAwAAAAA=&#10;" fillcolor="#ffc" strokecolor="windowText" strokeweight="1pt">
                  <v:textbox>
                    <w:txbxContent>
                      <w:p w:rsidR="000A3264" w:rsidRDefault="000A3264" w:rsidP="00346F10">
                        <w:pPr>
                          <w:jc w:val="center"/>
                        </w:pPr>
                        <w:r>
                          <w:t>База данных ПТК</w:t>
                        </w:r>
                      </w:p>
                    </w:txbxContent>
                  </v:textbox>
                </v:shape>
                <v:shape id="Блок-схема: магнитный диск 73" o:spid="_x0000_s1031" type="#_x0000_t132" style="position:absolute;left:13953;top:16044;width:12210;height:12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eUxcAA&#10;AADbAAAADwAAAGRycy9kb3ducmV2LnhtbESPQYvCMBSE74L/ITzBm6Yqu0o1igiCe9QV9Phonk2x&#10;ealJrPXfbxYW9jjMzDfMatPZWrTkQ+VYwWScgSAunK64VHD+3o8WIEJE1lg7JgVvCrBZ93srzLV7&#10;8ZHaUyxFgnDIUYGJscmlDIUhi2HsGuLk3Zy3GJP0pdQeXwluaznNsk9pseK0YLChnaHifnpaBToe&#10;3Vd23Utv2re+XIoHlh8PpYaDbrsEEamL/+G/9kErmM/g90v6A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eUxcAAAADbAAAADwAAAAAAAAAAAAAAAACYAgAAZHJzL2Rvd25y&#10;ZXYueG1sUEsFBgAAAAAEAAQA9QAAAIUDAAAAAA==&#10;" fillcolor="#ffc" strokecolor="windowText" strokeweight="1pt">
                  <v:textbox>
                    <w:txbxContent>
                      <w:p w:rsidR="000A3264" w:rsidRPr="007E03A0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>Архив мгновенных значений ПТК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Блок-схема: магнитный диск 76" o:spid="_x0000_s1032" type="#_x0000_t132" style="position:absolute;left:26869;top:18460;width:8529;height:8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A3XcIA&#10;AADbAAAADwAAAGRycy9kb3ducmV2LnhtbESPT2sCMRTE74V+h/AK3mq2Qq2sRimCYI+7LejxsXlu&#10;FjcvaxL3z7c3hUKPw8z8htnsRtuKnnxoHCt4m2cgiCunG64V/HwfXlcgQkTW2DomBRMF2G2fnzaY&#10;azdwQX0Za5EgHHJUYGLscilDZchimLuOOHkX5y3GJH0ttcchwW0rF1m2lBYbTgsGO9obqq7l3SrQ&#10;sXBf2fkgveknfTpVN6zfb0rNXsbPNYhIY/wP/7WPWsHHEn6/p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DddwgAAANsAAAAPAAAAAAAAAAAAAAAAAJgCAABkcnMvZG93&#10;bnJldi54bWxQSwUGAAAAAAQABAD1AAAAhwMAAAAA&#10;" fillcolor="#ffc" strokecolor="windowText" strokeweight="1pt">
                  <v:textbox>
                    <w:txbxContent>
                      <w:p w:rsidR="000A3264" w:rsidRPr="00EE00AA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</w:rPr>
                        </w:pPr>
                        <w:r w:rsidRPr="00EE00AA">
                          <w:rPr>
                            <w:rFonts w:eastAsia="Calibri"/>
                            <w:sz w:val="22"/>
                            <w:lang w:val="en-US"/>
                          </w:rPr>
                          <w:t>OPC-</w:t>
                        </w:r>
                        <w:r w:rsidRPr="00EE00AA">
                          <w:rPr>
                            <w:rFonts w:eastAsia="Calibri"/>
                            <w:sz w:val="22"/>
                          </w:rPr>
                          <w:t>сервер</w:t>
                        </w:r>
                      </w:p>
                      <w:p w:rsidR="000A3264" w:rsidRPr="005705FD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7" o:spid="_x0000_s1033" type="#_x0000_t34" style="position:absolute;left:28702;top:16023;width:4874;height: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QoI8UAAADbAAAADwAAAGRycy9kb3ducmV2LnhtbESPT2sCMRTE74LfITzBi2jWHvyzGqWt&#10;LfUkVL14e25eN0s3L0sSdfXTN4VCj8PM/IZZrltbiyv5UDlWMB5lIIgLpysuFRwP78MZiBCRNdaO&#10;ScGdAqxX3c4Sc+1u/EnXfSxFgnDIUYGJscmlDIUhi2HkGuLkfTlvMSbpS6k93hLc1vIpyybSYsVp&#10;wWBDr4aK7/3FKpiPveHN7PQ4T+KmGnwcdu7lbaBUv9c+L0BEauN/+K+91QqmU/j9kn6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QoI8UAAADbAAAADwAAAAAAAAAA&#10;AAAAAAChAgAAZHJzL2Rvd25yZXYueG1sUEsFBgAAAAAEAAQA+QAAAJMDAAAAAA==&#10;" strokecolor="windowText" strokeweight="2pt">
                  <v:stroke dashstyle="1 1" endarrow="block" linestyle="thinThin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Блок-схема: несколько документов 78" o:spid="_x0000_s1034" type="#_x0000_t115" style="position:absolute;left:25068;top:63166;width:10622;height:6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aqv78A&#10;AADbAAAADwAAAGRycy9kb3ducmV2LnhtbERPy4rCMBTdC/MP4Q6403REnaFjlEEquBMfCLO7NNem&#10;2tyUJGr9e7MQXB7Oe7bobCNu5EPtWMHXMANBXDpdc6XgsF8NfkCEiKyxcUwKHhRgMf/ozTDX7s5b&#10;uu1iJVIIhxwVmBjbXMpQGrIYhq4lTtzJeYsxQV9J7fGewm0jR1k2lRZrTg0GW1oaKi+7q1VwHpvJ&#10;5uGLkT6eeGuKUNDxP1Oq/9n9/YKI1MW3+OVeawXfaWz6kn6An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9qq/vwAAANsAAAAPAAAAAAAAAAAAAAAAAJgCAABkcnMvZG93bnJl&#10;di54bWxQSwUGAAAAAAQABAD1AAAAhAMAAAAA&#10;" fillcolor="#cfc" strokecolor="windowText" strokeweight="1pt">
                  <v:textbox>
                    <w:txbxContent>
                      <w:p w:rsidR="000A3264" w:rsidRPr="005C51F3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>Проекты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InfoTask</w:t>
                        </w:r>
                        <w:r>
                          <w:rPr>
                            <w:rFonts w:eastAsia="Calibri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Скругленный прямоугольник 79" o:spid="_x0000_s1035" style="position:absolute;left:9689;top:63375;width:11533;height:56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tqpsUA&#10;AADbAAAADwAAAGRycy9kb3ducmV2LnhtbESPQWvCQBSE7wX/w/IEL0U3emg1ukoRBW1PakS8PbPP&#10;JDb7NmRXjf/eLRQ8DjPzDTOZNaYUN6pdYVlBvxeBIE6tLjhTkOyW3SEI55E1lpZJwYMczKattwnG&#10;2t55Q7etz0SAsItRQe59FUvp0pwMup6tiIN3trVBH2SdSV3jPcBNKQdR9CENFhwWcqxonlP6u70a&#10;BfL7oPeLS9+u10lzPr6fkuhnlSjVaTdfYxCeGv8K/7dXWsHnCP6+hB8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2qmxQAAANsAAAAPAAAAAAAAAAAAAAAAAJgCAABkcnMv&#10;ZG93bnJldi54bWxQSwUGAAAAAAQABAD1AAAAigMAAAAA&#10;" fillcolor="#fcc" strokecolor="windowText" strokeweight="2.5pt">
                  <v:textbox>
                    <w:txbxContent>
                      <w:p w:rsidR="000A3264" w:rsidRDefault="000A3264" w:rsidP="00346F10">
                        <w:pPr>
                          <w:jc w:val="center"/>
                        </w:pPr>
                        <w:r>
                          <w:t>Конструктор расчетов</w:t>
                        </w:r>
                      </w:p>
                    </w:txbxContent>
                  </v:textbox>
                </v:roundrect>
                <v:roundrect id="Скругленный прямоугольник 80" o:spid="_x0000_s1036" style="position:absolute;left:25068;top:51253;width:12095;height:55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SzHMEA&#10;AADbAAAADwAAAGRycy9kb3ducmV2LnhtbERPy4rCMBTdC/MP4Q64EU11IVJNRQYFHyu1wzC7O83t&#10;w2luShO1/r1ZCC4P571YdqYWN2pdZVnBeBSBIM6srrhQkJ43wxkI55E11pZJwYMcLJOP3gJjbe98&#10;pNvJFyKEsItRQel9E0vpspIMupFtiAOX29agD7AtpG7xHsJNLSdRNJUGKw4NJTb0VVL2f7oaBXL/&#10;o7/Xl7Hd7dIu/x38pdFhmyrV/+xWcxCeOv8Wv9xbrWAW1ocv4QfI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0sxzBAAAA2wAAAA8AAAAAAAAAAAAAAAAAmAIAAGRycy9kb3du&#10;cmV2LnhtbFBLBQYAAAAABAAEAPUAAACGAwAAAAA=&#10;" fillcolor="#fcc" strokecolor="windowText" strokeweight="2.5pt">
                  <v:textbox>
                    <w:txbxContent>
                      <w:p w:rsidR="000A3264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Монитор расчетов</w:t>
                        </w:r>
                      </w:p>
                    </w:txbxContent>
                  </v:textbox>
                </v:roundrect>
                <v:roundrect id="Скругленный прямоугольник 81" o:spid="_x0000_s1037" style="position:absolute;left:44484;top:51262;width:13804;height:5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Wh8QA&#10;AADbAAAADwAAAGRycy9kb3ducmV2LnhtbESPT4vCMBTE7wt+h/AEL8uadg8i1SiLuOCfk1qRvb1t&#10;nm21eSlN1PrtjSB4HGbmN8x42ppKXKlxpWUFcT8CQZxZXXKuIN39fg1BOI+ssbJMCu7kYDrpfIwx&#10;0fbGG7pufS4ChF2CCgrv60RKlxVk0PVtTRy8o20M+iCbXOoGbwFuKvkdRQNpsOSwUGBNs4Ky8/Zi&#10;FMjVQe/np9gul2l7/Pv8T6P1IlWq121/RiA8tf4dfrUXWsEwhueX8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FofEAAAA2wAAAA8AAAAAAAAAAAAAAAAAmAIAAGRycy9k&#10;b3ducmV2LnhtbFBLBQYAAAAABAAEAPUAAACJAwAAAAA=&#10;" fillcolor="#fcc" strokecolor="windowText" strokeweight="2.5pt">
                  <v:textbox>
                    <w:txbxContent>
                      <w:p w:rsidR="000A3264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Построитель отчетов</w:t>
                        </w:r>
                      </w:p>
                    </w:txbxContent>
                  </v:textbox>
                </v:roundrect>
                <v:roundrect id="Скругленный прямоугольник 82" o:spid="_x0000_s1038" style="position:absolute;left:8979;top:36107;width:11534;height:7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qI8MYA&#10;AADbAAAADwAAAGRycy9kb3ducmV2LnhtbESPQWvCQBSE74L/YXlCL2I2eighZiNFWtD2ZBqR3l6z&#10;zyQ1+zZkt5r+e7dQ6HGYmW+YbDOaTlxpcK1lBcsoBkFcWd1yraB8f1kkIJxH1thZJgU/5GCTTycZ&#10;ptre+EDXwtciQNilqKDxvk+ldFVDBl1ke+Lgne1g0Ac51FIPeAtw08lVHD9Kgy2HhQZ72jZUXYpv&#10;o0C+nvTx+Wtp9/tyPH/MP8v4bVcq9TAbn9YgPI3+P/zX3mkFyQp+v4Qf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qI8MYAAADbAAAADwAAAAAAAAAAAAAAAACYAgAAZHJz&#10;L2Rvd25yZXYueG1sUEsFBgAAAAAEAAQA9QAAAIsDAAAAAA==&#10;" fillcolor="#fcc" strokecolor="windowText" strokeweight="2.5pt">
                  <v:textbox>
                    <w:txbxContent>
                      <w:p w:rsidR="000A3264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Анализатор архивных данных</w:t>
                        </w:r>
                      </w:p>
                      <w:p w:rsidR="000A3264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oundrect>
                <v:shape id="Блок-схема: несколько документов 83" o:spid="_x0000_s1039" type="#_x0000_t115" style="position:absolute;left:45637;top:63119;width:10073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I6cIA&#10;AADbAAAADwAAAGRycy9kb3ducmV2LnhtbESPQWsCMRSE74L/ITzBm2bVVmQ1isgWvBVtEbw9Ns/N&#10;6uZlSVJd/70pFHocZuYbZrXpbCPu5EPtWMFknIEgLp2uuVLw/fUxWoAIEVlj45gUPCnAZt3vrTDX&#10;7sEHuh9jJRKEQ44KTIxtLmUoDVkMY9cSJ+/ivMWYpK+k9vhIcNvIaZbNpcWa04LBlnaGytvxxyq4&#10;vpn3z6cvpvp04YMpQkGnc6bUcNBtlyAidfE//NfeawWLGfx+S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0jpwgAAANsAAAAPAAAAAAAAAAAAAAAAAJgCAABkcnMvZG93&#10;bnJldi54bWxQSwUGAAAAAAQABAD1AAAAhwMAAAAA&#10;" fillcolor="#cfc" strokecolor="windowText" strokeweight="1pt">
                  <v:textbox>
                    <w:txbxContent>
                      <w:p w:rsidR="000A3264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Отчеты</w:t>
                        </w:r>
                      </w:p>
                    </w:txbxContent>
                  </v:textbox>
                </v:shape>
                <v:shape id="Блок-схема: магнитный диск 84" o:spid="_x0000_s1040" type="#_x0000_t132" style="position:absolute;left:45637;top:16044;width:11293;height:12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iosEA&#10;AADbAAAADwAAAGRycy9kb3ducmV2LnhtbESPQYvCMBSE7wv+h/AEb2vqohKqUUQQPIhQ3b0/m2db&#10;bF5Kk6313xtB8DjMzDfMct3bWnTU+sqxhsk4AUGcO1NxoeH3vPtWIHxANlg7Jg0P8rBeDb6WmBp3&#10;54y6UyhEhLBPUUMZQpNK6fOSLPqxa4ijd3WtxRBlW0jT4j3CbS1/kmQuLVYcF0psaFtSfjv9Ww37&#10;y19WzbsDHmc3FWSmtioxD61Hw36zABGoD5/wu703GtQUXl/i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/YqLBAAAA2wAAAA8AAAAAAAAAAAAAAAAAmAIAAGRycy9kb3du&#10;cmV2LnhtbFBLBQYAAAAABAAEAPUAAACGAwAAAAA=&#10;" fillcolor="#fac090" strokecolor="windowText" strokeweight="1pt">
                  <v:textbox>
                    <w:txbxContent>
                      <w:p w:rsidR="000A3264" w:rsidRPr="008469C9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Архив результатов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t xml:space="preserve">расчетов </w:t>
                        </w:r>
                      </w:p>
                    </w:txbxContent>
                  </v:textbox>
                </v:shape>
                <v:shape id="Блок-схема: несколько документов 85" o:spid="_x0000_s1041" type="#_x0000_t115" style="position:absolute;left:8861;top:46749;width:10263;height:6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J1BsMA&#10;AADbAAAADwAAAGRycy9kb3ducmV2LnhtbESPQWsCMRSE7wX/Q3iCt5oobpGtUYpswZu4LUJvj81z&#10;s+3mZUlSXf99Uyj0OMzMN8xmN7peXCnEzrOGxVyBIG686bjV8P72+rgGEROywd4zabhThN128rDB&#10;0vgbn+hap1ZkCMcSNdiUhlLK2FhyGOd+IM7exQeHKcvQShPwluGul0ulnqTDjvOCxYH2lpqv+ttp&#10;+FzZ4ngP1dKcL3yyVazo/KG0nk3Hl2cQicb0H/5rH4yGdQG/X/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J1BsMAAADbAAAADwAAAAAAAAAAAAAAAACYAgAAZHJzL2Rv&#10;d25yZXYueG1sUEsFBgAAAAAEAAQA9QAAAIgDAAAAAA==&#10;" fillcolor="#cfc" strokecolor="windowText" strokeweight="1pt">
                  <v:textbox>
                    <w:txbxContent>
                      <w:p w:rsidR="000A3264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Графики и ведомости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Соединительная линия уступом 26" o:spid="_x0000_s1042" type="#_x0000_t32" style="position:absolute;left:9110;top:12374;width:1;height:1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1GcUAAADbAAAADwAAAGRycy9kb3ducmV2LnhtbESPQWvCQBSE74L/YXlCb7qxEJHUNVSl&#10;0J5aNR56e2SfSWz2bZrdJml/vVsQPA4z8w2zSgdTi45aV1lWMJ9FIIhzqysuFGTHl+kShPPIGmvL&#10;pOCXHKTr8WiFibY976k7+EIECLsEFZTeN4mULi/JoJvZhjh4Z9sa9EG2hdQt9gFuavkYRQtpsOKw&#10;UGJD25Lyr8OPUfC9OzZ/m0vcZzp/7+KP06cpsjelHibD8xMIT4O/h2/tV61guYD/L+EH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T1GcUAAADbAAAADwAAAAAAAAAA&#10;AAAAAAChAgAAZHJzL2Rvd25yZXYueG1sUEsFBgAAAAAEAAQA+QAAAJMDAAAAAA==&#10;" strokecolor="windowText" strokeweight="1.5pt"/>
                <v:shape id="Поле 87" o:spid="_x0000_s1043" type="#_x0000_t202" style="position:absolute;left:123;top:37623;width:6873;height:4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A3264" w:rsidRPr="00C02CA9" w:rsidRDefault="000A3264" w:rsidP="00346F10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C02CA9">
                          <w:rPr>
                            <w:sz w:val="20"/>
                            <w:szCs w:val="20"/>
                          </w:rPr>
                          <w:t>Список сигналов</w:t>
                        </w:r>
                      </w:p>
                    </w:txbxContent>
                  </v:textbox>
                </v:shape>
                <v:shape id="Поле 76" o:spid="_x0000_s1044" type="#_x0000_t202" style="position:absolute;left:30761;top:30485;width:10245;height:4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A3264" w:rsidRPr="00C02CA9" w:rsidRDefault="000A3264" w:rsidP="00346F10">
                        <w:pPr>
                          <w:pStyle w:val="af1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C02CA9">
                          <w:rPr>
                            <w:rFonts w:eastAsia="Calibri"/>
                            <w:sz w:val="20"/>
                            <w:szCs w:val="20"/>
                          </w:rPr>
                          <w:t>Результаты расчетов</w:t>
                        </w:r>
                      </w:p>
                    </w:txbxContent>
                  </v:textbox>
                </v:shape>
                <v:shape id="Поле 76" o:spid="_x0000_s1045" type="#_x0000_t202" style="position:absolute;left:19124;top:31656;width:7643;height: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A3264" w:rsidRPr="00C02CA9" w:rsidRDefault="000A3264" w:rsidP="00346F10">
                        <w:pPr>
                          <w:pStyle w:val="af1"/>
                          <w:spacing w:before="0" w:beforeAutospacing="0" w:after="0" w:afterAutospacing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Значения </w:t>
                        </w:r>
                        <w:r w:rsidRPr="00C02CA9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сигналов </w:t>
                        </w:r>
                      </w:p>
                    </w:txbxContent>
                  </v:textbox>
                </v:shape>
                <v:shape id="Прямая со стрелкой 90" o:spid="_x0000_s1046" type="#_x0000_t32" style="position:absolute;left:4496;top:13586;width:3266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ynGMIAAADbAAAADwAAAGRycy9kb3ducmV2LnhtbERPW2vCMBR+H/gfwhH2NtNuzEs1LSKI&#10;g8HAG74emmNTbU66Jmr375eHwR4/vvui6G0j7tT52rGCdJSAIC6drrlScNivX6YgfEDW2DgmBT/k&#10;ocgHTwvMtHvwlu67UIkYwj5DBSaENpPSl4Ys+pFriSN3dp3FEGFXSd3hI4bbRr4myVharDk2GGxp&#10;Zai87m5WQTD77+QynqSbz6NJ66/y9PbenJR6HvbLOYhAffgX/7k/tIJZXB+/xB8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ynGMIAAADbAAAADwAAAAAAAAAAAAAA&#10;AAChAgAAZHJzL2Rvd25yZXYueG1sUEsFBgAAAAAEAAQA+QAAAJADAAAAAA==&#10;" strokecolor="windowText" strokeweight="1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91" o:spid="_x0000_s1047" type="#_x0000_t33" style="position:absolute;left:-11404;top:45130;width:39370;height:28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3U8cQAAADbAAAADwAAAGRycy9kb3ducmV2LnhtbESPT2vCQBTE70K/w/IKvekmVYtNXaXU&#10;tnjVFszxkX35g9m3YXdN0m/fFQSPw8z8hllvR9OKnpxvLCtIZwkI4sLqhisFvz9f0xUIH5A1tpZJ&#10;wR952G4eJmvMtB34QP0xVCJC2GeooA6hy6T0RU0G/cx2xNErrTMYonSV1A6HCDetfE6SF2mw4bhQ&#10;Y0cfNRXn48Uo+Fx+n+b5eeVOi12aDsV8Ueb9Xqmnx/H9DUSgMdzDt/ZeK3hN4fol/gC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vdTxxAAAANsAAAAPAAAAAAAAAAAA&#10;AAAAAKECAABkcnMvZG93bnJldi54bWxQSwUGAAAAAAQABAD5AAAAkgMAAAAA&#10;" strokecolor="windowText" strokeweight="1.5pt">
                  <v:stroke dashstyle="3 1" endarrow="open"/>
                </v:shape>
                <v:shape id="Соединительная линия уступом 92" o:spid="_x0000_s1048" type="#_x0000_t34" style="position:absolute;left:26876;top:42066;width:21638;height:91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baWcUAAADbAAAADwAAAGRycy9kb3ducmV2LnhtbESPQWsCMRSE74X+h/AKvdVsFUW3Rqmi&#10;0IOgtYoeH5vn7tLNy5JEd/33RhA8DjPzDTOetqYSF3K+tKzgs5OAIM6sLjlXsPtbfgxB+ICssbJM&#10;Cq7kYTp5fRljqm3Dv3TZhlxECPsUFRQh1KmUPivIoO/Ymjh6J+sMhihdLrXDJsJNJbtJMpAGS44L&#10;BdY0Lyj7356NgmZVb8Jxvl8cTsehy9f9WW95nin1/tZ+f4EI1IZn+NH+0QpGXbh/iT9AT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baWcUAAADbAAAADwAAAAAAAAAA&#10;AAAAAAChAgAAZHJzL2Rvd25yZXYueG1sUEsFBgAAAAAEAAQA+QAAAJMDAAAAAA==&#10;" adj="21590" strokecolor="windowText" strokeweight="1.5pt">
                  <v:stroke endarrow="open"/>
                </v:shape>
                <v:shape id="Прямая со стрелкой 93" o:spid="_x0000_s1049" type="#_x0000_t32" style="position:absolute;left:14699;top:43407;width:47;height:33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CCNMIAAADbAAAADwAAAGRycy9kb3ducmV2LnhtbESPQWvCQBSE7wX/w/KE3urGChKjq4go&#10;eFWLuT6yz2w0+zZmt0n6791CocdhZr5hVpvB1qKj1leOFUwnCQjiwumKSwVfl8NHCsIHZI21Y1Lw&#10;Qx4269HbCjPtej5Rdw6liBD2GSowITSZlL4wZNFPXEMcvZtrLYYo21LqFvsIt7X8TJK5tFhxXDDY&#10;0M5Q8Th/WwXdvcxNmObPvbzml1Ofps98lir1Ph62SxCBhvAf/msftYLFDH6/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CCNMIAAADbAAAADwAAAAAAAAAAAAAA&#10;AAChAgAAZHJzL2Rvd25yZXYueG1sUEsFBgAAAAAEAAQA+QAAAJADAAAAAA==&#10;" strokecolor="windowText" strokeweight="2pt">
                  <v:stroke dashstyle="1 1" endarrow="open" linestyle="thinThin"/>
                </v:shape>
                <v:shape id="8-конечная звезда 94" o:spid="_x0000_s1050" type="#_x0000_t58" style="position:absolute;left:36273;top:42976;width:9822;height:6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lOsQA&#10;AADbAAAADwAAAGRycy9kb3ducmV2LnhtbESPQWvCQBSE7wX/w/KE3upGaUuMriKiGAoV1Pb+yD6T&#10;aPZtzK66/ffdQsHjMDPfMNN5MI24UedqywqGgwQEcWF1zaWCr8P6JQXhPLLGxjIp+CEH81nvaYqZ&#10;tnfe0W3vSxEh7DJUUHnfZlK6oiKDbmBb4ugdbWfQR9mVUnd4j3DTyFGSvEuDNceFCltaVlSc91ej&#10;4DvNT5u39Pq5XW5WaR7MJWj3odRzPywmIDwF/wj/t3OtYPwKf1/i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UZTrEAAAA2wAAAA8AAAAAAAAAAAAAAAAAmAIAAGRycy9k&#10;b3ducmV2LnhtbFBLBQYAAAAABAAEAPUAAACJAwAAAAA=&#10;" adj="2700" fillcolor="#ccecff" strokecolor="windowText" strokeweight="1pt">
                  <v:textbox>
                    <w:txbxContent>
                      <w:p w:rsidR="000A3264" w:rsidRDefault="000A3264" w:rsidP="00346F10">
                        <w:pPr>
                          <w:jc w:val="center"/>
                        </w:pPr>
                        <w:r>
                          <w:t>Ручной ввод</w:t>
                        </w:r>
                      </w:p>
                    </w:txbxContent>
                  </v:textbox>
                </v:shape>
                <v:shape id="Поле 172" o:spid="_x0000_s1051" type="#_x0000_t202" style="position:absolute;left:7705;top:72421;width:46029;height:3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0A3264" w:rsidRDefault="000A3264" w:rsidP="00346F10">
                        <w:pPr>
                          <w:pStyle w:val="af1"/>
                          <w:spacing w:before="0" w:beforeAutospacing="0" w:after="0" w:afterAutospacing="0" w:line="276" w:lineRule="auto"/>
                          <w:jc w:val="right"/>
                        </w:pPr>
                        <w:r w:rsidRPr="00CB0CDD">
                          <w:rPr>
                            <w:rFonts w:eastAsia="Calibri"/>
                            <w:i/>
                          </w:rPr>
                          <w:t xml:space="preserve">Рис.1.  </w:t>
                        </w:r>
                        <w:r>
                          <w:rPr>
                            <w:rFonts w:eastAsia="Calibri"/>
                            <w:i/>
                          </w:rPr>
                          <w:t>О</w:t>
                        </w:r>
                        <w:r w:rsidRPr="00CB0CDD">
                          <w:rPr>
                            <w:rFonts w:eastAsia="Calibri"/>
                            <w:i/>
                          </w:rPr>
                          <w:t>бобщенная</w:t>
                        </w:r>
                        <w:r>
                          <w:rPr>
                            <w:rFonts w:eastAsia="Calibri"/>
                          </w:rPr>
                          <w:t xml:space="preserve"> с</w:t>
                        </w:r>
                        <w:r w:rsidRPr="0074020E">
                          <w:rPr>
                            <w:i/>
                          </w:rPr>
                          <w:t xml:space="preserve">труктурная схема комплекса </w:t>
                        </w:r>
                        <w:r w:rsidRPr="0074020E">
                          <w:rPr>
                            <w:i/>
                            <w:lang w:val="en-US"/>
                          </w:rPr>
                          <w:t>InfoTask</w:t>
                        </w:r>
                      </w:p>
                    </w:txbxContent>
                  </v:textbox>
                </v:shape>
                <v:shape id="Прямая со стрелкой 96" o:spid="_x0000_s1052" type="#_x0000_t32" style="position:absolute;left:6873;top:39756;width:210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DjScMAAADbAAAADwAAAGRycy9kb3ducmV2LnhtbESPQWvCQBSE70L/w/IKvemmLYhJXaWU&#10;RLx4UHPx9si+ZtNm34bsGuO/dwXB4zAz3zDL9WhbMVDvG8cK3mcJCOLK6YZrBeWxmC5A+ICssXVM&#10;Cq7kYb16mSwx0+7CexoOoRYRwj5DBSaELpPSV4Ys+pnriKP363qLIcq+lrrHS4TbVn4kyVxabDgu&#10;GOzox1D1fzhbBX8bPKVcpMVnE8zV5rt8KNNcqbfX8fsLRKAxPMOP9lYrSOdw/xJ/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w40nDAAAA2wAAAA8AAAAAAAAAAAAA&#10;AAAAoQIAAGRycy9kb3ducmV2LnhtbFBLBQYAAAAABAAEAPkAAACRAwAAAAA=&#10;" strokecolor="windowText" strokeweight="1.5pt">
                  <v:stroke dashstyle="3 1" endarrow="open"/>
                </v:shape>
                <v:shape id="Соединительная линия уступом 97" o:spid="_x0000_s1053" type="#_x0000_t34" style="position:absolute;left:35690;top:54045;width:8794;height:1222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YQwcIAAADbAAAADwAAAGRycy9kb3ducmV2LnhtbESPQYvCMBSE74L/ITzBm6Z6ULdrFFdY&#10;8CS06v1t82y7Ni/dJtvWf28EweMwM98w621vKtFS40rLCmbTCARxZnXJuYLz6XuyAuE8ssbKMim4&#10;k4PtZjhYY6xtxwm1qc9FgLCLUUHhfR1L6bKCDLqprYmDd7WNQR9kk0vdYBfgppLzKFpIgyWHhQJr&#10;2heU3dJ/o+CS/vDN/EbHZHddZdR2X7PlX6LUeNTvPkF46v07/GoftIKPJTy/hB8gN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YQwcIAAADbAAAADwAAAAAAAAAAAAAA&#10;AAChAgAAZHJzL2Rvd25yZXYueG1sUEsFBgAAAAAEAAQA+QAAAJADAAAAAA==&#10;" strokecolor="windowText" strokeweight="1.5pt">
                  <v:stroke dashstyle="3 1" endarrow="open"/>
                </v:shape>
                <v:shape id="Прямая со стрелкой 98" o:spid="_x0000_s1054" type="#_x0000_t32" style="position:absolute;left:31110;top:56816;width:6;height:6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8C/8AAAADbAAAADwAAAGRycy9kb3ducmV2LnhtbERP3WrCMBS+F/YO4Qy8EU0mKK4zSldw&#10;9Gqi7gGOzVlabE5KE7W+/XIh7PLj+19vB9eKG/Wh8azhbaZAEFfeNGw1/Jx20xWIEJENtp5Jw4MC&#10;bDcvozVmxt/5QLdjtCKFcMhQQx1jl0kZqpochpnviBP363uHMcHeStPjPYW7Vs6VWkqHDaeGGjsq&#10;aqoux6vToOxjbz/zs8q/i0UhJ7H8Ki6l1uPXIf8AEWmI/+KnuzQa3tPY9CX9ALn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fAv/AAAAA2wAAAA8AAAAAAAAAAAAAAAAA&#10;oQIAAGRycy9kb3ducmV2LnhtbFBLBQYAAAAABAAEAPkAAACOAwAAAAA=&#10;" strokecolor="windowText" strokeweight="1.5pt">
                  <v:stroke dashstyle="3 1" endarrow="open"/>
                </v:shape>
                <v:shape id="Прямая со стрелкой 99" o:spid="_x0000_s1055" type="#_x0000_t32" style="position:absolute;left:21222;top:66224;width:3846;height: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93O8MAAADbAAAADwAAAGRycy9kb3ducmV2LnhtbESPQWvCQBSE7wX/w/KE3urGCqUbXUUk&#10;kV56qHrx9sg+s9Hs25Ddxvjvu4VCj8PMfMOsNqNrxUB9aDxrmM8yEMSVNw3XGk7H8uUdRIjIBlvP&#10;pOFBATbrydMKc+Pv/EXDIdYiQTjkqMHG2OVShsqSwzDzHXHyLr53GJPsa2l6vCe4a+Vrlr1Jhw2n&#10;BYsd7SxVt8O303Dd41lxqcpFE+3DFZ/FcFKF1s/TcbsEEWmM/+G/9ofRoBT8fk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vdzvDAAAA2wAAAA8AAAAAAAAAAAAA&#10;AAAAoQIAAGRycy9kb3ducmV2LnhtbFBLBQYAAAAABAAEAPkAAACRAwAAAAA=&#10;" strokecolor="windowText" strokeweight="1.5pt">
                  <v:stroke dashstyle="3 1" endarrow="open"/>
                </v:shape>
                <v:shape id="Прямая со стрелкой 100" o:spid="_x0000_s1056" type="#_x0000_t32" style="position:absolute;left:51366;top:56827;width:20;height:62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j+/sMAAADcAAAADwAAAGRycy9kb3ducmV2LnhtbESPQWvDMAyF74P9B6NBb4vTDUZI65Yx&#10;Nti17ViuIlbjtLGcxl6S/vvqUNhN4j2992m9nX2nRhpiG9jAMstBEdfBttwY+Dl8PRegYkK22AUm&#10;A1eKsN08PqyxtGHiHY371CgJ4ViiAZdSX2oda0ceYxZ6YtGOYfCYZB0abQecJNx3+iXP37THlqXB&#10;YU8fjurz/s8bGE9N5dKyunzq3+qwm4riUr0Wxiye5vcVqERz+jffr7+t4OeCL8/IBHp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o/v7DAAAA3AAAAA8AAAAAAAAAAAAA&#10;AAAAoQIAAGRycy9kb3ducmV2LnhtbFBLBQYAAAAABAAEAPkAAACRAwAAAAA=&#10;" strokecolor="windowText" strokeweight="2pt">
                  <v:stroke dashstyle="1 1" endarrow="open" linestyle="thinThin"/>
                </v:shape>
                <v:shape id="Соединительная линия уступом 101" o:spid="_x0000_s1057" type="#_x0000_t34" style="position:absolute;left:12117;top:36495;width:22709;height:68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dB88EAAADcAAAADwAAAGRycy9kb3ducmV2LnhtbERPTYvCMBC9C/sfwizsTRM9iHaNIrIL&#10;wnqxStnj0IxttZmUJtb6740geJvH+5zFqre16Kj1lWMN45ECQZw7U3Gh4Xj4Hc5A+IBssHZMGu7k&#10;YbX8GCwwMe7Ge+rSUIgYwj5BDWUITSKlz0uy6EeuIY7cybUWQ4RtIU2LtxhuazlRaiotVhwbSmxo&#10;U1J+Sa9Ww/Q6z9Juc88PFLL/nf/Lzuon0/rrs19/gwjUh7f45d6aOF+N4flMv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0HzwQAAANwAAAAPAAAAAAAAAAAAAAAA&#10;AKECAABkcnMvZG93bnJldi54bWxQSwUGAAAAAAQABAD5AAAAjwMAAAAA&#10;" adj="6484" strokecolor="windowText" strokeweight="1.5pt">
                  <v:stroke endarrow="open"/>
                </v:shape>
                <v:shape id="Прямая со стрелкой 102" o:spid="_x0000_s1058" type="#_x0000_t32" style="position:absolute;left:20513;top:39755;width:6374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amXsMAAADcAAAADwAAAGRycy9kb3ducmV2LnhtbERPTWuDQBC9B/oflinklqz1EIJ1E4Jp&#10;S3OSmhR7HNypStxZcbdq/n22UOhtHu9z0v1sOjHS4FrLCp7WEQjiyuqWawWX8+tqC8J5ZI2dZVJw&#10;Iwf73cMixUTbiT9oLHwtQgi7BBU03veJlK5qyKBb2544cN92MOgDHGqpB5xCuOlkHEUbabDl0NBg&#10;T1lD1bX4MQqm+JyX+enzqyvKt4Psj5cxK16UWj7Oh2cQnmb/L/5zv+swP4rh95lwgd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Gpl7DAAAA3AAAAA8AAAAAAAAAAAAA&#10;AAAAoQIAAGRycy9kb3ducmV2LnhtbFBLBQYAAAAABAAEAPkAAACRAwAAAAA=&#10;" strokecolor="windowText" strokeweight="1.5pt">
                  <v:stroke endarrow="open"/>
                </v:shape>
                <v:shape id="Прямая со стрелкой 103" o:spid="_x0000_s1059" type="#_x0000_t32" style="position:absolute;left:31116;top:26854;width:24;height:243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pgicEAAADcAAAADwAAAGRycy9kb3ducmV2LnhtbERPTWuDQBC9F/oflinkVtc0UMS6CSEk&#10;kGu01OvgTl1bd9a4W7X/vlsI5DaP9znFbrG9mGj0nWMF6yQFQdw43XGr4L06PWcgfEDW2DsmBb/k&#10;Ybd9fCgw127mC01laEUMYZ+jAhPCkEvpG0MWfeIG4sh9utFiiHBspR5xjuG2ly9p+iotdhwbDA50&#10;MNR8lz9WwfTV1ias6+tRftTVZc6ya73JlFo9Lfs3EIGWcBff3Gcd56cb+H8mXi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umCJwQAAANwAAAAPAAAAAAAAAAAAAAAA&#10;AKECAABkcnMvZG93bnJldi54bWxQSwUGAAAAAAQABAD5AAAAjwMAAAAA&#10;" strokecolor="windowText" strokeweight="2pt">
                  <v:stroke dashstyle="1 1" endarrow="open" linestyle="thinThin"/>
                </v:shape>
                <v:shape id="Прямая со стрелкой 188" o:spid="_x0000_s1060" type="#_x0000_t34" style="position:absolute;left:28253;top:32441;width:23612;height:1390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yOOsQAAADcAAAADwAAAGRycy9kb3ducmV2LnhtbERP22rCQBB9F/yHZQq+iG6aStGYjdSC&#10;tD5YvH3AkB2T1Oxsmt1q/PtuQfBtDuc66aIztbhQ6yrLCp7HEQji3OqKCwXHw2o0BeE8ssbaMim4&#10;kYNF1u+lmGh75R1d9r4QIYRdggpK75tESpeXZNCNbUMcuJNtDfoA20LqFq8h3NQyjqJXabDi0FBi&#10;Q+8l5ef9r1HQbJfL9c/tezaR1Ucs4/XwZTP9Umrw1L3NQXjq/EN8d3/qMD+awP8z4QK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PI46xAAAANwAAAAPAAAAAAAAAAAA&#10;AAAAAKECAABkcnMvZG93bnJldi54bWxQSwUGAAAAAAQABAD5AAAAkgMAAAAA&#10;" adj="15512" strokecolor="windowText" strokeweight="2pt">
                  <v:stroke dashstyle="1 1" endarrow="open" linestyle="thinThin"/>
                </v:shape>
                <v:shape id="Прямая со стрелкой 105" o:spid="_x0000_s1061" type="#_x0000_t32" style="position:absolute;left:51283;top:28396;width:103;height:22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v5ucUAAADcAAAADwAAAGRycy9kb3ducmV2LnhtbERPTWvCQBC9F/wPyxR6q7ttiUh0lSJt&#10;FQ8FY1C8DdlpEszOptmtRn99Vyj0No/3OdN5bxtxos7XjjU8DRUI4sKZmksN+fb9cQzCB2SDjWPS&#10;cCEP89ngboqpcWfe0CkLpYgh7FPUUIXQplL6oiKLfuha4sh9uc5iiLArpenwHMNtI5+VGkmLNceG&#10;CltaVFQcsx+r4WW5O3wneV6P9sdkvH7Ltp/q46r1w33/OgERqA//4j/3ysT5KoHbM/EC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v5ucUAAADcAAAADwAAAAAAAAAA&#10;AAAAAAChAgAAZHJzL2Rvd25yZXYueG1sUEsFBgAAAAAEAAQA+QAAAJMDAAAAAA==&#10;" strokecolor="windowText" strokeweight="2pt">
                  <v:stroke dashstyle="1 1" endarrow="open" linestyle="thinThin"/>
                </v:shape>
                <v:shape id="Прямая со стрелкой 188" o:spid="_x0000_s1062" type="#_x0000_t34" style="position:absolute;left:31029;top:31958;width:22797;height:156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KYOsMAAADcAAAADwAAAGRycy9kb3ducmV2LnhtbERP32vCMBB+F/wfwgl7m+lkiFajTGFs&#10;gyFYBV/P5myCzaU0me321y+DgW/38f285bp3tbhRG6xnBU/jDARx6bXlSsHx8Po4AxEissbaMyn4&#10;pgDr1XCwxFz7jvd0K2IlUgiHHBWYGJtcylAachjGviFO3MW3DmOCbSV1i10Kd7WcZNlUOrScGgw2&#10;tDVUXosvp+CtlFX38TOpz/2zDXO7M6fD50aph1H/sgARqY938b/7Xaf52RT+nkkX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ymDrDAAAA3AAAAA8AAAAAAAAAAAAA&#10;AAAAoQIAAGRycy9kb3ducmV2LnhtbFBLBQYAAAAABAAEAPkAAACRAwAAAAA=&#10;" adj="7759" strokecolor="windowText" strokeweight="1.5pt">
                  <v:stroke endarrow="open"/>
                </v:shape>
                <v:shape id="Поле 76" o:spid="_x0000_s1063" type="#_x0000_t202" style="position:absolute;left:51266;top:31742;width:9193;height:6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0A3264" w:rsidRPr="00C02CA9" w:rsidRDefault="000A3264" w:rsidP="00346F10">
                        <w:pPr>
                          <w:pStyle w:val="af1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C02CA9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Значения из архива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результатов расчета</w:t>
                        </w:r>
                        <w:r w:rsidRPr="00C02CA9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параметров</w:t>
                        </w:r>
                      </w:p>
                    </w:txbxContent>
                  </v:textbox>
                </v:shape>
                <v:shape id="Прямая со стрелкой 108" o:spid="_x0000_s1064" type="#_x0000_t32" style="position:absolute;left:36274;top:48610;width:1537;height:2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6RtMYAAADcAAAADwAAAGRycy9kb3ducmV2LnhtbESPQWvCQBCF7wX/wzKCt2ZTD6VENyJW&#10;pZ6k0WKPQ3aahGZnQ3ZN0n/fORR6m+G9ee+b9WZyrRqoD41nA09JCoq49LbhysD1cnh8ARUissXW&#10;Mxn4oQCbfPawxsz6kd9pKGKlJIRDhgbqGLtM61DW5DAkviMW7cv3DqOsfaVtj6OEu1Yv0/RZO2xY&#10;GmrsaFdT+V3cnYFxeTnfzqePz7a4Hbe6e70Ou2JvzGI+bVegIk3x3/x3/WYFPxVaeUYm0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ukbTGAAAA3AAAAA8AAAAAAAAA&#10;AAAAAAAAoQIAAGRycy9kb3ducmV2LnhtbFBLBQYAAAAABAAEAPkAAACUAwAAAAA=&#10;" strokecolor="windowText" strokeweight="1.5pt">
                  <v:stroke endarrow="open"/>
                </v:shape>
                <v:shape id="Прямая со стрелкой 109" o:spid="_x0000_s1065" type="#_x0000_t32" style="position:absolute;left:44660;top:48594;width:1435;height:26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7aysYAAADcAAAADwAAAGRycy9kb3ducmV2LnhtbERPPW/CMBDdkfofrKvEUoEDA4UUg6BS&#10;AJUObWDoeIqvSUp8TmMDgV+PK1Viu6f3edN5aypxosaVlhUM+hEI4szqknMF+13SG4NwHlljZZkU&#10;XMjBfPbQmWKs7Zk/6ZT6XIQQdjEqKLyvYyldVpBB17c1ceC+bWPQB9jkUjd4DuGmksMoGkmDJYeG&#10;Amt6LSg7pEejYJm8PW2/ntfy9337M94n7rpaf+yU6j62ixcQnlp/F/+7NzrMjybw90y4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u2srGAAAA3AAAAA8AAAAAAAAA&#10;AAAAAAAAoQIAAGRycy9kb3ducmV2LnhtbFBLBQYAAAAABAAEAPkAAACUAwAAAAA=&#10;" strokecolor="windowText" strokeweight="1.5pt">
                  <v:stroke endarrow="open"/>
                </v:shape>
                <v:shape id="Рисунок 110" o:spid="_x0000_s1066" type="#_x0000_t75" style="position:absolute;left:19123;top:8637;width:4793;height:3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MGJ3DAAAA3AAAAA8AAABkcnMvZG93bnJldi54bWxEj0GLwkAMhe8L/ochC3vbTutBpDqKyCoL&#10;iwe13mMntsVOpnRGrf9+cxC8JbyX977Ml4Nr1Z360Hg2kCUpKOLS24YrA8Vx8z0FFSKyxdYzGXhS&#10;gOVi9DHH3PoH7+l+iJWSEA45Gqhj7HKtQ1mTw5D4jli0i+8dRln7StseHxLuWj1O04l22LA01NjR&#10;uqbyerg5A7HYTrLd3/nsi91p+tMM7jkunTFfn8NqBirSEN/m1/WvFfxM8OUZmUAv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wYncMAAADcAAAADwAAAAAAAAAAAAAAAACf&#10;AgAAZHJzL2Rvd25yZXYueG1sUEsFBgAAAAAEAAQA9wAAAI8DAAAAAA==&#10;">
                  <v:imagedata r:id="rId12" o:title="" gain="39322f" blacklevel="6554f"/>
                  <v:path arrowok="t"/>
                </v:shape>
                <v:shape id="Рисунок 126" o:spid="_x0000_s1067" type="#_x0000_t75" style="position:absolute;left:6871;top:7895;width:4480;height:4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CawzCAAAA3AAAAA8AAABkcnMvZG93bnJldi54bWxET02LwjAQvQv7H8IseNO0soh0jSKCsCKo&#10;rSJ7HJrZtmwzKU209d8bQfA2j/c582VvanGj1lWWFcTjCARxbnXFhYLzaTOagXAeWWNtmRTcycFy&#10;8TGYY6JtxyndMl+IEMIuQQWl900ipctLMujGtiEO3J9tDfoA20LqFrsQbmo5iaKpNFhxaCixoXVJ&#10;+X92NQpW6SFeb+PNde92v+lF77rtV3pUavjZr75BeOr9W/xy/+gwfzKF5zPhArl4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QmsMwgAAANwAAAAPAAAAAAAAAAAAAAAAAJ8C&#10;AABkcnMvZG93bnJldi54bWxQSwUGAAAAAAQABAD3AAAAjgMAAAAA&#10;">
                  <v:imagedata r:id="rId13" o:title="" gain="39322f" blacklevel="6554f"/>
                  <v:path arrowok="t"/>
                </v:shape>
                <v:shape id="Рисунок 128" o:spid="_x0000_s1068" type="#_x0000_t75" style="position:absolute;left:11531;top:7895;width:4477;height:4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RWuXFAAAA3AAAAA8AAABkcnMvZG93bnJldi54bWxEj0FrwkAQhe9C/8MyBW+6iRQp0VVEECqC&#10;NlqKxyE7JsHsbMiuJv33nUOhtxnem/e+Wa4H16gndaH2bCCdJqCIC29rLg18XXaTd1AhIltsPJOB&#10;HwqwXr2MlphZ33NOz3MslYRwyNBAFWObaR2KihyGqW+JRbv5zmGUtSu17bCXcNfoWZLMtcOapaHC&#10;lrYVFffzwxnY5Kd0u093j2M4XPNve+j3b/mnMePXYbMAFWmI/+a/6w8r+DOhlWdkAr3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kVrlxQAAANwAAAAPAAAAAAAAAAAAAAAA&#10;AJ8CAABkcnMvZG93bnJldi54bWxQSwUGAAAAAAQABAD3AAAAkQMAAAAA&#10;">
                  <v:imagedata r:id="rId13" o:title="" gain="39322f" blacklevel="6554f"/>
                  <v:path arrowok="t"/>
                </v:shape>
                <v:shape id="Соединительная линия уступом 26" o:spid="_x0000_s1069" type="#_x0000_t32" style="position:absolute;left:13769;top:12371;width:1;height:12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oD3MQAAADcAAAADwAAAGRycy9kb3ducmV2LnhtbERPS2vCQBC+C/6HZQRvulGw2OgqtaXQ&#10;nuojPXgbsmMSm51Ns2uS9te7guBtPr7nLNedKUVDtSssK5iMIxDEqdUFZwqSw/toDsJ5ZI2lZVLw&#10;Rw7Wq35vibG2Le+o2ftMhBB2MSrIva9iKV2ak0E3thVx4E62NugDrDOpa2xDuCnlNIqepMGCQ0OO&#10;Fb3mlP7sL0bB79uh+t+cZ22i069mtv0+miz5VGo46F4WIDx1/iG+uz90mD99htsz4QK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SgPcxAAAANwAAAAPAAAAAAAAAAAA&#10;AAAAAKECAABkcnMvZG93bnJldi54bWxQSwUGAAAAAAQABAD5AAAAkgMAAAAA&#10;" strokecolor="windowText" strokeweight="1.5pt"/>
                <v:shape id="Соединительная линия уступом 26" o:spid="_x0000_s1070" type="#_x0000_t32" style="position:absolute;left:21518;top:11728;width:1;height:18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8nMcAAADcAAAADwAAAGRycy9kb3ducmV2LnhtbESPQU/CQBCF7yb+h82YcJOtEAypLEQw&#10;JnhCoB68TbpjW+3Olu7SVn69czDhNpP35r1vFqvB1aqjNlSeDTyME1DEubcVFway4+v9HFSIyBZr&#10;z2TglwKslrc3C0yt73lP3SEWSkI4pGigjLFJtQ55SQ7D2DfEon351mGUtS20bbGXcFfrSZI8aocV&#10;S0OJDW1Kyn8OZ2fg9HJsLuvvWZ/ZfNfN3j8+XZG9GTO6G56fQEUa4tX8f721gj8V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cxwAAANwAAAAPAAAAAAAA&#10;AAAAAAAAAKECAABkcnMvZG93bnJldi54bWxQSwUGAAAAAAQABAD5AAAAlQMAAAAA&#10;" strokecolor="windowText" strokeweight="1.5pt"/>
                <v:shape id="Рисунок 131" o:spid="_x0000_s1071" type="#_x0000_t75" style="position:absolute;left:25803;top:8630;width:4793;height:3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14WbCAAAA3AAAAA8AAABkcnMvZG93bnJldi54bWxET01rwzAMvQ/6H4wKuy1OOiglixNKacdg&#10;9LAuuyu2loTGcojdNv3382Cwmx7vU0U120FcafK9YwVZkoIg1s703CqoPw9PGxA+IBscHJOCO3mo&#10;ysVDgblxN/6g6ym0Ioawz1FBF8KYS+l1RxZ94kbiyH27yWKIcGqlmfAWw+0gV2m6lhZ7jg0djrTr&#10;SJ9PF6sg1K/r7PjeNK4+fm32/WzvK22VelzO2xcQgebwL/5zv5k4/zmD32fiBbL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NeFmwgAAANwAAAAPAAAAAAAAAAAAAAAAAJ8C&#10;AABkcnMvZG93bnJldi54bWxQSwUGAAAAAAQABAD3AAAAjgMAAAAA&#10;">
                  <v:imagedata r:id="rId12" o:title="" gain="39322f" blacklevel="6554f"/>
                  <v:path arrowok="t"/>
                </v:shape>
                <v:shape id="Соединительная линия уступом 26" o:spid="_x0000_s1072" type="#_x0000_t32" style="position:absolute;left:28197;top:11721;width:2;height:18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HcMQAAADcAAAADwAAAGRycy9kb3ducmV2LnhtbERPTWvCQBC9C/6HZYTedKNFKdFVqqXQ&#10;nqomPXgbsmMSm52N2W2S9td3C4K3ebzPWW16U4mWGldaVjCdRCCIM6tLzhWkyev4CYTzyBory6Tg&#10;hxxs1sPBCmNtOz5Qe/S5CCHsYlRQeF/HUrqsIINuYmviwJ1tY9AH2ORSN9iFcFPJWRQtpMGSQ0OB&#10;Ne0Kyr6O30bB9SWpf7eXeZfq7KOd7z9PJk/flXoY9c9LEJ56fxff3G86zH+cwf8z4QK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wdwxAAAANwAAAAPAAAAAAAAAAAA&#10;AAAAAKECAABkcnMvZG93bnJldi54bWxQSwUGAAAAAAQABAD5AAAAkgMAAAAA&#10;" strokecolor="windowText" strokeweight="1.5pt"/>
                <v:shape id="Соединительная линия уступом 26" o:spid="_x0000_s1073" type="#_x0000_t32" style="position:absolute;left:9110;top:5848;width:1;height:20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huMMAAADcAAAADwAAAGRycy9kb3ducmV2LnhtbESPS4vCQBCE74L/YeiFvcjaccUH0VFE&#10;WFZP4mPvTaZNwmZ6QmbU+O8dQfDWTVXXVz1ftrZSV2586UTDoJ+AYsmcKSXXcDr+fE1B+UBiqHLC&#10;Gu7sYbnoduaUGneTPV8PIVcxRHxKGooQ6hTRZwVb8n1Xs0Tt7BpLIa5NjqahWwy3FX4nyRgtlRIJ&#10;BdW8Ljj7P1xshOBldJ+O/el3f9zK5A+x5/xO68+PdjUDFbgNb/PremNi/eEQns/ECX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mobjDAAAA3AAAAA8AAAAAAAAAAAAA&#10;AAAAoQIAAGRycy9kb3ducmV2LnhtbFBLBQYAAAAABAAEAPkAAACRAwAAAAA=&#10;" strokecolor="windowText" strokeweight="1.5pt">
                  <v:stroke startarrow="block" endarrow="block"/>
                </v:shape>
                <v:shape id="Соединительная линия уступом 26" o:spid="_x0000_s1074" type="#_x0000_t32" style="position:absolute;left:13681;top:5848;width:2;height:20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85zMQAAADcAAAADwAAAGRycy9kb3ducmV2LnhtbESPQWvCQBCF74X+h2UKXkqd1LZRoquI&#10;INqTqPE+ZMckNDsbsqvGf98VCr3N8N68781s0dtGXbnztRMN78MEFEvhTC2lhvy4fpuA8oHEUOOE&#10;NdzZw2L+/DSjzLib7Pl6CKWKIeIz0lCF0GaIvqjYkh+6liVqZ9dZCnHtSjQd3WK4bXCUJClaqiUS&#10;Kmp5VXHxc7jYCMHL132S+nyzP37L+IT46vxO68FLv5yCCtyHf/Pf9dbE+h+f8HgmTo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DznMxAAAANwAAAAPAAAAAAAAAAAA&#10;AAAAAKECAABkcnMvZG93bnJldi54bWxQSwUGAAAAAAQABAD5AAAAkgMAAAAA&#10;" strokecolor="windowText" strokeweight="1.5pt">
                  <v:stroke startarrow="block" endarrow="block"/>
                </v:shape>
                <v:shape id="Рисунок 135" o:spid="_x0000_s1075" type="#_x0000_t75" style="position:absolute;left:32366;top:8625;width:4794;height:3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O52W/AAAA3AAAAA8AAABkcnMvZG93bnJldi54bWxET8uqwjAQ3Qv+QxjBnaYqilSjiNwrgrhQ&#10;635sxrbYTEoTtf69EQR3czjPmS8bU4oH1a6wrGDQj0AQp1YXnClITv+9KQjnkTWWlknBixwsF+3W&#10;HGNtn3ygx9FnIoSwi1FB7n0VS+nSnAy6vq2IA3e1tUEfYJ1JXeMzhJtSDqNoIg0WHBpyrGidU3o7&#10;3o0Cn2wmg/3ucrHJ/jz9KxrzGqZGqW6nWc1AeGr8T/x1b3WYPxrD55lwgVy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DudlvwAAANwAAAAPAAAAAAAAAAAAAAAAAJ8CAABk&#10;cnMvZG93bnJldi54bWxQSwUGAAAAAAQABAD3AAAAiwMAAAAA&#10;">
                  <v:imagedata r:id="rId12" o:title="" gain="39322f" blacklevel="6554f"/>
                  <v:path arrowok="t"/>
                </v:shape>
                <v:shape id="Соединительная линия уступом 26" o:spid="_x0000_s1076" type="#_x0000_t32" style="position:absolute;left:34763;top:11716;width:11;height:1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YxSsIAAADcAAAADwAAAGRycy9kb3ducmV2LnhtbERP32vCMBB+F/Y/hBvsTdMqVqlGGcLY&#10;QBDUDV+P5mzqmkvXZFr/eyMIvt3H9/Pmy87W4kytrxwrSAcJCOLC6YpLBd/7j/4UhA/IGmvHpOBK&#10;HpaLl94cc+0uvKXzLpQihrDPUYEJocml9IUhi37gGuLIHV1rMUTYllK3eInhtpbDJMmkxYpjg8GG&#10;VoaK392/VRDM/i85ZZP0c/1j0mpTHEbj+qDU22v3PgMRqAtP8cP9peP8UQb3Z+IF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YxSsIAAADcAAAADwAAAAAAAAAAAAAA&#10;AAChAgAAZHJzL2Rvd25yZXYueG1sUEsFBgAAAAAEAAQA+QAAAJADAAAAAA==&#10;" strokecolor="windowText" strokeweight="1.5pt"/>
                <v:shape id="Соединительная линия уступом 26" o:spid="_x0000_s1077" type="#_x0000_t32" style="position:absolute;left:20055;top:13592;width:3;height:2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mO/8MAAADcAAAADwAAAGRycy9kb3ducmV2LnhtbERP32vCMBB+H/g/hBvsbaZzbJNqFNkU&#10;fBLmnOjb0VybYnMpSWq7/94MBnu7j+/nzZeDbcSVfKgdK3gaZyCIC6drrhQcvjaPUxAhImtsHJOC&#10;HwqwXIzu5phr1/MnXfexEimEQ44KTIxtLmUoDFkMY9cSJ6503mJM0FdSe+xTuG3kJMtepcWaU4PB&#10;lt4NFZd9ZxV0L2vjPyax1P3pXO66al18Hw9KPdwPqxmISEP8F/+5tzrNf36D32fSB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pjv/DAAAA3AAAAA8AAAAAAAAAAAAA&#10;AAAAoQIAAGRycy9kb3ducmV2LnhtbFBLBQYAAAAABAAEAPkAAACRAwAAAAA=&#10;" strokecolor="windowText" strokeweight="1.5pt">
                  <v:stroke endarrow="block"/>
                </v:shape>
                <v:shape id="Соединительная линия уступом 26" o:spid="_x0000_s1078" type="#_x0000_t32" style="position:absolute;left:6872;top:13592;width:0;height:42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+6fsYAAADcAAAADwAAAGRycy9kb3ducmV2LnhtbESPT0/DMAzF75P4DpGRuLEUmAaUZRNC&#10;7A83OpDgaDWmDTROlWRb9+3nA9Jutt7zez/PFoPv1J5icoEN3IwLUMR1sI4bA58fy+sHUCkjW+wC&#10;k4EjJVjML0YzLG04cEX7bW6UhHAq0UCbc19qneqWPKZx6IlF+wnRY5Y1NtpGPEi47/RtUUy1R8fS&#10;0GJPLy3Vf9udNxBXX9N6sn5927wfH78rN9y76jcac3U5PD+ByjTks/n/emMF/05o5RmZQM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/un7GAAAA3AAAAA8AAAAAAAAA&#10;AAAAAAAAoQIAAGRycy9kb3ducmV2LnhtbFBLBQYAAAAABAAEAPkAAACUAwAAAAA=&#10;" strokecolor="windowText" strokeweight="1.5pt">
                  <v:stroke endarrow="block"/>
                </v:shape>
                <w10:anchorlock/>
              </v:group>
            </w:pict>
          </mc:Fallback>
        </mc:AlternateContent>
      </w:r>
    </w:p>
    <w:p w:rsidR="00E96243" w:rsidRDefault="00E96243" w:rsidP="00321390">
      <w:pPr>
        <w:pStyle w:val="ad"/>
      </w:pPr>
    </w:p>
    <w:p w:rsidR="00C7491F" w:rsidRDefault="00C7491F" w:rsidP="00321390">
      <w:pPr>
        <w:pStyle w:val="ad"/>
      </w:pPr>
      <w:r>
        <w:lastRenderedPageBreak/>
        <w:t xml:space="preserve">На Рис.1 присутствуют следующие </w:t>
      </w:r>
      <w:r w:rsidR="00050E82">
        <w:t>элементы</w:t>
      </w:r>
      <w:r>
        <w:t>:</w:t>
      </w:r>
    </w:p>
    <w:p w:rsidR="00C7491F" w:rsidRDefault="00C7491F" w:rsidP="00C7491F">
      <w:pPr>
        <w:pStyle w:val="10"/>
      </w:pPr>
      <w:r>
        <w:t>П</w:t>
      </w:r>
      <w:r w:rsidRPr="008E7A21">
        <w:t>риложения, входящие в состав комплекса</w:t>
      </w:r>
      <w:r w:rsidR="00BA130D">
        <w:t>:</w:t>
      </w:r>
    </w:p>
    <w:p w:rsidR="00C7491F" w:rsidRDefault="003567C5" w:rsidP="003567C5">
      <w:pPr>
        <w:pStyle w:val="10"/>
        <w:numPr>
          <w:ilvl w:val="1"/>
          <w:numId w:val="14"/>
        </w:numPr>
        <w:spacing w:before="0"/>
        <w:ind w:left="1723" w:hanging="357"/>
      </w:pPr>
      <w:r w:rsidRPr="003567C5">
        <w:t>Анализатор архивных данных</w:t>
      </w:r>
      <w:r w:rsidR="00BA130D">
        <w:t>;</w:t>
      </w:r>
    </w:p>
    <w:p w:rsidR="003567C5" w:rsidRPr="003567C5" w:rsidRDefault="003567C5" w:rsidP="003567C5">
      <w:pPr>
        <w:pStyle w:val="10"/>
        <w:numPr>
          <w:ilvl w:val="1"/>
          <w:numId w:val="14"/>
        </w:numPr>
        <w:spacing w:before="0"/>
        <w:ind w:left="1723" w:hanging="357"/>
      </w:pPr>
      <w:r w:rsidRPr="003567C5">
        <w:t>Монитор расчетов</w:t>
      </w:r>
      <w:r w:rsidR="00BA130D">
        <w:t>;</w:t>
      </w:r>
    </w:p>
    <w:p w:rsidR="003567C5" w:rsidRPr="003567C5" w:rsidRDefault="003567C5" w:rsidP="003567C5">
      <w:pPr>
        <w:pStyle w:val="10"/>
        <w:numPr>
          <w:ilvl w:val="1"/>
          <w:numId w:val="14"/>
        </w:numPr>
        <w:spacing w:before="0"/>
        <w:ind w:left="1723" w:hanging="357"/>
      </w:pPr>
      <w:r w:rsidRPr="003567C5">
        <w:t>Построитель отчетов</w:t>
      </w:r>
      <w:r w:rsidR="00BA130D">
        <w:t>;</w:t>
      </w:r>
    </w:p>
    <w:p w:rsidR="003567C5" w:rsidRPr="008E7A21" w:rsidRDefault="003567C5" w:rsidP="003567C5">
      <w:pPr>
        <w:pStyle w:val="10"/>
        <w:numPr>
          <w:ilvl w:val="1"/>
          <w:numId w:val="14"/>
        </w:numPr>
        <w:spacing w:before="0"/>
        <w:ind w:left="1723" w:hanging="357"/>
      </w:pPr>
      <w:r w:rsidRPr="003567C5">
        <w:t>Конструктор расчетов</w:t>
      </w:r>
      <w:r w:rsidR="00BA130D">
        <w:t>.</w:t>
      </w:r>
    </w:p>
    <w:p w:rsidR="003567C5" w:rsidRDefault="003567C5" w:rsidP="003567C5">
      <w:pPr>
        <w:pStyle w:val="10"/>
      </w:pPr>
      <w:r>
        <w:t>Х</w:t>
      </w:r>
      <w:r w:rsidRPr="003567C5">
        <w:t>ранилища</w:t>
      </w:r>
      <w:r>
        <w:t xml:space="preserve"> данных</w:t>
      </w:r>
      <w:r w:rsidR="0046028B">
        <w:t>,</w:t>
      </w:r>
      <w:r>
        <w:t xml:space="preserve"> </w:t>
      </w:r>
      <w:r w:rsidRPr="003567C5">
        <w:t>используемые как источники и приемники</w:t>
      </w:r>
      <w:r w:rsidR="00B900A9" w:rsidRPr="00B900A9">
        <w:t xml:space="preserve"> </w:t>
      </w:r>
      <w:r w:rsidR="00B900A9">
        <w:t>информации</w:t>
      </w:r>
      <w:r w:rsidRPr="003567C5">
        <w:t>, вход</w:t>
      </w:r>
      <w:r w:rsidR="00BA130D">
        <w:t>ящие в состав АСУТП и комплекса:</w:t>
      </w:r>
    </w:p>
    <w:p w:rsidR="003567C5" w:rsidRDefault="003567C5" w:rsidP="003567C5">
      <w:pPr>
        <w:pStyle w:val="10"/>
        <w:numPr>
          <w:ilvl w:val="1"/>
          <w:numId w:val="14"/>
        </w:numPr>
        <w:spacing w:before="0"/>
      </w:pPr>
      <w:r w:rsidRPr="003567C5">
        <w:t>База данных ПТК</w:t>
      </w:r>
      <w:r w:rsidR="00BA130D">
        <w:t>;</w:t>
      </w:r>
    </w:p>
    <w:p w:rsidR="003567C5" w:rsidRDefault="003567C5" w:rsidP="003567C5">
      <w:pPr>
        <w:pStyle w:val="10"/>
        <w:numPr>
          <w:ilvl w:val="1"/>
          <w:numId w:val="14"/>
        </w:numPr>
        <w:spacing w:before="0"/>
      </w:pPr>
      <w:r w:rsidRPr="003567C5">
        <w:t>Архив мгновенных значений ПТК</w:t>
      </w:r>
      <w:r w:rsidR="00BA130D">
        <w:t>;</w:t>
      </w:r>
    </w:p>
    <w:p w:rsidR="003567C5" w:rsidRDefault="003567C5" w:rsidP="003567C5">
      <w:pPr>
        <w:pStyle w:val="10"/>
        <w:numPr>
          <w:ilvl w:val="1"/>
          <w:numId w:val="14"/>
        </w:numPr>
        <w:spacing w:before="0"/>
      </w:pPr>
      <w:r w:rsidRPr="003567C5">
        <w:t>OPC-сервер</w:t>
      </w:r>
      <w:r w:rsidR="00BA130D">
        <w:t>;</w:t>
      </w:r>
    </w:p>
    <w:p w:rsidR="003567C5" w:rsidRDefault="003567C5" w:rsidP="003567C5">
      <w:pPr>
        <w:pStyle w:val="10"/>
        <w:numPr>
          <w:ilvl w:val="1"/>
          <w:numId w:val="14"/>
        </w:numPr>
        <w:spacing w:before="0"/>
      </w:pPr>
      <w:r w:rsidRPr="003567C5">
        <w:t>Архив результ</w:t>
      </w:r>
      <w:r w:rsidRPr="001B53E2">
        <w:rPr>
          <w:sz w:val="22"/>
        </w:rPr>
        <w:t>а</w:t>
      </w:r>
      <w:r w:rsidR="00B900A9">
        <w:t>тов</w:t>
      </w:r>
      <w:r w:rsidR="00E003B7">
        <w:t xml:space="preserve"> расчетов</w:t>
      </w:r>
      <w:r w:rsidR="00BA130D">
        <w:t>.</w:t>
      </w:r>
    </w:p>
    <w:p w:rsidR="003567C5" w:rsidRDefault="003567C5" w:rsidP="003567C5">
      <w:pPr>
        <w:pStyle w:val="10"/>
      </w:pPr>
      <w:r>
        <w:t>Р</w:t>
      </w:r>
      <w:r w:rsidRPr="003567C5">
        <w:t>езультаты функционирования комплекса</w:t>
      </w:r>
      <w:r>
        <w:t>:</w:t>
      </w:r>
      <w:r w:rsidRPr="003567C5">
        <w:t xml:space="preserve"> </w:t>
      </w:r>
    </w:p>
    <w:p w:rsidR="003567C5" w:rsidRDefault="003567C5" w:rsidP="003567C5">
      <w:pPr>
        <w:pStyle w:val="10"/>
        <w:numPr>
          <w:ilvl w:val="1"/>
          <w:numId w:val="14"/>
        </w:numPr>
        <w:spacing w:before="0"/>
      </w:pPr>
      <w:r w:rsidRPr="003567C5">
        <w:t>Графики и ведомости</w:t>
      </w:r>
      <w:r w:rsidR="00BA130D">
        <w:t>;</w:t>
      </w:r>
    </w:p>
    <w:p w:rsidR="003567C5" w:rsidRDefault="00897171" w:rsidP="003567C5">
      <w:pPr>
        <w:pStyle w:val="10"/>
        <w:numPr>
          <w:ilvl w:val="1"/>
          <w:numId w:val="14"/>
        </w:numPr>
        <w:spacing w:before="0"/>
      </w:pPr>
      <w:r>
        <w:t>П</w:t>
      </w:r>
      <w:r w:rsidR="003567C5" w:rsidRPr="003567C5">
        <w:t>роекты</w:t>
      </w:r>
      <w:r>
        <w:t xml:space="preserve"> </w:t>
      </w:r>
      <w:r>
        <w:rPr>
          <w:lang w:val="en-US"/>
        </w:rPr>
        <w:t>InfoTask</w:t>
      </w:r>
      <w:r w:rsidR="00BA130D">
        <w:t>;</w:t>
      </w:r>
      <w:r w:rsidR="003567C5" w:rsidRPr="003567C5">
        <w:t xml:space="preserve"> </w:t>
      </w:r>
    </w:p>
    <w:p w:rsidR="003567C5" w:rsidRDefault="003567C5" w:rsidP="003567C5">
      <w:pPr>
        <w:pStyle w:val="10"/>
        <w:numPr>
          <w:ilvl w:val="1"/>
          <w:numId w:val="14"/>
        </w:numPr>
        <w:spacing w:before="0"/>
      </w:pPr>
      <w:r w:rsidRPr="003567C5">
        <w:t>Отчеты</w:t>
      </w:r>
      <w:r w:rsidR="00BA130D">
        <w:t>.</w:t>
      </w:r>
      <w:r w:rsidRPr="003567C5">
        <w:t xml:space="preserve"> </w:t>
      </w:r>
    </w:p>
    <w:p w:rsidR="0097638B" w:rsidRPr="00B5730F" w:rsidRDefault="0087157F" w:rsidP="00321390">
      <w:pPr>
        <w:pStyle w:val="ad"/>
      </w:pPr>
      <w:r w:rsidRPr="008E7A21">
        <w:t>Пункт</w:t>
      </w:r>
      <w:r w:rsidR="0059477A" w:rsidRPr="008E7A21">
        <w:t>и</w:t>
      </w:r>
      <w:r w:rsidRPr="008E7A21">
        <w:t xml:space="preserve">рными </w:t>
      </w:r>
      <w:r w:rsidR="00F2103C">
        <w:t>линиями</w:t>
      </w:r>
      <w:r w:rsidRPr="008E7A21">
        <w:t xml:space="preserve"> пока</w:t>
      </w:r>
      <w:r w:rsidR="0059477A" w:rsidRPr="008E7A21">
        <w:t>зано направ</w:t>
      </w:r>
      <w:r w:rsidRPr="008E7A21">
        <w:t>л</w:t>
      </w:r>
      <w:r w:rsidR="0059477A" w:rsidRPr="008E7A21">
        <w:t>е</w:t>
      </w:r>
      <w:r w:rsidRPr="008E7A21">
        <w:t>ние передачи списков исходных сигналов, расчетных и а</w:t>
      </w:r>
      <w:r w:rsidR="0059477A" w:rsidRPr="008E7A21">
        <w:t>р</w:t>
      </w:r>
      <w:r w:rsidRPr="008E7A21">
        <w:t>хивных параметров. Сп</w:t>
      </w:r>
      <w:r w:rsidR="0059477A" w:rsidRPr="008E7A21">
        <w:t>л</w:t>
      </w:r>
      <w:r w:rsidRPr="008E7A21">
        <w:t xml:space="preserve">ошными </w:t>
      </w:r>
      <w:r w:rsidR="00F2103C">
        <w:t>линиями</w:t>
      </w:r>
      <w:r w:rsidRPr="008E7A21">
        <w:t xml:space="preserve"> изображено направление передачи исходных значений.</w:t>
      </w:r>
      <w:r w:rsidR="007440FD">
        <w:t xml:space="preserve"> Двойными пунктирными</w:t>
      </w:r>
      <w:r w:rsidR="007440FD" w:rsidRPr="008E7A21">
        <w:t xml:space="preserve"> </w:t>
      </w:r>
      <w:r w:rsidR="007440FD">
        <w:t>линиями</w:t>
      </w:r>
      <w:r w:rsidR="007440FD" w:rsidRPr="008E7A21">
        <w:t xml:space="preserve"> изображено направление передачи </w:t>
      </w:r>
      <w:r w:rsidR="007440FD">
        <w:t>рассчитанных</w:t>
      </w:r>
      <w:r w:rsidR="007440FD" w:rsidRPr="008E7A21">
        <w:t xml:space="preserve"> значений.</w:t>
      </w:r>
      <w:r w:rsidR="009E3765" w:rsidRPr="008E7A21">
        <w:t xml:space="preserve"> </w:t>
      </w:r>
      <w:r w:rsidR="0097638B">
        <w:t>На схеме изображены следующие направления передачи данных</w:t>
      </w:r>
      <w:r w:rsidR="0046028B">
        <w:t>:</w:t>
      </w:r>
    </w:p>
    <w:p w:rsidR="0097638B" w:rsidRPr="00B5730F" w:rsidRDefault="0097638B" w:rsidP="0097638B">
      <w:pPr>
        <w:pStyle w:val="20"/>
      </w:pPr>
      <w:r>
        <w:t>Список сигналов технологического оборудования хранится в базе данных ПТК, откуда он по запросу используется анализатором и конструктором</w:t>
      </w:r>
      <w:r w:rsidR="0046028B">
        <w:t>;</w:t>
      </w:r>
    </w:p>
    <w:p w:rsidR="0097638B" w:rsidRPr="00B5730F" w:rsidRDefault="0097638B" w:rsidP="0097638B">
      <w:pPr>
        <w:pStyle w:val="20"/>
      </w:pPr>
      <w:r w:rsidRPr="00B5730F">
        <w:t xml:space="preserve">В </w:t>
      </w:r>
      <w:r>
        <w:t>конструкторе формируются проекты, содержащие расчетные параметры. Проекты используются при расчете в мониторе расчетов, а также при проектировании и формировании отчетов в построителе отчетов</w:t>
      </w:r>
      <w:r w:rsidR="0046028B">
        <w:t>;</w:t>
      </w:r>
    </w:p>
    <w:p w:rsidR="0097638B" w:rsidRPr="00B5730F" w:rsidRDefault="0097638B" w:rsidP="0097638B">
      <w:pPr>
        <w:pStyle w:val="20"/>
      </w:pPr>
      <w:r>
        <w:t>Мгновенные значения сигналов состояния технологического оборудования отображаются на мнемосхемах и записываются в архив ПТК</w:t>
      </w:r>
      <w:r w:rsidR="0046028B">
        <w:t>;</w:t>
      </w:r>
    </w:p>
    <w:p w:rsidR="0097638B" w:rsidRPr="00B5730F" w:rsidRDefault="0097638B" w:rsidP="0097638B">
      <w:pPr>
        <w:pStyle w:val="20"/>
      </w:pPr>
      <w:r>
        <w:t xml:space="preserve">Мгновенные значения сигналов из архива ПТК </w:t>
      </w:r>
      <w:r w:rsidR="00243BDB">
        <w:t xml:space="preserve">служат основой для всех расчетов и </w:t>
      </w:r>
      <w:r>
        <w:t>могут быть использованы в анализаторе для получения и обработки данных</w:t>
      </w:r>
      <w:r w:rsidR="00243BDB">
        <w:t>,</w:t>
      </w:r>
      <w:r>
        <w:t xml:space="preserve"> </w:t>
      </w:r>
      <w:r w:rsidR="00243BDB">
        <w:t>в</w:t>
      </w:r>
      <w:r>
        <w:t xml:space="preserve"> </w:t>
      </w:r>
      <w:r w:rsidR="00404719">
        <w:t>мониторе</w:t>
      </w:r>
      <w:r>
        <w:t xml:space="preserve"> для</w:t>
      </w:r>
      <w:r w:rsidR="00243BDB">
        <w:t xml:space="preserve"> периодических</w:t>
      </w:r>
      <w:r>
        <w:t xml:space="preserve"> расчетов</w:t>
      </w:r>
      <w:r w:rsidR="00243BDB">
        <w:t xml:space="preserve"> и в построителе отчетов для разовых расчетов</w:t>
      </w:r>
      <w:r w:rsidR="0046028B">
        <w:t>;</w:t>
      </w:r>
    </w:p>
    <w:p w:rsidR="0097638B" w:rsidRPr="00B5730F" w:rsidRDefault="003C7628" w:rsidP="0097638B">
      <w:pPr>
        <w:pStyle w:val="20"/>
      </w:pPr>
      <w:r>
        <w:t>По</w:t>
      </w:r>
      <w:r w:rsidR="0097638B">
        <w:t xml:space="preserve"> значениям сигналов</w:t>
      </w:r>
      <w:r>
        <w:t xml:space="preserve"> в анализаторе могут быть построены графики и сформированы ведомости</w:t>
      </w:r>
      <w:r w:rsidR="0046028B">
        <w:t>;</w:t>
      </w:r>
    </w:p>
    <w:p w:rsidR="003C7628" w:rsidRPr="00B5730F" w:rsidRDefault="00404719" w:rsidP="0097638B">
      <w:pPr>
        <w:pStyle w:val="20"/>
      </w:pPr>
      <w:r>
        <w:t>Часть исходных значений для расчета может быть введена вручную в мониторе расчетов или через отчеты</w:t>
      </w:r>
      <w:r w:rsidR="0046028B">
        <w:t>;</w:t>
      </w:r>
    </w:p>
    <w:p w:rsidR="00404719" w:rsidRPr="00B5730F" w:rsidRDefault="00FB1765" w:rsidP="0097638B">
      <w:pPr>
        <w:pStyle w:val="20"/>
      </w:pPr>
      <w:r>
        <w:t xml:space="preserve">Результаты периодических расчетов при работе монитора расчетов записываются в архив результатов, откуда могут быть использованы </w:t>
      </w:r>
      <w:r w:rsidR="00165C64">
        <w:t xml:space="preserve">построителем </w:t>
      </w:r>
      <w:r>
        <w:t>для формирования отчетов</w:t>
      </w:r>
      <w:r w:rsidR="00165C64">
        <w:t xml:space="preserve"> как значения ячеек листа </w:t>
      </w:r>
      <w:r w:rsidR="00165C64">
        <w:rPr>
          <w:lang w:val="en-US"/>
        </w:rPr>
        <w:t>Excel</w:t>
      </w:r>
      <w:r w:rsidR="0046028B">
        <w:t>;</w:t>
      </w:r>
      <w:r>
        <w:t xml:space="preserve"> </w:t>
      </w:r>
    </w:p>
    <w:p w:rsidR="00165C64" w:rsidRPr="00B5730F" w:rsidRDefault="00165C64" w:rsidP="0097638B">
      <w:pPr>
        <w:pStyle w:val="20"/>
      </w:pPr>
      <w:r>
        <w:t>Результаты разовых расчетов, запускаемых при формировании отчетов в построителе, попадают в архив результатов, откуда тут же используются для заполнения ячеек отчета</w:t>
      </w:r>
      <w:r w:rsidR="0046028B">
        <w:t>;</w:t>
      </w:r>
      <w:r>
        <w:t xml:space="preserve"> </w:t>
      </w:r>
    </w:p>
    <w:p w:rsidR="00165C64" w:rsidRPr="0097638B" w:rsidRDefault="00AE1478" w:rsidP="0097638B">
      <w:pPr>
        <w:pStyle w:val="20"/>
        <w:rPr>
          <w:lang w:val="en-US"/>
        </w:rPr>
      </w:pPr>
      <w:r>
        <w:t xml:space="preserve">Результаты расчетов из монитора расчетов, могут передаваться обратно в АСУТП, используя, например, </w:t>
      </w:r>
      <w:r>
        <w:rPr>
          <w:lang w:val="en-US"/>
        </w:rPr>
        <w:t>OPC</w:t>
      </w:r>
      <w:r w:rsidRPr="00B5730F">
        <w:t>-</w:t>
      </w:r>
      <w:r>
        <w:t>сервер. Переданные в АСУТП значения могут быть отображены на мнемосхемах.</w:t>
      </w:r>
    </w:p>
    <w:p w:rsidR="0097638B" w:rsidRDefault="0097638B" w:rsidP="00321390">
      <w:pPr>
        <w:pStyle w:val="ad"/>
      </w:pPr>
    </w:p>
    <w:p w:rsidR="00CA61AA" w:rsidRPr="008E7A21" w:rsidRDefault="009E3765" w:rsidP="00702AB5">
      <w:pPr>
        <w:pStyle w:val="ad"/>
        <w:rPr>
          <w:rFonts w:eastAsiaTheme="minorEastAsia"/>
          <w:b/>
          <w:bCs w:val="0"/>
          <w:sz w:val="28"/>
        </w:rPr>
      </w:pPr>
      <w:r w:rsidRPr="008E7A21">
        <w:t xml:space="preserve">Подробнее функционирование элементов схемы </w:t>
      </w:r>
      <w:r w:rsidR="003049BE">
        <w:t>описано</w:t>
      </w:r>
      <w:r w:rsidRPr="008E7A21">
        <w:t xml:space="preserve"> в следующих разделах.</w:t>
      </w:r>
      <w:r w:rsidR="00CA61AA" w:rsidRPr="008E7A21">
        <w:rPr>
          <w:rFonts w:eastAsiaTheme="minorEastAsia"/>
        </w:rPr>
        <w:br w:type="page"/>
      </w:r>
    </w:p>
    <w:p w:rsidR="004E01B1" w:rsidRPr="008E7A21" w:rsidRDefault="00367C8B" w:rsidP="00367C8B">
      <w:pPr>
        <w:pStyle w:val="2"/>
        <w:rPr>
          <w:rFonts w:eastAsiaTheme="minorEastAsia"/>
        </w:rPr>
      </w:pPr>
      <w:bookmarkStart w:id="14" w:name="_Toc468368031"/>
      <w:r w:rsidRPr="008E7A21">
        <w:rPr>
          <w:rFonts w:eastAsiaTheme="minorEastAsia"/>
        </w:rPr>
        <w:lastRenderedPageBreak/>
        <w:t>Взаимодействие с АСУТП</w:t>
      </w:r>
      <w:bookmarkEnd w:id="14"/>
    </w:p>
    <w:p w:rsidR="00223057" w:rsidRPr="008E7A21" w:rsidRDefault="00223057" w:rsidP="00627D46">
      <w:pPr>
        <w:pStyle w:val="ad"/>
        <w:rPr>
          <w:rFonts w:eastAsiaTheme="minorEastAsia"/>
        </w:rPr>
      </w:pPr>
      <w:r w:rsidRPr="008E7A21">
        <w:rPr>
          <w:rFonts w:eastAsiaTheme="minorEastAsia"/>
        </w:rPr>
        <w:t>Программный комплекс InfoTask обычно тесно связан с</w:t>
      </w:r>
      <w:r w:rsidR="003D2FB0" w:rsidRPr="008E7A21">
        <w:rPr>
          <w:rFonts w:eastAsiaTheme="minorEastAsia"/>
        </w:rPr>
        <w:t xml:space="preserve"> некоторым програм</w:t>
      </w:r>
      <w:r w:rsidR="0059477A" w:rsidRPr="008E7A21">
        <w:rPr>
          <w:rFonts w:eastAsiaTheme="minorEastAsia"/>
        </w:rPr>
        <w:t>м</w:t>
      </w:r>
      <w:r w:rsidR="003D2FB0" w:rsidRPr="008E7A21">
        <w:rPr>
          <w:rFonts w:eastAsiaTheme="minorEastAsia"/>
        </w:rPr>
        <w:t>но-техническим комплексом автоматизированн</w:t>
      </w:r>
      <w:r w:rsidR="0059477A" w:rsidRPr="008E7A21">
        <w:rPr>
          <w:rFonts w:eastAsiaTheme="minorEastAsia"/>
        </w:rPr>
        <w:t>о</w:t>
      </w:r>
      <w:r w:rsidR="003D2FB0" w:rsidRPr="008E7A21">
        <w:rPr>
          <w:rFonts w:eastAsiaTheme="minorEastAsia"/>
        </w:rPr>
        <w:t>й системы управления технологическими процессами (</w:t>
      </w:r>
      <w:r w:rsidRPr="008E7A21">
        <w:rPr>
          <w:rFonts w:eastAsiaTheme="minorEastAsia"/>
        </w:rPr>
        <w:t>ПТК АС</w:t>
      </w:r>
      <w:r w:rsidR="003D2FB0" w:rsidRPr="008E7A21">
        <w:rPr>
          <w:rFonts w:eastAsiaTheme="minorEastAsia"/>
        </w:rPr>
        <w:t>У</w:t>
      </w:r>
      <w:r w:rsidRPr="008E7A21">
        <w:rPr>
          <w:rFonts w:eastAsiaTheme="minorEastAsia"/>
        </w:rPr>
        <w:t>ТП</w:t>
      </w:r>
      <w:r w:rsidR="003D2FB0" w:rsidRPr="008E7A21">
        <w:rPr>
          <w:rFonts w:eastAsiaTheme="minorEastAsia"/>
        </w:rPr>
        <w:t>)</w:t>
      </w:r>
      <w:r w:rsidRPr="008E7A21">
        <w:rPr>
          <w:rFonts w:eastAsiaTheme="minorEastAsia"/>
        </w:rPr>
        <w:t xml:space="preserve">, на основе информации из которого функционируют расчетно-аналитические задачи. В состав любого достаточно развитого </w:t>
      </w:r>
      <w:r w:rsidRPr="008E7A21">
        <w:rPr>
          <w:rFonts w:eastAsiaTheme="minorEastAsia"/>
          <w:iCs/>
        </w:rPr>
        <w:t>ПТК, реализующего автоматизированное управление, входит архив ПТК</w:t>
      </w:r>
      <w:r w:rsidRPr="008E7A21">
        <w:rPr>
          <w:rFonts w:eastAsiaTheme="minorEastAsia"/>
        </w:rPr>
        <w:t xml:space="preserve"> АСУТП</w:t>
      </w:r>
      <w:r w:rsidRPr="008E7A21">
        <w:rPr>
          <w:rFonts w:eastAsiaTheme="minorEastAsia"/>
          <w:iCs/>
        </w:rPr>
        <w:t>, в который</w:t>
      </w:r>
      <w:r w:rsidRPr="008E7A21">
        <w:rPr>
          <w:rFonts w:eastAsiaTheme="minorEastAsia"/>
        </w:rPr>
        <w:t xml:space="preserve"> производится периодическое добавление информации о мгновенных значениях параметров технологического процесса.</w:t>
      </w:r>
      <w:r w:rsidRPr="008E7A21">
        <w:rPr>
          <w:rFonts w:eastAsiaTheme="minorEastAsia"/>
          <w:sz w:val="23"/>
          <w:szCs w:val="23"/>
        </w:rPr>
        <w:t xml:space="preserve"> Архив ПТК АСУТП служит основным источником исходных данных для функционирования комплекса </w:t>
      </w:r>
      <w:r w:rsidRPr="008E7A21">
        <w:rPr>
          <w:rFonts w:eastAsiaTheme="minorEastAsia"/>
        </w:rPr>
        <w:t>InfoTask.</w:t>
      </w:r>
    </w:p>
    <w:p w:rsidR="003D2FB0" w:rsidRPr="000D1977" w:rsidRDefault="0097789F" w:rsidP="00627D46">
      <w:pPr>
        <w:pStyle w:val="ad"/>
        <w:rPr>
          <w:rFonts w:eastAsiaTheme="minorEastAsia"/>
        </w:rPr>
      </w:pPr>
      <w:r>
        <w:rPr>
          <w:rFonts w:eastAsiaTheme="minorEastAsia"/>
        </w:rPr>
        <w:t>Помимо архива ПТК</w:t>
      </w:r>
      <w:r w:rsidR="003D2FB0" w:rsidRPr="008E7A21">
        <w:rPr>
          <w:rFonts w:eastAsiaTheme="minorEastAsia"/>
        </w:rPr>
        <w:t xml:space="preserve"> комплекс InfoTask взаимодействует с базой данных ПТК, содержащей список сигналов, участвующих в функционировании АСУТП. Список сигналов, полученный из базы данных, используется </w:t>
      </w:r>
      <w:r w:rsidR="00E03121" w:rsidRPr="008E7A21">
        <w:rPr>
          <w:rFonts w:eastAsiaTheme="minorEastAsia"/>
        </w:rPr>
        <w:t>для</w:t>
      </w:r>
      <w:r w:rsidR="003D2FB0" w:rsidRPr="008E7A21">
        <w:rPr>
          <w:rFonts w:eastAsiaTheme="minorEastAsia"/>
        </w:rPr>
        <w:t xml:space="preserve"> проектировани</w:t>
      </w:r>
      <w:r w:rsidR="00E03121" w:rsidRPr="008E7A21">
        <w:rPr>
          <w:rFonts w:eastAsiaTheme="minorEastAsia"/>
        </w:rPr>
        <w:t>я</w:t>
      </w:r>
      <w:r w:rsidR="003D2FB0" w:rsidRPr="008E7A21">
        <w:rPr>
          <w:rFonts w:eastAsiaTheme="minorEastAsia"/>
        </w:rPr>
        <w:t xml:space="preserve"> расчетных формул</w:t>
      </w:r>
      <w:r w:rsidR="00E03121" w:rsidRPr="008E7A21">
        <w:rPr>
          <w:rFonts w:eastAsiaTheme="minorEastAsia"/>
        </w:rPr>
        <w:t xml:space="preserve"> и формирования наборов </w:t>
      </w:r>
      <w:r>
        <w:rPr>
          <w:rFonts w:eastAsiaTheme="minorEastAsia"/>
        </w:rPr>
        <w:t xml:space="preserve">сигналов </w:t>
      </w:r>
      <w:r w:rsidR="00E03121" w:rsidRPr="008E7A21">
        <w:rPr>
          <w:rFonts w:eastAsiaTheme="minorEastAsia"/>
        </w:rPr>
        <w:t>дл</w:t>
      </w:r>
      <w:r w:rsidR="00367C8B" w:rsidRPr="008E7A21">
        <w:rPr>
          <w:rFonts w:eastAsiaTheme="minorEastAsia"/>
        </w:rPr>
        <w:t xml:space="preserve">я запросов </w:t>
      </w:r>
      <w:r>
        <w:rPr>
          <w:rFonts w:eastAsiaTheme="minorEastAsia"/>
        </w:rPr>
        <w:t>значений этих сигналов</w:t>
      </w:r>
      <w:r w:rsidR="00367C8B" w:rsidRPr="008E7A21">
        <w:rPr>
          <w:rFonts w:eastAsiaTheme="minorEastAsia"/>
        </w:rPr>
        <w:t xml:space="preserve"> из архива ПТК.</w:t>
      </w:r>
      <w:r w:rsidR="003D2FB0" w:rsidRPr="008E7A21">
        <w:rPr>
          <w:rFonts w:eastAsiaTheme="minorEastAsia"/>
        </w:rPr>
        <w:t xml:space="preserve"> </w:t>
      </w:r>
      <w:r w:rsidR="000D1977">
        <w:rPr>
          <w:rFonts w:eastAsiaTheme="minorEastAsia"/>
        </w:rPr>
        <w:t xml:space="preserve">В некоторых ПТК копия базы данных может содержаться непосредственно в архиве ПТК, откуда в этом случае </w:t>
      </w:r>
      <w:r w:rsidR="000D1977">
        <w:rPr>
          <w:rFonts w:eastAsiaTheme="minorEastAsia"/>
          <w:lang w:val="en-US"/>
        </w:rPr>
        <w:t>InfoTask</w:t>
      </w:r>
      <w:r w:rsidR="000D1977" w:rsidRPr="00AD29E3">
        <w:rPr>
          <w:rFonts w:eastAsiaTheme="minorEastAsia"/>
        </w:rPr>
        <w:t xml:space="preserve"> </w:t>
      </w:r>
      <w:r w:rsidR="000D1977">
        <w:rPr>
          <w:rFonts w:eastAsiaTheme="minorEastAsia"/>
        </w:rPr>
        <w:t>и получает список сигналов.</w:t>
      </w:r>
      <w:r w:rsidR="00863AC2">
        <w:rPr>
          <w:rFonts w:eastAsiaTheme="minorEastAsia"/>
        </w:rPr>
        <w:t xml:space="preserve"> </w:t>
      </w:r>
    </w:p>
    <w:p w:rsidR="00223057" w:rsidRPr="008E7A21" w:rsidRDefault="00223057" w:rsidP="00627D46">
      <w:pPr>
        <w:pStyle w:val="ad"/>
        <w:rPr>
          <w:rFonts w:eastAsiaTheme="minorEastAsia"/>
        </w:rPr>
      </w:pPr>
      <w:r w:rsidRPr="008E7A21">
        <w:rPr>
          <w:rFonts w:eastAsiaTheme="minorEastAsia"/>
        </w:rPr>
        <w:t xml:space="preserve">Программный комплекс InfoTask информационно связан с ПТК АСУТП </w:t>
      </w:r>
      <w:r w:rsidR="00E03121" w:rsidRPr="008E7A21">
        <w:rPr>
          <w:rFonts w:eastAsiaTheme="minorEastAsia"/>
        </w:rPr>
        <w:t xml:space="preserve">не только </w:t>
      </w:r>
      <w:r w:rsidRPr="008E7A21">
        <w:rPr>
          <w:rFonts w:eastAsiaTheme="minorEastAsia"/>
        </w:rPr>
        <w:t xml:space="preserve">в части получения исходных данных для расчетов, </w:t>
      </w:r>
      <w:r w:rsidR="00E03121" w:rsidRPr="008E7A21">
        <w:rPr>
          <w:rFonts w:eastAsiaTheme="minorEastAsia"/>
        </w:rPr>
        <w:t>но</w:t>
      </w:r>
      <w:r w:rsidRPr="008E7A21">
        <w:rPr>
          <w:rFonts w:eastAsiaTheme="minorEastAsia"/>
        </w:rPr>
        <w:t xml:space="preserve"> также</w:t>
      </w:r>
      <w:r w:rsidR="00E03121" w:rsidRPr="008E7A21">
        <w:rPr>
          <w:rFonts w:eastAsiaTheme="minorEastAsia"/>
        </w:rPr>
        <w:t xml:space="preserve"> и</w:t>
      </w:r>
      <w:r w:rsidRPr="008E7A21">
        <w:rPr>
          <w:rFonts w:eastAsiaTheme="minorEastAsia"/>
        </w:rPr>
        <w:t xml:space="preserve"> для передачи результатов выполненных расчетов обратно в ПТК </w:t>
      </w:r>
      <w:r w:rsidR="00112F7D">
        <w:rPr>
          <w:rFonts w:eastAsiaTheme="minorEastAsia"/>
        </w:rPr>
        <w:t>с целью</w:t>
      </w:r>
      <w:r w:rsidRPr="008E7A21">
        <w:rPr>
          <w:rFonts w:eastAsiaTheme="minorEastAsia"/>
        </w:rPr>
        <w:t xml:space="preserve"> отображения на рабочих местах оперативного персонала. Передача данных в АСУТП может осуществляться, например, при помощи OPC-сервера.</w:t>
      </w:r>
      <w:r w:rsidR="00E03121" w:rsidRPr="008E7A21">
        <w:rPr>
          <w:rFonts w:eastAsiaTheme="minorEastAsia"/>
        </w:rPr>
        <w:t xml:space="preserve"> Результаты расчетов могут отображаться на мнемосхемах вместе с другими параметрами АСУТП.</w:t>
      </w:r>
    </w:p>
    <w:p w:rsidR="00367C8B" w:rsidRPr="008E7A21" w:rsidRDefault="00367C8B" w:rsidP="00367C8B">
      <w:pPr>
        <w:pStyle w:val="2"/>
        <w:rPr>
          <w:rFonts w:eastAsiaTheme="minorEastAsia"/>
        </w:rPr>
      </w:pPr>
      <w:bookmarkStart w:id="15" w:name="_Toc468368032"/>
      <w:r w:rsidRPr="008E7A21">
        <w:rPr>
          <w:rFonts w:eastAsiaTheme="minorEastAsia"/>
        </w:rPr>
        <w:t>Приложения, входящие в комплекс</w:t>
      </w:r>
      <w:bookmarkEnd w:id="15"/>
    </w:p>
    <w:p w:rsidR="00367C8B" w:rsidRPr="008E7A21" w:rsidRDefault="00367C8B" w:rsidP="00367C8B">
      <w:pPr>
        <w:pStyle w:val="ad"/>
        <w:rPr>
          <w:rFonts w:eastAsiaTheme="minorEastAsia"/>
        </w:rPr>
      </w:pPr>
      <w:r w:rsidRPr="008E7A21">
        <w:rPr>
          <w:rFonts w:eastAsiaTheme="minorEastAsia"/>
        </w:rPr>
        <w:t>В состав комплекса InfoTask входят сл</w:t>
      </w:r>
      <w:r w:rsidR="0059477A" w:rsidRPr="008E7A21">
        <w:rPr>
          <w:rFonts w:eastAsiaTheme="minorEastAsia"/>
        </w:rPr>
        <w:t>е</w:t>
      </w:r>
      <w:r w:rsidRPr="008E7A21">
        <w:rPr>
          <w:rFonts w:eastAsiaTheme="minorEastAsia"/>
        </w:rPr>
        <w:t>дующие приложения</w:t>
      </w:r>
      <w:r w:rsidR="00681EE7">
        <w:rPr>
          <w:rFonts w:eastAsiaTheme="minorEastAsia"/>
        </w:rPr>
        <w:t>:</w:t>
      </w:r>
    </w:p>
    <w:p w:rsidR="00367C8B" w:rsidRPr="008E7A21" w:rsidRDefault="00367C8B" w:rsidP="00367C8B">
      <w:pPr>
        <w:pStyle w:val="10"/>
        <w:rPr>
          <w:lang w:eastAsia="ru-RU"/>
        </w:rPr>
      </w:pPr>
      <w:r w:rsidRPr="008E7A21">
        <w:rPr>
          <w:b/>
        </w:rPr>
        <w:t>Конструктор расчетов</w:t>
      </w:r>
      <w:r w:rsidRPr="008E7A21">
        <w:t xml:space="preserve">. Приложение реализовано на базе Microsoft Access. Служит для разработки </w:t>
      </w:r>
      <w:r w:rsidRPr="008E7A21">
        <w:rPr>
          <w:b/>
        </w:rPr>
        <w:t>проектов</w:t>
      </w:r>
      <w:r w:rsidRPr="008E7A21">
        <w:t xml:space="preserve"> InfoTask, содержащих расчетные формулы. Разработанные в конструкторе проекты используются затем в расчета</w:t>
      </w:r>
      <w:r w:rsidR="006311BC">
        <w:t>х</w:t>
      </w:r>
      <w:r w:rsidR="00681EE7">
        <w:t>;</w:t>
      </w:r>
    </w:p>
    <w:p w:rsidR="00367C8B" w:rsidRPr="008E7A21" w:rsidRDefault="00367C8B" w:rsidP="004E04A9">
      <w:pPr>
        <w:pStyle w:val="10"/>
        <w:rPr>
          <w:lang w:eastAsia="ru-RU"/>
        </w:rPr>
      </w:pPr>
      <w:r w:rsidRPr="008E7A21">
        <w:rPr>
          <w:b/>
        </w:rPr>
        <w:t>Монитор расчетов</w:t>
      </w:r>
      <w:r w:rsidRPr="008E7A21">
        <w:rPr>
          <w:lang w:eastAsia="ru-RU"/>
        </w:rPr>
        <w:t>. Реализован как исполняемый файл .exe. Служит для выполнения периодических расчетов на основе проектов InfoTask, сформированных в конструкторе. Исходные данные для расчетов берутся из арх</w:t>
      </w:r>
      <w:r w:rsidR="004E04A9" w:rsidRPr="008E7A21">
        <w:rPr>
          <w:lang w:eastAsia="ru-RU"/>
        </w:rPr>
        <w:t>ива ПТК. Также возможен ручной ввод значений параметров, отсутствующих в АСУТП. Результаты записываютс</w:t>
      </w:r>
      <w:r w:rsidRPr="008E7A21">
        <w:rPr>
          <w:lang w:eastAsia="ru-RU"/>
        </w:rPr>
        <w:t xml:space="preserve">я в </w:t>
      </w:r>
      <w:r w:rsidRPr="008E7A21">
        <w:rPr>
          <w:b/>
          <w:lang w:eastAsia="ru-RU"/>
        </w:rPr>
        <w:t>архив результатов</w:t>
      </w:r>
      <w:r w:rsidRPr="008E7A21">
        <w:rPr>
          <w:lang w:eastAsia="ru-RU"/>
        </w:rPr>
        <w:t xml:space="preserve">, </w:t>
      </w:r>
      <w:r w:rsidR="004E04A9" w:rsidRPr="008E7A21">
        <w:rPr>
          <w:lang w:eastAsia="ru-RU"/>
        </w:rPr>
        <w:t>представляющий собой базу данных MS SQL Server или базу данных MS Access. Кроме того, результаты расчетов могут быть переданы назад в АСУТП и использоваться там, например, для отображения на мнемосхемах</w:t>
      </w:r>
      <w:r w:rsidR="00681EE7">
        <w:rPr>
          <w:lang w:eastAsia="ru-RU"/>
        </w:rPr>
        <w:t>;</w:t>
      </w:r>
    </w:p>
    <w:p w:rsidR="002C2F52" w:rsidRPr="002C2F52" w:rsidRDefault="004E04A9" w:rsidP="002C2F52">
      <w:pPr>
        <w:pStyle w:val="10"/>
      </w:pPr>
      <w:r w:rsidRPr="002C2F52">
        <w:rPr>
          <w:b/>
        </w:rPr>
        <w:t>Построитель отчетов.</w:t>
      </w:r>
      <w:r w:rsidRPr="002C2F52">
        <w:t xml:space="preserve"> </w:t>
      </w:r>
      <w:proofErr w:type="gramStart"/>
      <w:r w:rsidRPr="002C2F52">
        <w:t>Реализован</w:t>
      </w:r>
      <w:proofErr w:type="gramEnd"/>
      <w:r w:rsidRPr="002C2F52">
        <w:t xml:space="preserve"> как на</w:t>
      </w:r>
      <w:r w:rsidR="00872511" w:rsidRPr="002C2F52">
        <w:t>д</w:t>
      </w:r>
      <w:r w:rsidRPr="002C2F52">
        <w:t xml:space="preserve">стройка </w:t>
      </w:r>
      <w:r w:rsidR="0075356E">
        <w:t>над</w:t>
      </w:r>
      <w:r w:rsidRPr="002C2F52">
        <w:t xml:space="preserve"> </w:t>
      </w:r>
      <w:r w:rsidR="00542198" w:rsidRPr="008E7A21">
        <w:t xml:space="preserve">Microsoft </w:t>
      </w:r>
      <w:r w:rsidRPr="002C2F52">
        <w:t>Excel. Служит для формирования отчетов, представляющих собой файлы Excel. Отчеты, в зависимости от типов задач, формируются на основе результатов расчетов, произведенных либо в мониторе расчетов (</w:t>
      </w:r>
      <w:r w:rsidR="00321390" w:rsidRPr="002C2F52">
        <w:t>периодические расчеты</w:t>
      </w:r>
      <w:r w:rsidRPr="002C2F52">
        <w:t>)</w:t>
      </w:r>
      <w:r w:rsidR="00321390" w:rsidRPr="002C2F52">
        <w:t>, либо непосредственно в построителе отчетов (разовые расчеты). Проектирование бланков для формирования отчетов производится также в построителе расчетов</w:t>
      </w:r>
      <w:r w:rsidR="00681EE7">
        <w:t>;</w:t>
      </w:r>
    </w:p>
    <w:p w:rsidR="002C2F52" w:rsidRPr="002C2F52" w:rsidRDefault="002C2F52" w:rsidP="002C2F52">
      <w:pPr>
        <w:pStyle w:val="10"/>
      </w:pPr>
      <w:r w:rsidRPr="002C2F52">
        <w:rPr>
          <w:b/>
        </w:rPr>
        <w:t>Анализатор архивных данных.</w:t>
      </w:r>
      <w:r w:rsidRPr="002C2F52">
        <w:t xml:space="preserve"> Приложение реализовано на базе Microsoft Access. Позволяет запрашивать из архива ПТК данные по указанным наборам сигналов, при необходимости выполнять над ними дополнительные обработки, а также формировать на основе полученных данных ведомости и строить графики значений параметров. </w:t>
      </w:r>
    </w:p>
    <w:p w:rsidR="00992D07" w:rsidRPr="008E7A21" w:rsidRDefault="00321390" w:rsidP="001E376E">
      <w:pPr>
        <w:pStyle w:val="ad"/>
        <w:rPr>
          <w:b/>
          <w:bCs w:val="0"/>
          <w:sz w:val="28"/>
        </w:rPr>
      </w:pPr>
      <w:r w:rsidRPr="008E7A21">
        <w:t>Подробнее функционирование приложений комплекса будет описано в следующих разделах.</w:t>
      </w:r>
      <w:r w:rsidR="00992D07" w:rsidRPr="008E7A21">
        <w:br w:type="page"/>
      </w:r>
    </w:p>
    <w:p w:rsidR="00992D07" w:rsidRPr="008E7A21" w:rsidRDefault="00992D07" w:rsidP="00992D07">
      <w:pPr>
        <w:pStyle w:val="2"/>
      </w:pPr>
      <w:bookmarkStart w:id="16" w:name="_Toc468368033"/>
      <w:r w:rsidRPr="008E7A21">
        <w:lastRenderedPageBreak/>
        <w:t>Конструктор расчетов, проекты, компиляция</w:t>
      </w:r>
      <w:bookmarkEnd w:id="16"/>
    </w:p>
    <w:p w:rsidR="00D62CF3" w:rsidRPr="00D62CF3" w:rsidRDefault="00D62CF3" w:rsidP="00D62CF3">
      <w:pPr>
        <w:spacing w:before="120"/>
        <w:ind w:firstLine="567"/>
        <w:jc w:val="both"/>
        <w:rPr>
          <w:rFonts w:eastAsiaTheme="majorEastAsia" w:cs="Times New Roman"/>
          <w:bCs/>
          <w:color w:val="000000" w:themeColor="text1"/>
          <w:szCs w:val="28"/>
          <w:lang w:eastAsia="ru-RU"/>
        </w:rPr>
      </w:pP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Основной единицей описания реализации расчетно-аналитических задач в программном комплексе </w:t>
      </w:r>
      <w:r w:rsidRPr="00D62CF3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InfoTask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является </w:t>
      </w:r>
      <w:r w:rsidRPr="00D62CF3">
        <w:rPr>
          <w:rFonts w:eastAsiaTheme="majorEastAsia" w:cs="Times New Roman"/>
          <w:b/>
          <w:bCs/>
          <w:color w:val="000000" w:themeColor="text1"/>
          <w:szCs w:val="28"/>
          <w:lang w:eastAsia="ru-RU"/>
        </w:rPr>
        <w:t>проект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</w:t>
      </w:r>
      <w:r w:rsidRPr="00D62CF3">
        <w:rPr>
          <w:rFonts w:eastAsiaTheme="majorEastAsia" w:cs="Times New Roman"/>
          <w:b/>
          <w:bCs/>
          <w:color w:val="000000" w:themeColor="text1"/>
          <w:szCs w:val="28"/>
          <w:lang w:val="en-US" w:eastAsia="ru-RU"/>
        </w:rPr>
        <w:t>InfoTask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(далее – проект). Каждый </w:t>
      </w:r>
      <w:r w:rsidR="003E27D3">
        <w:rPr>
          <w:rFonts w:eastAsiaTheme="majorEastAsia" w:cs="Times New Roman"/>
          <w:bCs/>
          <w:color w:val="000000" w:themeColor="text1"/>
          <w:szCs w:val="28"/>
          <w:lang w:eastAsia="ru-RU"/>
        </w:rPr>
        <w:t>п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роект находится в отдельном файле формата базы данных </w:t>
      </w:r>
      <w:r w:rsidRPr="00D62CF3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Microsoft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</w:t>
      </w:r>
      <w:r w:rsidRPr="00D62CF3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Access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2007-201</w:t>
      </w:r>
      <w:r w:rsidRPr="00AD29E3">
        <w:rPr>
          <w:rFonts w:eastAsiaTheme="majorEastAsia" w:cs="Times New Roman"/>
          <w:bCs/>
          <w:color w:val="000000" w:themeColor="text1"/>
          <w:szCs w:val="28"/>
          <w:lang w:eastAsia="ru-RU"/>
        </w:rPr>
        <w:t>3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(.</w:t>
      </w:r>
      <w:r w:rsidRPr="00D62CF3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accdb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), содержащем определенную структуру таблиц и других данных. В комплексе </w:t>
      </w:r>
      <w:r w:rsidRPr="00D62CF3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InfoTask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одновременно могут независимо обсчитываться несколько проектов. Разделение расчетных задач по файлам проектов выполняется в зависимости от порядка эксплуатации задач и регламента их выполнения по времени.</w:t>
      </w:r>
    </w:p>
    <w:p w:rsidR="00D62CF3" w:rsidRPr="00D62CF3" w:rsidRDefault="00D62CF3" w:rsidP="00D62CF3">
      <w:pPr>
        <w:spacing w:before="120"/>
        <w:ind w:firstLine="567"/>
        <w:jc w:val="both"/>
        <w:rPr>
          <w:rFonts w:eastAsiaTheme="majorEastAsia" w:cs="Times New Roman"/>
          <w:bCs/>
          <w:color w:val="000000" w:themeColor="text1"/>
          <w:szCs w:val="28"/>
          <w:lang w:eastAsia="ru-RU"/>
        </w:rPr>
      </w:pP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>Проект содержит следующую исходную информацию, которая закладывается и редактируется в процессе разработки:</w:t>
      </w:r>
    </w:p>
    <w:p w:rsidR="00D62CF3" w:rsidRPr="00D62CF3" w:rsidRDefault="00D62CF3" w:rsidP="00D62CF3">
      <w:pPr>
        <w:numPr>
          <w:ilvl w:val="0"/>
          <w:numId w:val="8"/>
        </w:numPr>
        <w:tabs>
          <w:tab w:val="left" w:pos="567"/>
        </w:tabs>
        <w:spacing w:before="120"/>
        <w:ind w:left="567" w:hanging="283"/>
        <w:jc w:val="both"/>
        <w:rPr>
          <w:rFonts w:eastAsiaTheme="minorEastAsia"/>
          <w:b/>
          <w:color w:val="000000" w:themeColor="text1"/>
          <w:szCs w:val="22"/>
        </w:rPr>
      </w:pPr>
      <w:r w:rsidRPr="00D62CF3">
        <w:rPr>
          <w:rFonts w:eastAsiaTheme="minorEastAsia"/>
          <w:b/>
          <w:color w:val="000000" w:themeColor="text1"/>
          <w:szCs w:val="22"/>
        </w:rPr>
        <w:t>Список параметров</w:t>
      </w:r>
      <w:r w:rsidR="003E022F">
        <w:rPr>
          <w:rFonts w:eastAsiaTheme="minorEastAsia"/>
          <w:color w:val="000000" w:themeColor="text1"/>
          <w:szCs w:val="22"/>
        </w:rPr>
        <w:t>. Перечень расчетных параметро</w:t>
      </w:r>
      <w:r w:rsidR="003E022F" w:rsidRPr="00DE5BB3">
        <w:rPr>
          <w:rFonts w:eastAsiaTheme="minorEastAsia"/>
          <w:color w:val="000000" w:themeColor="text1"/>
          <w:szCs w:val="22"/>
        </w:rPr>
        <w:t>в,</w:t>
      </w:r>
      <w:r w:rsidRPr="00D62CF3">
        <w:rPr>
          <w:rFonts w:eastAsiaTheme="minorEastAsia"/>
          <w:color w:val="000000" w:themeColor="text1"/>
          <w:szCs w:val="22"/>
        </w:rPr>
        <w:t xml:space="preserve"> являющихся реализацией выполнения расчетных задач, включенных в проект. В этом списке для каждого параметра задается способ его вычисления и накопления результатов по его значениям. Описание формул вычисления расчетных параметров выполняется при помощи языка автоматизации расчетов Tablik;</w:t>
      </w:r>
    </w:p>
    <w:p w:rsidR="00D62CF3" w:rsidRPr="00D62CF3" w:rsidRDefault="00D62CF3" w:rsidP="00D62CF3">
      <w:pPr>
        <w:numPr>
          <w:ilvl w:val="0"/>
          <w:numId w:val="8"/>
        </w:numPr>
        <w:tabs>
          <w:tab w:val="left" w:pos="567"/>
        </w:tabs>
        <w:ind w:left="568" w:hanging="284"/>
        <w:jc w:val="both"/>
        <w:rPr>
          <w:rFonts w:eastAsiaTheme="minorEastAsia"/>
          <w:color w:val="000000" w:themeColor="text1"/>
          <w:szCs w:val="22"/>
        </w:rPr>
      </w:pPr>
      <w:r w:rsidRPr="00D62CF3">
        <w:rPr>
          <w:rFonts w:eastAsiaTheme="minorEastAsia"/>
          <w:b/>
          <w:color w:val="000000" w:themeColor="text1"/>
          <w:szCs w:val="22"/>
        </w:rPr>
        <w:t>Список задач</w:t>
      </w:r>
      <w:r w:rsidRPr="00D62CF3">
        <w:rPr>
          <w:rFonts w:eastAsiaTheme="minorEastAsia"/>
          <w:color w:val="000000" w:themeColor="text1"/>
          <w:szCs w:val="22"/>
        </w:rPr>
        <w:t>. Справочный список вычислительных задач, к которым относятся те или иные группы параметров из списка параметров. Используется при заполнении соответствующих полей списка параметров;</w:t>
      </w:r>
    </w:p>
    <w:p w:rsidR="00D62CF3" w:rsidRPr="00D62CF3" w:rsidRDefault="00D62CF3" w:rsidP="00D62CF3">
      <w:pPr>
        <w:numPr>
          <w:ilvl w:val="0"/>
          <w:numId w:val="8"/>
        </w:numPr>
        <w:tabs>
          <w:tab w:val="left" w:pos="567"/>
        </w:tabs>
        <w:ind w:left="568" w:hanging="284"/>
        <w:jc w:val="both"/>
        <w:rPr>
          <w:rFonts w:eastAsiaTheme="minorEastAsia"/>
          <w:color w:val="000000" w:themeColor="text1"/>
          <w:szCs w:val="22"/>
        </w:rPr>
      </w:pPr>
      <w:r w:rsidRPr="00D62CF3">
        <w:rPr>
          <w:rFonts w:eastAsiaTheme="minorEastAsia"/>
          <w:b/>
          <w:color w:val="000000" w:themeColor="text1"/>
          <w:szCs w:val="22"/>
        </w:rPr>
        <w:t xml:space="preserve">Список объектов и их сигналов. </w:t>
      </w:r>
      <w:r w:rsidRPr="00D62CF3">
        <w:rPr>
          <w:rFonts w:eastAsiaTheme="minorEastAsia"/>
          <w:color w:val="000000" w:themeColor="text1"/>
          <w:szCs w:val="22"/>
        </w:rPr>
        <w:t xml:space="preserve">Перечень всех сигналов (включая аналоговые, дискретные, целочисленные и прочие сигналы), значения которых являются исходными данными для выполнения расчетных задач и поступают из АСУТП </w:t>
      </w:r>
      <w:proofErr w:type="gramStart"/>
      <w:r w:rsidRPr="00D62CF3">
        <w:rPr>
          <w:rFonts w:eastAsiaTheme="minorEastAsia"/>
          <w:color w:val="000000" w:themeColor="text1"/>
          <w:szCs w:val="22"/>
        </w:rPr>
        <w:t>через</w:t>
      </w:r>
      <w:proofErr w:type="gramEnd"/>
      <w:r w:rsidRPr="00D62CF3">
        <w:rPr>
          <w:rFonts w:eastAsiaTheme="minorEastAsia"/>
          <w:color w:val="000000" w:themeColor="text1"/>
          <w:szCs w:val="22"/>
        </w:rPr>
        <w:t xml:space="preserve"> провайдеры-источники. Сигналы сгруппированы в объекты</w:t>
      </w:r>
      <w:r w:rsidRPr="00D62CF3">
        <w:rPr>
          <w:rFonts w:eastAsiaTheme="minorEastAsia"/>
          <w:color w:val="000000" w:themeColor="text1"/>
          <w:szCs w:val="22"/>
          <w:lang w:val="en-US"/>
        </w:rPr>
        <w:t>;</w:t>
      </w:r>
      <w:r w:rsidRPr="00D62CF3">
        <w:rPr>
          <w:rFonts w:eastAsiaTheme="minorEastAsia"/>
          <w:color w:val="000000" w:themeColor="text1"/>
          <w:szCs w:val="22"/>
        </w:rPr>
        <w:t xml:space="preserve"> </w:t>
      </w:r>
    </w:p>
    <w:p w:rsidR="00D62CF3" w:rsidRPr="00D62CF3" w:rsidRDefault="00D62CF3" w:rsidP="00D62CF3">
      <w:pPr>
        <w:numPr>
          <w:ilvl w:val="0"/>
          <w:numId w:val="8"/>
        </w:numPr>
        <w:tabs>
          <w:tab w:val="left" w:pos="567"/>
        </w:tabs>
        <w:ind w:left="568" w:hanging="284"/>
        <w:jc w:val="both"/>
        <w:rPr>
          <w:rFonts w:eastAsiaTheme="minorEastAsia"/>
          <w:color w:val="000000" w:themeColor="text1"/>
          <w:szCs w:val="22"/>
        </w:rPr>
      </w:pPr>
      <w:r w:rsidRPr="00D62CF3">
        <w:rPr>
          <w:rFonts w:eastAsiaTheme="minorEastAsia"/>
          <w:b/>
          <w:color w:val="000000" w:themeColor="text1"/>
          <w:szCs w:val="22"/>
        </w:rPr>
        <w:t>Список графиков</w:t>
      </w:r>
      <w:r w:rsidRPr="00D62CF3">
        <w:rPr>
          <w:rFonts w:eastAsiaTheme="minorEastAsia"/>
          <w:color w:val="000000" w:themeColor="text1"/>
          <w:szCs w:val="22"/>
        </w:rPr>
        <w:t>. Перечень нормативных графиков, используемых при выполнении расчетов задач проекта и информацию по значениям точек этих графиков;</w:t>
      </w:r>
    </w:p>
    <w:p w:rsidR="00D62CF3" w:rsidRPr="00D62CF3" w:rsidRDefault="00D62CF3" w:rsidP="00D62CF3">
      <w:pPr>
        <w:numPr>
          <w:ilvl w:val="0"/>
          <w:numId w:val="8"/>
        </w:numPr>
        <w:tabs>
          <w:tab w:val="left" w:pos="567"/>
        </w:tabs>
        <w:ind w:left="568" w:hanging="284"/>
        <w:jc w:val="both"/>
        <w:rPr>
          <w:rFonts w:eastAsiaTheme="minorEastAsia"/>
          <w:color w:val="000000" w:themeColor="text1"/>
          <w:szCs w:val="22"/>
        </w:rPr>
      </w:pPr>
      <w:r w:rsidRPr="00D62CF3">
        <w:rPr>
          <w:rFonts w:eastAsiaTheme="minorEastAsia"/>
          <w:b/>
          <w:color w:val="000000" w:themeColor="text1"/>
          <w:szCs w:val="22"/>
        </w:rPr>
        <w:t>Список провайдеров</w:t>
      </w:r>
      <w:r w:rsidRPr="00D62CF3">
        <w:rPr>
          <w:rFonts w:eastAsiaTheme="minorEastAsia"/>
          <w:color w:val="000000" w:themeColor="text1"/>
          <w:szCs w:val="22"/>
        </w:rPr>
        <w:t>. Список экземпляров провайдеров, используемых в проекте;</w:t>
      </w:r>
    </w:p>
    <w:p w:rsidR="00D62CF3" w:rsidRPr="00D62CF3" w:rsidRDefault="00D62CF3" w:rsidP="00D62CF3">
      <w:pPr>
        <w:numPr>
          <w:ilvl w:val="0"/>
          <w:numId w:val="8"/>
        </w:numPr>
        <w:tabs>
          <w:tab w:val="left" w:pos="567"/>
        </w:tabs>
        <w:ind w:left="568" w:hanging="284"/>
        <w:jc w:val="both"/>
        <w:rPr>
          <w:rFonts w:eastAsiaTheme="minorEastAsia"/>
          <w:color w:val="000000" w:themeColor="text1"/>
          <w:szCs w:val="22"/>
        </w:rPr>
      </w:pPr>
      <w:r w:rsidRPr="00D62CF3">
        <w:rPr>
          <w:rFonts w:eastAsiaTheme="minorEastAsia"/>
          <w:b/>
          <w:color w:val="000000" w:themeColor="text1"/>
          <w:szCs w:val="22"/>
        </w:rPr>
        <w:t>Справочник единиц измерения</w:t>
      </w:r>
      <w:r w:rsidRPr="00D62CF3">
        <w:rPr>
          <w:rFonts w:eastAsiaTheme="minorEastAsia"/>
          <w:color w:val="000000" w:themeColor="text1"/>
          <w:szCs w:val="22"/>
        </w:rPr>
        <w:t>. Справочный список единиц измерения для расчетных параметров. Используется при заполнении соответствующих полей списка параметров</w:t>
      </w:r>
      <w:r w:rsidRPr="00D62CF3">
        <w:rPr>
          <w:rFonts w:eastAsiaTheme="minorEastAsia"/>
          <w:color w:val="000000" w:themeColor="text1"/>
          <w:szCs w:val="22"/>
          <w:lang w:val="en-US"/>
        </w:rPr>
        <w:t>;</w:t>
      </w:r>
    </w:p>
    <w:p w:rsidR="00D62CF3" w:rsidRPr="00D62CF3" w:rsidRDefault="00D62CF3" w:rsidP="00D62CF3">
      <w:pPr>
        <w:numPr>
          <w:ilvl w:val="0"/>
          <w:numId w:val="8"/>
        </w:numPr>
        <w:tabs>
          <w:tab w:val="left" w:pos="567"/>
        </w:tabs>
        <w:ind w:left="568" w:hanging="284"/>
        <w:jc w:val="both"/>
        <w:rPr>
          <w:rFonts w:eastAsiaTheme="minorEastAsia"/>
          <w:color w:val="000000" w:themeColor="text1"/>
          <w:szCs w:val="22"/>
        </w:rPr>
      </w:pPr>
      <w:r w:rsidRPr="00D62CF3">
        <w:rPr>
          <w:rFonts w:eastAsiaTheme="minorEastAsia"/>
          <w:b/>
          <w:color w:val="000000" w:themeColor="text1"/>
          <w:szCs w:val="22"/>
        </w:rPr>
        <w:t>Дополнительные таблицы</w:t>
      </w:r>
      <w:r w:rsidRPr="00D62CF3">
        <w:rPr>
          <w:rFonts w:eastAsiaTheme="minorEastAsia"/>
          <w:color w:val="000000" w:themeColor="text1"/>
          <w:szCs w:val="22"/>
        </w:rPr>
        <w:t>. Отдельно создаваемые таблицы, содержащие справочную информацию, которую можно использовать при расчете.</w:t>
      </w:r>
    </w:p>
    <w:p w:rsidR="00D62CF3" w:rsidRPr="00D62CF3" w:rsidRDefault="00D62CF3" w:rsidP="00D62CF3">
      <w:pPr>
        <w:spacing w:before="120"/>
        <w:ind w:firstLine="567"/>
        <w:jc w:val="both"/>
        <w:rPr>
          <w:rFonts w:eastAsiaTheme="majorEastAsia" w:cs="Times New Roman"/>
          <w:bCs/>
          <w:color w:val="000000" w:themeColor="text1"/>
          <w:szCs w:val="28"/>
          <w:lang w:eastAsia="ru-RU"/>
        </w:rPr>
      </w:pP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>Проект создается и разрабатывается в конструкторе</w:t>
      </w:r>
      <w:r w:rsidRPr="00AD29E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расчетов. Перед началом разработки формул должен быть заполнен список объектов проекта. Заполнение списка объектов выполняется при помощи </w:t>
      </w:r>
      <w:r w:rsidR="0097258E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провайдера - 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>коммуникатора базы данных, вызываемого из конструктора. П</w:t>
      </w:r>
      <w:r w:rsidR="003E27D3">
        <w:rPr>
          <w:rFonts w:eastAsiaTheme="majorEastAsia" w:cs="Times New Roman"/>
          <w:bCs/>
          <w:color w:val="000000" w:themeColor="text1"/>
          <w:szCs w:val="28"/>
          <w:lang w:eastAsia="ru-RU"/>
        </w:rPr>
        <w:t>осле ввода расчетных параметров,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проект необходимо откомпилировать для использования в расчете. Компиляция осуществляется посредством компилятора языка </w:t>
      </w:r>
      <w:r w:rsidRPr="00D62CF3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Tablik</w:t>
      </w: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>, также вызываемого из конструктора. Во время компиляции осуществляется проверка формул и прочих характеристик расчетных параметров. Если обнаружены ошибки, то они будут отображены в соответствующем поле списка параметров.</w:t>
      </w:r>
    </w:p>
    <w:p w:rsidR="00D62CF3" w:rsidRPr="00D62CF3" w:rsidRDefault="00D62CF3" w:rsidP="00D62CF3">
      <w:pPr>
        <w:spacing w:before="120"/>
        <w:ind w:firstLine="567"/>
        <w:jc w:val="both"/>
        <w:rPr>
          <w:rFonts w:eastAsiaTheme="majorEastAsia" w:cs="Times New Roman"/>
          <w:bCs/>
          <w:color w:val="000000" w:themeColor="text1"/>
          <w:szCs w:val="28"/>
          <w:lang w:eastAsia="ru-RU"/>
        </w:rPr>
      </w:pPr>
      <w:r w:rsidRPr="00D62CF3">
        <w:rPr>
          <w:rFonts w:eastAsiaTheme="majorEastAsia" w:cs="Times New Roman"/>
          <w:bCs/>
          <w:color w:val="000000" w:themeColor="text1"/>
          <w:szCs w:val="28"/>
          <w:lang w:eastAsia="ru-RU"/>
        </w:rPr>
        <w:t>После компиляции, кроме исходной информации, в проекте появляются:</w:t>
      </w:r>
    </w:p>
    <w:p w:rsidR="00D62CF3" w:rsidRPr="00D62CF3" w:rsidRDefault="00D62CF3" w:rsidP="00D62CF3">
      <w:pPr>
        <w:numPr>
          <w:ilvl w:val="0"/>
          <w:numId w:val="8"/>
        </w:numPr>
        <w:tabs>
          <w:tab w:val="left" w:pos="567"/>
        </w:tabs>
        <w:spacing w:before="120"/>
        <w:ind w:left="567" w:hanging="283"/>
        <w:jc w:val="both"/>
        <w:rPr>
          <w:rFonts w:eastAsiaTheme="minorEastAsia"/>
          <w:color w:val="000000" w:themeColor="text1"/>
          <w:szCs w:val="22"/>
        </w:rPr>
      </w:pPr>
      <w:r w:rsidRPr="00D62CF3">
        <w:rPr>
          <w:rFonts w:eastAsiaTheme="minorEastAsia"/>
          <w:color w:val="000000" w:themeColor="text1"/>
          <w:szCs w:val="22"/>
        </w:rPr>
        <w:t>Результаты компиляции выражений. Они добавляются в список расчетных параметров дополнительными полями;</w:t>
      </w:r>
    </w:p>
    <w:p w:rsidR="00D62CF3" w:rsidRPr="00D62CF3" w:rsidRDefault="00D62CF3" w:rsidP="00D62CF3">
      <w:pPr>
        <w:numPr>
          <w:ilvl w:val="0"/>
          <w:numId w:val="8"/>
        </w:numPr>
        <w:tabs>
          <w:tab w:val="left" w:pos="567"/>
        </w:tabs>
        <w:spacing w:line="276" w:lineRule="auto"/>
        <w:ind w:left="568" w:hanging="284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D62CF3">
        <w:rPr>
          <w:rFonts w:eastAsiaTheme="minorEastAsia"/>
          <w:color w:val="000000" w:themeColor="text1"/>
          <w:szCs w:val="22"/>
        </w:rPr>
        <w:t>Список сигналов, используемых в расчете. Сигналы выбираются из списков всех доступных объектов и сигналов;</w:t>
      </w:r>
    </w:p>
    <w:p w:rsidR="00D62CF3" w:rsidRPr="00D62CF3" w:rsidRDefault="00D62CF3" w:rsidP="00D62CF3">
      <w:pPr>
        <w:numPr>
          <w:ilvl w:val="0"/>
          <w:numId w:val="8"/>
        </w:numPr>
        <w:tabs>
          <w:tab w:val="left" w:pos="567"/>
        </w:tabs>
        <w:spacing w:after="200" w:line="276" w:lineRule="auto"/>
        <w:ind w:left="568" w:hanging="284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D62CF3">
        <w:rPr>
          <w:rFonts w:eastAsiaTheme="minorEastAsia"/>
          <w:color w:val="000000" w:themeColor="text1"/>
          <w:szCs w:val="22"/>
        </w:rPr>
        <w:t>Список архивных параметров. Формируется на основе списка расчетных параметров и задает список параметров архива результатов, хранящих результаты расчета по данному проекту.</w:t>
      </w:r>
    </w:p>
    <w:p w:rsidR="00992D07" w:rsidRPr="008E7A21" w:rsidRDefault="00992D07" w:rsidP="00992D07">
      <w:pPr>
        <w:pStyle w:val="ad"/>
      </w:pPr>
      <w:r w:rsidRPr="008E7A21">
        <w:lastRenderedPageBreak/>
        <w:t>Подробнее об использовании конструктора расчетов и ра</w:t>
      </w:r>
      <w:r w:rsidR="00017B60" w:rsidRPr="008E7A21">
        <w:t>з</w:t>
      </w:r>
      <w:r w:rsidRPr="008E7A21">
        <w:t>работке расчетных проектов см. в документах:</w:t>
      </w:r>
    </w:p>
    <w:p w:rsidR="00992D07" w:rsidRPr="008E7A21" w:rsidRDefault="00992D07" w:rsidP="00992D07">
      <w:pPr>
        <w:pStyle w:val="10"/>
      </w:pPr>
      <w:r w:rsidRPr="008E7A21">
        <w:t>InfoTask-UG.02-Constructor. Конструктор расчетов;</w:t>
      </w:r>
    </w:p>
    <w:p w:rsidR="00992D07" w:rsidRPr="008E7A21" w:rsidRDefault="00992D07" w:rsidP="00992D07">
      <w:pPr>
        <w:pStyle w:val="10"/>
      </w:pPr>
      <w:r w:rsidRPr="008E7A21">
        <w:t>InfoTask-UG.03-Tablik. Язык автоматизации расчетов Tablik.</w:t>
      </w:r>
    </w:p>
    <w:p w:rsidR="007E3086" w:rsidRPr="00AD29E3" w:rsidRDefault="007E3086">
      <w:pPr>
        <w:rPr>
          <w:rFonts w:eastAsiaTheme="maj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897A51" w:rsidRPr="008E7A21" w:rsidRDefault="00992D07" w:rsidP="00897A51">
      <w:pPr>
        <w:pStyle w:val="2"/>
      </w:pPr>
      <w:bookmarkStart w:id="17" w:name="_Toc468368034"/>
      <w:r w:rsidRPr="008E7A21">
        <w:t>Монитор расчетов</w:t>
      </w:r>
      <w:r w:rsidR="00897A51" w:rsidRPr="008E7A21">
        <w:t>, построитель отчетов</w:t>
      </w:r>
      <w:bookmarkEnd w:id="17"/>
    </w:p>
    <w:p w:rsidR="00897A51" w:rsidRPr="008E7A21" w:rsidRDefault="00897A51" w:rsidP="00897A51">
      <w:pPr>
        <w:pStyle w:val="ad"/>
      </w:pPr>
      <w:r w:rsidRPr="008E7A21">
        <w:t>Существуют два вида временного режима выполнения расчетных задач, реализуемых в комплексе InfoTask:</w:t>
      </w:r>
    </w:p>
    <w:p w:rsidR="00897A51" w:rsidRPr="008E7A21" w:rsidRDefault="00897A51" w:rsidP="00897A51">
      <w:pPr>
        <w:pStyle w:val="10"/>
      </w:pPr>
      <w:r w:rsidRPr="008E7A21">
        <w:rPr>
          <w:b/>
        </w:rPr>
        <w:t>Периодический режим.</w:t>
      </w:r>
      <w:r w:rsidRPr="008E7A21">
        <w:t xml:space="preserve"> Режим предусматривает выполнение циклов расчетов, которые производятся постоянно, с задан</w:t>
      </w:r>
      <w:r w:rsidR="00DA08AF" w:rsidRPr="008E7A21">
        <w:t>н</w:t>
      </w:r>
      <w:r w:rsidRPr="008E7A21">
        <w:t xml:space="preserve">ой периодичностью. </w:t>
      </w:r>
    </w:p>
    <w:p w:rsidR="00897A51" w:rsidRPr="008E7A21" w:rsidRDefault="00897A51" w:rsidP="00897A51">
      <w:pPr>
        <w:pStyle w:val="10"/>
      </w:pPr>
      <w:r w:rsidRPr="008E7A21">
        <w:rPr>
          <w:b/>
        </w:rPr>
        <w:t>Разовый режим</w:t>
      </w:r>
      <w:r w:rsidRPr="008E7A21">
        <w:t>.  Режим предусматривает однократное выполнение расчета по команде оператора.</w:t>
      </w:r>
    </w:p>
    <w:p w:rsidR="00300998" w:rsidRPr="008E7A21" w:rsidRDefault="00897A51" w:rsidP="00300998">
      <w:pPr>
        <w:pStyle w:val="ad"/>
      </w:pPr>
      <w:r w:rsidRPr="008E7A21">
        <w:t>Расчетные задачи, предполагающие периодический расчет</w:t>
      </w:r>
      <w:r w:rsidR="003E27D3">
        <w:t>,</w:t>
      </w:r>
      <w:r w:rsidRPr="008E7A21">
        <w:t xml:space="preserve"> выполняются в приложении с названием </w:t>
      </w:r>
      <w:r w:rsidRPr="008E7A21">
        <w:rPr>
          <w:b/>
        </w:rPr>
        <w:t>монитор расчетов</w:t>
      </w:r>
      <w:r w:rsidRPr="008E7A21">
        <w:t xml:space="preserve">. </w:t>
      </w:r>
      <w:r w:rsidR="00300998" w:rsidRPr="008E7A21">
        <w:t>Монитор может одновременно поддерживать несколько независимых потоков расчетов. В каждом из потоков может обсчитываться несколько проектов</w:t>
      </w:r>
      <w:r w:rsidR="00854098" w:rsidRPr="008E7A21">
        <w:t xml:space="preserve"> </w:t>
      </w:r>
      <w:r w:rsidR="003A6D1A" w:rsidRPr="008E7A21">
        <w:t>InfoTask</w:t>
      </w:r>
      <w:r w:rsidR="00300998" w:rsidRPr="008E7A21">
        <w:t xml:space="preserve">. Компоновка потоков и назначение им выполняемых проектов выполняется при настройке </w:t>
      </w:r>
      <w:r w:rsidR="00854098" w:rsidRPr="008E7A21">
        <w:t>монитора</w:t>
      </w:r>
      <w:r w:rsidR="00300998" w:rsidRPr="008E7A21">
        <w:t>.</w:t>
      </w:r>
    </w:p>
    <w:p w:rsidR="005E0291" w:rsidRPr="008E7A21" w:rsidRDefault="005E0291" w:rsidP="005E0291">
      <w:pPr>
        <w:pStyle w:val="ad"/>
      </w:pPr>
      <w:r w:rsidRPr="008E7A21">
        <w:t xml:space="preserve">Каждый поток расчета производит считывание из АСУТП значений сигналов, являющихся исходными данными для выполнения расчетных задач, производит вычисление значений расчетных параметров на основе исходных данных. Полученные в результате значения расчетных параметров </w:t>
      </w:r>
      <w:r w:rsidR="00017B60" w:rsidRPr="008E7A21">
        <w:t xml:space="preserve">могут быть </w:t>
      </w:r>
      <w:r w:rsidRPr="008E7A21">
        <w:t>переда</w:t>
      </w:r>
      <w:r w:rsidR="00017B60" w:rsidRPr="008E7A21">
        <w:t>ны</w:t>
      </w:r>
      <w:r w:rsidRPr="008E7A21">
        <w:t xml:space="preserve"> в ПТК. </w:t>
      </w:r>
      <w:r w:rsidR="00017B60" w:rsidRPr="008E7A21">
        <w:t xml:space="preserve"> </w:t>
      </w:r>
      <w:r w:rsidRPr="008E7A21">
        <w:t xml:space="preserve">Кроме того, итоговые значения расчетных параметров накапливаются в архиве результатов расчета (база данных Access или SQL Server). Данные из архива можно просматривать и печатать в виде ведомостей при помощи </w:t>
      </w:r>
      <w:r w:rsidR="00017B60" w:rsidRPr="008E7A21">
        <w:rPr>
          <w:iCs/>
        </w:rPr>
        <w:t>построителя</w:t>
      </w:r>
      <w:r w:rsidRPr="008E7A21">
        <w:rPr>
          <w:iCs/>
        </w:rPr>
        <w:t xml:space="preserve"> отчетов</w:t>
      </w:r>
      <w:r w:rsidRPr="008E7A21">
        <w:t>.</w:t>
      </w:r>
    </w:p>
    <w:p w:rsidR="004C79AD" w:rsidRPr="008E7A21" w:rsidRDefault="00574958" w:rsidP="00897A51">
      <w:pPr>
        <w:pStyle w:val="ad"/>
      </w:pPr>
      <w:r w:rsidRPr="008E7A21">
        <w:t>Если</w:t>
      </w:r>
      <w:r w:rsidR="004C79AD" w:rsidRPr="008E7A21">
        <w:t xml:space="preserve"> есть параметры, необходимые для расчета, но отсутствующие в АСУТП, то их можно добавить в проект, как параметры ручного ввода. Редактирование значений ручного ввода доступно в мониторе расчетов. Также ручной ввод можно реализовать через построитель отчетов.</w:t>
      </w:r>
    </w:p>
    <w:p w:rsidR="005B525E" w:rsidRPr="008E7A21" w:rsidRDefault="005B525E" w:rsidP="00897A51">
      <w:pPr>
        <w:pStyle w:val="ad"/>
      </w:pPr>
      <w:r w:rsidRPr="008E7A21">
        <w:t>На основе результатов расчета</w:t>
      </w:r>
      <w:r w:rsidR="007E3086" w:rsidRPr="008E7A21">
        <w:t xml:space="preserve"> из архива результатов</w:t>
      </w:r>
      <w:r w:rsidRPr="008E7A21">
        <w:t xml:space="preserve"> могут быть сформированы отчеты. </w:t>
      </w:r>
      <w:r w:rsidRPr="00453116">
        <w:t xml:space="preserve">Отчеты InfoTask </w:t>
      </w:r>
      <w:r w:rsidR="00453116" w:rsidRPr="00453116">
        <w:t xml:space="preserve">представляют </w:t>
      </w:r>
      <w:r w:rsidRPr="00453116">
        <w:t>собой файлы MS Excel в формате .xlsx.</w:t>
      </w:r>
      <w:r w:rsidRPr="008E7A21">
        <w:t xml:space="preserve"> </w:t>
      </w:r>
      <w:r w:rsidR="00C6298B" w:rsidRPr="008E7A21">
        <w:t xml:space="preserve">Отчеты формируются непосредственно в среде Excel </w:t>
      </w:r>
      <w:r w:rsidR="0094579C" w:rsidRPr="008E7A21">
        <w:t>при помо</w:t>
      </w:r>
      <w:r w:rsidR="007E3086" w:rsidRPr="008E7A21">
        <w:t>щ</w:t>
      </w:r>
      <w:r w:rsidR="0094579C" w:rsidRPr="008E7A21">
        <w:t>и</w:t>
      </w:r>
      <w:r w:rsidR="00E946C1" w:rsidRPr="008E7A21">
        <w:t xml:space="preserve"> </w:t>
      </w:r>
      <w:r w:rsidR="00E946C1" w:rsidRPr="008E7A21">
        <w:rPr>
          <w:b/>
        </w:rPr>
        <w:t>построителя отчетов</w:t>
      </w:r>
      <w:r w:rsidR="00E946C1" w:rsidRPr="008E7A21">
        <w:t xml:space="preserve"> InfoTask. Построитель отчетов представляет собой надстройку над MS Excel и запускается каждый раз вместе с запуском Excel.</w:t>
      </w:r>
    </w:p>
    <w:p w:rsidR="00356320" w:rsidRDefault="00356320" w:rsidP="00356320">
      <w:pPr>
        <w:pStyle w:val="ad"/>
      </w:pPr>
      <w:r>
        <w:t>Значения для формирования отчетов могут получаться либо</w:t>
      </w:r>
      <w:r w:rsidR="005B525E" w:rsidRPr="008E7A21">
        <w:t xml:space="preserve"> </w:t>
      </w:r>
      <w:r>
        <w:t>во время</w:t>
      </w:r>
      <w:r w:rsidR="005B525E" w:rsidRPr="008E7A21">
        <w:t xml:space="preserve"> периодических расчетов, пр</w:t>
      </w:r>
      <w:r w:rsidR="00E946C1" w:rsidRPr="008E7A21">
        <w:t>оизводимых в мониторе расчетов</w:t>
      </w:r>
      <w:r>
        <w:t>, либо во время</w:t>
      </w:r>
      <w:r w:rsidRPr="00453116">
        <w:t xml:space="preserve"> разовых расчетов,</w:t>
      </w:r>
      <w:r w:rsidRPr="008E7A21">
        <w:t xml:space="preserve"> производимых непосредственно из построителя отчетов</w:t>
      </w:r>
      <w:r w:rsidR="00E946C1" w:rsidRPr="008E7A21">
        <w:t xml:space="preserve">. </w:t>
      </w:r>
    </w:p>
    <w:p w:rsidR="005B525E" w:rsidRPr="008E7A21" w:rsidRDefault="006F56B5" w:rsidP="00356320">
      <w:pPr>
        <w:pStyle w:val="ad"/>
      </w:pPr>
      <w:r w:rsidRPr="008E7A21">
        <w:t>Создание и редактирование</w:t>
      </w:r>
      <w:r w:rsidR="005B525E" w:rsidRPr="008E7A21">
        <w:t xml:space="preserve"> бланков для формирования отчетов производится также в построителе расчетов.</w:t>
      </w:r>
      <w:r w:rsidR="00E028D0" w:rsidRPr="008E7A21">
        <w:t xml:space="preserve"> </w:t>
      </w:r>
      <w:r w:rsidRPr="008E7A21">
        <w:t>Бланк</w:t>
      </w:r>
      <w:r w:rsidR="00E028D0" w:rsidRPr="008E7A21">
        <w:t xml:space="preserve"> настраивается на прое</w:t>
      </w:r>
      <w:r w:rsidRPr="008E7A21">
        <w:t>к</w:t>
      </w:r>
      <w:r w:rsidR="00E028D0" w:rsidRPr="008E7A21">
        <w:t xml:space="preserve">ты InfoTask, параметры из которых могут быть </w:t>
      </w:r>
      <w:r w:rsidR="00E028D0" w:rsidRPr="00453116">
        <w:t xml:space="preserve">привязаны </w:t>
      </w:r>
      <w:r w:rsidR="00453116" w:rsidRPr="00453116">
        <w:t>к</w:t>
      </w:r>
      <w:r w:rsidR="00E028D0" w:rsidRPr="00453116">
        <w:t xml:space="preserve"> ячейке</w:t>
      </w:r>
      <w:r w:rsidR="00E028D0" w:rsidRPr="008E7A21">
        <w:t xml:space="preserve"> листа отчета. </w:t>
      </w:r>
      <w:r w:rsidRPr="008E7A21">
        <w:t>Отчет формируется на основе бланка отчета, ячейки заполняются значениями в том же файле .xlsx.</w:t>
      </w:r>
      <w:r w:rsidR="00574958" w:rsidRPr="008E7A21">
        <w:t xml:space="preserve"> Сформированный отчет можно сохранить в архив результатов, чтобы потом просматривать его</w:t>
      </w:r>
      <w:r w:rsidR="001B7AE9">
        <w:t>,</w:t>
      </w:r>
      <w:r w:rsidR="00574958" w:rsidRPr="008E7A21">
        <w:t xml:space="preserve"> не выполняя </w:t>
      </w:r>
      <w:r w:rsidR="001B7AE9" w:rsidRPr="008E7A21">
        <w:t>повторного</w:t>
      </w:r>
      <w:r w:rsidR="00574958" w:rsidRPr="008E7A21">
        <w:t xml:space="preserve"> расчета и формирования.</w:t>
      </w:r>
    </w:p>
    <w:p w:rsidR="007E3086" w:rsidRPr="008E7A21" w:rsidRDefault="007E3086" w:rsidP="007E3086">
      <w:pPr>
        <w:pStyle w:val="ad"/>
      </w:pPr>
      <w:r w:rsidRPr="008E7A21">
        <w:t xml:space="preserve">Подробнее об использовании монитора расчетов и построителя отчетов </w:t>
      </w:r>
      <w:proofErr w:type="gramStart"/>
      <w:r w:rsidRPr="008E7A21">
        <w:t>см</w:t>
      </w:r>
      <w:proofErr w:type="gramEnd"/>
      <w:r w:rsidR="00356320">
        <w:t>.</w:t>
      </w:r>
      <w:r w:rsidRPr="008E7A21">
        <w:t xml:space="preserve"> </w:t>
      </w:r>
    </w:p>
    <w:p w:rsidR="007E3086" w:rsidRPr="008E7A21" w:rsidRDefault="007E3086" w:rsidP="007E3086">
      <w:pPr>
        <w:pStyle w:val="10"/>
      </w:pPr>
      <w:r w:rsidRPr="008E7A21">
        <w:t>InfoTask-UG.04-Controller. Контроллер выполнения расчетов. Монитор расчетов</w:t>
      </w:r>
      <w:r w:rsidR="00BA130D">
        <w:t>;</w:t>
      </w:r>
    </w:p>
    <w:p w:rsidR="007E3086" w:rsidRPr="008E7A21" w:rsidRDefault="007E3086" w:rsidP="007E3086">
      <w:pPr>
        <w:pStyle w:val="10"/>
      </w:pPr>
      <w:r w:rsidRPr="008E7A21">
        <w:t>InfoTask-UG.05-Reporter. Построитель отчетов</w:t>
      </w:r>
      <w:r w:rsidR="00BA130D">
        <w:t>.</w:t>
      </w:r>
    </w:p>
    <w:p w:rsidR="00321390" w:rsidRDefault="00321390" w:rsidP="00321390">
      <w:pPr>
        <w:pStyle w:val="2"/>
        <w:rPr>
          <w:lang w:val="en-US"/>
        </w:rPr>
      </w:pPr>
      <w:bookmarkStart w:id="18" w:name="_Toc468368035"/>
      <w:r w:rsidRPr="008E7A21">
        <w:lastRenderedPageBreak/>
        <w:t>Подробная структурная схема</w:t>
      </w:r>
      <w:bookmarkEnd w:id="18"/>
    </w:p>
    <w:p w:rsidR="00D62CF3" w:rsidRDefault="00D62CF3" w:rsidP="00D62CF3">
      <w:pPr>
        <w:pStyle w:val="ad"/>
      </w:pPr>
      <w:r w:rsidRPr="008E7A21">
        <w:rPr>
          <w:rFonts w:eastAsia="Times New Roman"/>
        </w:rPr>
        <w:t>Подробная структурная схема комплекса InfoTask, уточняющая схему</w:t>
      </w:r>
      <w:r>
        <w:rPr>
          <w:rFonts w:eastAsia="Times New Roman"/>
        </w:rPr>
        <w:t>,</w:t>
      </w:r>
      <w:r w:rsidRPr="008E7A21">
        <w:rPr>
          <w:rFonts w:eastAsia="Times New Roman"/>
        </w:rPr>
        <w:t xml:space="preserve"> изображенную  на Рис.1, изображена на Рис.2.</w:t>
      </w:r>
      <w:r w:rsidR="005C2514">
        <w:rPr>
          <w:rFonts w:eastAsia="Times New Roman"/>
        </w:rPr>
        <w:t xml:space="preserve"> </w:t>
      </w:r>
      <w:r w:rsidR="005C2514">
        <w:t>В схеме</w:t>
      </w:r>
      <w:r>
        <w:t xml:space="preserve"> присутствуют следующие элементы:</w:t>
      </w:r>
    </w:p>
    <w:p w:rsidR="00D62CF3" w:rsidRDefault="00D62CF3" w:rsidP="00D62CF3">
      <w:pPr>
        <w:pStyle w:val="10"/>
      </w:pPr>
      <w:r>
        <w:t>П</w:t>
      </w:r>
      <w:r w:rsidRPr="008E7A21">
        <w:t>риложения, входящие в состав комплекса</w:t>
      </w:r>
      <w:r w:rsidR="00BA130D">
        <w:t>:</w:t>
      </w:r>
    </w:p>
    <w:p w:rsidR="00D62CF3" w:rsidRDefault="00D62CF3" w:rsidP="00D62CF3">
      <w:pPr>
        <w:pStyle w:val="10"/>
        <w:numPr>
          <w:ilvl w:val="1"/>
          <w:numId w:val="14"/>
        </w:numPr>
        <w:spacing w:before="0"/>
        <w:ind w:left="1723" w:hanging="357"/>
      </w:pPr>
      <w:r w:rsidRPr="003567C5">
        <w:t>Анализатор архивных данных</w:t>
      </w:r>
      <w:r w:rsidR="00BA130D">
        <w:t>;</w:t>
      </w:r>
    </w:p>
    <w:p w:rsidR="00D62CF3" w:rsidRPr="003567C5" w:rsidRDefault="00D62CF3" w:rsidP="00D62CF3">
      <w:pPr>
        <w:pStyle w:val="10"/>
        <w:numPr>
          <w:ilvl w:val="1"/>
          <w:numId w:val="14"/>
        </w:numPr>
        <w:spacing w:before="0"/>
        <w:ind w:left="1723" w:hanging="357"/>
      </w:pPr>
      <w:r w:rsidRPr="003567C5">
        <w:t>Монитор расчетов</w:t>
      </w:r>
      <w:r w:rsidR="00BA130D">
        <w:t>;</w:t>
      </w:r>
    </w:p>
    <w:p w:rsidR="00D62CF3" w:rsidRPr="003567C5" w:rsidRDefault="00D62CF3" w:rsidP="00D62CF3">
      <w:pPr>
        <w:pStyle w:val="10"/>
        <w:numPr>
          <w:ilvl w:val="1"/>
          <w:numId w:val="14"/>
        </w:numPr>
        <w:spacing w:before="0"/>
        <w:ind w:left="1723" w:hanging="357"/>
      </w:pPr>
      <w:r w:rsidRPr="003567C5">
        <w:t>Построитель отчетов</w:t>
      </w:r>
      <w:r w:rsidR="00BA130D">
        <w:t>;</w:t>
      </w:r>
    </w:p>
    <w:p w:rsidR="00D62CF3" w:rsidRPr="008E7A21" w:rsidRDefault="00D62CF3" w:rsidP="00D62CF3">
      <w:pPr>
        <w:pStyle w:val="10"/>
        <w:numPr>
          <w:ilvl w:val="1"/>
          <w:numId w:val="14"/>
        </w:numPr>
        <w:spacing w:before="0"/>
        <w:ind w:left="1723" w:hanging="357"/>
      </w:pPr>
      <w:r w:rsidRPr="003567C5">
        <w:t>Конструктор расчетов</w:t>
      </w:r>
      <w:r w:rsidR="00BA130D">
        <w:t>.</w:t>
      </w:r>
    </w:p>
    <w:p w:rsidR="00D62CF3" w:rsidRDefault="00D62CF3" w:rsidP="00D62CF3">
      <w:pPr>
        <w:pStyle w:val="10"/>
      </w:pPr>
      <w:r>
        <w:t>Функциональные программные модули</w:t>
      </w:r>
      <w:r w:rsidRPr="008E7A21">
        <w:t>, входящие в состав комплекса</w:t>
      </w:r>
      <w:r w:rsidR="00BA130D">
        <w:t>:</w:t>
      </w:r>
    </w:p>
    <w:p w:rsidR="00D62CF3" w:rsidRDefault="00D62CF3" w:rsidP="00D62CF3">
      <w:pPr>
        <w:pStyle w:val="10"/>
        <w:numPr>
          <w:ilvl w:val="1"/>
          <w:numId w:val="14"/>
        </w:numPr>
        <w:spacing w:before="0"/>
      </w:pPr>
      <w:r w:rsidRPr="0078126A">
        <w:t>Контроллер расчетов</w:t>
      </w:r>
      <w:r w:rsidR="00BA130D">
        <w:t>;</w:t>
      </w:r>
    </w:p>
    <w:p w:rsidR="00D62CF3" w:rsidRDefault="00D62CF3" w:rsidP="00D62CF3">
      <w:pPr>
        <w:pStyle w:val="10"/>
        <w:numPr>
          <w:ilvl w:val="1"/>
          <w:numId w:val="14"/>
        </w:numPr>
        <w:spacing w:before="0"/>
      </w:pPr>
      <w:r w:rsidRPr="0078126A">
        <w:t>Компилятор Tablik</w:t>
      </w:r>
      <w:r w:rsidR="00BA130D">
        <w:t>;</w:t>
      </w:r>
    </w:p>
    <w:p w:rsidR="00D62CF3" w:rsidRPr="008E7A21" w:rsidRDefault="00D62CF3" w:rsidP="00D62CF3">
      <w:pPr>
        <w:pStyle w:val="10"/>
        <w:numPr>
          <w:ilvl w:val="1"/>
          <w:numId w:val="14"/>
        </w:numPr>
        <w:spacing w:before="0"/>
      </w:pPr>
      <w:r>
        <w:t>Провайдеры</w:t>
      </w:r>
      <w:r w:rsidR="00D85FD1" w:rsidRPr="00BA130D">
        <w:t xml:space="preserve"> </w:t>
      </w:r>
      <w:r w:rsidR="00D85FD1">
        <w:t>коммуникаторов, источников, приемников, архивов</w:t>
      </w:r>
      <w:r w:rsidR="00BA130D">
        <w:t>.</w:t>
      </w:r>
    </w:p>
    <w:p w:rsidR="00D62CF3" w:rsidRDefault="00D62CF3" w:rsidP="00D62CF3">
      <w:pPr>
        <w:pStyle w:val="10"/>
      </w:pPr>
      <w:r>
        <w:t>Х</w:t>
      </w:r>
      <w:r w:rsidRPr="003567C5">
        <w:t>ранилища</w:t>
      </w:r>
      <w:r>
        <w:t xml:space="preserve"> данных</w:t>
      </w:r>
      <w:r w:rsidR="00D85FD1">
        <w:t>,</w:t>
      </w:r>
      <w:r>
        <w:t xml:space="preserve"> </w:t>
      </w:r>
      <w:r w:rsidRPr="003567C5">
        <w:t>используемые как источники и приемники, входящие в состав АСУТП и комплекса</w:t>
      </w:r>
      <w:r w:rsidR="00D85FD1">
        <w:t xml:space="preserve"> </w:t>
      </w:r>
      <w:r w:rsidR="00D85FD1">
        <w:rPr>
          <w:lang w:val="en-US"/>
        </w:rPr>
        <w:t>InfoTask</w:t>
      </w:r>
      <w:r w:rsidR="00BA130D">
        <w:t>:</w:t>
      </w:r>
      <w:r w:rsidRPr="003567C5">
        <w:t xml:space="preserve"> </w:t>
      </w:r>
    </w:p>
    <w:p w:rsidR="00D62CF3" w:rsidRDefault="00D62CF3" w:rsidP="00D62CF3">
      <w:pPr>
        <w:pStyle w:val="10"/>
        <w:numPr>
          <w:ilvl w:val="1"/>
          <w:numId w:val="14"/>
        </w:numPr>
        <w:spacing w:before="0"/>
      </w:pPr>
      <w:r w:rsidRPr="003567C5">
        <w:t>База данных ПТК</w:t>
      </w:r>
      <w:r w:rsidR="00BA130D">
        <w:t>;</w:t>
      </w:r>
    </w:p>
    <w:p w:rsidR="00D62CF3" w:rsidRDefault="00D62CF3" w:rsidP="00D62CF3">
      <w:pPr>
        <w:pStyle w:val="10"/>
        <w:numPr>
          <w:ilvl w:val="1"/>
          <w:numId w:val="14"/>
        </w:numPr>
        <w:spacing w:before="0"/>
      </w:pPr>
      <w:r w:rsidRPr="003567C5">
        <w:t>Архив мгновенных значений ПТК</w:t>
      </w:r>
      <w:r w:rsidR="00BA130D">
        <w:t>;</w:t>
      </w:r>
    </w:p>
    <w:p w:rsidR="00D62CF3" w:rsidRDefault="00D62CF3" w:rsidP="00D62CF3">
      <w:pPr>
        <w:pStyle w:val="10"/>
        <w:numPr>
          <w:ilvl w:val="1"/>
          <w:numId w:val="14"/>
        </w:numPr>
        <w:spacing w:before="0"/>
      </w:pPr>
      <w:r w:rsidRPr="003567C5">
        <w:t>OPC-сервер</w:t>
      </w:r>
      <w:r w:rsidR="00BA130D">
        <w:t>;</w:t>
      </w:r>
    </w:p>
    <w:p w:rsidR="00D62CF3" w:rsidRDefault="00D62CF3" w:rsidP="00D62CF3">
      <w:pPr>
        <w:pStyle w:val="10"/>
        <w:numPr>
          <w:ilvl w:val="1"/>
          <w:numId w:val="14"/>
        </w:numPr>
        <w:spacing w:before="0"/>
      </w:pPr>
      <w:r w:rsidRPr="003567C5">
        <w:t>Архив результ</w:t>
      </w:r>
      <w:r w:rsidRPr="001B53E2">
        <w:rPr>
          <w:sz w:val="22"/>
        </w:rPr>
        <w:t>а</w:t>
      </w:r>
      <w:r w:rsidRPr="003567C5">
        <w:t>тов</w:t>
      </w:r>
      <w:r w:rsidR="00BA130D">
        <w:t>.</w:t>
      </w:r>
      <w:r w:rsidRPr="003567C5">
        <w:t xml:space="preserve"> </w:t>
      </w:r>
    </w:p>
    <w:p w:rsidR="00D62CF3" w:rsidRDefault="00D62CF3" w:rsidP="00D62CF3">
      <w:pPr>
        <w:pStyle w:val="10"/>
      </w:pPr>
      <w:r>
        <w:t>Р</w:t>
      </w:r>
      <w:r w:rsidRPr="003567C5">
        <w:t>езультаты функционирования комплекса</w:t>
      </w:r>
      <w:r>
        <w:t>:</w:t>
      </w:r>
      <w:r w:rsidRPr="003567C5">
        <w:t xml:space="preserve"> </w:t>
      </w:r>
    </w:p>
    <w:p w:rsidR="00D62CF3" w:rsidRDefault="00D62CF3" w:rsidP="00D62CF3">
      <w:pPr>
        <w:pStyle w:val="10"/>
        <w:numPr>
          <w:ilvl w:val="1"/>
          <w:numId w:val="14"/>
        </w:numPr>
        <w:spacing w:before="0"/>
      </w:pPr>
      <w:r w:rsidRPr="003567C5">
        <w:t>Графики и ведомости</w:t>
      </w:r>
      <w:r w:rsidR="00BA130D">
        <w:t>;</w:t>
      </w:r>
    </w:p>
    <w:p w:rsidR="00D62CF3" w:rsidRDefault="00D62CF3" w:rsidP="00D62CF3">
      <w:pPr>
        <w:pStyle w:val="10"/>
        <w:numPr>
          <w:ilvl w:val="1"/>
          <w:numId w:val="14"/>
        </w:numPr>
        <w:spacing w:before="0"/>
      </w:pPr>
      <w:r>
        <w:t>Расчетные п</w:t>
      </w:r>
      <w:r w:rsidRPr="003567C5">
        <w:t>роекты</w:t>
      </w:r>
      <w:r w:rsidR="00BA130D">
        <w:t>;</w:t>
      </w:r>
      <w:r w:rsidRPr="003567C5">
        <w:t xml:space="preserve"> </w:t>
      </w:r>
    </w:p>
    <w:p w:rsidR="00D62CF3" w:rsidRDefault="00D62CF3" w:rsidP="00D62CF3">
      <w:pPr>
        <w:pStyle w:val="10"/>
        <w:numPr>
          <w:ilvl w:val="1"/>
          <w:numId w:val="14"/>
        </w:numPr>
        <w:spacing w:before="0"/>
      </w:pPr>
      <w:r w:rsidRPr="003567C5">
        <w:t>Отчеты</w:t>
      </w:r>
      <w:r w:rsidR="00BA130D">
        <w:t>;</w:t>
      </w:r>
      <w:r w:rsidRPr="003567C5">
        <w:t xml:space="preserve"> </w:t>
      </w:r>
    </w:p>
    <w:p w:rsidR="00D62CF3" w:rsidRDefault="00D62CF3" w:rsidP="00D62CF3">
      <w:pPr>
        <w:pStyle w:val="10"/>
        <w:numPr>
          <w:ilvl w:val="1"/>
          <w:numId w:val="14"/>
        </w:numPr>
        <w:spacing w:before="0"/>
      </w:pPr>
      <w:r>
        <w:t>Отображение на мнемосхемах</w:t>
      </w:r>
      <w:r w:rsidR="00BA130D">
        <w:t>.</w:t>
      </w:r>
    </w:p>
    <w:p w:rsidR="00D62CF3" w:rsidRPr="006C35AA" w:rsidRDefault="00D62CF3" w:rsidP="00D62CF3">
      <w:pPr>
        <w:pStyle w:val="ad"/>
      </w:pPr>
      <w:r w:rsidRPr="008E7A21">
        <w:t xml:space="preserve">Пунктирными </w:t>
      </w:r>
      <w:r>
        <w:t>линиями</w:t>
      </w:r>
      <w:r w:rsidRPr="008E7A21">
        <w:t xml:space="preserve"> показано направление передачи списков исходных сигналов, расчетных и архивных параметров. Сплошными </w:t>
      </w:r>
      <w:r>
        <w:t>линиями</w:t>
      </w:r>
      <w:r w:rsidRPr="008E7A21">
        <w:t xml:space="preserve"> изображено направление передачи исходных и рассчитанных значений. Скругленными линиями изображено использование контроллера и компилятора приложениями комплекса. </w:t>
      </w:r>
      <w:r>
        <w:t>На схеме изображены следующие направления передачи данных</w:t>
      </w:r>
      <w:r w:rsidR="006C35AA">
        <w:t>:</w:t>
      </w:r>
    </w:p>
    <w:p w:rsidR="00D62CF3" w:rsidRPr="00B5730F" w:rsidRDefault="00D62CF3" w:rsidP="00D62CF3">
      <w:pPr>
        <w:pStyle w:val="20"/>
      </w:pPr>
      <w:r>
        <w:t>Список сигналов технологического оборудования хранится в базе данных ПТК, откуда он при помощи провайдера-коммуникатора может быть использован анализатором или конструктором</w:t>
      </w:r>
      <w:r w:rsidR="006C35AA">
        <w:t>;</w:t>
      </w:r>
    </w:p>
    <w:p w:rsidR="00D62CF3" w:rsidRPr="00D55F41" w:rsidRDefault="00D62CF3" w:rsidP="00D62CF3">
      <w:pPr>
        <w:pStyle w:val="20"/>
        <w:rPr>
          <w:lang w:val="en-US"/>
        </w:rPr>
      </w:pPr>
      <w:r w:rsidRPr="00B5730F">
        <w:t xml:space="preserve">В </w:t>
      </w:r>
      <w:r>
        <w:t xml:space="preserve">конструкторе формируются проекты, содержащие расчетные параметры. В процессе разработки проекты постоянно компилируются при помощи компилятора языка </w:t>
      </w:r>
      <w:r>
        <w:rPr>
          <w:lang w:val="en-US"/>
        </w:rPr>
        <w:t>Tablk</w:t>
      </w:r>
      <w:r w:rsidRPr="00B5730F">
        <w:t xml:space="preserve">. </w:t>
      </w:r>
      <w:r>
        <w:t>Компиляция вызывается из конструктора</w:t>
      </w:r>
      <w:r w:rsidR="006C35AA">
        <w:t>;</w:t>
      </w:r>
      <w:r>
        <w:t xml:space="preserve">  </w:t>
      </w:r>
    </w:p>
    <w:p w:rsidR="00D62CF3" w:rsidRPr="00B5730F" w:rsidRDefault="00D62CF3" w:rsidP="00D62CF3">
      <w:pPr>
        <w:pStyle w:val="20"/>
      </w:pPr>
      <w:r>
        <w:t>Скомпилированные проекты используются контроллером при расчете. Для использования котроллера на проекты настраивается  монитор расчетов</w:t>
      </w:r>
      <w:r w:rsidR="006C35AA">
        <w:t>;</w:t>
      </w:r>
      <w:r>
        <w:t xml:space="preserve"> </w:t>
      </w:r>
    </w:p>
    <w:p w:rsidR="00D62CF3" w:rsidRPr="00B5730F" w:rsidRDefault="00D62CF3" w:rsidP="00D62CF3">
      <w:pPr>
        <w:pStyle w:val="20"/>
      </w:pPr>
      <w:r>
        <w:t>Архивные параметры проекта, сформированные при компиляции на основе расчетных параметров, используются при проектировании (установка ссылок в ячейки) и формировании отчетов в построителе отчетов.</w:t>
      </w:r>
    </w:p>
    <w:p w:rsidR="00D62CF3" w:rsidRPr="00AD29E3" w:rsidRDefault="00D62CF3" w:rsidP="00D62CF3">
      <w:pPr>
        <w:rPr>
          <w:lang w:eastAsia="ru-RU"/>
        </w:rPr>
      </w:pPr>
    </w:p>
    <w:p w:rsidR="00D62CF3" w:rsidRDefault="00D62CF3" w:rsidP="00CD218E">
      <w:pPr>
        <w:pStyle w:val="ad"/>
        <w:ind w:firstLine="0"/>
        <w:rPr>
          <w:rFonts w:eastAsia="Times New Roman"/>
          <w:lang w:val="en-US"/>
        </w:rPr>
      </w:pPr>
      <w:r w:rsidRPr="008E7A21">
        <w:rPr>
          <w:noProof/>
        </w:rPr>
        <w:lastRenderedPageBreak/>
        <mc:AlternateContent>
          <mc:Choice Requires="wpc">
            <w:drawing>
              <wp:inline distT="0" distB="0" distL="0" distR="0" wp14:anchorId="5DBCBB7E" wp14:editId="2C71AAB0">
                <wp:extent cx="6119495" cy="8403599"/>
                <wp:effectExtent l="0" t="0" r="14605" b="0"/>
                <wp:docPr id="125" name="Полотно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9050"/>
                      </wpc:whole>
                      <wps:wsp>
                        <wps:cNvPr id="224" name="Прямоугольник 224"/>
                        <wps:cNvSpPr/>
                        <wps:spPr>
                          <a:xfrm>
                            <a:off x="30005" y="0"/>
                            <a:ext cx="6090719" cy="2162174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Pr="00114AF1" w:rsidRDefault="000A3264" w:rsidP="00D62CF3">
                              <w:pPr>
                                <w:rPr>
                                  <w:b/>
                                </w:rPr>
                              </w:pPr>
                              <w:r w:rsidRPr="00114AF1">
                                <w:rPr>
                                  <w:b/>
                                </w:rPr>
                                <w:t>АСУТП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8-конечная звезда 225"/>
                        <wps:cNvSpPr/>
                        <wps:spPr>
                          <a:xfrm>
                            <a:off x="705413" y="52514"/>
                            <a:ext cx="1962500" cy="704953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jc w:val="center"/>
                              </w:pPr>
                              <w:r>
                                <w:t>Технологическое оборудование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Блок-схема: несколько документов 226"/>
                        <wps:cNvSpPr/>
                        <wps:spPr>
                          <a:xfrm>
                            <a:off x="3379034" y="180016"/>
                            <a:ext cx="1272456" cy="614513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jc w:val="center"/>
                              </w:pPr>
                              <w:r>
                                <w:t>Мнемосхемы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Блок-схема: магнитный диск 227"/>
                        <wps:cNvSpPr/>
                        <wps:spPr>
                          <a:xfrm>
                            <a:off x="282268" y="1017644"/>
                            <a:ext cx="1076472" cy="902503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jc w:val="center"/>
                              </w:pPr>
                              <w:r>
                                <w:t>База данных ПТК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Блок-схема: магнитный диск 228"/>
                        <wps:cNvSpPr/>
                        <wps:spPr>
                          <a:xfrm>
                            <a:off x="2665116" y="936622"/>
                            <a:ext cx="1463506" cy="929234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Архив мгновенных значений ПТК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Блок-схема: магнитный диск 229"/>
                        <wps:cNvSpPr/>
                        <wps:spPr>
                          <a:xfrm>
                            <a:off x="4708390" y="922109"/>
                            <a:ext cx="1034674" cy="839352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Pr="005705FD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OPC-</w:t>
                              </w:r>
                              <w:r>
                                <w:rPr>
                                  <w:rFonts w:eastAsia="Calibri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Прямоугольник 230"/>
                        <wps:cNvSpPr/>
                        <wps:spPr>
                          <a:xfrm>
                            <a:off x="180376" y="2409605"/>
                            <a:ext cx="1262587" cy="500589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Pr="005705FD" w:rsidRDefault="000A3264" w:rsidP="00D62CF3">
                              <w:pPr>
                                <w:jc w:val="center"/>
                              </w:pPr>
                              <w:r>
                                <w:t>Провайдер-Коммуникатор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Прямая со стрелкой 231"/>
                        <wps:cNvCnPr/>
                        <wps:spPr>
                          <a:xfrm flipH="1">
                            <a:off x="811670" y="1920147"/>
                            <a:ext cx="8834" cy="48945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оугольник 232"/>
                        <wps:cNvSpPr/>
                        <wps:spPr>
                          <a:xfrm>
                            <a:off x="3115374" y="2402226"/>
                            <a:ext cx="1115737" cy="501166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Провайдер-Источник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Прямоугольник 233"/>
                        <wps:cNvSpPr/>
                        <wps:spPr>
                          <a:xfrm>
                            <a:off x="4775717" y="4484710"/>
                            <a:ext cx="1040438" cy="585390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Провайдер-Архив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Прямоугольник 234"/>
                        <wps:cNvSpPr/>
                        <wps:spPr>
                          <a:xfrm>
                            <a:off x="4590924" y="2409605"/>
                            <a:ext cx="1261745" cy="500558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Провайдер-Приемник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Прямоугольник 235"/>
                        <wps:cNvSpPr/>
                        <wps:spPr>
                          <a:xfrm>
                            <a:off x="3111561" y="3777076"/>
                            <a:ext cx="1115726" cy="1036055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Контроллер 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Соединительная линия уступом 236"/>
                        <wps:cNvCnPr/>
                        <wps:spPr>
                          <a:xfrm rot="16200000" flipV="1">
                            <a:off x="4721191" y="417572"/>
                            <a:ext cx="434836" cy="57423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Блок-схема: несколько документов 237"/>
                        <wps:cNvSpPr/>
                        <wps:spPr>
                          <a:xfrm>
                            <a:off x="2259243" y="5952147"/>
                            <a:ext cx="929309" cy="539432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Pr="005C51F3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Проекты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Скругленный прямоугольник 238"/>
                        <wps:cNvSpPr/>
                        <wps:spPr>
                          <a:xfrm>
                            <a:off x="270553" y="5806808"/>
                            <a:ext cx="1166199" cy="832678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jc w:val="center"/>
                              </w:pPr>
                              <w:r>
                                <w:t>Конструктор расчетов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Скругленный прямоугольник 239"/>
                        <wps:cNvSpPr/>
                        <wps:spPr>
                          <a:xfrm>
                            <a:off x="2821497" y="6692861"/>
                            <a:ext cx="1105035" cy="607706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Монитор 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Скругленный прямоугольник 240"/>
                        <wps:cNvSpPr/>
                        <wps:spPr>
                          <a:xfrm>
                            <a:off x="4696726" y="5900162"/>
                            <a:ext cx="1199466" cy="608574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Построитель отчетов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Скругленный прямоугольник 241"/>
                        <wps:cNvSpPr/>
                        <wps:spPr>
                          <a:xfrm>
                            <a:off x="1105868" y="3680030"/>
                            <a:ext cx="1153375" cy="730046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Анализатор архивных данных</w:t>
                              </w:r>
                            </w:p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Блок-схема: несколько документов 242"/>
                        <wps:cNvSpPr/>
                        <wps:spPr>
                          <a:xfrm>
                            <a:off x="3968062" y="7342960"/>
                            <a:ext cx="1007309" cy="592544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Отчеты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Блок-схема: магнитный диск 249"/>
                        <wps:cNvSpPr/>
                        <wps:spPr>
                          <a:xfrm>
                            <a:off x="4858237" y="3150468"/>
                            <a:ext cx="1129356" cy="909810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Pr="008469C9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Архив результатов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Соединительная линия уступом 250"/>
                        <wps:cNvCnPr/>
                        <wps:spPr>
                          <a:xfrm rot="16200000" flipH="1">
                            <a:off x="3266871" y="1995854"/>
                            <a:ext cx="536370" cy="276374"/>
                          </a:xfrm>
                          <a:prstGeom prst="bentConnector3">
                            <a:avLst>
                              <a:gd name="adj1" fmla="val 26914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Блок-схема: несколько документов 251"/>
                        <wps:cNvSpPr/>
                        <wps:spPr>
                          <a:xfrm>
                            <a:off x="1703285" y="2484001"/>
                            <a:ext cx="1026316" cy="620876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Графики и ведомости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Соединительная линия уступом 252"/>
                        <wps:cNvCnPr/>
                        <wps:spPr>
                          <a:xfrm rot="5400000" flipH="1" flipV="1">
                            <a:off x="1614479" y="3149434"/>
                            <a:ext cx="598666" cy="4625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Соединительная линия уступом 253"/>
                        <wps:cNvCnPr/>
                        <wps:spPr>
                          <a:xfrm rot="5400000">
                            <a:off x="-1115364" y="4296112"/>
                            <a:ext cx="3312953" cy="541117"/>
                          </a:xfrm>
                          <a:prstGeom prst="bentConnector4">
                            <a:avLst>
                              <a:gd name="adj1" fmla="val 43716"/>
                              <a:gd name="adj2" fmla="val 128164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Соединительная линия уступом 262"/>
                        <wps:cNvCnPr/>
                        <wps:spPr>
                          <a:xfrm rot="10800000" flipV="1">
                            <a:off x="1682557" y="4295104"/>
                            <a:ext cx="1429005" cy="114972"/>
                          </a:xfrm>
                          <a:prstGeom prst="bentConnector4">
                            <a:avLst>
                              <a:gd name="adj1" fmla="val 29822"/>
                              <a:gd name="adj2" fmla="val 649399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Соединительная линия уступом 268"/>
                        <wps:cNvCnPr/>
                        <wps:spPr>
                          <a:xfrm rot="16200000" flipH="1">
                            <a:off x="391340" y="3330524"/>
                            <a:ext cx="1134859" cy="294198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Соединительная линия уступом 275"/>
                        <wps:cNvCnPr/>
                        <wps:spPr>
                          <a:xfrm rot="16200000" flipH="1">
                            <a:off x="2149309" y="885432"/>
                            <a:ext cx="747010" cy="284604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Соединительная линия уступом 291"/>
                        <wps:cNvCnPr/>
                        <wps:spPr>
                          <a:xfrm rot="5400000">
                            <a:off x="724952" y="749781"/>
                            <a:ext cx="363415" cy="172310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Соединительная линия уступом 292"/>
                        <wps:cNvCnPr/>
                        <wps:spPr>
                          <a:xfrm>
                            <a:off x="2667913" y="404991"/>
                            <a:ext cx="711121" cy="82282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 стрелкой 293"/>
                        <wps:cNvCnPr/>
                        <wps:spPr>
                          <a:xfrm flipV="1">
                            <a:off x="5221797" y="1761461"/>
                            <a:ext cx="3930" cy="6481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оле 294"/>
                        <wps:cNvSpPr txBox="1"/>
                        <wps:spPr>
                          <a:xfrm>
                            <a:off x="30006" y="3017668"/>
                            <a:ext cx="809481" cy="4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jc w:val="right"/>
                              </w:pPr>
                              <w:r>
                                <w:t>Список сигналов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оединительная линия уступом 295"/>
                        <wps:cNvCnPr/>
                        <wps:spPr>
                          <a:xfrm rot="5400000">
                            <a:off x="569739" y="4693991"/>
                            <a:ext cx="1396732" cy="828903"/>
                          </a:xfrm>
                          <a:prstGeom prst="bentConnector3">
                            <a:avLst>
                              <a:gd name="adj1" fmla="val 82376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 стрелкой 296"/>
                        <wps:cNvCnPr/>
                        <wps:spPr>
                          <a:xfrm flipV="1">
                            <a:off x="2259243" y="4044859"/>
                            <a:ext cx="852284" cy="19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оле 76"/>
                        <wps:cNvSpPr txBox="1"/>
                        <wps:spPr>
                          <a:xfrm>
                            <a:off x="1338016" y="5995345"/>
                            <a:ext cx="1004396" cy="496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Расчетные параметры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Поле 76"/>
                        <wps:cNvSpPr txBox="1"/>
                        <wps:spPr>
                          <a:xfrm>
                            <a:off x="1703284" y="4624849"/>
                            <a:ext cx="1026325" cy="490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Результаты 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Поле 76"/>
                        <wps:cNvSpPr txBox="1"/>
                        <wps:spPr>
                          <a:xfrm>
                            <a:off x="732461" y="5315060"/>
                            <a:ext cx="995135" cy="465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Отладочные результаты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Поле 76"/>
                        <wps:cNvSpPr txBox="1"/>
                        <wps:spPr>
                          <a:xfrm rot="18525906">
                            <a:off x="3069494" y="5499468"/>
                            <a:ext cx="1279463" cy="454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Pr="00713D8E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13D8E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Периодический расчет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Скругленная соединительная линия 301"/>
                        <wps:cNvCnPr/>
                        <wps:spPr>
                          <a:xfrm rot="16200000" flipH="1">
                            <a:off x="4218358" y="4822060"/>
                            <a:ext cx="1087031" cy="106917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Поле 76"/>
                        <wps:cNvSpPr txBox="1"/>
                        <wps:spPr>
                          <a:xfrm rot="1262965">
                            <a:off x="4150598" y="5299391"/>
                            <a:ext cx="1049025" cy="3172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Pr="00713D8E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13D8E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Разовый расчет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Соединительная линия уступом 303"/>
                        <wps:cNvCnPr/>
                        <wps:spPr>
                          <a:xfrm rot="5400000">
                            <a:off x="4570667" y="6913440"/>
                            <a:ext cx="1130496" cy="321088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Дуга 304"/>
                        <wps:cNvSpPr/>
                        <wps:spPr>
                          <a:xfrm rot="229199">
                            <a:off x="2033128" y="3595850"/>
                            <a:ext cx="1398268" cy="280537"/>
                          </a:xfrm>
                          <a:prstGeom prst="arc">
                            <a:avLst>
                              <a:gd name="adj1" fmla="val 10790412"/>
                              <a:gd name="adj2" fmla="val 3609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Скругленная соединительная линия 305"/>
                        <wps:cNvCnPr/>
                        <wps:spPr>
                          <a:xfrm flipV="1">
                            <a:off x="1244756" y="4813132"/>
                            <a:ext cx="2194394" cy="993676"/>
                          </a:xfrm>
                          <a:prstGeom prst="curvedConnector3">
                            <a:avLst>
                              <a:gd name="adj1" fmla="val 6258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Поле 76"/>
                        <wps:cNvSpPr txBox="1"/>
                        <wps:spPr>
                          <a:xfrm rot="19562495">
                            <a:off x="1538826" y="5277098"/>
                            <a:ext cx="1374303" cy="370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Отладочный расчет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оле 76"/>
                        <wps:cNvSpPr txBox="1"/>
                        <wps:spPr>
                          <a:xfrm rot="265727">
                            <a:off x="2265327" y="3384251"/>
                            <a:ext cx="817501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Получение данных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Поле 76"/>
                        <wps:cNvSpPr txBox="1"/>
                        <wps:spPr>
                          <a:xfrm>
                            <a:off x="2212384" y="3791567"/>
                            <a:ext cx="823508" cy="32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Наборы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Поле 76"/>
                        <wps:cNvSpPr txBox="1"/>
                        <wps:spPr>
                          <a:xfrm>
                            <a:off x="5256076" y="6834107"/>
                            <a:ext cx="808197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Значения ячеек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Поле 76"/>
                        <wps:cNvSpPr txBox="1"/>
                        <wps:spPr>
                          <a:xfrm>
                            <a:off x="3613043" y="5972639"/>
                            <a:ext cx="994648" cy="464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Архивные параметры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Поле 76"/>
                        <wps:cNvSpPr txBox="1"/>
                        <wps:spPr>
                          <a:xfrm>
                            <a:off x="4260140" y="6575411"/>
                            <a:ext cx="720838" cy="3008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Ссылки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Прямая со стрелкой 312"/>
                        <wps:cNvCnPr/>
                        <wps:spPr>
                          <a:xfrm flipV="1">
                            <a:off x="4075071" y="2910163"/>
                            <a:ext cx="1146726" cy="8669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Поле 76"/>
                        <wps:cNvSpPr txBox="1"/>
                        <wps:spPr>
                          <a:xfrm>
                            <a:off x="5242422" y="5248853"/>
                            <a:ext cx="882153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Архивные значения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Скругленная соединительная линия 314"/>
                        <wps:cNvCnPr>
                          <a:endCxn id="239" idx="0"/>
                        </wps:cNvCnPr>
                        <wps:spPr>
                          <a:xfrm rot="5400000">
                            <a:off x="2731082" y="5455890"/>
                            <a:ext cx="1879904" cy="59403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Соединительная линия уступом 315"/>
                        <wps:cNvCnPr/>
                        <wps:spPr>
                          <a:xfrm rot="5400000">
                            <a:off x="4312507" y="6737245"/>
                            <a:ext cx="834224" cy="3772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Поле 76"/>
                        <wps:cNvSpPr txBox="1"/>
                        <wps:spPr>
                          <a:xfrm>
                            <a:off x="3910857" y="3017664"/>
                            <a:ext cx="937855" cy="5255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Результаты</w:t>
                              </w:r>
                            </w:p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Поле 76"/>
                        <wps:cNvSpPr txBox="1"/>
                        <wps:spPr>
                          <a:xfrm>
                            <a:off x="2688949" y="2947080"/>
                            <a:ext cx="1034222" cy="6630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Мгновенные значения сигналов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ая со стрелкой 318"/>
                        <wps:cNvCnPr/>
                        <wps:spPr>
                          <a:xfrm flipH="1">
                            <a:off x="3669424" y="2903392"/>
                            <a:ext cx="3819" cy="8736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Прямая со стрелкой 319"/>
                        <wps:cNvCnPr/>
                        <wps:spPr>
                          <a:xfrm flipV="1">
                            <a:off x="3188552" y="6204449"/>
                            <a:ext cx="1508174" cy="174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Соединительная линия уступом 111"/>
                        <wps:cNvCnPr/>
                        <wps:spPr>
                          <a:xfrm rot="5400000" flipH="1" flipV="1">
                            <a:off x="2659119" y="4941843"/>
                            <a:ext cx="1139016" cy="8815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оугольник 112"/>
                        <wps:cNvSpPr/>
                        <wps:spPr>
                          <a:xfrm>
                            <a:off x="699982" y="7276835"/>
                            <a:ext cx="1040120" cy="516163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Pr="000C7206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Компилятор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Tablik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Скругленная соединительная линия 113"/>
                        <wps:cNvCnPr>
                          <a:stCxn id="238" idx="2"/>
                          <a:endCxn id="112" idx="1"/>
                        </wps:cNvCnPr>
                        <wps:spPr>
                          <a:xfrm rot="5400000">
                            <a:off x="329103" y="7010366"/>
                            <a:ext cx="895431" cy="153671"/>
                          </a:xfrm>
                          <a:prstGeom prst="curvedConnector4">
                            <a:avLst>
                              <a:gd name="adj1" fmla="val 35589"/>
                              <a:gd name="adj2" fmla="val 24875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оле 76"/>
                        <wps:cNvSpPr txBox="1"/>
                        <wps:spPr>
                          <a:xfrm rot="17296767">
                            <a:off x="20313" y="6882284"/>
                            <a:ext cx="937224" cy="370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Компиляция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Соединительная линия уступом 115"/>
                        <wps:cNvCnPr/>
                        <wps:spPr>
                          <a:xfrm>
                            <a:off x="4227287" y="4295104"/>
                            <a:ext cx="548430" cy="482301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оединительная линия уступом 116"/>
                        <wps:cNvCnPr/>
                        <wps:spPr>
                          <a:xfrm rot="16200000" flipV="1">
                            <a:off x="4881167" y="5484869"/>
                            <a:ext cx="830062" cy="523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ная линия уступом 117"/>
                        <wps:cNvCnPr/>
                        <wps:spPr>
                          <a:xfrm rot="5400000">
                            <a:off x="5147210" y="4209005"/>
                            <a:ext cx="424432" cy="126979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 flipV="1">
                            <a:off x="1436752" y="6221863"/>
                            <a:ext cx="822491" cy="12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Соединительная линия уступом 119"/>
                        <wps:cNvCnPr>
                          <a:stCxn id="112" idx="0"/>
                          <a:endCxn id="237" idx="2"/>
                        </wps:cNvCnPr>
                        <wps:spPr>
                          <a:xfrm rot="5400000" flipH="1" flipV="1">
                            <a:off x="1536817" y="6154376"/>
                            <a:ext cx="805684" cy="143923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оле 76"/>
                        <wps:cNvSpPr txBox="1"/>
                        <wps:spPr>
                          <a:xfrm>
                            <a:off x="1490500" y="6830438"/>
                            <a:ext cx="1051937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Pr="00A450EF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Компиляция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Соединительная линия уступом 121"/>
                        <wps:cNvCnPr>
                          <a:stCxn id="123" idx="0"/>
                          <a:endCxn id="239" idx="2"/>
                        </wps:cNvCnPr>
                        <wps:spPr>
                          <a:xfrm flipV="1">
                            <a:off x="3027280" y="7300567"/>
                            <a:ext cx="346735" cy="33829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/>
                        <wps:spPr>
                          <a:xfrm>
                            <a:off x="3027280" y="7638864"/>
                            <a:ext cx="940782" cy="3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8-конечная звезда 123"/>
                        <wps:cNvSpPr/>
                        <wps:spPr>
                          <a:xfrm>
                            <a:off x="2005886" y="7295476"/>
                            <a:ext cx="1021394" cy="686775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Ручной ввод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оле 172"/>
                        <wps:cNvSpPr txBox="1"/>
                        <wps:spPr>
                          <a:xfrm>
                            <a:off x="1084574" y="8052798"/>
                            <a:ext cx="4137025" cy="324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Рис.2.  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</w:rPr>
                                <w:t xml:space="preserve">Подробная структурная схема комплекса 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  <w:lang w:val="en-US"/>
                                </w:rPr>
                                <w:t>InfoTask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8-конечная звезда 222"/>
                        <wps:cNvSpPr/>
                        <wps:spPr>
                          <a:xfrm>
                            <a:off x="186561" y="4701540"/>
                            <a:ext cx="1303939" cy="415818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Имитация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Соединительная линия уступом 127"/>
                        <wps:cNvCnPr>
                          <a:stCxn id="222" idx="2"/>
                        </wps:cNvCnPr>
                        <wps:spPr>
                          <a:xfrm rot="5400000">
                            <a:off x="274413" y="5230132"/>
                            <a:ext cx="676892" cy="451345"/>
                          </a:xfrm>
                          <a:prstGeom prst="bentConnector3">
                            <a:avLst>
                              <a:gd name="adj1" fmla="val 27486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Соединительная линия уступом 2"/>
                        <wps:cNvCnPr/>
                        <wps:spPr>
                          <a:xfrm rot="16200000" flipH="1">
                            <a:off x="2871629" y="6448911"/>
                            <a:ext cx="271468" cy="216021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Блок-схема: магнитный диск 144"/>
                        <wps:cNvSpPr/>
                        <wps:spPr>
                          <a:xfrm>
                            <a:off x="1444990" y="4447250"/>
                            <a:ext cx="187552" cy="215387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Pr="0022219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22219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рхив</w:t>
                              </w:r>
                              <w:proofErr w:type="spellEnd"/>
                              <w:r w:rsidRPr="0022219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Блок-схема: магнитный диск 145"/>
                        <wps:cNvSpPr/>
                        <wps:spPr>
                          <a:xfrm>
                            <a:off x="601796" y="5490594"/>
                            <a:ext cx="187325" cy="215265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Default="000A3264" w:rsidP="00D62CF3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рхив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5" o:spid="_x0000_s1079" editas="canvas" style="width:481.85pt;height:661.7pt;mso-position-horizontal-relative:char;mso-position-vertical-relative:line" coordsize="61194,8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">
                <v:shape id="_x0000_s1080" type="#_x0000_t75" style="position:absolute;width:61194;height:84035;visibility:visible;mso-wrap-style:square" strokeweight="1.5pt">
                  <v:fill o:detectmouseclick="t"/>
                  <v:path o:connecttype="none"/>
                </v:shape>
                <v:rect id="Прямоугольник 224" o:spid="_x0000_s1081" style="position:absolute;left:300;width:60907;height:2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HRcUA&#10;AADcAAAADwAAAGRycy9kb3ducmV2LnhtbESPQWvCQBSE74X+h+UVeqsbQxWJrlIClSIoVD3o7Zl9&#10;ZoPZtyG7jfHfu0LB4zAz3zCzRW9r0VHrK8cKhoMEBHHhdMWlgv3u+2MCwgdkjbVjUnAjD4v568sM&#10;M+2u/EvdNpQiQthnqMCE0GRS+sKQRT9wDXH0zq61GKJsS6lbvEa4rWWaJGNpseK4YLCh3FBx2f5Z&#10;BUt5HK38crzJV6d1fiiG1nTaKvX+1n9NQQTqwzP83/7RCtL0Ex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R8dFxQAAANwAAAAPAAAAAAAAAAAAAAAAAJgCAABkcnMv&#10;ZG93bnJldi54bWxQSwUGAAAAAAQABAD1AAAAigMAAAAA&#10;" fillcolor="#eaeaea" strokecolor="black [3200]" strokeweight="1pt">
                  <v:textbox>
                    <w:txbxContent>
                      <w:p w:rsidR="000A3264" w:rsidRPr="00114AF1" w:rsidRDefault="000A3264" w:rsidP="00D62CF3">
                        <w:pPr>
                          <w:rPr>
                            <w:b/>
                          </w:rPr>
                        </w:pPr>
                        <w:r w:rsidRPr="00114AF1">
                          <w:rPr>
                            <w:b/>
                          </w:rPr>
                          <w:t>АСУТП</w:t>
                        </w:r>
                      </w:p>
                    </w:txbxContent>
                  </v:textbox>
                </v:rect>
                <v:shape id="8-конечная звезда 225" o:spid="_x0000_s1082" type="#_x0000_t58" style="position:absolute;left:7054;top:525;width:1962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8UtMUA&#10;AADcAAAADwAAAGRycy9kb3ducmV2LnhtbESPQWuDQBSE74X+h+UVemvWCLHWuoaQYMmhl5r+gBf3&#10;VSXuW3E3iebXZwuFHoeZ+YbJ15PpxYVG11lWsFxEIIhrqztuFHwfypcUhPPIGnvLpGAmB+vi8SHH&#10;TNsrf9Gl8o0IEHYZKmi9HzIpXd2SQbewA3Hwfuxo0Ac5NlKPeA1w08s4ihJpsOOw0OJA25bqU3U2&#10;Cj52Haefq0jejv6tSeb9a+nmo1LPT9PmHYSnyf+H/9p7rSCOV/B7Jhw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xS0xQAAANwAAAAPAAAAAAAAAAAAAAAAAJgCAABkcnMv&#10;ZG93bnJldi54bWxQSwUGAAAAAAQABAD1AAAAigMAAAAA&#10;" adj="2700" fillcolor="#ccecff" strokecolor="black [3200]" strokeweight="1pt">
                  <v:textbox>
                    <w:txbxContent>
                      <w:p w:rsidR="000A3264" w:rsidRDefault="000A3264" w:rsidP="00D62CF3">
                        <w:pPr>
                          <w:jc w:val="center"/>
                        </w:pPr>
                        <w:r>
                          <w:t>Технологическое оборудование</w:t>
                        </w:r>
                      </w:p>
                    </w:txbxContent>
                  </v:textbox>
                </v:shape>
                <v:shape id="Блок-схема: несколько документов 226" o:spid="_x0000_s1083" type="#_x0000_t115" style="position:absolute;left:33790;top:1800;width:12724;height:6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wg48UA&#10;AADcAAAADwAAAGRycy9kb3ducmV2LnhtbESPQWvCQBSE70L/w/IKvemmOYiNriK2hSoo1nrw+Mw+&#10;k5js25BdTfz3rlDwOMzMN8xk1plKXKlxhWUF74MIBHFqdcGZgv3fd38EwnlkjZVlUnAjB7PpS2+C&#10;ibYt/9J15zMRIOwSVJB7XydSujQng25ga+LgnWxj0AfZZFI32Aa4qWQcRUNpsOCwkGNNi5zScncx&#10;Ctzy40Tlujsf2tVRb8rPbPR13ir19trNxyA8df4Z/m//aAVxPITHmXAE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CDjxQAAANwAAAAPAAAAAAAAAAAAAAAAAJgCAABkcnMv&#10;ZG93bnJldi54bWxQSwUGAAAAAAQABAD1AAAAigMAAAAA&#10;" fillcolor="#cfc" strokecolor="black [3200]" strokeweight="1pt">
                  <v:textbox>
                    <w:txbxContent>
                      <w:p w:rsidR="000A3264" w:rsidRDefault="000A3264" w:rsidP="00D62CF3">
                        <w:pPr>
                          <w:jc w:val="center"/>
                        </w:pPr>
                        <w:r>
                          <w:t>Мнемосхемы</w:t>
                        </w:r>
                      </w:p>
                    </w:txbxContent>
                  </v:textbox>
                </v:shape>
                <v:shape id="Блок-схема: магнитный диск 227" o:spid="_x0000_s1084" type="#_x0000_t132" style="position:absolute;left:2822;top:10176;width:10765;height:9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4jUsIA&#10;AADcAAAADwAAAGRycy9kb3ducmV2LnhtbESPzarCMBSE9xd8h3AEd9fUIl6pRlFBqAvB68/+0Bzb&#10;YnNSmmjr2xtBcDnMzDfMfNmZSjyocaVlBaNhBII4s7rkXMH5tP2dgnAeWWNlmRQ8ycFy0fuZY6Jt&#10;y//0OPpcBAi7BBUU3teJlC4ryKAb2po4eFfbGPRBNrnUDbYBbioZR9FEGiw5LBRY06ag7Ha8GwWH&#10;So8j313KNs12eSrXbrK/TpUa9LvVDISnzn/Dn3aqFcTxH7zPh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fiNSwgAAANwAAAAPAAAAAAAAAAAAAAAAAJgCAABkcnMvZG93&#10;bnJldi54bWxQSwUGAAAAAAQABAD1AAAAhwMAAAAA&#10;" fillcolor="#ffc" strokecolor="black [3200]" strokeweight="1pt">
                  <v:textbox>
                    <w:txbxContent>
                      <w:p w:rsidR="000A3264" w:rsidRDefault="000A3264" w:rsidP="00D62CF3">
                        <w:pPr>
                          <w:jc w:val="center"/>
                        </w:pPr>
                        <w:r>
                          <w:t>База данных ПТК</w:t>
                        </w:r>
                      </w:p>
                    </w:txbxContent>
                  </v:textbox>
                </v:shape>
                <v:shape id="Блок-схема: магнитный диск 228" o:spid="_x0000_s1085" type="#_x0000_t132" style="position:absolute;left:26651;top:9366;width:14635;height:9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3ILwA&#10;AADcAAAADwAAAGRycy9kb3ducmV2LnhtbERPSwrCMBDdC94hjOBOU4uIVKOoINSF4Hc/NGNbbCal&#10;ibbe3iwEl4/3X647U4k3Na60rGAyjkAQZ1aXnCu4XfejOQjnkTVWlknBhxysV/3eEhNtWz7T++Jz&#10;EULYJaig8L5OpHRZQQbd2NbEgXvYxqAPsMmlbrAN4aaScRTNpMGSQ0OBNe0Kyp6Xl1FwqvQ08t29&#10;bNPskKdy62bHx1yp4aDbLEB46vxf/HOnWkEch7XhTDgC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4bcgvAAAANwAAAAPAAAAAAAAAAAAAAAAAJgCAABkcnMvZG93bnJldi54&#10;bWxQSwUGAAAAAAQABAD1AAAAgQMAAAAA&#10;" fillcolor="#ffc" strokecolor="black [3200]" strokeweight="1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Архив мгновенных значений ПТК</w:t>
                        </w:r>
                      </w:p>
                    </w:txbxContent>
                  </v:textbox>
                </v:shape>
                <v:shape id="Блок-схема: магнитный диск 229" o:spid="_x0000_s1086" type="#_x0000_t132" style="position:absolute;left:47083;top:9221;width:10347;height:8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0Su8IA&#10;AADcAAAADwAAAGRycy9kb3ducmV2LnhtbESPzarCMBSE9xd8h3AEd9fUIqLVKCoIdSF4/dkfmmNb&#10;bE5KE219eyMIdznMzDfMYtWZSjypcaVlBaNhBII4s7rkXMHlvPudgnAeWWNlmRS8yMFq2ftZYKJt&#10;y3/0PPlcBAi7BBUU3teJlC4ryKAb2po4eDfbGPRBNrnUDbYBbioZR9FEGiw5LBRY07ag7H56GAXH&#10;So8j313LNs32eSo3bnK4TZUa9Lv1HISnzv+Hv+1UK4jjGXzOhCM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rRK7wgAAANwAAAAPAAAAAAAAAAAAAAAAAJgCAABkcnMvZG93&#10;bnJldi54bWxQSwUGAAAAAAQABAD1AAAAhwMAAAAA&#10;" fillcolor="#ffc" strokecolor="black [3200]" strokeweight="1pt">
                  <v:textbox>
                    <w:txbxContent>
                      <w:p w:rsidR="000A3264" w:rsidRPr="005705FD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OPC-</w:t>
                        </w:r>
                        <w:r>
                          <w:rPr>
                            <w:rFonts w:eastAsia="Calibri"/>
                          </w:rPr>
                          <w:t>сервер</w:t>
                        </w:r>
                      </w:p>
                    </w:txbxContent>
                  </v:textbox>
                </v:shape>
                <v:rect id="Прямоугольник 230" o:spid="_x0000_s1087" style="position:absolute;left:1803;top:24096;width:12626;height:5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2TGMQA&#10;AADcAAAADwAAAGRycy9kb3ducmV2LnhtbERPTWvCQBC9F/wPywi91Y2GikRXUaElIIUaU4q3ITtN&#10;UrOzIbuJ6b/vHgo9Pt73ZjeaRgzUudqygvksAkFcWF1zqSC/vDytQDiPrLGxTAp+yMFuO3nYYKLt&#10;nc80ZL4UIYRdggoq79tESldUZNDNbEscuC/bGfQBdqXUHd5DuGnkIoqW0mDNoaHClo4VFbesNwpO&#10;76bPT/Hb4SNafj6nx8Fc0+9XpR6n434NwtPo/8V/7lQrWMRhfjgTj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9kxjEAAAA3AAAAA8AAAAAAAAAAAAAAAAAmAIAAGRycy9k&#10;b3ducmV2LnhtbFBLBQYAAAAABAAEAPUAAACJAwAAAAA=&#10;" fillcolor="#fcf" strokecolor="black [3200]" strokeweight="1pt">
                  <v:textbox>
                    <w:txbxContent>
                      <w:p w:rsidR="000A3264" w:rsidRPr="005705FD" w:rsidRDefault="000A3264" w:rsidP="00D62CF3">
                        <w:pPr>
                          <w:jc w:val="center"/>
                        </w:pPr>
                        <w:r>
                          <w:t>Провайдер-Коммуникатор</w:t>
                        </w:r>
                      </w:p>
                    </w:txbxContent>
                  </v:textbox>
                </v:rect>
                <v:shape id="Прямая со стрелкой 231" o:spid="_x0000_s1088" type="#_x0000_t32" style="position:absolute;left:8116;top:19201;width:89;height:4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XoGsUAAADcAAAADwAAAGRycy9kb3ducmV2LnhtbESP3WrCQBSE7wu+w3IE7+omCiVEVyla&#10;0dIK9Qe8PWRPs8Hs2TS7avr2rlDo5TAz3zDTeWdrcaXWV44VpMMEBHHhdMWlguNh9ZyB8AFZY+2Y&#10;FPySh/ms9zTFXLsb7+i6D6WIEPY5KjAhNLmUvjBk0Q9dQxy9b9daDFG2pdQt3iLc1nKUJC/SYsVx&#10;wWBDC0PFeX+xCj7OGEz6/patvzL9s12ekk9HR6UG/e51AiJQF/7Df+2NVjAap/A4E4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XoGsUAAADcAAAADwAAAAAAAAAA&#10;AAAAAAChAgAAZHJzL2Rvd25yZXYueG1sUEsFBgAAAAAEAAQA+QAAAJMDAAAAAA==&#10;" strokecolor="black [3213]" strokeweight="1.5pt">
                  <v:stroke dashstyle="3 1" endarrow="open"/>
                </v:shape>
                <v:rect id="Прямоугольник 232" o:spid="_x0000_s1089" style="position:absolute;left:31153;top:24022;width:11158;height:5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Oo9MYA&#10;AADcAAAADwAAAGRycy9kb3ducmV2LnhtbESP3WrCQBSE7wXfYTlC73TTSEVSV6mCEpCCf6X07pA9&#10;JtHs2ZBdY/r23YLg5TAz3zCzRWcq0VLjSssKXkcRCOLM6pJzBafjejgF4TyyxsoyKfglB4t5vzfD&#10;RNs776k9+FwECLsEFRTe14mULivIoBvZmjh4Z9sY9EE2udQN3gPcVDKOook0WHJYKLCmVUHZ9XAz&#10;CrY7czttx5/Lr2jy/ZauWvOTXjZKvQy6j3cQnjr/DD/aqVYQj2P4Px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Oo9MYAAADcAAAADwAAAAAAAAAAAAAAAACYAgAAZHJz&#10;L2Rvd25yZXYueG1sUEsFBgAAAAAEAAQA9QAAAIsDAAAAAA==&#10;" fillcolor="#fcf" strokecolor="black [3200]" strokeweight="1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Провайдер-Источник</w:t>
                        </w:r>
                      </w:p>
                    </w:txbxContent>
                  </v:textbox>
                </v:rect>
                <v:rect id="Прямоугольник 233" o:spid="_x0000_s1090" style="position:absolute;left:47757;top:44847;width:10404;height: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8Nb8cA&#10;AADcAAAADwAAAGRycy9kb3ducmV2LnhtbESPQWvCQBSE70L/w/IKvemmhkqJrtIKLYEgqFXE2yP7&#10;mqTNvg3ZNYn/vlsQPA4z8w2zWA2mFh21rrKs4HkSgSDOra64UHD4+hi/gnAeWWNtmRRcycFq+TBa&#10;YKJtzzvq9r4QAcIuQQWl900ipctLMugmtiEO3rdtDfog20LqFvsAN7WcRtFMGqw4LJTY0Lqk/Hd/&#10;MQqyrbkcsnjzfoxmp5d03Zlz+vOp1NPj8DYH4Wnw9/CtnWoF0ziG/zPh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vDW/HAAAA3AAAAA8AAAAAAAAAAAAAAAAAmAIAAGRy&#10;cy9kb3ducmV2LnhtbFBLBQYAAAAABAAEAPUAAACMAwAAAAA=&#10;" fillcolor="#fcf" strokecolor="black [3200]" strokeweight="1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Провайдер-Архив</w:t>
                        </w:r>
                      </w:p>
                    </w:txbxContent>
                  </v:textbox>
                </v:rect>
                <v:rect id="Прямоугольник 234" o:spid="_x0000_s1091" style="position:absolute;left:45909;top:24096;width:12617;height:5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aVG8cA&#10;AADcAAAADwAAAGRycy9kb3ducmV2LnhtbESP3WrCQBSE7wt9h+UUelc3jVUkdRUNtAREsP4gvTtk&#10;T5O02bMhu8b49q4g9HKYmW+Y6bw3teiodZVlBa+DCARxbnXFhYL97uNlAsJ5ZI21ZVJwIQfz2ePD&#10;FBNtz/xF3dYXIkDYJaig9L5JpHR5SQbdwDbEwfuxrUEfZFtI3eI5wE0t4ygaS4MVh4USG0pLyv+2&#10;J6NgtTGn/Wq4Xh6i8XGUpZ35zn4/lXp+6hfvIDz1/j98b2daQTx8g9u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GlRvHAAAA3AAAAA8AAAAAAAAAAAAAAAAAmAIAAGRy&#10;cy9kb3ducmV2LnhtbFBLBQYAAAAABAAEAPUAAACMAwAAAAA=&#10;" fillcolor="#fcf" strokecolor="black [3200]" strokeweight="1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Провайдер-Приемник</w:t>
                        </w:r>
                      </w:p>
                    </w:txbxContent>
                  </v:textbox>
                </v:rect>
                <v:rect id="Прямоугольник 235" o:spid="_x0000_s1092" style="position:absolute;left:31115;top:37770;width:11157;height:10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owgMYA&#10;AADcAAAADwAAAGRycy9kb3ducmV2LnhtbESP3WrCQBSE74W+w3IK3ummiiLRVVqhEhDBX6R3h+xp&#10;kjZ7NmTXGN/eFQQvh5n5hpktWlOKhmpXWFbw0Y9AEKdWF5wpOB6+exMQziNrLC2Tghs5WMzfOjOM&#10;tb3yjpq9z0SAsItRQe59FUvp0pwMur6tiIP3a2uDPsg6k7rGa4CbUg6iaCwNFhwWcqxomVP6v78Y&#10;BeutuRzXw83XKRqfR8myMT/J30qp7nv7OQXhqfWv8LOdaAWD4QgeZ8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owgMYAAADcAAAADwAAAAAAAAAAAAAAAACYAgAAZHJz&#10;L2Rvd25yZXYueG1sUEsFBgAAAAAEAAQA9QAAAIsDAAAAAA==&#10;" fillcolor="#fcf" strokecolor="black [3200]" strokeweight="1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Контроллер расчетов</w:t>
                        </w:r>
                      </w:p>
                    </w:txbxContent>
                  </v:textbox>
                </v:rect>
                <v:shape id="Соединительная линия уступом 236" o:spid="_x0000_s1093" type="#_x0000_t33" style="position:absolute;left:47211;top:4175;width:4349;height:574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J6EcYAAADcAAAADwAAAGRycy9kb3ducmV2LnhtbESPQWvCQBSE74L/YXlCL6KbWKoSXUXE&#10;Qk8F06J4e2Rfk9js27C7avTXdwuFHoeZ+YZZrjvTiCs5X1tWkI4TEMSF1TWXCj4/XkdzED4ga2ws&#10;k4I7eViv+r0lZtreeE/XPJQiQthnqKAKoc2k9EVFBv3YtsTR+7LOYIjSlVI7vEW4aeQkSabSYM1x&#10;ocKWthUV3/nFKDg99js/vLwfk/MsdcdNmp9fDrVST4NuswARqAv/4b/2m1YweZ7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yehHGAAAA3AAAAA8AAAAAAAAA&#10;AAAAAAAAoQIAAGRycy9kb3ducmV2LnhtbFBLBQYAAAAABAAEAPkAAACUAwAAAAA=&#10;" strokecolor="black [3213]" strokeweight="1.5pt">
                  <v:stroke endarrow="open"/>
                </v:shape>
                <v:shape id="Блок-схема: несколько документов 237" o:spid="_x0000_s1094" type="#_x0000_t115" style="position:absolute;left:22592;top:59521;width:9293;height:5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kTpccA&#10;AADcAAAADwAAAGRycy9kb3ducmV2LnhtbESPT2vCQBTE70K/w/IK3symFvyTukrRClWwtNpDj6/Z&#10;ZxKTfRuyWxO/vSsUPA4z8xtmtuhMJc7UuMKygqcoBkGcWl1wpuD7sB5MQDiPrLGyTAou5GAxf+jN&#10;MNG25S86730mAoRdggpy7+tESpfmZNBFtiYO3tE2Bn2QTSZ1g22Am0oO43gkDRYcFnKsaZlTWu7/&#10;jAK3mR6p3HWnn3b7qz/KVTZ5O30q1X/sXl9AeOr8PfzfftcKhs9juJ0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ZE6XHAAAA3AAAAA8AAAAAAAAAAAAAAAAAmAIAAGRy&#10;cy9kb3ducmV2LnhtbFBLBQYAAAAABAAEAPUAAACMAwAAAAA=&#10;" fillcolor="#cfc" strokecolor="black [3200]" strokeweight="1pt">
                  <v:textbox>
                    <w:txbxContent>
                      <w:p w:rsidR="000A3264" w:rsidRPr="005C51F3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Проекты </w:t>
                        </w:r>
                      </w:p>
                    </w:txbxContent>
                  </v:textbox>
                </v:shape>
                <v:roundrect id="Скругленный прямоугольник 238" o:spid="_x0000_s1095" style="position:absolute;left:2705;top:58068;width:11662;height:83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oR8MIA&#10;AADcAAAADwAAAGRycy9kb3ducmV2LnhtbERPz2vCMBS+D/wfwhO8DE1XYRudUUQ2EA/C6hgeH81b&#10;E2xeapPV+t+bg+Dx4/u9WA2uET11wXpW8DLLQBBXXluuFfwcvqbvIEJE1th4JgVXCrBajp4WWGh/&#10;4W/qy1iLFMKhQAUmxraQMlSGHIaZb4kT9+c7hzHBrpa6w0sKd43Ms+xVOrScGgy2tDFUncp/p+DT&#10;4jmc7W+vr+u3Mt8Zv3+uj0pNxsP6A0SkIT7Ed/dWK8jnaW06k46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hHwwgAAANwAAAAPAAAAAAAAAAAAAAAAAJgCAABkcnMvZG93&#10;bnJldi54bWxQSwUGAAAAAAQABAD1AAAAhwMAAAAA&#10;" fillcolor="#fcc" strokecolor="black [3200]" strokeweight="2.25pt">
                  <v:textbox>
                    <w:txbxContent>
                      <w:p w:rsidR="000A3264" w:rsidRDefault="000A3264" w:rsidP="00D62CF3">
                        <w:pPr>
                          <w:jc w:val="center"/>
                        </w:pPr>
                        <w:r>
                          <w:t>Конструктор расчетов</w:t>
                        </w:r>
                      </w:p>
                    </w:txbxContent>
                  </v:textbox>
                </v:roundrect>
                <v:roundrect id="Скругленный прямоугольник 239" o:spid="_x0000_s1096" style="position:absolute;left:28214;top:66928;width:11051;height:6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0a8YA&#10;AADcAAAADwAAAGRycy9kb3ducmV2LnhtbESPQWsCMRSE7wX/Q3iFXqRmXaG1q1GktFA8FNxK6fGx&#10;eW5CNy/rJl3Xf28EocdhZr5hluvBNaKnLljPCqaTDARx5bXlWsH+6/1xDiJEZI2NZ1JwpgDr1ehu&#10;iYX2J95RX8ZaJAiHAhWYGNtCylAZchgmviVO3sF3DmOSXS11h6cEd43Ms+xJOrScFgy29Gqo+i3/&#10;nII3i8dwtN+9Pm+ey3xr/Oe4/lHq4X7YLEBEGuJ/+Nb+0Ary2Qtcz6Qj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a0a8YAAADcAAAADwAAAAAAAAAAAAAAAACYAgAAZHJz&#10;L2Rvd25yZXYueG1sUEsFBgAAAAAEAAQA9QAAAIsDAAAAAA==&#10;" fillcolor="#fcc" strokecolor="black [3200]" strokeweight="2.2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Монитор расчетов</w:t>
                        </w:r>
                      </w:p>
                    </w:txbxContent>
                  </v:textbox>
                </v:roundrect>
                <v:roundrect id="Скругленный прямоугольник 240" o:spid="_x0000_s1097" style="position:absolute;left:46967;top:59001;width:11994;height:6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pui8IA&#10;AADcAAAADwAAAGRycy9kb3ducmV2LnhtbERPz2vCMBS+D/wfwhO8DE1XZBudUUQ2EA/C6hgeH81b&#10;E2xeapPV+t+bg+Dx4/u9WA2uET11wXpW8DLLQBBXXluuFfwcvqbvIEJE1th4JgVXCrBajp4WWGh/&#10;4W/qy1iLFMKhQAUmxraQMlSGHIaZb4kT9+c7hzHBrpa6w0sKd43Ms+xVOrScGgy2tDFUncp/p+DT&#10;4jmc7W+vr+u3Mt8Zv3+uj0pNxsP6A0SkIT7Ed/dWK8jnaX46k46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qm6LwgAAANwAAAAPAAAAAAAAAAAAAAAAAJgCAABkcnMvZG93&#10;bnJldi54bWxQSwUGAAAAAAQABAD1AAAAhwMAAAAA&#10;" fillcolor="#fcc" strokecolor="black [3200]" strokeweight="2.2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Построитель отчетов</w:t>
                        </w:r>
                      </w:p>
                    </w:txbxContent>
                  </v:textbox>
                </v:roundrect>
                <v:roundrect id="Скругленный прямоугольник 241" o:spid="_x0000_s1098" style="position:absolute;left:11058;top:36800;width:11534;height:7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bLEMUA&#10;AADcAAAADwAAAGRycy9kb3ducmV2LnhtbESPQWsCMRSE7wX/Q3iCl1KzLqWWrVFEFKQHoWspPT42&#10;r5vQzcu6iev6702h4HGYmW+YxWpwjeipC9azgtk0A0FceW25VvB53D29gggRWWPjmRRcKcBqOXpY&#10;YKH9hT+oL2MtEoRDgQpMjG0hZagMOQxT3xIn78d3DmOSXS11h5cEd43Ms+xFOrScFgy2tDFU/ZZn&#10;p2Br8RRO9qvX1/W8zN+NPzzW30pNxsP6DUSkId7D/+29VpA/z+Dv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5ssQxQAAANwAAAAPAAAAAAAAAAAAAAAAAJgCAABkcnMv&#10;ZG93bnJldi54bWxQSwUGAAAAAAQABAD1AAAAigMAAAAA&#10;" fillcolor="#fcc" strokecolor="black [3200]" strokeweight="2.2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Анализатор архивных данных</w:t>
                        </w:r>
                      </w:p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oundrect>
                <v:shape id="Блок-схема: несколько документов 242" o:spid="_x0000_s1099" type="#_x0000_t115" style="position:absolute;left:39680;top:73429;width:10073;height:5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fOKMIA&#10;AADcAAAADwAAAGRycy9kb3ducmV2LnhtbESPQWsCMRSE7wX/Q3iCt5p1sUVWo4hswVvRiuDtsXlu&#10;VjcvS5Lq+u+bguBxmJlvmMWqt624kQ+NYwWTcQaCuHK64VrB4efrfQYiRGSNrWNS8KAAq+XgbYGF&#10;dnfe0W0fa5EgHApUYGLsCilDZchiGLuOOHln5y3GJH0ttcd7gttW5ln2KS02nBYMdrQxVF33v1bB&#10;ZWo+vh++zPXxzDtThpKOp0yp0bBfz0FE6uMr/GxvtYJ8msP/mXQ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84owgAAANwAAAAPAAAAAAAAAAAAAAAAAJgCAABkcnMvZG93&#10;bnJldi54bWxQSwUGAAAAAAQABAD1AAAAhwMAAAAA&#10;" fillcolor="#cfc" strokecolor="windowText" strokeweight="1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Отчеты</w:t>
                        </w:r>
                      </w:p>
                    </w:txbxContent>
                  </v:textbox>
                </v:shape>
                <v:shape id="Блок-схема: магнитный диск 249" o:spid="_x0000_s1100" type="#_x0000_t132" style="position:absolute;left:48582;top:31504;width:11293;height:9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L3G8MA&#10;AADcAAAADwAAAGRycy9kb3ducmV2LnhtbESPT4vCMBTE78J+h/AWvGmqiGg1FXdB6B4Erbv3R/P6&#10;B5uX0kRbv/1GEDwOM/MbZrsbTCPu1LnasoLZNAJBnFtdc6ng93KYrEA4j6yxsUwKHuRgl3yMthhr&#10;2/OZ7pkvRYCwi1FB5X0bS+nyigy6qW2Jg1fYzqAPsiul7rAPcNPIeRQtpcGaw0KFLX1XlF+zm1Fw&#10;avQi8sNf3af5T5nKL7c8Fiulxp/DfgPC0+Df4Vc71QrmizU8z4QjI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L3G8MAAADcAAAADwAAAAAAAAAAAAAAAACYAgAAZHJzL2Rv&#10;d25yZXYueG1sUEsFBgAAAAAEAAQA9QAAAIgDAAAAAA==&#10;" fillcolor="#ffc" strokecolor="black [3200]" strokeweight="1pt">
                  <v:textbox>
                    <w:txbxContent>
                      <w:p w:rsidR="000A3264" w:rsidRPr="008469C9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Архив результатов </w:t>
                        </w:r>
                      </w:p>
                    </w:txbxContent>
                  </v:textbox>
                </v:shape>
                <v:shape id="Соединительная линия уступом 250" o:spid="_x0000_s1101" type="#_x0000_t34" style="position:absolute;left:32668;top:19958;width:5364;height:27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LUcIAAADcAAAADwAAAGRycy9kb3ducmV2LnhtbERPy4rCMBTdC/5DuAOz03SEGaUaRcSC&#10;IIKvWczumtxpyzQ3pUlr/fvJQnB5OO/FqreV6KjxpWMFH+MEBLF2puRcwfWSjWYgfEA2WDkmBQ/y&#10;sFoOBwtMjbvzibpzyEUMYZ+igiKEOpXS64Is+rGriSP36xqLIcIml6bBewy3lZwkyZe0WHJsKLCm&#10;TUH679xaBYdTu/++bG9YHzPT/uRmNl3vtVLvb/16DiJQH17ip3tnFEw+4/x4Jh4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qLUcIAAADcAAAADwAAAAAAAAAAAAAA&#10;AAChAgAAZHJzL2Rvd25yZXYueG1sUEsFBgAAAAAEAAQA+QAAAJADAAAAAA==&#10;" adj="5813" strokecolor="black [3213]" strokeweight="1.5pt">
                  <v:stroke endarrow="open"/>
                </v:shape>
                <v:shape id="Блок-схема: несколько документов 251" o:spid="_x0000_s1102" type="#_x0000_t115" style="position:absolute;left:17032;top:24840;width:10264;height:6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L6sYA&#10;AADcAAAADwAAAGRycy9kb3ducmV2LnhtbESPW2vCQBSE34X+h+UIvulGocVG1yC9gC0o9fLQx9Ps&#10;ycVkz4bs1qT/visIPg4z8w2zTHpTiwu1rrSsYDqJQBCnVpecKzgd38dzEM4ja6wtk4I/cpCsHgZL&#10;jLXteE+Xg89FgLCLUUHhfRNL6dKCDLqJbYiDl9nWoA+yzaVusQtwU8tZFD1JgyWHhQIbeikorQ6/&#10;RoH7eM6o2vbn7+7zR++q13z+dv5SajTs1wsQnnp/D9/aG61g9jiF65lwBO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PL6sYAAADcAAAADwAAAAAAAAAAAAAAAACYAgAAZHJz&#10;L2Rvd25yZXYueG1sUEsFBgAAAAAEAAQA9QAAAIsDAAAAAA==&#10;" fillcolor="#cfc" strokecolor="black [3200]" strokeweight="1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Графики и ведомости</w:t>
                        </w:r>
                      </w:p>
                    </w:txbxContent>
                  </v:textbox>
                </v:shape>
                <v:shape id="Соединительная линия уступом 252" o:spid="_x0000_s1103" type="#_x0000_t34" style="position:absolute;left:16144;top:31494;width:5987;height:462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KircYAAADcAAAADwAAAGRycy9kb3ducmV2LnhtbESPT2vCQBTE74V+h+UJ3urGFG0bXUUL&#10;Wj1J01I9PrIvf2j2bciuGv30XUHocZiZ3zDTeWdqcaLWVZYVDAcRCOLM6ooLBd9fq6dXEM4ja6wt&#10;k4ILOZjPHh+mmGh75k86pb4QAcIuQQWl900ipctKMugGtiEOXm5bgz7ItpC6xXOAm1rGUTSWBisO&#10;CyU29F5S9psejQL5XMmfg+H9R7d+O+yW+fblmo+U6ve6xQSEp87/h+/tjVYQj2K4nQ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ioq3GAAAA3AAAAA8AAAAAAAAA&#10;AAAAAAAAoQIAAGRycy9kb3ducmV2LnhtbFBLBQYAAAAABAAEAPkAAACUAwAAAAA=&#10;" strokecolor="black [3213]" strokeweight="1.5pt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253" o:spid="_x0000_s1104" type="#_x0000_t35" style="position:absolute;left:-11154;top:42960;width:33130;height:54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9qcMUAAADcAAAADwAAAGRycy9kb3ducmV2LnhtbESP3WoCMRSE7wu+QzhC7zTRYitbo4hQ&#10;KugK2p/rw+Z0d+nmZEmiu769KQi9HGbmG2ax6m0jLuRD7VjDZKxAEBfO1Fxq+Px4G81BhIhssHFM&#10;Gq4UYLUcPCwwM67jI11OsRQJwiFDDVWMbSZlKCqyGMauJU7ej/MWY5K+lMZjl+C2kVOlnqXFmtNC&#10;hS1tKip+T2erIT/Mv7ujkqZR2/fdfuLzl+Ir1/px2K9fQUTq43/43t4aDdPZE/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9qcMUAAADcAAAADwAAAAAAAAAA&#10;AAAAAAChAgAAZHJzL2Rvd25yZXYueG1sUEsFBgAAAAAEAAQA+QAAAJMDAAAAAA==&#10;" adj="9443,27683" strokecolor="black [3213]" strokeweight="1.5pt">
                  <v:stroke dashstyle="3 1" endarrow="open"/>
                </v:shape>
                <v:shape id="Соединительная линия уступом 262" o:spid="_x0000_s1105" type="#_x0000_t35" style="position:absolute;left:16825;top:42951;width:14290;height:114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fYYcUAAADcAAAADwAAAGRycy9kb3ducmV2LnhtbESPQWvCQBSE7wX/w/IEL0U3zSGU6Coi&#10;SoVCoerB4zP7zEazb0N2TeK/7xYKPQ4z8w2zWA22Fh21vnKs4G2WgCAunK64VHA67qbvIHxA1lg7&#10;JgVP8rBajl4WmGvX8zd1h1CKCGGfowITQpNL6QtDFv3MNcTRu7rWYoiyLaVusY9wW8s0STJpseK4&#10;YLChjaHifnhYBZeu37rr87bLvs7u9XPfDU3/YZSajIf1HESgIfyH/9p7rSDNUvg9E4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fYYcUAAADcAAAADwAAAAAAAAAA&#10;AAAAAAChAgAAZHJzL2Rvd25yZXYueG1sUEsFBgAAAAAEAAQA+QAAAJMDAAAAAA==&#10;" adj="6442,140270" strokecolor="black [3213]" strokeweight="1.5pt">
                  <v:stroke endarrow="open"/>
                </v:shape>
                <v:shape id="Соединительная линия уступом 268" o:spid="_x0000_s1106" type="#_x0000_t33" style="position:absolute;left:3912;top:33305;width:11349;height:29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IzP8IAAADcAAAADwAAAGRycy9kb3ducmV2LnhtbERPy2qDQBTdB/oPww1014xaSIN1FCkU&#10;Al0lLXF7cW59xLkjzsSYfH1nUcjycN5ZsZhBzDS5zrKCeBOBIK6t7rhR8PP9+bID4TyyxsEyKbiR&#10;gyJ/WmWYanvlA81H34gQwi5FBa33Yyqlq1sy6DZ2JA7cr50M+gCnRuoJryHcDDKJoq002HFoaHGk&#10;j5bq8/FiFLy+zXFyqyq9v8d8utwPTd9/lUo9r5fyHYSnxT/E/+69VpBsw9pwJhwB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IzP8IAAADcAAAADwAAAAAAAAAAAAAA&#10;AAChAgAAZHJzL2Rvd25yZXYueG1sUEsFBgAAAAAEAAQA+QAAAJADAAAAAA==&#10;" strokecolor="black [3213]" strokeweight="1.5pt">
                  <v:stroke dashstyle="3 1" endarrow="open"/>
                </v:shape>
                <v:shape id="Соединительная линия уступом 275" o:spid="_x0000_s1107" type="#_x0000_t33" style="position:absolute;left:21493;top:8854;width:7470;height:28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pdpsYAAADcAAAADwAAAGRycy9kb3ducmV2LnhtbESPT2vCQBTE74V+h+UJvRTdRPAPqatI&#10;aaEnwSiKt0f2NYlm34bdVaOf3hUKPQ4z8xtmtuhMIy7kfG1ZQTpIQBAXVtdcKthuvvtTED4ga2ws&#10;k4IbeVjMX19mmGl75TVd8lCKCGGfoYIqhDaT0hcVGfQD2xJH79c6gyFKV0rt8BrhppHDJBlLgzXH&#10;hQpb+qyoOOVno+BwX3/59/Nqnxwnqdsv0/w42tVKvfW65QeIQF34D/+1f7SC4WQEzzPxCM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KXabGAAAA3AAAAA8AAAAAAAAA&#10;AAAAAAAAoQIAAGRycy9kb3ducmV2LnhtbFBLBQYAAAAABAAEAPkAAACUAwAAAAA=&#10;" strokecolor="black [3213]" strokeweight="1.5pt">
                  <v:stroke endarrow="open"/>
                </v:shape>
                <v:shape id="Соединительная линия уступом 291" o:spid="_x0000_s1108" type="#_x0000_t34" style="position:absolute;left:7250;top:7497;width:3634;height:17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1gUsUAAADcAAAADwAAAGRycy9kb3ducmV2LnhtbESPQWsCMRSE7wX/Q3hCbzW7UltdjSKi&#10;2IuHqge9PTbP3cXNy5Kka/rvm0Khx2FmvmEWq2ha0ZPzjWUF+SgDQVxa3XCl4HzavUxB+ICssbVM&#10;Cr7Jw2o5eFpgoe2DP6k/hkokCPsCFdQhdIWUvqzJoB/Zjjh5N+sMhiRdJbXDR4KbVo6z7E0abDgt&#10;1NjRpqbyfvwyCq7bSfOKsYrv8u72vTvkl8N2p9TzMK7nIALF8B/+a39oBeNZDr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1gUsUAAADcAAAADwAAAAAAAAAA&#10;AAAAAAChAgAAZHJzL2Rvd25yZXYueG1sUEsFBgAAAAAEAAQA+QAAAJMDAAAAAA==&#10;" strokecolor="black [3213]" strokeweight="1.5pt">
                  <v:stroke dashstyle="3 1" endarrow="open"/>
                </v:shape>
                <v:shape id="Соединительная линия уступом 292" o:spid="_x0000_s1109" type="#_x0000_t34" style="position:absolute;left:26679;top:4049;width:7111;height:8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I7bMUAAADcAAAADwAAAGRycy9kb3ducmV2LnhtbESP3UrDQBSE7wu+w3IE75qNuVAbuy1S&#10;CRYKBVMf4JA9+bHZsyF7bKJP3xUEL4eZ+YZZb2fXqwuNofNs4D5JQRFX3nbcGPg4FcsnUEGQLfae&#10;ycA3BdhubhZrzK2f+J0upTQqQjjkaKAVGXKtQ9WSw5D4gTh6tR8dSpRjo+2IU4S7Xmdp+qAddhwX&#10;Whxo11J1Lr+cgbKU43F/nl758FjL7rMu0refwpi72/nlGZTQLP/hv/beGshWGfyeiUdAb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I7bMUAAADcAAAADwAAAAAAAAAA&#10;AAAAAAChAgAAZHJzL2Rvd25yZXYueG1sUEsFBgAAAAAEAAQA+QAAAJMDAAAAAA==&#10;" strokecolor="black [3213]" strokeweight="1.5pt">
                  <v:stroke endarrow="open"/>
                </v:shape>
                <v:shape id="Прямая со стрелкой 293" o:spid="_x0000_s1110" type="#_x0000_t32" style="position:absolute;left:52217;top:17614;width:40;height:64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J2k8YAAADcAAAADwAAAGRycy9kb3ducmV2LnhtbESPUWvCQBCE3wv+h2MFX0q9aMFq6iki&#10;CfjQSmvyA9bcNgnm9sLdqem/7xUKfRxm55ud9XYwnbiR861lBbNpAoK4srrlWkFZ5E9LED4ga+ws&#10;k4Jv8rDdjB7WmGp750+6nUItIoR9igqaEPpUSl81ZNBPbU8cvS/rDIYoXS21w3uEm07Ok2QhDbYc&#10;Gxrsad9QdTldTXzj7SNf7hbZ8X2oi+yxdC/O8lmpyXjYvYIINIT/47/0QSuYr57hd0wkgN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ydpPGAAAA3AAAAA8AAAAAAAAA&#10;AAAAAAAAoQIAAGRycy9kb3ducmV2LnhtbFBLBQYAAAAABAAEAPkAAACUAwAAAAA=&#10;" strokecolor="black [3213]" strokeweight="1.5pt">
                  <v:stroke endarrow="open"/>
                </v:shape>
                <v:shape id="Поле 294" o:spid="_x0000_s1111" type="#_x0000_t202" style="position:absolute;left:300;top:30176;width:8094;height:4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+8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A+PvHAAAA3AAAAA8AAAAAAAAAAAAAAAAAmAIAAGRy&#10;cy9kb3ducmV2LnhtbFBLBQYAAAAABAAEAPUAAACMAwAAAAA=&#10;" filled="f" stroked="f" strokeweight=".5pt">
                  <v:textbox>
                    <w:txbxContent>
                      <w:p w:rsidR="000A3264" w:rsidRDefault="000A3264" w:rsidP="00D62CF3">
                        <w:pPr>
                          <w:jc w:val="right"/>
                        </w:pPr>
                        <w:r>
                          <w:t>Список сигналов</w:t>
                        </w:r>
                      </w:p>
                    </w:txbxContent>
                  </v:textbox>
                </v:shape>
                <v:shape id="Соединительная линия уступом 295" o:spid="_x0000_s1112" type="#_x0000_t34" style="position:absolute;left:5697;top:46939;width:13968;height:828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XFsUAAADcAAAADwAAAGRycy9kb3ducmV2LnhtbESPT4vCMBTE7wt+h/AEb2uq4K5Wo4gg&#10;iMgu/jl4fDTPptq8lCa29dtvFhb2OMzMb5jFqrOlaKj2hWMFo2ECgjhzuuBcweW8fZ+C8AFZY+mY&#10;FLzIw2rZe1tgql3LR2pOIRcRwj5FBSaEKpXSZ4Ys+qGriKN3c7XFEGWdS11jG+G2lOMk+ZAWC44L&#10;BivaGMoep6dVkGT7B+3kNx/MpVnvv+7t5/XZKjXod+s5iEBd+A//tXdawXg2gd8z8Qj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XXFsUAAADcAAAADwAAAAAAAAAA&#10;AAAAAAChAgAAZHJzL2Rvd25yZXYueG1sUEsFBgAAAAAEAAQA+QAAAJMDAAAAAA==&#10;" adj="17793" strokecolor="black [3213]" strokeweight="1.5pt">
                  <v:stroke endarrow="open"/>
                </v:shape>
                <v:shape id="Прямая со стрелкой 296" o:spid="_x0000_s1113" type="#_x0000_t32" style="position:absolute;left:22592;top:40448;width:8523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ovVMQAAADcAAAADwAAAGRycy9kb3ducmV2LnhtbESPQWsCMRSE7wX/Q3iCt5rVg6xbo4ha&#10;VNqCWsHrY/PcLG5etpuo679vCkKPw8x8w0xmra3EjRpfOlYw6CcgiHOnSy4UHL/fX1MQPiBrrByT&#10;ggd5mE07LxPMtLvznm6HUIgIYZ+hAhNCnUnpc0MWfd/VxNE7u8ZiiLIppG7wHuG2ksMkGUmLJccF&#10;gzUtDOWXw9Uq+LhgMIPtKl3vUv3ztTwln46OSvW67fwNRKA2/Ief7Y1WMByP4O9MPAJy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Si9UxAAAANwAAAAPAAAAAAAAAAAA&#10;AAAAAKECAABkcnMvZG93bnJldi54bWxQSwUGAAAAAAQABAD5AAAAkgMAAAAA&#10;" strokecolor="black [3213]" strokeweight="1.5pt">
                  <v:stroke dashstyle="3 1" endarrow="open"/>
                </v:shape>
                <v:shape id="Поле 76" o:spid="_x0000_s1114" type="#_x0000_t202" style="position:absolute;left:13380;top:59953;width:10044;height:4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Расчетные параметры</w:t>
                        </w:r>
                      </w:p>
                    </w:txbxContent>
                  </v:textbox>
                </v:shape>
                <v:shape id="Поле 76" o:spid="_x0000_s1115" type="#_x0000_t202" style="position:absolute;left:17032;top:46248;width:10264;height:4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y/s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bT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N8v7EAAAA3AAAAA8AAAAAAAAAAAAAAAAAmAIAAGRycy9k&#10;b3ducmV2LnhtbFBLBQYAAAAABAAEAPUAAACJAwAAAAA=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Результаты расчетов</w:t>
                        </w:r>
                      </w:p>
                    </w:txbxContent>
                  </v:textbox>
                </v:shape>
                <v:shape id="Поле 76" o:spid="_x0000_s1116" type="#_x0000_t202" style="position:absolute;left:7324;top:53150;width:9951;height:4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X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iJd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V2XHAAAA3AAAAA8AAAAAAAAAAAAAAAAAmAIAAGRy&#10;cy9kb3ducmV2LnhtbFBLBQYAAAAABAAEAPUAAACMAwAAAAA=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Calibri"/>
                          </w:rPr>
                          <w:t>Отладочные результаты</w:t>
                        </w:r>
                      </w:p>
                    </w:txbxContent>
                  </v:textbox>
                </v:shape>
                <v:shape id="Поле 76" o:spid="_x0000_s1117" type="#_x0000_t202" style="position:absolute;left:30694;top:54994;width:12795;height:4547;rotation:-335773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hK1MIA&#10;AADcAAAADwAAAGRycy9kb3ducmV2LnhtbERPW2vCMBR+F/YfwhH2pqmOyeiMMgqyPk287P2sOWu6&#10;NSddktXqrzcPgo8f3325HmwrevKhcaxgNs1AEFdON1wrOB42kxcQISJrbB2TgjMFWK8eRkvMtTvx&#10;jvp9rEUK4ZCjAhNjl0sZKkMWw9R1xIn7dt5iTNDXUns8pXDbynmWLaTFhlODwY4KQ9Xv/t8qeL98&#10;HMr6c1sa//dV/Gyfz317KZR6HA9vryAiDfEuvrlLreApS/PTmXQE5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+ErUwgAAANwAAAAPAAAAAAAAAAAAAAAAAJgCAABkcnMvZG93&#10;bnJldi54bWxQSwUGAAAAAAQABAD1AAAAhwMAAAAA&#10;" filled="f" stroked="f" strokeweight=".5pt">
                  <v:textbox>
                    <w:txbxContent>
                      <w:p w:rsidR="000A3264" w:rsidRPr="00713D8E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13D8E">
                          <w:rPr>
                            <w:rFonts w:eastAsia="Calibri"/>
                            <w:sz w:val="20"/>
                            <w:szCs w:val="20"/>
                          </w:rPr>
                          <w:t>Периодический расчет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301" o:spid="_x0000_s1118" type="#_x0000_t38" style="position:absolute;left:42183;top:48220;width:10870;height:1069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TSccAAADcAAAADwAAAGRycy9kb3ducmV2LnhtbESPQWvCQBSE7wX/w/IKvdWNLRQbXaW0&#10;Ki2WglEUb4/sMxubfRuyG43/visIPQ4z8w0znna2EidqfOlYwaCfgCDOnS65ULBZzx+HIHxA1lg5&#10;JgUX8jCd9O7GmGp35hWdslCICGGfogITQp1K6XNDFn3f1cTRO7jGYoiyKaRu8BzhtpJPSfIiLZYc&#10;FwzW9G4o/81aqyAL5uNrufqZbdvX43C3+V7s23ah1MN99zYCEagL/+Fb+1MreE4GcD0Tj4C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1JNJxwAAANwAAAAPAAAAAAAA&#10;AAAAAAAAAKECAABkcnMvZG93bnJldi54bWxQSwUGAAAAAAQABAD5AAAAlQMAAAAA&#10;" adj="10800" strokecolor="#4579b8 [3044]"/>
                <v:shape id="Поле 76" o:spid="_x0000_s1119" type="#_x0000_t202" style="position:absolute;left:41505;top:52993;width:10491;height:3173;rotation:137949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jdMQA&#10;AADcAAAADwAAAGRycy9kb3ducmV2LnhtbESPQWsCMRSE74X+h/AKXqQmVZR2NYoVpPYk2h56fGye&#10;m8XkZdlEd/33jVDocZiZb5jFqvdOXKmNdWANLyMFgrgMpuZKw/fX9vkVREzIBl1g0nCjCKvl48MC&#10;CxM6PtD1mCqRIRwL1GBTagopY2nJYxyFhjh7p9B6TFm2lTQtdhnunRwrNZMea84LFhvaWCrPx4vX&#10;QB/T9VDtXeje7Vs3+fl0J3lzWg+e+vUcRKI+/Yf/2jujYaLGcD+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AY3TEAAAA3AAAAA8AAAAAAAAAAAAAAAAAmAIAAGRycy9k&#10;b3ducmV2LnhtbFBLBQYAAAAABAAEAPUAAACJAwAAAAA=&#10;" filled="f" stroked="f" strokeweight=".5pt">
                  <v:textbox>
                    <w:txbxContent>
                      <w:p w:rsidR="000A3264" w:rsidRPr="00713D8E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13D8E">
                          <w:rPr>
                            <w:rFonts w:eastAsia="Calibri"/>
                            <w:sz w:val="20"/>
                            <w:szCs w:val="20"/>
                          </w:rPr>
                          <w:t>Разовый расчет</w:t>
                        </w:r>
                      </w:p>
                    </w:txbxContent>
                  </v:textbox>
                </v:shape>
                <v:shape id="Соединительная линия уступом 303" o:spid="_x0000_s1120" type="#_x0000_t33" style="position:absolute;left:45706;top:69134;width:11305;height:32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qdN8MAAADcAAAADwAAAGRycy9kb3ducmV2LnhtbESPwWrDMBBE74X8g9hAbo2chjTBiRKK&#10;IeBToXYg18Xa2MbWypVU2/37qlDocZiZN8zpMptejOR8a1nBZp2AIK6sbrlWcCuvzwcQPiBr7C2T&#10;gm/ycDkvnk6YajvxB41FqEWEsE9RQRPCkErpq4YM+rUdiKP3sM5giNLVUjucItz08iVJXqXBluNC&#10;gwNlDVVd8WUU7LqqfS/vXemz3d6VhebhM2elVsv57Qgi0Bz+w3/tXCvYJlv4PROPgD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6nTfDAAAA3AAAAA8AAAAAAAAAAAAA&#10;AAAAoQIAAGRycy9kb3ducmV2LnhtbFBLBQYAAAAABAAEAPkAAACRAwAAAAA=&#10;" strokecolor="black [3213]" strokeweight="1.5pt">
                  <v:stroke startarrow="open" endarrow="open"/>
                </v:shape>
                <v:shape id="Дуга 304" o:spid="_x0000_s1121" style="position:absolute;left:20331;top:35958;width:13982;height:2805;rotation:250346fd;visibility:visible;mso-wrap-style:square;v-text-anchor:middle" coordsize="1398268,280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65xsUA&#10;AADcAAAADwAAAGRycy9kb3ducmV2LnhtbESPT2vCQBTE70K/w/IK3uqmWtqSZiPFP1XwpBbPj+wz&#10;CWbfhuwmbvvp3ULB4zAzv2GyeTCNGKhztWUFz5MEBHFhdc2lgu/j+ukdhPPIGhvLpOCHHMzzh1GG&#10;qbZX3tNw8KWIEHYpKqi8b1MpXVGRQTexLXH0zrYz6KPsSqk7vEa4aeQ0SV6lwZrjQoUtLSoqLofe&#10;KDgNq1P47cP27auXKP2uWR43a6XGj+HzA4Sn4O/h//ZWK5glL/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rnGxQAAANwAAAAPAAAAAAAAAAAAAAAAAJgCAABkcnMv&#10;ZG93bnJldi54bWxQSwUGAAAAAAQABAD1AAAAigMAAAAA&#10;" path="m68,142218nsc-4920,70232,262526,9177,618988,924,672716,-320,726982,-309,780697,957v366069,8627,635877,72792,616616,146641l699134,140269,68,142218xem68,142218nfc-4920,70232,262526,9177,618988,924,672716,-320,726982,-309,780697,957v366069,8627,635877,72792,616616,146641e" filled="f" strokecolor="#4579b8 [3044]">
                  <v:path arrowok="t" o:connecttype="custom" o:connectlocs="68,142218;618988,924;780697,957;1397313,147598" o:connectangles="0,0,0,0"/>
                </v:shape>
                <v:shape id="Скругленная соединительная линия 305" o:spid="_x0000_s1122" type="#_x0000_t38" style="position:absolute;left:12447;top:48131;width:21944;height:993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NLNsUAAADcAAAADwAAAGRycy9kb3ducmV2LnhtbESPQWvCQBSE70L/w/IKvekmloqm2Ugp&#10;CEqhYPTi7ZF9TUKzb7e7q8Z/7xYKPQ4z8w1TrkcziAv50FtWkM8yEMSN1T23Co6HzXQJIkRkjYNl&#10;UnCjAOvqYVJioe2V93SpYysShEOBCroYXSFlaDoyGGbWESfvy3qDMUnfSu3xmuBmkPMsW0iDPaeF&#10;Dh29d9R812ej4LT6aM746WXe7vLVz+nocDd3Sj09jm+vICKN8T/8195qBc/ZC/yeSUdAV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NLNsUAAADcAAAADwAAAAAAAAAA&#10;AAAAAAChAgAAZHJzL2Rvd25yZXYueG1sUEsFBgAAAAAEAAQA+QAAAJMDAAAAAA==&#10;" adj="13519" strokecolor="#4579b8 [3044]"/>
                <v:shape id="Поле 76" o:spid="_x0000_s1123" type="#_x0000_t202" style="position:absolute;left:15388;top:52770;width:13743;height:3703;rotation:-222549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PvcYA&#10;AADcAAAADwAAAGRycy9kb3ducmV2LnhtbESPQWvCQBSE70L/w/IEL9Js2kKQ6CpSEHoI0iZSyO2R&#10;fSbB7NuY3ca0v75bKHgcZr4ZZrObTCdGGlxrWcFTFIMgrqxuuVZwKg6PKxDOI2vsLJOCb3Kw2z7M&#10;Nphqe+MPGnNfi1DCLkUFjfd9KqWrGjLoItsTB+9sB4M+yKGWesBbKDedfI7jRBpsOSw02NNrQ9Ul&#10;/zIKXrK8+PkspdkX77VPlqW7JsdMqcV82q9BeJr8PfxPv+nAxQn8nQlH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JPvcYAAADcAAAADwAAAAAAAAAAAAAAAACYAgAAZHJz&#10;L2Rvd25yZXYueG1sUEsFBgAAAAAEAAQA9QAAAIsDAAAAAA==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Отладочный расчет</w:t>
                        </w:r>
                      </w:p>
                    </w:txbxContent>
                  </v:textbox>
                </v:shape>
                <v:shape id="Поле 76" o:spid="_x0000_s1124" type="#_x0000_t202" style="position:absolute;left:22653;top:33842;width:8175;height:4540;rotation:2902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/NsUA&#10;AADcAAAADwAAAGRycy9kb3ducmV2LnhtbESPQWsCMRSE74X+h/AEL0WTqmjZGqUIQhEsdFuhx8fm&#10;dXdx87JNUk37601B6HGYmW+Y5TrZTpzIh9axhvuxAkFcOdNyreH9bTt6ABEissHOMWn4oQDr1e3N&#10;EgvjzvxKpzLWIkM4FKihibEvpAxVQxbD2PXE2ft03mLM0tfSeDxnuO3kRKm5tNhyXmiwp01D1bH8&#10;thpkOnwt7n5f0syr/fyjrGnnS9J6OEhPjyAipfgfvrafjYapWsDfmXw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v82xQAAANwAAAAPAAAAAAAAAAAAAAAAAJgCAABkcnMv&#10;ZG93bnJldi54bWxQSwUGAAAAAAQABAD1AAAAigMAAAAA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Получение данных</w:t>
                        </w:r>
                      </w:p>
                    </w:txbxContent>
                  </v:textbox>
                </v:shape>
                <v:shape id="Поле 76" o:spid="_x0000_s1125" type="#_x0000_t202" style="position:absolute;left:22123;top:37915;width:8235;height:3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o5M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O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maOTEAAAA3AAAAA8AAAAAAAAAAAAAAAAAmAIAAGRycy9k&#10;b3ducmV2LnhtbFBLBQYAAAAABAAEAPUAAACJAwAAAAA=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 w:line="276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>Наборы</w:t>
                        </w:r>
                      </w:p>
                    </w:txbxContent>
                  </v:textbox>
                </v:shape>
                <v:shape id="Поле 76" o:spid="_x0000_s1126" type="#_x0000_t202" style="position:absolute;left:52560;top:68341;width:8082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Значения ячеек</w:t>
                        </w:r>
                      </w:p>
                    </w:txbxContent>
                  </v:textbox>
                </v:shape>
                <v:shape id="Поле 76" o:spid="_x0000_s1127" type="#_x0000_t202" style="position:absolute;left:36130;top:59726;width:9946;height:4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Архивные параметры</w:t>
                        </w:r>
                      </w:p>
                    </w:txbxContent>
                  </v:textbox>
                </v:shape>
                <v:shape id="Поле 76" o:spid="_x0000_s1128" type="#_x0000_t202" style="position:absolute;left:42601;top:65754;width:7208;height:3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Ссылки</w:t>
                        </w:r>
                      </w:p>
                    </w:txbxContent>
                  </v:textbox>
                </v:shape>
                <v:shape id="Прямая со стрелкой 312" o:spid="_x0000_s1129" type="#_x0000_t32" style="position:absolute;left:40750;top:29101;width:11467;height:8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zfz8QAAADcAAAADwAAAGRycy9kb3ducmV2LnhtbESPzYoCMRCE7wv7DqEFL6IZXVAZjSKL&#10;godV/HuAdtLODE46QxJ1fHsjCHssquurrum8MZW4k/OlZQX9XgKCOLO65FzB6bjqjkH4gKyxskwK&#10;nuRhPvv+mmKq7YP3dD+EXEQI+xQVFCHUqZQ+K8ig79maOHoX6wyGKF0utcNHhJtKDpJkKA2WHBsK&#10;rOm3oOx6uJn4xt9uNV4Ml9tNkx+XnZMbOctnpdqtZjEBEagJ/8ef9For+OkP4D0mEkDO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zN/PxAAAANwAAAAPAAAAAAAAAAAA&#10;AAAAAKECAABkcnMvZG93bnJldi54bWxQSwUGAAAAAAQABAD5AAAAkgMAAAAA&#10;" strokecolor="black [3213]" strokeweight="1.5pt">
                  <v:stroke endarrow="open"/>
                </v:shape>
                <v:shape id="Поле 76" o:spid="_x0000_s1130" type="#_x0000_t202" style="position:absolute;left:52424;top:52488;width:8821;height:4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Архивные значения</w:t>
                        </w:r>
                      </w:p>
                    </w:txbxContent>
                  </v:textbox>
                </v:shape>
                <v:shape id="Скругленная соединительная линия 314" o:spid="_x0000_s1131" type="#_x0000_t38" style="position:absolute;left:27310;top:54559;width:18799;height:594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vc6MYAAADcAAAADwAAAGRycy9kb3ducmV2LnhtbESPQUsDMRSE7wX/Q3iCl2Kza63YbdPS&#10;FgtiT12158fmubu4eVmSdBv/fSMIHoeZ+YZZrqPpxEDOt5YV5JMMBHFldcu1go/3/f0zCB+QNXaW&#10;ScEPeVivbkZLLLS98JGGMtQiQdgXqKAJoS+k9FVDBv3E9sTJ+7LOYEjS1VI7vCS46eRDlj1Jgy2n&#10;hQZ72jVUfZdno+DzNNuOD9SXL87n8/x0iNPhLSp1dxs3CxCBYvgP/7VftYJp/gi/Z9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b3OjGAAAA3AAAAA8AAAAAAAAA&#10;AAAAAAAAoQIAAGRycy9kb3ducmV2LnhtbFBLBQYAAAAABAAEAPkAAACUAwAAAAA=&#10;" adj="10800" strokecolor="#4579b8 [3044]"/>
                <v:shape id="Соединительная линия уступом 315" o:spid="_x0000_s1132" type="#_x0000_t34" style="position:absolute;left:43125;top:67372;width:8342;height:37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RqlsUAAADcAAAADwAAAGRycy9kb3ducmV2LnhtbESPQWsCMRSE7wX/Q3iCt5pdrVVWo0hR&#10;2ouHqge9PTbP3cXNy5Kka/rvm0Khx2FmvmFWm2ha0ZPzjWUF+TgDQVxa3XCl4HzaPy9A+ICssbVM&#10;Cr7Jw2Y9eFphoe2DP6k/hkokCPsCFdQhdIWUvqzJoB/bjjh5N+sMhiRdJbXDR4KbVk6y7FUabDgt&#10;1NjRW03l/fhlFFx3s+YFYxXn8u7ee3fIL4fdXqnRMG6XIALF8B/+a39oBdN8Br9n0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RqlsUAAADcAAAADwAAAAAAAAAA&#10;AAAAAAChAgAAZHJzL2Rvd25yZXYueG1sUEsFBgAAAAAEAAQA+QAAAJMDAAAAAA==&#10;" strokecolor="black [3213]" strokeweight="1.5pt">
                  <v:stroke dashstyle="3 1" endarrow="open"/>
                </v:shape>
                <v:shape id="Поле 76" o:spid="_x0000_s1133" type="#_x0000_t202" style="position:absolute;left:39108;top:30176;width:9379;height:5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Результаты</w:t>
                        </w:r>
                      </w:p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расчетов</w:t>
                        </w:r>
                      </w:p>
                    </w:txbxContent>
                  </v:textbox>
                </v:shape>
                <v:shape id="Поле 76" o:spid="_x0000_s1134" type="#_x0000_t202" style="position:absolute;left:26889;top:29470;width:10342;height:6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Calibri"/>
                          </w:rPr>
                          <w:t>Мгновенные значения сигналов</w:t>
                        </w:r>
                      </w:p>
                    </w:txbxContent>
                  </v:textbox>
                </v:shape>
                <v:shape id="Прямая со стрелкой 318" o:spid="_x0000_s1135" type="#_x0000_t32" style="position:absolute;left:36694;top:29033;width:38;height:87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ToJcUAAADcAAAADwAAAGRycy9kb3ducmV2LnhtbESP3WoCQQxG74W+w5BCb6TOqqCydRQp&#10;Cr2o4t8DpDvp7tKdzDIz6vbtzYXgZfjynZzMl51r1JVCrD0bGA4yUMSFtzWXBs6nzfsMVEzIFhvP&#10;ZOCfIiwXL7055tbf+EDXYyqVQDjmaKBKqc21jkVFDuPAt8SS/frgMMkYSm0D3gTuGj3Ksol2WLNc&#10;qLClz4qKv+PFicb3fjNbTda7bVee1v1zmAbPP8a8vXarD1CJuvRcfrS/rIHxUGzlGSGAXt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ToJcUAAADcAAAADwAAAAAAAAAA&#10;AAAAAAChAgAAZHJzL2Rvd25yZXYueG1sUEsFBgAAAAAEAAQA+QAAAJMDAAAAAA==&#10;" strokecolor="black [3213]" strokeweight="1.5pt">
                  <v:stroke endarrow="open"/>
                </v:shape>
                <v:shape id="Прямая со стрелкой 319" o:spid="_x0000_s1136" type="#_x0000_t32" style="position:absolute;left:31885;top:62044;width:15082;height:1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e34cUAAADcAAAADwAAAGRycy9kb3ducmV2LnhtbESPQWvCQBSE74L/YXmCt7pJhRJTVxGr&#10;2KJCa4VeH9nXbDD7Nma3mv77rlDwOMzMN8x03tlaXKj1lWMF6SgBQVw4XXGp4Pi5fshA+ICssXZM&#10;Cn7Jw3zW700x1+7KH3Q5hFJECPscFZgQmlxKXxiy6EeuIY7et2sthijbUuoWrxFua/mYJE/SYsVx&#10;wWBDS0PF6fBjFWxPGEz6tso275k+71++kp2jo1LDQbd4BhGoC/fwf/tVKxinE7idi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e34cUAAADcAAAADwAAAAAAAAAA&#10;AAAAAAChAgAAZHJzL2Rvd25yZXYueG1sUEsFBgAAAAAEAAQA+QAAAJMDAAAAAA==&#10;" strokecolor="black [3213]" strokeweight="1.5pt">
                  <v:stroke dashstyle="3 1" endarrow="open"/>
                </v:shape>
                <v:shape id="Соединительная линия уступом 111" o:spid="_x0000_s1137" type="#_x0000_t34" style="position:absolute;left:26591;top:49418;width:11390;height:881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OxgcMAAADcAAAADwAAAGRycy9kb3ducmV2LnhtbERPS0vDQBC+C/6HZQRvdpOAD2K3pS0o&#10;Hm2r0t6G7JiNZmdDdpqm/vquIHibj+850/noWzVQH5vABvJJBoq4Crbh2sDb9unmAVQUZIttYDJw&#10;ogjz2eXFFEsbjrymYSO1SiEcSzTgRLpS61g58hgnoSNO3GfoPUqCfa1tj8cU7ltdZNmd9thwanDY&#10;0cpR9b05eAOHobhd7N73H8Xrzynef8mzuKU35vpqXDyCEhrlX/znfrFpfp7D7zPpAj0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DsYHDAAAA3AAAAA8AAAAAAAAAAAAA&#10;AAAAoQIAAGRycy9kb3ducmV2LnhtbFBLBQYAAAAABAAEAPkAAACRAwAAAAA=&#10;" strokecolor="black [3213]" strokeweight="1.5pt">
                  <v:stroke dashstyle="3 1" endarrow="open"/>
                </v:shape>
                <v:rect id="Прямоугольник 112" o:spid="_x0000_s1138" style="position:absolute;left:6999;top:72768;width:10402;height:5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OV6MQA&#10;AADcAAAADwAAAGRycy9kb3ducmV2LnhtbERP22rCQBB9L/gPywh9qxuVikRXsUIlIELrBfFtyI5J&#10;NDsbsmuMf+8Khb7N4VxnOm9NKRqqXWFZQb8XgSBOrS44U7DffX+MQTiPrLG0TAoe5GA+67xNMdb2&#10;zr/UbH0mQgi7GBXk3lexlC7NyaDr2Yo4cGdbG/QB1pnUNd5DuCnlIIpG0mDBoSHHipY5pdftzShY&#10;/5jbfj3cfB2i0fEzWTbmlFxWSr1328UEhKfW/4v/3IkO8/sDeD0TLp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zlejEAAAA3AAAAA8AAAAAAAAAAAAAAAAAmAIAAGRycy9k&#10;b3ducmV2LnhtbFBLBQYAAAAABAAEAPUAAACJAwAAAAA=&#10;" fillcolor="#fcf" strokecolor="black [3200]" strokeweight="1pt">
                  <v:textbox>
                    <w:txbxContent>
                      <w:p w:rsidR="000A3264" w:rsidRPr="000C7206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Компилятор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Tablik</w:t>
                        </w:r>
                      </w:p>
                    </w:txbxContent>
                  </v:textbox>
                </v:rect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кругленная соединительная линия 113" o:spid="_x0000_s1139" type="#_x0000_t39" style="position:absolute;left:3290;top:70103;width:8955;height:153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hRMIAAADcAAAADwAAAGRycy9kb3ducmV2LnhtbERPTWsCMRC9C/6HMEJvmrVFka1RtK20&#10;hwpq2/uQjLuryWTZRHf775uC4G0e73Pmy85ZcaUmVJ4VjEcZCGLtTcWFgu+vzXAGIkRkg9YzKfil&#10;AMtFvzfH3PiW93Q9xEKkEA45KihjrHMpgy7JYRj5mjhxR984jAk2hTQNtincWfmYZVPpsOLUUGJN&#10;LyXp8+HiFHwGudYn66rV+1bv7Ntk9zr5aZV6GHSrZxCRungX39wfJs0fP8H/M+kC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bhRMIAAADcAAAADwAAAAAAAAAAAAAA&#10;AAChAgAAZHJzL2Rvd25yZXYueG1sUEsFBgAAAAAEAAQA+QAAAJADAAAAAA==&#10;" adj="7687,53732" strokecolor="#4579b8 [3044]"/>
                <v:shape id="Поле 76" o:spid="_x0000_s1140" type="#_x0000_t202" style="position:absolute;left:203;top:68822;width:9372;height:3702;rotation:-47002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kr8QA&#10;AADcAAAADwAAAGRycy9kb3ducmV2LnhtbERPTWvCQBC9F/oflhG81U0khJK6SkipiHipVYq3ITsm&#10;wexsml1j7K/vFgq9zeN9zmI1mlYM1LvGsoJ4FoEgLq1uuFJw+Hh7egbhPLLG1jIpuJOD1fLxYYGZ&#10;tjd+p2HvKxFC2GWooPa+y6R0ZU0G3cx2xIE7296gD7CvpO7xFsJNK+dRlEqDDYeGGjsqaiov+6tR&#10;kH5Gx7V7/aLdoTwdk+F7mw9FqtR0MuYvIDyN/l/8597oMD9O4PeZcIF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hpK/EAAAA3AAAAA8AAAAAAAAAAAAAAAAAmAIAAGRycy9k&#10;b3ducmV2LnhtbFBLBQYAAAAABAAEAPUAAACJAwAAAAA=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Компиляция</w:t>
                        </w:r>
                      </w:p>
                    </w:txbxContent>
                  </v:textbox>
                </v:shape>
                <v:shape id="Соединительная линия уступом 115" o:spid="_x0000_s1141" type="#_x0000_t34" style="position:absolute;left:42272;top:42951;width:5485;height:48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gM8MAAADcAAAADwAAAGRycy9kb3ducmV2LnhtbERPTYvCMBC9L/gfwgheFk1d2EWqUUpB&#10;6GE92BW9Ds3YFptJaaJGf71ZWNjbPN7nrDbBdOJGg2stK5jPEhDEldUt1woOP9vpAoTzyBo7y6Tg&#10;QQ4269HbClNt77ynW+lrEUPYpaig8b5PpXRVQwbdzPbEkTvbwaCPcKilHvAew00nP5LkSxpsOTY0&#10;2FPeUHUpr0bB7jsrnlkWiuKY5DufP9/DqbwqNRmHbAnCU/D/4j93oeP8+Sf8PhMvkO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EYDPDAAAA3AAAAA8AAAAAAAAAAAAA&#10;AAAAoQIAAGRycy9kb3ducmV2LnhtbFBLBQYAAAAABAAEAPkAAACRAwAAAAA=&#10;" strokecolor="black [3213]" strokeweight="1.5pt">
                  <v:stroke startarrow="open" endarrow="open"/>
                </v:shape>
                <v:shape id="Соединительная линия уступом 116" o:spid="_x0000_s1142" type="#_x0000_t34" style="position:absolute;left:48812;top:54848;width:8300;height: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WzGsMAAADcAAAADwAAAGRycy9kb3ducmV2LnhtbERP22rCQBB9F/yHZYS+mU2kqKRZQyjY&#10;y0MRYz9gyE6T2Oxsmt2a+PfdguDbHM51snwynbjQ4FrLCpIoBkFcWd1yreDztF9uQTiPrLGzTAqu&#10;5CDfzWcZptqOfKRL6WsRQtilqKDxvk+ldFVDBl1ke+LAfdnBoA9wqKUecAzhppOrOF5Lgy2HhgZ7&#10;em6o+i5/jQL3cX7hY/Fj3w/nzRi/PrbJxl+VelhMxRMIT5O/i2/uNx3mJ2v4fyZc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VsxrDAAAA3AAAAA8AAAAAAAAAAAAA&#10;AAAAoQIAAGRycy9kb3ducmV2LnhtbFBLBQYAAAAABAAEAPkAAACRAwAAAAA=&#10;" strokecolor="black [3213]" strokeweight="1.5pt">
                  <v:stroke startarrow="open" endarrow="open"/>
                </v:shape>
                <v:shape id="Соединительная линия уступом 117" o:spid="_x0000_s1143" type="#_x0000_t34" style="position:absolute;left:51471;top:42090;width:4245;height:127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nACsQAAADcAAAADwAAAGRycy9kb3ducmV2LnhtbERP22rCQBB9L/gPyxR8azYp3khdJRQN&#10;FbVQLZS+DdlpEszOhuxW49+7QqFvczjXmS9704gzda62rCCJYhDEhdU1lwo+j+unGQjnkTU2lknB&#10;lRwsF4OHOabaXviDzgdfihDCLkUFlfdtKqUrKjLoItsSB+7HdgZ9gF0pdYeXEG4a+RzHE2mw5tBQ&#10;YUuvFRWnw69R0CTZ92o3Hr33uyKpv9jl++0mV2r42GcvIDz1/l/8537TYX4yhfsz4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GcAKxAAAANwAAAAPAAAAAAAAAAAA&#10;AAAAAKECAABkcnMvZG93bnJldi54bWxQSwUGAAAAAAQABAD5AAAAkgMAAAAA&#10;" strokecolor="black [3213]" strokeweight="1.5pt">
                  <v:stroke startarrow="open" endarrow="open"/>
                </v:shape>
                <v:shape id="Прямая со стрелкой 118" o:spid="_x0000_s1144" type="#_x0000_t32" style="position:absolute;left:14367;top:62218;width:8225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98m8UAAADcAAAADwAAAGRycy9kb3ducmV2LnhtbESPQUvDQBCF74L/YZlCb3YTDxLSbopY&#10;pYoK2ga8DtkxG5qdTbPbNv575yB4m+G9ee+b1XryvTrTGLvABvJFBoq4Cbbj1kC9f7opQMWEbLEP&#10;TAZ+KMK6ur5aYWnDhT/pvEutkhCOJRpwKQ2l1rFx5DEuwkAs2ncYPSZZx1bbES8S7nt9m2V32mPH&#10;0uBwoAdHzWF38gZeD5hc/vJYbD8Ke3zffGVvgWpj5rPpfgkq0ZT+zX/Xz1bwc6GVZ2QC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98m8UAAADcAAAADwAAAAAAAAAA&#10;AAAAAAChAgAAZHJzL2Rvd25yZXYueG1sUEsFBgAAAAAEAAQA+QAAAJMDAAAAAA==&#10;" strokecolor="black [3213]" strokeweight="1.5pt">
                  <v:stroke dashstyle="3 1" endarrow="open"/>
                </v:shape>
                <v:shape id="Соединительная линия уступом 119" o:spid="_x0000_s1145" type="#_x0000_t34" style="position:absolute;left:15367;top:61544;width:8057;height:1439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br3MEAAADcAAAADwAAAGRycy9kb3ducmV2LnhtbERPTWsCMRC9F/wPYYReimb1UOpqFBEK&#10;xYNY9eJt3IybxWSybGLc/ntTKPQ2j/c5i1XvrEjUhcazgsm4AEFced1wreB0/Bx9gAgRWaP1TAp+&#10;KMBqOXhZYKn9g78pHWItcgiHEhWYGNtSylAZchjGviXO3NV3DmOGXS11h48c7qycFsW7dNhwbjDY&#10;0sZQdTvcnYLmLc3ue3vu2aT17lJs4z5ZrdTrsF/PQUTq47/4z/2l8/zJDH6fyR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FuvcwQAAANwAAAAPAAAAAAAAAAAAAAAA&#10;AKECAABkcnMvZG93bnJldi54bWxQSwUGAAAAAAQABAD5AAAAjwMAAAAA&#10;" strokecolor="black [3213]" strokeweight="1.5pt">
                  <v:stroke dashstyle="3 1" startarrow="open" endarrow="open"/>
                </v:shape>
                <v:shape id="Поле 76" o:spid="_x0000_s1146" type="#_x0000_t202" style="position:absolute;left:14905;top:68304;width:10519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0A3264" w:rsidRPr="00A450EF" w:rsidRDefault="000A3264" w:rsidP="00D62CF3">
                        <w:pPr>
                          <w:pStyle w:val="af1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Компиляция</w:t>
                        </w:r>
                      </w:p>
                    </w:txbxContent>
                  </v:textbox>
                </v:shape>
                <v:shape id="Соединительная линия уступом 121" o:spid="_x0000_s1147" type="#_x0000_t33" style="position:absolute;left:30272;top:73005;width:3468;height:338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7kQMMAAADcAAAADwAAAGRycy9kb3ducmV2LnhtbERPTWvCQBC9C/6HZYTedBNbikY3IqWC&#10;9FbtQW9Ddkyi2dkluyapv75bKPQ2j/c5681gGtFR62vLCtJZAoK4sLrmUsHXcTddgPABWWNjmRR8&#10;k4dNPh6tMdO250/qDqEUMYR9hgqqEFwmpS8qMuhn1hFH7mJbgyHCtpS6xT6Gm0bOk+RVGqw5NlTo&#10;6K2i4na4GwWP5vroPt7Py4Vfuv5YP7+c9u6k1NNk2K5ABBrCv/jPvddx/jyF32fiB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+5EDDAAAA3AAAAA8AAAAAAAAAAAAA&#10;AAAAoQIAAGRycy9kb3ducmV2LnhtbFBLBQYAAAAABAAEAPkAAACRAwAAAAA=&#10;" strokecolor="black [3213]" strokeweight="1.5pt">
                  <v:stroke endarrow="open"/>
                </v:shape>
                <v:shape id="Прямая со стрелкой 122" o:spid="_x0000_s1148" type="#_x0000_t32" style="position:absolute;left:30272;top:76388;width:940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c52sIAAADcAAAADwAAAGRycy9kb3ducmV2LnhtbERPzWoCMRC+C32HMIXeNOseWt0apdQW&#10;ehCKqw8wbMZkazJZNtHdvr0pFLzNx/c7q83onbhSH9vACuazAgRxE3TLRsHx8DldgIgJWaMLTAp+&#10;KcJm/TBZYaXDwHu61smIHMKxQgU2pa6SMjaWPMZZ6Igzdwq9x5Rhb6Tuccjh3smyKJ6lx5Zzg8WO&#10;3i015/riFfx8vyyP562Zn8yucPvaDQf7MSj19Di+vYJINKa7+N/9pfP8soS/Z/IF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c52sIAAADcAAAADwAAAAAAAAAAAAAA&#10;AAChAgAAZHJzL2Rvd25yZXYueG1sUEsFBgAAAAAEAAQA+QAAAJADAAAAAA==&#10;" strokecolor="black [3213]" strokeweight="1.5pt">
                  <v:stroke endarrow="open"/>
                </v:shape>
                <v:shape id="8-конечная звезда 123" o:spid="_x0000_s1149" type="#_x0000_t58" style="position:absolute;left:20058;top:72954;width:10214;height:6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9IJ8MA&#10;AADcAAAADwAAAGRycy9kb3ducmV2LnhtbERPzWrCQBC+F3yHZYTe6qaW2jRmI6USyaEXbR9gkh2T&#10;0OxsyK6a+PRdQehtPr7fSTej6cSZBtdaVvC8iEAQV1a3XCv4+c6fYhDOI2vsLJOCiRxsstlDiom2&#10;F97T+eBrEULYJaig8b5PpHRVQwbdwvbEgTvawaAPcKilHvASwk0nl1G0kgZbDg0N9vTZUPV7OBkF&#10;u23L8ddrJK+lf69XU/GWu6lU6nE+fqxBeBr9v/juLnSYv3yB2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9IJ8MAAADcAAAADwAAAAAAAAAAAAAAAACYAgAAZHJzL2Rv&#10;d25yZXYueG1sUEsFBgAAAAAEAAQA9QAAAIgDAAAAAA==&#10;" adj="2700" fillcolor="#ccecff" strokecolor="black [3200]" strokeweight="1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Ручной ввод</w:t>
                        </w:r>
                      </w:p>
                    </w:txbxContent>
                  </v:textbox>
                </v:shape>
                <v:shape id="Поле 172" o:spid="_x0000_s1150" type="#_x0000_t202" style="position:absolute;left:10845;top:80527;width:41370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 w:line="276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 xml:space="preserve">Рис.2.  </w:t>
                        </w:r>
                        <w:r>
                          <w:rPr>
                            <w:rFonts w:eastAsia="Times New Roman"/>
                            <w:i/>
                            <w:iCs/>
                          </w:rPr>
                          <w:t xml:space="preserve">Подробная структурная схема комплекса </w:t>
                        </w:r>
                        <w:r>
                          <w:rPr>
                            <w:rFonts w:eastAsia="Times New Roman"/>
                            <w:i/>
                            <w:iCs/>
                            <w:lang w:val="en-US"/>
                          </w:rPr>
                          <w:t>InfoTask</w:t>
                        </w:r>
                      </w:p>
                    </w:txbxContent>
                  </v:textbox>
                </v:shape>
                <v:shape id="8-конечная звезда 222" o:spid="_x0000_s1151" type="#_x0000_t58" style="position:absolute;left:1865;top:47015;width:13040;height:4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MwMMA&#10;AADcAAAADwAAAGRycy9kb3ducmV2LnhtbESPzarCMBSE94LvEI7gTlML/lWjiKK4uBt/HuDYHNti&#10;c1KaqK1Pby5cuMthZr5hluvGlOJFtSssKxgNIxDEqdUFZwqul/1gBsJ5ZI2lZVLQkoP1qttZYqLt&#10;m0/0OvtMBAi7BBXk3leJlC7NyaAb2oo4eHdbG/RB1pnUNb4D3JQyjqKJNFhwWMixom1O6eP8NAoO&#10;u4JnP+NIfm5+nk3a43Tv2ptS/V6zWYDw1Pj/8F/7qBXEcQy/Z8IRkKs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aMwMMAAADcAAAADwAAAAAAAAAAAAAAAACYAgAAZHJzL2Rv&#10;d25yZXYueG1sUEsFBgAAAAAEAAQA9QAAAIgDAAAAAA==&#10;" adj="2700" fillcolor="#ccecff" strokecolor="black [3200]" strokeweight="1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Имитация </w:t>
                        </w:r>
                      </w:p>
                    </w:txbxContent>
                  </v:textbox>
                </v:shape>
                <v:shape id="Соединительная линия уступом 127" o:spid="_x0000_s1152" type="#_x0000_t34" style="position:absolute;left:2743;top:52301;width:6769;height:45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ij1MIAAADcAAAADwAAAGRycy9kb3ducmV2LnhtbERPS2sCMRC+F/wPYYTealYRH6tRSqHg&#10;wYtuex8242Z1M1k36Zr6641Q6G0+vuest9E2oqfO144VjEcZCOLS6ZorBV/F59sChA/IGhvHpOCX&#10;PGw3g5c15trd+ED9MVQihbDPUYEJoc2l9KUhi37kWuLEnVxnMSTYVVJ3eEvhtpGTLJtJizWnBoMt&#10;fRgqL8cfq+C7OC9P02Le9OZ6r/eXe3T9ISr1OozvKxCBYvgX/7l3Os2fzOH5TLp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ij1MIAAADcAAAADwAAAAAAAAAAAAAA&#10;AAChAgAAZHJzL2Rvd25yZXYueG1sUEsFBgAAAAAEAAQA+QAAAJADAAAAAA==&#10;" adj="5937" strokecolor="black [3213]" strokeweight="1.5pt">
                  <v:stroke endarrow="open"/>
                </v:shape>
                <v:shape id="Соединительная линия уступом 2" o:spid="_x0000_s1153" type="#_x0000_t34" style="position:absolute;left:28715;top:64489;width:2715;height:21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9j8QAAADaAAAADwAAAGRycy9kb3ducmV2LnhtbESPzWrDMBCE74W8g9hAb42cQN3iRgkl&#10;dtLeQpyf82JtbTfWyliq7bx9FSj0OMzMN8xyPZpG9NS52rKC+SwCQVxYXXOp4HTcPr2CcB5ZY2OZ&#10;FNzIwXo1eVhiou3AB+pzX4oAYZeggsr7NpHSFRUZdDPbEgfvy3YGfZBdKXWHQ4CbRi6iKJYGaw4L&#10;Fba0qai45j9GQbbL8ucXmR7mu3Z/O1/ia/rxnSn1OB3f30B4Gv1/+K/9qRUs4H4l3A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sv2PxAAAANoAAAAPAAAAAAAAAAAA&#10;AAAAAKECAABkcnMvZG93bnJldi54bWxQSwUGAAAAAAQABAD5AAAAkgMAAAAA&#10;" strokecolor="black [3213]" strokeweight="1.5pt">
                  <v:stroke dashstyle="3 1" endarrow="open"/>
                </v:shape>
                <v:shape id="Блок-схема: магнитный диск 144" o:spid="_x0000_s1154" type="#_x0000_t132" style="position:absolute;left:14449;top:44472;width:1876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5+cAA&#10;AADcAAAADwAAAGRycy9kb3ducmV2LnhtbERPS4vCMBC+L/gfwgje1tSliNRGUUGoh4XVXe9DMn1g&#10;MylN1tZ/bxYWvM3H95x8O9pW3Kn3jWMFi3kCglg703Cl4Of7+L4C4QOywdYxKXiQh+1m8pZjZtzA&#10;Z7pfQiViCPsMFdQhdJmUXtdk0c9dRxy50vUWQ4R9JU2PQwy3rfxIkqW02HBsqLGjQ036dvm1Cr5a&#10;kyZhvDZDoU9VIfd++VmulJpNx90aRKAxvMT/7sLE+WkKf8/EC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Y5+cAAAADcAAAADwAAAAAAAAAAAAAAAACYAgAAZHJzL2Rvd25y&#10;ZXYueG1sUEsFBgAAAAAEAAQA9QAAAIUDAAAAAA==&#10;" fillcolor="#ffc" strokecolor="black [3200]" strokeweight="1pt">
                  <v:textbox>
                    <w:txbxContent>
                      <w:p w:rsidR="000A3264" w:rsidRPr="0022219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22194">
                          <w:rPr>
                            <w:rFonts w:eastAsia="Calibri"/>
                            <w:sz w:val="18"/>
                            <w:szCs w:val="18"/>
                          </w:rPr>
                          <w:t>рхив</w:t>
                        </w:r>
                        <w:proofErr w:type="spellEnd"/>
                        <w:r w:rsidRPr="00222194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Блок-схема: магнитный диск 145" o:spid="_x0000_s1155" type="#_x0000_t132" style="position:absolute;left:6017;top:54905;width:1874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qcYsAA&#10;AADcAAAADwAAAGRycy9kb3ducmV2LnhtbERPTYvCMBC9C/sfwizsTVNFRappcRcW6kHQunsfmrEt&#10;NpPSRFv/vREEb/N4n7NJB9OIG3WutqxgOolAEBdW11wq+Dv9jlcgnEfW2FgmBXdykCYfow3G2vZ8&#10;pFvuSxFC2MWooPK+jaV0RUUG3cS2xIE7286gD7Arpe6wD+GmkbMoWkqDNYeGClv6qai45Fej4NDo&#10;eeSH/7rPil2ZyW+33J9XSn19Dts1CE+Df4tf7kyH+fMFPJ8JF8jk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qcYsAAAADcAAAADwAAAAAAAAAAAAAAAACYAgAAZHJzL2Rvd25y&#10;ZXYueG1sUEsFBgAAAAAEAAQA9QAAAIUDAAAAAA==&#10;" fillcolor="#ffc" strokecolor="black [3200]" strokeweight="1pt">
                  <v:textbox>
                    <w:txbxContent>
                      <w:p w:rsidR="000A3264" w:rsidRDefault="000A3264" w:rsidP="00D62CF3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рхив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218E" w:rsidRDefault="00CD218E">
      <w:pPr>
        <w:rPr>
          <w:rFonts w:eastAsia="Calibri"/>
          <w:color w:val="000000" w:themeColor="text1"/>
        </w:rPr>
      </w:pPr>
      <w:r>
        <w:br w:type="page"/>
      </w:r>
    </w:p>
    <w:p w:rsidR="009F37E7" w:rsidRPr="00B5730F" w:rsidRDefault="009F37E7" w:rsidP="005573E6">
      <w:pPr>
        <w:pStyle w:val="20"/>
      </w:pPr>
      <w:r>
        <w:lastRenderedPageBreak/>
        <w:t>Все расчеты производятся контроллером расчетов. Монитор использует контроллер для периодических расчетов, построитель для разовых</w:t>
      </w:r>
      <w:r w:rsidR="00A03E40">
        <w:t xml:space="preserve"> расчетов</w:t>
      </w:r>
      <w:r>
        <w:t>, конструктор для отладочных</w:t>
      </w:r>
      <w:r w:rsidR="00A03E40">
        <w:t xml:space="preserve"> расчетов</w:t>
      </w:r>
      <w:r>
        <w:t xml:space="preserve">, анализатор для получения </w:t>
      </w:r>
      <w:r w:rsidR="00A03E40">
        <w:t xml:space="preserve">и обработки </w:t>
      </w:r>
      <w:r>
        <w:t>данных</w:t>
      </w:r>
      <w:r w:rsidR="006C35AA">
        <w:t>;</w:t>
      </w:r>
    </w:p>
    <w:p w:rsidR="005573E6" w:rsidRPr="00B5730F" w:rsidRDefault="005573E6" w:rsidP="005573E6">
      <w:pPr>
        <w:pStyle w:val="20"/>
      </w:pPr>
      <w:r>
        <w:t>Мгновенные значения сигналов состояния технологического оборудования отображаются на мнемосхемах и записываются в архив ПТК</w:t>
      </w:r>
      <w:r w:rsidR="006C35AA">
        <w:t>;</w:t>
      </w:r>
    </w:p>
    <w:p w:rsidR="009F37E7" w:rsidRPr="00B5730F" w:rsidRDefault="005573E6" w:rsidP="005573E6">
      <w:pPr>
        <w:pStyle w:val="20"/>
      </w:pPr>
      <w:r>
        <w:t xml:space="preserve">Мгновенные значения сигналов из архива ПТК могут быть </w:t>
      </w:r>
      <w:r w:rsidR="009F37E7">
        <w:t>переданы в контроллер расчетов при помощи провайдера-источника</w:t>
      </w:r>
      <w:r w:rsidR="006C35AA">
        <w:t>;</w:t>
      </w:r>
      <w:r>
        <w:t xml:space="preserve"> </w:t>
      </w:r>
    </w:p>
    <w:p w:rsidR="004D1DDC" w:rsidRPr="00B5730F" w:rsidRDefault="004D1DDC" w:rsidP="004D1DDC">
      <w:pPr>
        <w:pStyle w:val="20"/>
      </w:pPr>
      <w:r>
        <w:t>Часть исходных значений для расчета может быть введена вручную в мониторе расчетов или через отчеты</w:t>
      </w:r>
      <w:r w:rsidR="006C35AA">
        <w:t>;</w:t>
      </w:r>
    </w:p>
    <w:p w:rsidR="009F37E7" w:rsidRPr="00B5730F" w:rsidRDefault="00E672F9" w:rsidP="009F37E7">
      <w:pPr>
        <w:pStyle w:val="20"/>
      </w:pPr>
      <w:r>
        <w:t>Результаты расчетов</w:t>
      </w:r>
      <w:r w:rsidR="009F37E7">
        <w:t xml:space="preserve"> могут передаваться из контроллера обратно в АСУТП, используя, например, </w:t>
      </w:r>
      <w:r w:rsidR="009F37E7">
        <w:rPr>
          <w:lang w:val="en-US"/>
        </w:rPr>
        <w:t>OPC</w:t>
      </w:r>
      <w:r w:rsidR="009F37E7" w:rsidRPr="00B5730F">
        <w:t>-</w:t>
      </w:r>
      <w:r w:rsidR="009F37E7">
        <w:t>сервер. Передачу значений из контроллера осуществляет провайдер-приемник. Переданные в АСУТП значения могут быть отображены на мнемосхемах</w:t>
      </w:r>
      <w:r w:rsidR="006C35AA">
        <w:t>;</w:t>
      </w:r>
    </w:p>
    <w:p w:rsidR="009F37E7" w:rsidRPr="00E672F9" w:rsidRDefault="009F37E7" w:rsidP="005573E6">
      <w:pPr>
        <w:pStyle w:val="20"/>
      </w:pPr>
      <w:r>
        <w:t>Контроллер сохраняет результаты</w:t>
      </w:r>
      <w:r w:rsidR="00801EF0">
        <w:t xml:space="preserve"> всех</w:t>
      </w:r>
      <w:r>
        <w:t xml:space="preserve"> расчетов </w:t>
      </w:r>
      <w:r w:rsidR="00801EF0">
        <w:t>в архивах результатов</w:t>
      </w:r>
      <w:r w:rsidR="00E672F9">
        <w:t>,</w:t>
      </w:r>
      <w:r w:rsidR="00801EF0">
        <w:t xml:space="preserve"> </w:t>
      </w:r>
      <w:r w:rsidR="00E672F9">
        <w:t>в</w:t>
      </w:r>
      <w:r w:rsidR="00801EF0">
        <w:t xml:space="preserve"> том числе результаты расчетов, вызванных из анализатора, которые сохраняются в архиве анализатора, и результаты расчетов, вызванных из конструктора, которые сохраняются в отладочном архиве конструктора.</w:t>
      </w:r>
      <w:r w:rsidR="001E1032">
        <w:t xml:space="preserve"> Передачу данных осуществляет провайдер-архив</w:t>
      </w:r>
      <w:r w:rsidR="006C35AA">
        <w:t>;</w:t>
      </w:r>
    </w:p>
    <w:p w:rsidR="005573E6" w:rsidRPr="00B5730F" w:rsidRDefault="005573E6" w:rsidP="005573E6">
      <w:pPr>
        <w:pStyle w:val="20"/>
      </w:pPr>
      <w:r>
        <w:t xml:space="preserve">По </w:t>
      </w:r>
      <w:r w:rsidR="007628E8">
        <w:t xml:space="preserve">результатам получения данных из архива анализатора могут </w:t>
      </w:r>
      <w:r>
        <w:t>быть построены графики и сформированы ведомости</w:t>
      </w:r>
      <w:r w:rsidR="006C35AA">
        <w:t>;</w:t>
      </w:r>
    </w:p>
    <w:p w:rsidR="004D1DDC" w:rsidRPr="00B5730F" w:rsidRDefault="004D1DDC" w:rsidP="005573E6">
      <w:pPr>
        <w:pStyle w:val="20"/>
      </w:pPr>
      <w:r>
        <w:t>Результаты отладочного расчета в конструкторе можно использовать для отладки</w:t>
      </w:r>
      <w:r w:rsidR="00A03E40">
        <w:t xml:space="preserve"> проекта</w:t>
      </w:r>
      <w:r>
        <w:t xml:space="preserve">. Также для отладки возможно использование </w:t>
      </w:r>
      <w:r w:rsidR="00AA4A08">
        <w:t>имитатора</w:t>
      </w:r>
      <w:r>
        <w:t>, к</w:t>
      </w:r>
      <w:r w:rsidR="00DD7082">
        <w:t>оторый оперирует с введенными в</w:t>
      </w:r>
      <w:r>
        <w:t xml:space="preserve">ручную </w:t>
      </w:r>
      <w:r w:rsidR="00AA4A08">
        <w:t>имитационными</w:t>
      </w:r>
      <w:r>
        <w:t xml:space="preserve"> значениями</w:t>
      </w:r>
      <w:r w:rsidR="006C35AA">
        <w:t>;</w:t>
      </w:r>
    </w:p>
    <w:p w:rsidR="005573E6" w:rsidRPr="00165C64" w:rsidRDefault="005573E6" w:rsidP="005573E6">
      <w:pPr>
        <w:pStyle w:val="20"/>
        <w:rPr>
          <w:lang w:val="en-US"/>
        </w:rPr>
      </w:pPr>
      <w:r>
        <w:t xml:space="preserve">Результаты периодических расчетов при работе монитора расчетов записываются </w:t>
      </w:r>
      <w:r w:rsidR="00DD7082">
        <w:t xml:space="preserve">контроллером </w:t>
      </w:r>
      <w:r>
        <w:t xml:space="preserve">в архив результатов, откуда могут быть использованы построителем для формирования отчетов как значения ячеек листа </w:t>
      </w:r>
      <w:r>
        <w:rPr>
          <w:lang w:val="en-US"/>
        </w:rPr>
        <w:t>Excel</w:t>
      </w:r>
      <w:r>
        <w:t xml:space="preserve">. </w:t>
      </w:r>
      <w:r w:rsidR="00BC1928">
        <w:t>Построитель для доступа к архиву результатов использует провайдер-архив</w:t>
      </w:r>
      <w:r w:rsidR="006C35AA">
        <w:t>;</w:t>
      </w:r>
    </w:p>
    <w:p w:rsidR="005573E6" w:rsidRPr="00B5730F" w:rsidRDefault="005573E6" w:rsidP="005573E6">
      <w:pPr>
        <w:pStyle w:val="20"/>
      </w:pPr>
      <w:r>
        <w:t xml:space="preserve">Результаты разовых расчетов, запускаемых при формировании разовых отчетов в построителе, попадают в архив результатов, откуда тут же используются для заполнения ячеек отчета. </w:t>
      </w:r>
    </w:p>
    <w:p w:rsidR="00CA61AA" w:rsidRPr="008E7A21" w:rsidRDefault="00E672F9" w:rsidP="00534C76">
      <w:pPr>
        <w:pStyle w:val="ad"/>
      </w:pPr>
      <w:r>
        <w:t>Подробнее</w:t>
      </w:r>
      <w:r w:rsidR="00103BD7" w:rsidRPr="008E7A21">
        <w:t xml:space="preserve"> функционирование элементов схемы расписано в следующих разделах.</w:t>
      </w:r>
    </w:p>
    <w:p w:rsidR="00912F3B" w:rsidRPr="008E7A21" w:rsidRDefault="00912F3B" w:rsidP="00912F3B">
      <w:pPr>
        <w:pStyle w:val="2"/>
      </w:pPr>
      <w:bookmarkStart w:id="19" w:name="_Toc468368036"/>
      <w:r w:rsidRPr="008E7A21">
        <w:t>Провайдеры</w:t>
      </w:r>
      <w:bookmarkEnd w:id="19"/>
      <w:r w:rsidRPr="008E7A21">
        <w:t xml:space="preserve"> </w:t>
      </w:r>
    </w:p>
    <w:p w:rsidR="0036128F" w:rsidRPr="0036128F" w:rsidRDefault="0036128F" w:rsidP="0036128F">
      <w:pPr>
        <w:spacing w:before="120"/>
        <w:ind w:firstLine="567"/>
        <w:jc w:val="both"/>
        <w:rPr>
          <w:rFonts w:eastAsiaTheme="majorEastAsia" w:cs="Times New Roman"/>
          <w:bCs/>
          <w:color w:val="000000" w:themeColor="text1"/>
          <w:szCs w:val="28"/>
          <w:lang w:eastAsia="ru-RU"/>
        </w:rPr>
      </w:pPr>
      <w:r w:rsidRPr="0036128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Провайдерами в терминах комплекса </w:t>
      </w:r>
      <w:r w:rsidRPr="0036128F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InfoTask</w:t>
      </w:r>
      <w:r w:rsidRPr="0036128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называются специальные программы, обеспечивающие обмен информацией  комплекса с внешними системами (например, с ПТК АСУТП), а также обеспечивающие передачу результатов расчетов для сохранения в архиве  </w:t>
      </w:r>
      <w:r w:rsidRPr="0036128F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InfoTask</w:t>
      </w:r>
      <w:r w:rsidRPr="0036128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. Кроме того, отдельные типы провайдеров могут обеспечивать информационную связь между несколькими комплексами </w:t>
      </w:r>
      <w:r w:rsidRPr="0036128F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InfoTask</w:t>
      </w:r>
      <w:r w:rsidRPr="0036128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или выполнять передачу в комплекс тестовых значений исходных сигналов.</w:t>
      </w:r>
    </w:p>
    <w:p w:rsidR="0036128F" w:rsidRPr="0036128F" w:rsidRDefault="0036128F" w:rsidP="0036128F">
      <w:pPr>
        <w:spacing w:before="120"/>
        <w:ind w:firstLine="567"/>
        <w:jc w:val="both"/>
        <w:rPr>
          <w:rFonts w:eastAsiaTheme="majorEastAsia" w:cs="Times New Roman"/>
          <w:bCs/>
          <w:color w:val="000000" w:themeColor="text1"/>
          <w:szCs w:val="28"/>
          <w:lang w:eastAsia="ru-RU"/>
        </w:rPr>
      </w:pPr>
      <w:r w:rsidRPr="0036128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Каждый экземпляр провайдера имеет свой набор настроек, описывающих адресацию подключения к источникам данных, и может иметь некоторые другие настройки, необходимые для работы. </w:t>
      </w:r>
    </w:p>
    <w:p w:rsidR="0036128F" w:rsidRPr="0036128F" w:rsidRDefault="0036128F" w:rsidP="0036128F">
      <w:pPr>
        <w:spacing w:before="120"/>
        <w:ind w:firstLine="567"/>
        <w:jc w:val="both"/>
        <w:rPr>
          <w:rFonts w:eastAsiaTheme="majorEastAsia" w:cs="Times New Roman"/>
          <w:bCs/>
          <w:color w:val="000000" w:themeColor="text1"/>
          <w:szCs w:val="28"/>
          <w:lang w:eastAsia="ru-RU"/>
        </w:rPr>
      </w:pPr>
      <w:r w:rsidRPr="0036128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Провайдеры для обмена информацией с внешними системами, как правило, зависят от типа ПТК, с которым взаимодействует комплекс </w:t>
      </w:r>
      <w:r w:rsidRPr="0036128F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InfoTask</w:t>
      </w:r>
      <w:r w:rsidRPr="0036128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. Для работы с каждым конкретным типом ПТК вместе с комплексом </w:t>
      </w:r>
      <w:r w:rsidRPr="0036128F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InfoTask</w:t>
      </w:r>
      <w:r w:rsidRPr="0036128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поставляется специальный комплект провайдеров, ориентированный именно на данный тип ПТК. Провайдеры для обмена информацией с внешними системами бывают следующих типов:</w:t>
      </w:r>
    </w:p>
    <w:p w:rsidR="0036128F" w:rsidRPr="0036128F" w:rsidRDefault="0036128F" w:rsidP="0036128F">
      <w:pPr>
        <w:numPr>
          <w:ilvl w:val="0"/>
          <w:numId w:val="8"/>
        </w:numPr>
        <w:tabs>
          <w:tab w:val="left" w:pos="567"/>
        </w:tabs>
        <w:spacing w:before="120"/>
        <w:ind w:left="567" w:hanging="283"/>
        <w:jc w:val="both"/>
        <w:rPr>
          <w:rFonts w:eastAsiaTheme="minorEastAsia"/>
          <w:color w:val="000000" w:themeColor="text1"/>
          <w:szCs w:val="22"/>
        </w:rPr>
      </w:pPr>
      <w:r w:rsidRPr="0036128F">
        <w:rPr>
          <w:rFonts w:eastAsiaTheme="minorEastAsia"/>
          <w:b/>
          <w:color w:val="000000" w:themeColor="text1"/>
          <w:szCs w:val="22"/>
        </w:rPr>
        <w:lastRenderedPageBreak/>
        <w:t>Источник</w:t>
      </w:r>
      <w:r w:rsidRPr="0036128F">
        <w:rPr>
          <w:rFonts w:eastAsiaTheme="minorEastAsia"/>
          <w:color w:val="000000" w:themeColor="text1"/>
          <w:szCs w:val="22"/>
        </w:rPr>
        <w:t>. Осуществляет подключение к источнику данных архива мгновенных значений ПТК АСУТП, считывание из него исходной информации о  мгновенных значениях параметров технологического процесса и передачу этой информации потребителям комплекса InfoTask;</w:t>
      </w:r>
    </w:p>
    <w:p w:rsidR="0036128F" w:rsidRPr="0036128F" w:rsidRDefault="0036128F" w:rsidP="0036128F">
      <w:pPr>
        <w:numPr>
          <w:ilvl w:val="0"/>
          <w:numId w:val="8"/>
        </w:numPr>
        <w:tabs>
          <w:tab w:val="left" w:pos="567"/>
        </w:tabs>
        <w:ind w:left="568" w:hanging="284"/>
        <w:jc w:val="both"/>
        <w:rPr>
          <w:rFonts w:eastAsiaTheme="minorEastAsia"/>
          <w:color w:val="000000" w:themeColor="text1"/>
          <w:szCs w:val="22"/>
        </w:rPr>
      </w:pPr>
      <w:r w:rsidRPr="0036128F">
        <w:rPr>
          <w:rFonts w:eastAsiaTheme="minorEastAsia"/>
          <w:b/>
          <w:color w:val="000000" w:themeColor="text1"/>
          <w:szCs w:val="22"/>
        </w:rPr>
        <w:t>Коммуникатор</w:t>
      </w:r>
      <w:r w:rsidRPr="0036128F">
        <w:rPr>
          <w:rFonts w:eastAsiaTheme="minorEastAsia"/>
          <w:color w:val="000000" w:themeColor="text1"/>
          <w:szCs w:val="22"/>
        </w:rPr>
        <w:t>. Осуществляет подключение к источнику базы данных ПТК, производит считывание из нее перечня и характеристик сигналов (технологических точек), передаваемых из ПТК в InfoTask (таких как идентификаторы доступа в архиве ПТК, обозначения, наименования, единицы измерения, пределы шкалы, аварийные и предупредительные уставки и т.п.);</w:t>
      </w:r>
    </w:p>
    <w:p w:rsidR="0036128F" w:rsidRPr="0036128F" w:rsidRDefault="0036128F" w:rsidP="0036128F">
      <w:pPr>
        <w:numPr>
          <w:ilvl w:val="0"/>
          <w:numId w:val="8"/>
        </w:numPr>
        <w:tabs>
          <w:tab w:val="left" w:pos="567"/>
        </w:tabs>
        <w:ind w:left="568" w:hanging="284"/>
        <w:jc w:val="both"/>
        <w:rPr>
          <w:rFonts w:eastAsiaTheme="minorEastAsia"/>
          <w:color w:val="000000" w:themeColor="text1"/>
          <w:szCs w:val="22"/>
        </w:rPr>
      </w:pPr>
      <w:r w:rsidRPr="0036128F">
        <w:rPr>
          <w:rFonts w:eastAsiaTheme="minorEastAsia"/>
          <w:b/>
          <w:color w:val="000000" w:themeColor="text1"/>
          <w:szCs w:val="22"/>
        </w:rPr>
        <w:t>Приемник</w:t>
      </w:r>
      <w:r w:rsidRPr="0036128F">
        <w:rPr>
          <w:rFonts w:eastAsiaTheme="minorEastAsia"/>
          <w:color w:val="000000" w:themeColor="text1"/>
          <w:szCs w:val="22"/>
        </w:rPr>
        <w:t>. Осуществляет подключение к источнику результатов расчета в InfoTask, производит считывание из него значений расчетных параметров и передачу их в ПТК АСУТП для отображения на рабочих местах оперативного персонала.</w:t>
      </w:r>
    </w:p>
    <w:p w:rsidR="0036128F" w:rsidRDefault="0036128F" w:rsidP="00912F3B">
      <w:pPr>
        <w:pStyle w:val="ad"/>
        <w:rPr>
          <w:lang w:val="en-US"/>
        </w:rPr>
      </w:pPr>
      <w:r>
        <w:t xml:space="preserve">Помимо </w:t>
      </w:r>
      <w:proofErr w:type="gramStart"/>
      <w:r>
        <w:t>вышеописанных</w:t>
      </w:r>
      <w:proofErr w:type="gramEnd"/>
      <w:r>
        <w:t>, существуют провайдеры, не зависящие от типа ПТК.  Эти провайдеры выполняют функции</w:t>
      </w:r>
      <w:r w:rsidRPr="007416AC">
        <w:t xml:space="preserve"> </w:t>
      </w:r>
      <w:r>
        <w:t xml:space="preserve">передачи результатов расчетов для сохранения в архиве </w:t>
      </w:r>
      <w:r>
        <w:rPr>
          <w:lang w:val="en-US"/>
        </w:rPr>
        <w:t>InfoTask</w:t>
      </w:r>
      <w:r>
        <w:t xml:space="preserve">, обеспечивают информационную связь между несколькими комплексами </w:t>
      </w:r>
      <w:r>
        <w:rPr>
          <w:lang w:val="en-US"/>
        </w:rPr>
        <w:t>InfoTask</w:t>
      </w:r>
      <w:r>
        <w:t xml:space="preserve"> или выполняют передачу в комплекс тестовых значений исходных сигналов. Такие провайдеры называются </w:t>
      </w:r>
      <w:r w:rsidRPr="007416AC">
        <w:rPr>
          <w:b/>
        </w:rPr>
        <w:t>встроенными провайдерами</w:t>
      </w:r>
      <w:r>
        <w:rPr>
          <w:b/>
        </w:rPr>
        <w:t xml:space="preserve">. </w:t>
      </w:r>
      <w:r w:rsidRPr="00775697">
        <w:t>Встроенные</w:t>
      </w:r>
      <w:r>
        <w:t xml:space="preserve"> провайдеры являются неотъемлемой частью приложений, входящих в состав комплекса </w:t>
      </w:r>
      <w:r>
        <w:rPr>
          <w:lang w:val="en-US"/>
        </w:rPr>
        <w:t>InfoTask</w:t>
      </w:r>
      <w:r>
        <w:t>.</w:t>
      </w:r>
      <w:r w:rsidRPr="009D1E39">
        <w:t xml:space="preserve"> </w:t>
      </w:r>
      <w:r>
        <w:t>Встроенные провайдеры бывают следующих типов</w:t>
      </w:r>
      <w:r>
        <w:rPr>
          <w:lang w:val="en-US"/>
        </w:rPr>
        <w:t>:</w:t>
      </w:r>
    </w:p>
    <w:p w:rsidR="0036128F" w:rsidRDefault="0036128F" w:rsidP="0036128F">
      <w:pPr>
        <w:pStyle w:val="10"/>
        <w:numPr>
          <w:ilvl w:val="0"/>
          <w:numId w:val="8"/>
        </w:numPr>
        <w:ind w:left="567" w:hanging="283"/>
        <w:rPr>
          <w:szCs w:val="22"/>
        </w:rPr>
      </w:pPr>
      <w:r w:rsidRPr="00E4791D">
        <w:rPr>
          <w:b/>
        </w:rPr>
        <w:t>Архив</w:t>
      </w:r>
      <w:r w:rsidRPr="008E7A21">
        <w:t>. Производит сохранение результатов расчета в архив расчетных параметров в виде базы данных формата SQL-сервер или Access для долгосрочного хранения. Также используется построителем отчетов для получения данных из архива при формировании отчетов и сохранения уже сформированных отчетов для последующего просмотра.</w:t>
      </w:r>
      <w:r>
        <w:t xml:space="preserve"> </w:t>
      </w:r>
      <w:r w:rsidRPr="00E4791D">
        <w:rPr>
          <w:szCs w:val="22"/>
        </w:rPr>
        <w:t>Поток</w:t>
      </w:r>
      <w:r>
        <w:rPr>
          <w:szCs w:val="22"/>
          <w:lang w:val="en-US"/>
        </w:rPr>
        <w:t xml:space="preserve"> </w:t>
      </w:r>
      <w:r>
        <w:rPr>
          <w:szCs w:val="22"/>
        </w:rPr>
        <w:t>расчета</w:t>
      </w:r>
      <w:r w:rsidRPr="00E4791D">
        <w:rPr>
          <w:szCs w:val="22"/>
        </w:rPr>
        <w:t xml:space="preserve"> может быть настроен только на один архив.</w:t>
      </w:r>
    </w:p>
    <w:p w:rsidR="00874150" w:rsidRDefault="00874150" w:rsidP="0036128F">
      <w:pPr>
        <w:pStyle w:val="10"/>
        <w:numPr>
          <w:ilvl w:val="0"/>
          <w:numId w:val="8"/>
        </w:numPr>
        <w:ind w:left="567" w:hanging="283"/>
        <w:rPr>
          <w:szCs w:val="22"/>
        </w:rPr>
      </w:pPr>
      <w:r>
        <w:rPr>
          <w:b/>
        </w:rPr>
        <w:t>Имитатор</w:t>
      </w:r>
      <w:r w:rsidRPr="00874150">
        <w:rPr>
          <w:szCs w:val="22"/>
        </w:rPr>
        <w:t>.</w:t>
      </w:r>
      <w:r>
        <w:rPr>
          <w:szCs w:val="22"/>
        </w:rPr>
        <w:t xml:space="preserve"> Служит для имитации исходны</w:t>
      </w:r>
      <w:r w:rsidR="003B125F">
        <w:rPr>
          <w:szCs w:val="22"/>
        </w:rPr>
        <w:t>х значений. Используется при отл</w:t>
      </w:r>
      <w:r>
        <w:rPr>
          <w:szCs w:val="22"/>
        </w:rPr>
        <w:t>адочных расчетах</w:t>
      </w:r>
    </w:p>
    <w:p w:rsidR="003B125F" w:rsidRPr="00E4791D" w:rsidRDefault="003B125F" w:rsidP="0036128F">
      <w:pPr>
        <w:pStyle w:val="10"/>
        <w:numPr>
          <w:ilvl w:val="0"/>
          <w:numId w:val="8"/>
        </w:numPr>
        <w:ind w:left="567" w:hanging="283"/>
        <w:rPr>
          <w:szCs w:val="22"/>
        </w:rPr>
      </w:pPr>
      <w:r>
        <w:rPr>
          <w:b/>
        </w:rPr>
        <w:t>Источник ручного ввода</w:t>
      </w:r>
      <w:r w:rsidRPr="003B125F">
        <w:rPr>
          <w:szCs w:val="22"/>
        </w:rPr>
        <w:t>.</w:t>
      </w:r>
      <w:r>
        <w:rPr>
          <w:szCs w:val="22"/>
        </w:rPr>
        <w:t xml:space="preserve"> Особый вид провайдеров-источников. Обеспечивает ручной ввод значений параметров в расчет.</w:t>
      </w:r>
    </w:p>
    <w:p w:rsidR="00912F3B" w:rsidRDefault="00912F3B" w:rsidP="00912F3B">
      <w:pPr>
        <w:pStyle w:val="ad"/>
      </w:pPr>
      <w:r w:rsidRPr="008E7A21">
        <w:t xml:space="preserve">В зависимости от типа ПТК и исходных данных используются разные провайдеры. Основной характеристикой программы-провайдера, определяющего его выбор, является </w:t>
      </w:r>
      <w:r w:rsidRPr="008E7A21">
        <w:rPr>
          <w:b/>
        </w:rPr>
        <w:t xml:space="preserve">код провайдера. </w:t>
      </w:r>
      <w:r w:rsidRPr="008E7A21">
        <w:t xml:space="preserve">Каждый провайдер имеет свой набор настроек, описывающих адресацию подключения к источникам данных, и может иметь некоторые другие настройки, необходимые для работы. Как правило, провайдеры (кроме </w:t>
      </w:r>
      <w:r w:rsidR="003B125F">
        <w:t>встроенных</w:t>
      </w:r>
      <w:r w:rsidRPr="008E7A21">
        <w:t>) используют штатные каналы доступа к информации ПТК, программное обеспечение для реализации которых обычно поставляется комплектно с ПТК.</w:t>
      </w:r>
    </w:p>
    <w:p w:rsidR="004C79AD" w:rsidRPr="008E7A21" w:rsidRDefault="003B125F" w:rsidP="003B125F">
      <w:pPr>
        <w:spacing w:before="120"/>
        <w:ind w:firstLine="567"/>
        <w:jc w:val="both"/>
        <w:rPr>
          <w:b/>
          <w:bCs/>
          <w:sz w:val="28"/>
        </w:rPr>
      </w:pPr>
      <w:r w:rsidRPr="003B125F">
        <w:rPr>
          <w:rFonts w:eastAsiaTheme="majorEastAsia" w:cs="Times New Roman"/>
          <w:bCs/>
          <w:color w:val="000000" w:themeColor="text1"/>
          <w:szCs w:val="28"/>
          <w:lang w:eastAsia="ru-RU"/>
        </w:rPr>
        <w:t>Подробную информацию об использовании и настройке</w:t>
      </w:r>
      <w:r w:rsidRPr="00E47CE3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</w:t>
      </w:r>
      <w:r w:rsidRPr="003B125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встроенных провайдеров в проекте </w:t>
      </w:r>
      <w:r w:rsidRPr="003B125F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InfoTask</w:t>
      </w:r>
      <w:r w:rsidRPr="003B125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 см. документ «InfoTask-UG.07- </w:t>
      </w:r>
      <w:r w:rsidRPr="003B125F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Providers</w:t>
      </w:r>
      <w:r w:rsidRPr="003B125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. Встроенные провайдеры». </w:t>
      </w:r>
      <w:proofErr w:type="gramStart"/>
      <w:r w:rsidRPr="003B125F">
        <w:rPr>
          <w:rFonts w:eastAsiaTheme="majorEastAsia" w:cs="Times New Roman"/>
          <w:bCs/>
          <w:color w:val="000000" w:themeColor="text1"/>
          <w:szCs w:val="28"/>
          <w:lang w:eastAsia="ru-RU"/>
        </w:rPr>
        <w:t xml:space="preserve">Работа с провайдерами, взаимодействующими с конкретными ПТК, описана в документах по соответствующим комплектам провайдеров (документы с кодами </w:t>
      </w:r>
      <w:r w:rsidRPr="003B125F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InfoTask</w:t>
      </w:r>
      <w:r w:rsidRPr="003B125F">
        <w:rPr>
          <w:rFonts w:eastAsiaTheme="majorEastAsia" w:cs="Times New Roman"/>
          <w:bCs/>
          <w:color w:val="000000" w:themeColor="text1"/>
          <w:szCs w:val="28"/>
          <w:lang w:eastAsia="ru-RU"/>
        </w:rPr>
        <w:t>.</w:t>
      </w:r>
      <w:r w:rsidRPr="003B125F">
        <w:rPr>
          <w:rFonts w:eastAsiaTheme="majorEastAsia" w:cs="Times New Roman"/>
          <w:bCs/>
          <w:color w:val="000000" w:themeColor="text1"/>
          <w:szCs w:val="28"/>
          <w:lang w:val="en-US" w:eastAsia="ru-RU"/>
        </w:rPr>
        <w:t>PR</w:t>
      </w:r>
      <w:r w:rsidRPr="003B125F">
        <w:rPr>
          <w:rFonts w:eastAsiaTheme="majorEastAsia" w:cs="Times New Roman"/>
          <w:bCs/>
          <w:color w:val="000000" w:themeColor="text1"/>
          <w:szCs w:val="28"/>
          <w:lang w:eastAsia="ru-RU"/>
        </w:rPr>
        <w:t>.01, 02 и т.д.)</w:t>
      </w:r>
      <w:proofErr w:type="gramEnd"/>
    </w:p>
    <w:p w:rsidR="002C6A43" w:rsidRPr="008E7A21" w:rsidRDefault="002C6A43" w:rsidP="002E7B9E">
      <w:pPr>
        <w:pStyle w:val="2"/>
      </w:pPr>
      <w:bookmarkStart w:id="20" w:name="_Toc468368037"/>
      <w:r w:rsidRPr="008E7A21">
        <w:t>Контроллер расчетов</w:t>
      </w:r>
      <w:r w:rsidR="008B5300" w:rsidRPr="008E7A21">
        <w:t>, потоки</w:t>
      </w:r>
      <w:bookmarkEnd w:id="20"/>
    </w:p>
    <w:p w:rsidR="002B15F8" w:rsidRPr="008E7A21" w:rsidRDefault="002C6A43" w:rsidP="002B15F8">
      <w:pPr>
        <w:pStyle w:val="ad"/>
      </w:pPr>
      <w:r w:rsidRPr="008E7A21">
        <w:t xml:space="preserve">Все расчеты в системе выполняются при помощи специальной </w:t>
      </w:r>
      <w:r w:rsidR="00397561" w:rsidRPr="008E7A21">
        <w:t>программы</w:t>
      </w:r>
      <w:r w:rsidRPr="008E7A21">
        <w:t xml:space="preserve">, называемой </w:t>
      </w:r>
      <w:r w:rsidRPr="008E7A21">
        <w:rPr>
          <w:b/>
        </w:rPr>
        <w:t>кон</w:t>
      </w:r>
      <w:r w:rsidR="000D2D12" w:rsidRPr="008E7A21">
        <w:rPr>
          <w:b/>
        </w:rPr>
        <w:t>т</w:t>
      </w:r>
      <w:r w:rsidRPr="008E7A21">
        <w:rPr>
          <w:b/>
        </w:rPr>
        <w:t>роллер расчетов</w:t>
      </w:r>
      <w:r w:rsidRPr="008E7A21">
        <w:t xml:space="preserve"> или просто контроллер. </w:t>
      </w:r>
      <w:r w:rsidR="00397561" w:rsidRPr="008E7A21">
        <w:t>Контроллер не является отдельным приложением, а вызывается из других приложений при запуске расчетов.</w:t>
      </w:r>
    </w:p>
    <w:p w:rsidR="00AC4BD2" w:rsidRDefault="00AC4BD2" w:rsidP="00897A51">
      <w:pPr>
        <w:pStyle w:val="ad"/>
      </w:pPr>
      <w:r>
        <w:t xml:space="preserve">Главной единицей работы контроллера является </w:t>
      </w:r>
      <w:r w:rsidRPr="00207186">
        <w:rPr>
          <w:b/>
        </w:rPr>
        <w:t>поток расчета</w:t>
      </w:r>
      <w:r>
        <w:t xml:space="preserve">. На одном компьютере может выполняться несколько потоков расчета одновременно. </w:t>
      </w:r>
      <w:r w:rsidRPr="005316E5">
        <w:t>В каждом из потоков может обсчитываться несколько проектов</w:t>
      </w:r>
      <w:r>
        <w:t xml:space="preserve"> </w:t>
      </w:r>
      <w:r>
        <w:rPr>
          <w:lang w:val="en-US"/>
        </w:rPr>
        <w:t>InfoTask</w:t>
      </w:r>
      <w:r w:rsidRPr="005316E5">
        <w:t xml:space="preserve">. </w:t>
      </w:r>
      <w:r>
        <w:t xml:space="preserve">Каждый поток имеет свой уникальный номер, присваиваемый автоматически. </w:t>
      </w:r>
      <w:r w:rsidR="006C587E" w:rsidRPr="008E7A21">
        <w:t xml:space="preserve">Номера присваиваются как потокам, запускаемым из монитора расчетов, так и потокам расчетов других приложений: анализатора, конструктора </w:t>
      </w:r>
      <w:r w:rsidR="006C587E" w:rsidRPr="008E7A21">
        <w:lastRenderedPageBreak/>
        <w:t xml:space="preserve">расчетов, построителя отчетов. </w:t>
      </w:r>
      <w:r w:rsidR="006C587E">
        <w:t>Номер потока расчета остается постоянным даже после перезапуска приложения, вызвавшего этот поток.</w:t>
      </w:r>
      <w:r w:rsidR="004A1CF7">
        <w:t xml:space="preserve"> </w:t>
      </w:r>
      <w:r w:rsidR="002D15AA">
        <w:t>Каждый поток настраивается индивидуально.</w:t>
      </w:r>
    </w:p>
    <w:p w:rsidR="00897A51" w:rsidRPr="008E7A21" w:rsidRDefault="00897A51" w:rsidP="00897A51">
      <w:pPr>
        <w:pStyle w:val="ad"/>
      </w:pPr>
      <w:r w:rsidRPr="008E7A21">
        <w:t>Расчет</w:t>
      </w:r>
      <w:r w:rsidR="00BC0C32" w:rsidRPr="008E7A21">
        <w:t xml:space="preserve"> в потоке</w:t>
      </w:r>
      <w:r w:rsidRPr="008E7A21">
        <w:t xml:space="preserve"> состоит из циклов расчета.</w:t>
      </w:r>
      <w:r w:rsidR="0069385D" w:rsidRPr="008E7A21">
        <w:t xml:space="preserve"> </w:t>
      </w:r>
      <w:r w:rsidR="0069385D" w:rsidRPr="00453116">
        <w:t>Расчет в одном цикле производится</w:t>
      </w:r>
      <w:r w:rsidR="0069385D" w:rsidRPr="008E7A21">
        <w:t xml:space="preserve"> з</w:t>
      </w:r>
      <w:r w:rsidR="00453116">
        <w:t>а определенный временной период</w:t>
      </w:r>
      <w:r w:rsidR="0069385D" w:rsidRPr="008E7A21">
        <w:t>.</w:t>
      </w:r>
      <w:r w:rsidRPr="008E7A21">
        <w:t xml:space="preserve"> </w:t>
      </w:r>
      <w:r w:rsidR="00770EB9" w:rsidRPr="008E7A21">
        <w:t>За один цикл производится следующая последовательность действий.</w:t>
      </w:r>
    </w:p>
    <w:p w:rsidR="00770EB9" w:rsidRDefault="00770EB9" w:rsidP="00770EB9">
      <w:pPr>
        <w:pStyle w:val="10"/>
      </w:pPr>
      <w:r w:rsidRPr="008E7A21">
        <w:rPr>
          <w:b/>
        </w:rPr>
        <w:t>Загрузка проектов</w:t>
      </w:r>
      <w:r w:rsidRPr="008E7A21">
        <w:t xml:space="preserve">. Контроллер подгружает проекты, и для каждого проекта подгружается список вычисляемых параметров с их формулами и список информации, которую нужно получить </w:t>
      </w:r>
      <w:proofErr w:type="gramStart"/>
      <w:r w:rsidRPr="008E7A21">
        <w:t>через</w:t>
      </w:r>
      <w:proofErr w:type="gramEnd"/>
      <w:r w:rsidRPr="008E7A21">
        <w:t xml:space="preserve"> провайдеры-источники из АСУТП в качестве исходных данных для расчетов;</w:t>
      </w:r>
    </w:p>
    <w:p w:rsidR="008A71D3" w:rsidRPr="008E7A21" w:rsidRDefault="008A71D3" w:rsidP="00770EB9">
      <w:pPr>
        <w:numPr>
          <w:ilvl w:val="0"/>
          <w:numId w:val="8"/>
        </w:numPr>
        <w:tabs>
          <w:tab w:val="left" w:pos="567"/>
        </w:tabs>
        <w:spacing w:before="120"/>
        <w:ind w:left="567" w:hanging="283"/>
        <w:jc w:val="both"/>
      </w:pPr>
      <w:r w:rsidRPr="008A71D3">
        <w:rPr>
          <w:rFonts w:eastAsiaTheme="minorEastAsia"/>
          <w:b/>
          <w:color w:val="000000" w:themeColor="text1"/>
          <w:szCs w:val="22"/>
        </w:rPr>
        <w:t>Чтение значений ручного ввода</w:t>
      </w:r>
      <w:r w:rsidRPr="008A71D3">
        <w:rPr>
          <w:rFonts w:eastAsiaTheme="minorEastAsia"/>
          <w:color w:val="000000" w:themeColor="text1"/>
          <w:szCs w:val="22"/>
        </w:rPr>
        <w:t xml:space="preserve">. Производится считывание значений, введенных вручную в мониторе расчетов или в построителе отчетов. </w:t>
      </w:r>
    </w:p>
    <w:p w:rsidR="00770EB9" w:rsidRPr="008E7A21" w:rsidRDefault="00770EB9" w:rsidP="00770EB9">
      <w:pPr>
        <w:pStyle w:val="10"/>
      </w:pPr>
      <w:r w:rsidRPr="008E7A21">
        <w:rPr>
          <w:b/>
        </w:rPr>
        <w:t>Чтение источников</w:t>
      </w:r>
      <w:r w:rsidRPr="008E7A21">
        <w:t xml:space="preserve">. Производится чтение из АСУТП мгновенных значений сигналов </w:t>
      </w:r>
      <w:proofErr w:type="gramStart"/>
      <w:r w:rsidRPr="008E7A21">
        <w:t>через</w:t>
      </w:r>
      <w:proofErr w:type="gramEnd"/>
      <w:r w:rsidRPr="008E7A21">
        <w:t xml:space="preserve"> провайдеры-источники</w:t>
      </w:r>
      <w:r w:rsidR="003B125F">
        <w:t>. Если при расчете используется имитатор, то также считываются имитационные значения</w:t>
      </w:r>
      <w:r w:rsidRPr="008E7A21">
        <w:t>;</w:t>
      </w:r>
    </w:p>
    <w:p w:rsidR="00770EB9" w:rsidRPr="008E7A21" w:rsidRDefault="00770EB9" w:rsidP="00770EB9">
      <w:pPr>
        <w:pStyle w:val="10"/>
      </w:pPr>
      <w:r w:rsidRPr="008E7A21">
        <w:rPr>
          <w:b/>
        </w:rPr>
        <w:t>Вычисление</w:t>
      </w:r>
      <w:r w:rsidRPr="008E7A21">
        <w:t>. Последовательно обсчитываются все проекты потока, для каждого проекта вычисляются значения расчетных параметров по формулам;</w:t>
      </w:r>
    </w:p>
    <w:p w:rsidR="00770EB9" w:rsidRPr="008E7A21" w:rsidRDefault="00770EB9" w:rsidP="00770EB9">
      <w:pPr>
        <w:pStyle w:val="10"/>
      </w:pPr>
      <w:r w:rsidRPr="008E7A21">
        <w:rPr>
          <w:b/>
        </w:rPr>
        <w:t>Запись в архив</w:t>
      </w:r>
      <w:r w:rsidRPr="008E7A21">
        <w:t xml:space="preserve">. Производится запись результатов расчета в архив </w:t>
      </w:r>
      <w:r w:rsidR="003B125F">
        <w:t>результатов расчета</w:t>
      </w:r>
      <w:r w:rsidRPr="008E7A21">
        <w:t>;</w:t>
      </w:r>
    </w:p>
    <w:p w:rsidR="00770EB9" w:rsidRPr="008E7A21" w:rsidRDefault="00770EB9" w:rsidP="00770EB9">
      <w:pPr>
        <w:pStyle w:val="10"/>
      </w:pPr>
      <w:r w:rsidRPr="008E7A21">
        <w:rPr>
          <w:b/>
        </w:rPr>
        <w:t>Передача в приемники</w:t>
      </w:r>
      <w:r w:rsidRPr="008E7A21">
        <w:t xml:space="preserve">. Производится передача результатов расчетов в АСУТП </w:t>
      </w:r>
      <w:proofErr w:type="gramStart"/>
      <w:r w:rsidRPr="008E7A21">
        <w:t>через</w:t>
      </w:r>
      <w:proofErr w:type="gramEnd"/>
      <w:r w:rsidRPr="008E7A21">
        <w:t xml:space="preserve"> провайдеры-приемники.</w:t>
      </w:r>
    </w:p>
    <w:p w:rsidR="004C79AD" w:rsidRPr="008E7A21" w:rsidRDefault="004C79AD" w:rsidP="008B5300">
      <w:pPr>
        <w:pStyle w:val="ad"/>
      </w:pPr>
      <w:r w:rsidRPr="008E7A21">
        <w:t xml:space="preserve">В случае разового расчета выполняется один цикл расчета по запросу оператора. В случае периодического расчета, по </w:t>
      </w:r>
      <w:r w:rsidR="0069385D" w:rsidRPr="008E7A21">
        <w:t>указанию</w:t>
      </w:r>
      <w:r w:rsidRPr="008E7A21">
        <w:t xml:space="preserve"> оператора </w:t>
      </w:r>
      <w:r w:rsidR="0069385D" w:rsidRPr="008E7A21">
        <w:t xml:space="preserve">запускается процесс расчета, состоящий из последовательно выполняемых циклов расчета. Процесс расчета останавливается </w:t>
      </w:r>
      <w:r w:rsidR="0045450B">
        <w:t xml:space="preserve">также </w:t>
      </w:r>
      <w:r w:rsidR="0069385D" w:rsidRPr="008E7A21">
        <w:t>по указанию оператора.</w:t>
      </w:r>
    </w:p>
    <w:p w:rsidR="004C79AD" w:rsidRPr="008E7A21" w:rsidRDefault="004C79AD" w:rsidP="008B5300">
      <w:pPr>
        <w:pStyle w:val="ad"/>
      </w:pPr>
      <w:r w:rsidRPr="008E7A21">
        <w:t>Контролер (расчет) вызыв</w:t>
      </w:r>
      <w:r w:rsidR="00BC0C32" w:rsidRPr="008E7A21">
        <w:t>аетс</w:t>
      </w:r>
      <w:r w:rsidRPr="008E7A21">
        <w:t>я из различных приложений следующим образом:</w:t>
      </w:r>
    </w:p>
    <w:p w:rsidR="004C79AD" w:rsidRPr="008E7A21" w:rsidRDefault="0069385D" w:rsidP="00E91025">
      <w:pPr>
        <w:pStyle w:val="10"/>
      </w:pPr>
      <w:r w:rsidRPr="008E7A21">
        <w:t xml:space="preserve">В </w:t>
      </w:r>
      <w:r w:rsidRPr="008E7A21">
        <w:rPr>
          <w:b/>
        </w:rPr>
        <w:t>анализатор</w:t>
      </w:r>
      <w:r w:rsidR="00BC0C32" w:rsidRPr="008E7A21">
        <w:rPr>
          <w:b/>
        </w:rPr>
        <w:t>е</w:t>
      </w:r>
      <w:r w:rsidRPr="008E7A21">
        <w:rPr>
          <w:b/>
        </w:rPr>
        <w:t xml:space="preserve"> архивных данных</w:t>
      </w:r>
      <w:r w:rsidRPr="008E7A21">
        <w:t xml:space="preserve"> расчет вызывается </w:t>
      </w:r>
      <w:r w:rsidR="002D15AA">
        <w:t>по кнопкам построения графиков или ведомостей</w:t>
      </w:r>
      <w:r w:rsidR="00E91025" w:rsidRPr="008E7A21">
        <w:t>.</w:t>
      </w:r>
      <w:r w:rsidRPr="008E7A21">
        <w:t xml:space="preserve"> </w:t>
      </w:r>
      <w:r w:rsidR="00E91025" w:rsidRPr="008E7A21">
        <w:t>П</w:t>
      </w:r>
      <w:r w:rsidRPr="008E7A21">
        <w:t xml:space="preserve">ри этом производится </w:t>
      </w:r>
      <w:r w:rsidR="00BC0C32" w:rsidRPr="008E7A21">
        <w:t>разовый расчет</w:t>
      </w:r>
      <w:r w:rsidR="00E91025" w:rsidRPr="008E7A21">
        <w:t>,</w:t>
      </w:r>
      <w:r w:rsidR="00BC0C32" w:rsidRPr="008E7A21">
        <w:t xml:space="preserve"> включающий в себя не только</w:t>
      </w:r>
      <w:r w:rsidR="00E91025" w:rsidRPr="008E7A21">
        <w:t xml:space="preserve"> чтение из источников, но и вычисления </w:t>
      </w:r>
      <w:r w:rsidR="008A71D3">
        <w:t xml:space="preserve">значений </w:t>
      </w:r>
      <w:r w:rsidR="002D15AA">
        <w:t xml:space="preserve">дополнительных </w:t>
      </w:r>
      <w:r w:rsidR="00E91025" w:rsidRPr="008A71D3">
        <w:t>обработок</w:t>
      </w:r>
      <w:r w:rsidR="00E91025" w:rsidRPr="008E7A21">
        <w:t>, а также сохранение в архив анализатора. Архив анализатора имеет формат архива результатов расчета в форме MS Access. Графики и ведомости формируются уже на основе значений из архива анализатора.</w:t>
      </w:r>
      <w:r w:rsidR="001E48F9">
        <w:t xml:space="preserve"> Анализатору архивных данных соответствует свой номер потока</w:t>
      </w:r>
      <w:r w:rsidR="0045450B">
        <w:t>;</w:t>
      </w:r>
    </w:p>
    <w:p w:rsidR="00E91025" w:rsidRPr="008E7A21" w:rsidRDefault="00E91025" w:rsidP="00E91025">
      <w:pPr>
        <w:pStyle w:val="10"/>
      </w:pPr>
      <w:r w:rsidRPr="008E7A21">
        <w:t xml:space="preserve">В </w:t>
      </w:r>
      <w:r w:rsidRPr="008E7A21">
        <w:rPr>
          <w:b/>
        </w:rPr>
        <w:t>конструкторе</w:t>
      </w:r>
      <w:r w:rsidR="00216CF3" w:rsidRPr="008E7A21">
        <w:rPr>
          <w:b/>
        </w:rPr>
        <w:t xml:space="preserve"> </w:t>
      </w:r>
      <w:r w:rsidR="00413692" w:rsidRPr="008E7A21">
        <w:rPr>
          <w:b/>
        </w:rPr>
        <w:t>расчетов</w:t>
      </w:r>
      <w:r w:rsidR="00413692" w:rsidRPr="008E7A21">
        <w:t xml:space="preserve"> </w:t>
      </w:r>
      <w:r w:rsidR="00216CF3" w:rsidRPr="008E7A21">
        <w:t>контроллер используется для проведения отладочных расчетов.</w:t>
      </w:r>
      <w:r w:rsidRPr="008E7A21">
        <w:t xml:space="preserve"> </w:t>
      </w:r>
      <w:r w:rsidR="00216CF3" w:rsidRPr="008E7A21">
        <w:t>К</w:t>
      </w:r>
      <w:r w:rsidRPr="008E7A21">
        <w:t>аждому проекту</w:t>
      </w:r>
      <w:r w:rsidR="00216CF3" w:rsidRPr="008E7A21">
        <w:t xml:space="preserve">, хоть раз </w:t>
      </w:r>
      <w:r w:rsidR="00A37866">
        <w:t>открытому</w:t>
      </w:r>
      <w:r w:rsidR="00216CF3" w:rsidRPr="008E7A21">
        <w:t xml:space="preserve"> в конструкторе,</w:t>
      </w:r>
      <w:r w:rsidRPr="008E7A21">
        <w:t xml:space="preserve"> соответствует свой поток расчета. Поэтому при открытии нового проекта требуется настройка. </w:t>
      </w:r>
      <w:r w:rsidR="00B23574" w:rsidRPr="008E7A21">
        <w:t xml:space="preserve">При повторном открытии перенастройка не требуется, расчет по проекту в конструкторе всегда производится в потоке с одинаковым номером. Результаты расчета </w:t>
      </w:r>
      <w:r w:rsidR="00216CF3" w:rsidRPr="008E7A21">
        <w:t>попадают в отладочный архив результатов. Важно понимать, что</w:t>
      </w:r>
      <w:r w:rsidR="00413692" w:rsidRPr="008E7A21">
        <w:t xml:space="preserve"> поток, выполняющий отладочный расчет по проекту в конструкторе и поток выполняющий расчет в мониторе расчетов – это разные потоки, и</w:t>
      </w:r>
      <w:r w:rsidR="00216CF3" w:rsidRPr="008E7A21">
        <w:t xml:space="preserve"> </w:t>
      </w:r>
      <w:r w:rsidR="00413692" w:rsidRPr="008E7A21">
        <w:t>для формирования отчетов в построителе отчетов нельзя использовать результаты расчетов конструктора</w:t>
      </w:r>
      <w:r w:rsidR="0045450B">
        <w:t>;</w:t>
      </w:r>
      <w:r w:rsidR="001E48F9">
        <w:t xml:space="preserve"> </w:t>
      </w:r>
    </w:p>
    <w:p w:rsidR="00413692" w:rsidRPr="008E7A21" w:rsidRDefault="00413692" w:rsidP="00E91025">
      <w:pPr>
        <w:pStyle w:val="10"/>
      </w:pPr>
      <w:r w:rsidRPr="008E7A21">
        <w:rPr>
          <w:b/>
        </w:rPr>
        <w:t>Монитор расчетов</w:t>
      </w:r>
      <w:r w:rsidRPr="008E7A21">
        <w:t xml:space="preserve"> позволяет запускать сразу несколько потоков расчета. Каждый поток может содержать несколько проектов. Потоки функционируют независимо друг от друга и настраиваются отдельно.</w:t>
      </w:r>
      <w:r w:rsidR="00B31C1D">
        <w:t xml:space="preserve"> Каждый поток имеет свой номер, который сохраняется при перезапуске приложения.</w:t>
      </w:r>
      <w:r w:rsidRPr="008E7A21">
        <w:t xml:space="preserve"> </w:t>
      </w:r>
      <w:r w:rsidR="00453BF7" w:rsidRPr="008E7A21">
        <w:t xml:space="preserve">Монитор расчетов предназначен для периодических расчетов, но есть и возможность использовать поток </w:t>
      </w:r>
      <w:r w:rsidR="0069273F">
        <w:t>для</w:t>
      </w:r>
      <w:r w:rsidR="00453BF7" w:rsidRPr="008E7A21">
        <w:t xml:space="preserve"> разов</w:t>
      </w:r>
      <w:r w:rsidR="0069273F">
        <w:t>ого расчета</w:t>
      </w:r>
      <w:r w:rsidR="0045450B">
        <w:t>;</w:t>
      </w:r>
    </w:p>
    <w:p w:rsidR="00453BF7" w:rsidRPr="008E7A21" w:rsidRDefault="00222194" w:rsidP="00E91025">
      <w:pPr>
        <w:pStyle w:val="10"/>
      </w:pPr>
      <w:r w:rsidRPr="008E7A21">
        <w:rPr>
          <w:b/>
        </w:rPr>
        <w:lastRenderedPageBreak/>
        <w:t xml:space="preserve">Построитель отчетов </w:t>
      </w:r>
      <w:r w:rsidRPr="008E7A21">
        <w:t xml:space="preserve">использует котроллер расчетов только для разовых отчетов. Периодические отчеты формируются </w:t>
      </w:r>
      <w:r w:rsidR="00FB568A" w:rsidRPr="008E7A21">
        <w:t xml:space="preserve">непосредственно </w:t>
      </w:r>
      <w:r w:rsidRPr="008E7A21">
        <w:t>из</w:t>
      </w:r>
      <w:r w:rsidR="00FB568A" w:rsidRPr="008E7A21">
        <w:t xml:space="preserve"> уже готового архива результатов без запуска расчета. Каждому разовому отчету соответствует свой поток расчета</w:t>
      </w:r>
      <w:r w:rsidR="00B31C1D">
        <w:t xml:space="preserve"> со своим уникальным номером</w:t>
      </w:r>
      <w:r w:rsidR="00FB568A" w:rsidRPr="008E7A21">
        <w:t>.</w:t>
      </w:r>
      <w:r w:rsidR="007D23C9" w:rsidRPr="008E7A21">
        <w:t xml:space="preserve"> При повторно</w:t>
      </w:r>
      <w:r w:rsidR="003759BE">
        <w:t>м</w:t>
      </w:r>
      <w:r w:rsidR="007D23C9" w:rsidRPr="008E7A21">
        <w:t xml:space="preserve"> открытии отчета в построителе, номер потока отчета остается прежним. Каждый отчет настраивается в построителе индивидуально.</w:t>
      </w:r>
      <w:r w:rsidR="00FB568A" w:rsidRPr="008E7A21">
        <w:t xml:space="preserve"> </w:t>
      </w:r>
      <w:r w:rsidR="007D23C9" w:rsidRPr="008E7A21">
        <w:t>При формировании отчета поток выполняет расчет за период отчета по всем проектам, на которые настроен отчет.</w:t>
      </w:r>
    </w:p>
    <w:p w:rsidR="004C79AD" w:rsidRPr="008E7A21" w:rsidRDefault="00453BF7" w:rsidP="008B5300">
      <w:pPr>
        <w:pStyle w:val="ad"/>
      </w:pPr>
      <w:r w:rsidRPr="008E7A21">
        <w:t>Проекты, используемые в потоке, определяют список экземпляров провайдеров</w:t>
      </w:r>
      <w:r w:rsidR="007D23C9" w:rsidRPr="008E7A21">
        <w:t>, используемых в потоке</w:t>
      </w:r>
      <w:r w:rsidRPr="008E7A21">
        <w:t>. Для правильной работы провайдера каждый экземпляр провайдера должен быть настроен. Настройка потоков расчета для</w:t>
      </w:r>
      <w:r w:rsidR="00222194" w:rsidRPr="008E7A21">
        <w:t xml:space="preserve"> различных</w:t>
      </w:r>
      <w:r w:rsidRPr="008E7A21">
        <w:t xml:space="preserve"> приложений комплекса описана в разделе</w:t>
      </w:r>
      <w:r w:rsidR="00222194" w:rsidRPr="008E7A21">
        <w:t xml:space="preserve"> 4.</w:t>
      </w:r>
      <w:r w:rsidR="007577EB" w:rsidRPr="008E7A21">
        <w:t>4</w:t>
      </w:r>
      <w:r w:rsidR="00222194" w:rsidRPr="008E7A21">
        <w:t>.</w:t>
      </w:r>
    </w:p>
    <w:p w:rsidR="000048D3" w:rsidRDefault="000048D3">
      <w:pPr>
        <w:spacing w:after="200" w:line="276" w:lineRule="auto"/>
      </w:pPr>
    </w:p>
    <w:p w:rsidR="003759BE" w:rsidRDefault="003759BE">
      <w:pPr>
        <w:spacing w:after="200" w:line="276" w:lineRule="auto"/>
      </w:pPr>
    </w:p>
    <w:p w:rsidR="003759BE" w:rsidRPr="008E7A21" w:rsidRDefault="003759BE">
      <w:pPr>
        <w:spacing w:after="200" w:line="276" w:lineRule="auto"/>
      </w:pPr>
    </w:p>
    <w:p w:rsidR="00A37866" w:rsidRDefault="00A37866">
      <w:pPr>
        <w:rPr>
          <w:rFonts w:eastAsiaTheme="majorEastAsia" w:cs="Times New Roman"/>
          <w:b/>
          <w:bCs/>
          <w:caps/>
          <w:color w:val="000000" w:themeColor="text1"/>
          <w:sz w:val="28"/>
          <w:szCs w:val="28"/>
          <w:lang w:eastAsia="ru-RU"/>
        </w:rPr>
      </w:pPr>
      <w:bookmarkStart w:id="21" w:name="_Toc352753644"/>
      <w:r>
        <w:br w:type="page"/>
      </w:r>
    </w:p>
    <w:p w:rsidR="000048D3" w:rsidRPr="008E7A21" w:rsidRDefault="003228AA" w:rsidP="000048D3">
      <w:pPr>
        <w:pStyle w:val="11"/>
      </w:pPr>
      <w:bookmarkStart w:id="22" w:name="_Toc468368038"/>
      <w:r>
        <w:lastRenderedPageBreak/>
        <w:t>П</w:t>
      </w:r>
      <w:r w:rsidR="000048D3" w:rsidRPr="008E7A21">
        <w:t>рограммно</w:t>
      </w:r>
      <w:r>
        <w:t>е</w:t>
      </w:r>
      <w:r w:rsidR="000048D3" w:rsidRPr="008E7A21">
        <w:t xml:space="preserve"> обеспечени</w:t>
      </w:r>
      <w:r>
        <w:t>е</w:t>
      </w:r>
      <w:r w:rsidR="000048D3" w:rsidRPr="008E7A21">
        <w:t xml:space="preserve"> и установка комплекса</w:t>
      </w:r>
      <w:bookmarkEnd w:id="21"/>
      <w:bookmarkEnd w:id="22"/>
    </w:p>
    <w:p w:rsidR="000048D3" w:rsidRPr="008E7A21" w:rsidRDefault="000048D3" w:rsidP="000048D3">
      <w:pPr>
        <w:pStyle w:val="2"/>
      </w:pPr>
      <w:bookmarkStart w:id="23" w:name="_Toc352753645"/>
      <w:bookmarkStart w:id="24" w:name="_Toc468368039"/>
      <w:r w:rsidRPr="008E7A21">
        <w:t>Структура программного обеспечения</w:t>
      </w:r>
      <w:bookmarkEnd w:id="23"/>
      <w:bookmarkEnd w:id="24"/>
    </w:p>
    <w:p w:rsidR="00821733" w:rsidRPr="008E7A21" w:rsidRDefault="00821733" w:rsidP="00A81B8A">
      <w:pPr>
        <w:pStyle w:val="ad"/>
      </w:pPr>
      <w:r w:rsidRPr="008E7A21">
        <w:t xml:space="preserve">Программное обеспечение </w:t>
      </w:r>
      <w:r w:rsidR="00A81B8A" w:rsidRPr="008E7A21">
        <w:t xml:space="preserve">комплекса разбито на компоненты. Схема, иллюстрирующая состав компонентов комплекса, изображена на Рис.3. </w:t>
      </w:r>
    </w:p>
    <w:p w:rsidR="00821733" w:rsidRPr="008E7A21" w:rsidRDefault="00CD309B" w:rsidP="00821733">
      <w:pPr>
        <w:rPr>
          <w:lang w:eastAsia="ru-RU"/>
        </w:rPr>
      </w:pPr>
      <w:r w:rsidRPr="008E7A2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ADFA94" wp14:editId="7072D508">
                <wp:simplePos x="0" y="0"/>
                <wp:positionH relativeFrom="column">
                  <wp:posOffset>-3615</wp:posOffset>
                </wp:positionH>
                <wp:positionV relativeFrom="paragraph">
                  <wp:posOffset>121236</wp:posOffset>
                </wp:positionV>
                <wp:extent cx="6016625" cy="7797800"/>
                <wp:effectExtent l="0" t="0" r="22225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6625" cy="7797800"/>
                          <a:chOff x="0" y="0"/>
                          <a:chExt cx="6016842" cy="7798329"/>
                        </a:xfrm>
                      </wpg:grpSpPr>
                      <wps:wsp>
                        <wps:cNvPr id="1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2613" y="7025531"/>
                            <a:ext cx="3689985" cy="333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Pr="00DE7C06" w:rsidRDefault="000A3264" w:rsidP="00A81B8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Комплекты провайдеров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для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конкретных ПТК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77627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Pr="002A2420" w:rsidRDefault="000A3264" w:rsidP="0082173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2A2420">
                                <w:rPr>
                                  <w:b/>
                                  <w:lang w:val="en-US"/>
                                </w:rPr>
                                <w:t>InfoTask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21276" y="378941"/>
                            <a:ext cx="1658254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Pr="00DE7C06" w:rsidRDefault="000A3264" w:rsidP="00821733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DE7C06">
                                <w:rPr>
                                  <w:b/>
                                </w:rPr>
                                <w:t xml:space="preserve">Ядро </w:t>
                              </w:r>
                              <w:r w:rsidRPr="00DE7C06">
                                <w:rPr>
                                  <w:b/>
                                  <w:lang w:val="en-US"/>
                                </w:rPr>
                                <w:t>(InfoTaskBase)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24930" y="741405"/>
                            <a:ext cx="5284547" cy="1064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Default="000A3264" w:rsidP="00821733">
                              <w:r w:rsidRPr="007E421A">
                                <w:t>Базовые компоненты</w:t>
                              </w:r>
                              <w:r w:rsidRPr="00044023">
                                <w:t xml:space="preserve"> </w:t>
                              </w:r>
                              <w:r w:rsidRPr="007E421A">
                                <w:t>ядра</w:t>
                              </w:r>
                              <w:r>
                                <w:t>:</w:t>
                              </w:r>
                            </w:p>
                            <w:p w:rsidR="000A3264" w:rsidRDefault="000A3264" w:rsidP="00821733">
                              <w:r>
                                <w:t>Контроллер расчетов (</w:t>
                              </w:r>
                              <w:r>
                                <w:rPr>
                                  <w:lang w:val="en-US"/>
                                </w:rPr>
                                <w:t>Controller</w:t>
                              </w:r>
                              <w:r w:rsidRPr="00044023">
                                <w:t>)</w:t>
                              </w:r>
                            </w:p>
                            <w:p w:rsidR="000A3264" w:rsidRDefault="000A3264" w:rsidP="00821733">
                              <w:r>
                                <w:t>Компилятор (</w:t>
                              </w:r>
                              <w:r>
                                <w:rPr>
                                  <w:lang w:val="en-US"/>
                                </w:rPr>
                                <w:t>Tablik</w:t>
                              </w:r>
                              <w:r>
                                <w:t>)</w:t>
                              </w:r>
                            </w:p>
                            <w:p w:rsidR="000A3264" w:rsidRPr="00C52E0E" w:rsidRDefault="000A3264" w:rsidP="00821733">
                              <w:r>
                                <w:t>Встроенные провайдеры (п</w:t>
                              </w:r>
                              <w:r w:rsidRPr="00C52E0E">
                                <w:t xml:space="preserve">ровайдеры работы с архивом InfoTask, </w:t>
                              </w:r>
                              <w:r>
                                <w:t>и</w:t>
                              </w:r>
                              <w:r w:rsidRPr="00C52E0E">
                                <w:t xml:space="preserve">митатор, </w:t>
                              </w:r>
                              <w:r>
                                <w:t>п</w:t>
                              </w:r>
                              <w:r w:rsidRPr="00C52E0E">
                                <w:t>ровайдеры ручного ввода</w:t>
                              </w:r>
                              <w:r>
                                <w:t>)</w:t>
                              </w:r>
                            </w:p>
                            <w:p w:rsidR="000A3264" w:rsidRDefault="000A3264" w:rsidP="0082173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4930" y="1878227"/>
                            <a:ext cx="5284547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Pr="00044023" w:rsidRDefault="000A3264" w:rsidP="00821733">
                              <w:r>
                                <w:t>Монитор расчетов</w:t>
                              </w:r>
                              <w:r w:rsidRPr="00044023">
                                <w:t>:</w:t>
                              </w:r>
                            </w:p>
                            <w:p w:rsidR="000A3264" w:rsidRDefault="000A3264" w:rsidP="00821733">
                              <w:r>
                                <w:t>Программа, реализующая интерфейс управления процессом расчета</w:t>
                              </w:r>
                            </w:p>
                            <w:p w:rsidR="000A3264" w:rsidRDefault="000A3264" w:rsidP="00821733">
                              <w:r>
                                <w:t xml:space="preserve">Ручной ввод исходных данных, не подлежащих </w:t>
                              </w:r>
                              <w:proofErr w:type="gramStart"/>
                              <w:r>
                                <w:t>автоматизированному</w:t>
                              </w:r>
                              <w:proofErr w:type="gramEnd"/>
                            </w:p>
                            <w:p w:rsidR="000A3264" w:rsidRPr="007E421A" w:rsidRDefault="000A3264" w:rsidP="008217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21276" y="2430162"/>
                            <a:ext cx="2963598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Pr="00DE7C06" w:rsidRDefault="000A3264" w:rsidP="0082173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DE7C06">
                                <w:rPr>
                                  <w:b/>
                                </w:rPr>
                                <w:t>Конструктор расчетов (</w:t>
                              </w:r>
                              <w:r w:rsidRPr="00DE7C06">
                                <w:rPr>
                                  <w:b/>
                                  <w:lang w:val="en-US"/>
                                </w:rPr>
                                <w:t>Constructor)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13038" y="5239265"/>
                            <a:ext cx="3878372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Pr="00DE7C06" w:rsidRDefault="000A3264" w:rsidP="0082173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DE7C06">
                                <w:rPr>
                                  <w:b/>
                                </w:rPr>
                                <w:t>Анализатор архивных данных</w:t>
                              </w:r>
                              <w:r w:rsidRPr="00DE7C06">
                                <w:rPr>
                                  <w:b/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Arh</w:t>
                              </w:r>
                              <w:r w:rsidRPr="00DE7C06">
                                <w:rPr>
                                  <w:b/>
                                  <w:lang w:val="en-US"/>
                                </w:rPr>
                                <w:t>Analyzer)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24930" y="2792627"/>
                            <a:ext cx="5284547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Default="000A3264" w:rsidP="00821733"/>
                            <w:p w:rsidR="000A3264" w:rsidRDefault="000A3264" w:rsidP="00821733">
                              <w:r>
                                <w:t>Конструктор расчетов:</w:t>
                              </w:r>
                            </w:p>
                            <w:p w:rsidR="000A3264" w:rsidRDefault="000A3264" w:rsidP="00821733">
                              <w:r>
                                <w:t>Программа для проектирования расчетов</w:t>
                              </w:r>
                            </w:p>
                            <w:p w:rsidR="000A3264" w:rsidRDefault="000A3264" w:rsidP="00821733"/>
                            <w:p w:rsidR="000A3264" w:rsidRPr="002D1E32" w:rsidRDefault="000A3264" w:rsidP="0082173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21276" y="3781168"/>
                            <a:ext cx="2696941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Pr="00DE7C06" w:rsidRDefault="000A3264" w:rsidP="0082173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>Построитель</w:t>
                              </w:r>
                              <w:r w:rsidRPr="00DE7C06">
                                <w:rPr>
                                  <w:b/>
                                </w:rPr>
                                <w:t xml:space="preserve"> отчетов</w:t>
                              </w:r>
                              <w:r w:rsidRPr="00DE7C06">
                                <w:rPr>
                                  <w:b/>
                                  <w:lang w:val="en-US"/>
                                </w:rPr>
                                <w:t xml:space="preserve"> (Reporter)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82379" y="288301"/>
                            <a:ext cx="0" cy="67810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90617" y="2553730"/>
                            <a:ext cx="2277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82379" y="527222"/>
                            <a:ext cx="2368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502508" y="667265"/>
                            <a:ext cx="0" cy="1457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502508" y="1260389"/>
                            <a:ext cx="2186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510746" y="2718486"/>
                            <a:ext cx="0" cy="494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510746" y="3212757"/>
                            <a:ext cx="2186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502508" y="2125362"/>
                            <a:ext cx="2314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41406" y="5592127"/>
                            <a:ext cx="5275436" cy="104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Pr="002A2420" w:rsidRDefault="000A3264" w:rsidP="00821733">
                              <w:r>
                                <w:t>П</w:t>
                              </w:r>
                              <w:r w:rsidRPr="002A2420">
                                <w:t>рограмма анализатора данных из архива мгновенных значений параметров (архива ПТК АСУТП), обеспечивающая:</w:t>
                              </w:r>
                            </w:p>
                            <w:p w:rsidR="000A3264" w:rsidRDefault="000A3264" w:rsidP="00821733">
                              <w:r>
                                <w:t>Считывание мгновенных значений сигналов из архива ПТК АСУТП</w:t>
                              </w:r>
                            </w:p>
                            <w:p w:rsidR="000A3264" w:rsidRDefault="000A3264" w:rsidP="00821733">
                              <w:r>
                                <w:t>Выполнение дополнительных обработок сигналов</w:t>
                              </w:r>
                            </w:p>
                            <w:p w:rsidR="000A3264" w:rsidRDefault="000A3264" w:rsidP="00821733">
                              <w:r>
                                <w:t>Отображение данных в виде графиков и табличных ведомостей</w:t>
                              </w:r>
                            </w:p>
                            <w:p w:rsidR="000A3264" w:rsidRPr="004B27AB" w:rsidRDefault="000A3264" w:rsidP="0082173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16692" y="4135395"/>
                            <a:ext cx="5229879" cy="1047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Default="000A3264" w:rsidP="00821733">
                              <w:r>
                                <w:t xml:space="preserve">Надстройка </w:t>
                              </w:r>
                              <w:r>
                                <w:rPr>
                                  <w:lang w:val="en-US"/>
                                </w:rPr>
                                <w:t>COM</w:t>
                              </w:r>
                              <w:r>
                                <w:t xml:space="preserve"> для </w:t>
                              </w:r>
                              <w:r>
                                <w:rPr>
                                  <w:lang w:val="en-US"/>
                                </w:rPr>
                                <w:t>Microsoft</w:t>
                              </w:r>
                              <w:r w:rsidRPr="00DE4C00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Excel</w:t>
                              </w:r>
                              <w:r>
                                <w:t>, обеспечивающая:</w:t>
                              </w:r>
                            </w:p>
                            <w:p w:rsidR="000A3264" w:rsidRDefault="000A3264" w:rsidP="00821733">
                              <w:r>
                                <w:t xml:space="preserve">Создание бланков отчетов </w:t>
                              </w:r>
                            </w:p>
                            <w:p w:rsidR="000A3264" w:rsidRDefault="000A3264" w:rsidP="00821733">
                              <w:r>
                                <w:t xml:space="preserve">Формирование отчетов на основе данных из архива результатов </w:t>
                              </w:r>
                            </w:p>
                            <w:p w:rsidR="000A3264" w:rsidRDefault="000A3264" w:rsidP="00821733">
                              <w:r>
                                <w:t>Управление расчетом  непосредственно из отчетных форм</w:t>
                              </w:r>
                            </w:p>
                            <w:p w:rsidR="000A3264" w:rsidRPr="00DE4C00" w:rsidRDefault="000A3264" w:rsidP="00821733">
                              <w:r>
                                <w:t>Правку, хранение и печать отчетов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82379" y="5404022"/>
                            <a:ext cx="2277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90617" y="3888259"/>
                            <a:ext cx="2277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502508" y="4061254"/>
                            <a:ext cx="0" cy="6089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502508" y="4670854"/>
                            <a:ext cx="2186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518984" y="5527589"/>
                            <a:ext cx="0" cy="542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518984" y="6075468"/>
                            <a:ext cx="2186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741406" y="7456383"/>
                            <a:ext cx="4579620" cy="341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264" w:rsidRPr="003D72C1" w:rsidRDefault="000A3264" w:rsidP="00A81B8A">
                              <w:pPr>
                                <w:pStyle w:val="af"/>
                              </w:pPr>
                              <w:r>
                                <w:t xml:space="preserve">Рис.3. Структура программного обеспечения комплекса </w:t>
                              </w:r>
                              <w:r>
                                <w:rPr>
                                  <w:lang w:val="en-US"/>
                                </w:rPr>
                                <w:t>InfoTask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29514" y="6902429"/>
                            <a:ext cx="3690551" cy="377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264" w:rsidRPr="00DE7C06" w:rsidRDefault="000A3264" w:rsidP="00A81B8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Комплекты провайдеров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для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конкретных ПТК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82379" y="7068758"/>
                            <a:ext cx="247135" cy="5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1" o:spid="_x0000_s1156" style="position:absolute;margin-left:-.3pt;margin-top:9.55pt;width:473.75pt;height:614pt;z-index:251663360;mso-position-horizontal-relative:text;mso-position-vertical-relative:text;mso-height-relative:margin" coordsize="60168,7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">
                <v:shape id="Text Box 46" o:spid="_x0000_s1157" type="#_x0000_t202" style="position:absolute;left:3626;top:70255;width:36899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0A3264" w:rsidRPr="00DE7C06" w:rsidRDefault="000A3264" w:rsidP="00A81B8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 xml:space="preserve">Комплекты провайдеров </w:t>
                        </w:r>
                        <w:proofErr w:type="gramStart"/>
                        <w:r>
                          <w:rPr>
                            <w:b/>
                          </w:rPr>
                          <w:t>для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конкретных ПТК</w:t>
                        </w:r>
                      </w:p>
                    </w:txbxContent>
                  </v:textbox>
                </v:shape>
                <v:shape id="Text Box 41" o:spid="_x0000_s1158" type="#_x0000_t202" style="position:absolute;width:137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<v:textbox>
                    <w:txbxContent>
                      <w:p w:rsidR="000A3264" w:rsidRPr="002A2420" w:rsidRDefault="000A3264" w:rsidP="0082173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2A2420">
                          <w:rPr>
                            <w:b/>
                            <w:lang w:val="en-US"/>
                          </w:rPr>
                          <w:t>InfoTask</w:t>
                        </w:r>
                      </w:p>
                    </w:txbxContent>
                  </v:textbox>
                </v:shape>
                <v:shape id="Text Box 42" o:spid="_x0000_s1159" type="#_x0000_t202" style="position:absolute;left:3212;top:3789;width:1658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:rsidR="000A3264" w:rsidRPr="00DE7C06" w:rsidRDefault="000A3264" w:rsidP="00821733">
                        <w:pPr>
                          <w:rPr>
                            <w:b/>
                            <w:lang w:val="en-US"/>
                          </w:rPr>
                        </w:pPr>
                        <w:r w:rsidRPr="00DE7C06">
                          <w:rPr>
                            <w:b/>
                          </w:rPr>
                          <w:t xml:space="preserve">Ядро </w:t>
                        </w:r>
                        <w:r w:rsidRPr="00DE7C06">
                          <w:rPr>
                            <w:b/>
                            <w:lang w:val="en-US"/>
                          </w:rPr>
                          <w:t>(InfoTaskBase)</w:t>
                        </w:r>
                      </w:p>
                    </w:txbxContent>
                  </v:textbox>
                </v:shape>
                <v:shape id="Text Box 43" o:spid="_x0000_s1160" type="#_x0000_t202" style="position:absolute;left:7249;top:7414;width:52845;height:10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0A3264" w:rsidRDefault="000A3264" w:rsidP="00821733">
                        <w:r w:rsidRPr="007E421A">
                          <w:t>Базовые компоненты</w:t>
                        </w:r>
                        <w:r w:rsidRPr="00044023">
                          <w:t xml:space="preserve"> </w:t>
                        </w:r>
                        <w:r w:rsidRPr="007E421A">
                          <w:t>ядра</w:t>
                        </w:r>
                        <w:r>
                          <w:t>:</w:t>
                        </w:r>
                      </w:p>
                      <w:p w:rsidR="000A3264" w:rsidRDefault="000A3264" w:rsidP="00821733">
                        <w:r>
                          <w:t>Контроллер расчетов (</w:t>
                        </w:r>
                        <w:r>
                          <w:rPr>
                            <w:lang w:val="en-US"/>
                          </w:rPr>
                          <w:t>Controller</w:t>
                        </w:r>
                        <w:r w:rsidRPr="00044023">
                          <w:t>)</w:t>
                        </w:r>
                      </w:p>
                      <w:p w:rsidR="000A3264" w:rsidRDefault="000A3264" w:rsidP="00821733">
                        <w:r>
                          <w:t>Компилятор (</w:t>
                        </w:r>
                        <w:r>
                          <w:rPr>
                            <w:lang w:val="en-US"/>
                          </w:rPr>
                          <w:t>Tablik</w:t>
                        </w:r>
                        <w:r>
                          <w:t>)</w:t>
                        </w:r>
                      </w:p>
                      <w:p w:rsidR="000A3264" w:rsidRPr="00C52E0E" w:rsidRDefault="000A3264" w:rsidP="00821733">
                        <w:r>
                          <w:t>Встроенные провайдеры (п</w:t>
                        </w:r>
                        <w:r w:rsidRPr="00C52E0E">
                          <w:t xml:space="preserve">ровайдеры работы с архивом InfoTask, </w:t>
                        </w:r>
                        <w:r>
                          <w:t>и</w:t>
                        </w:r>
                        <w:r w:rsidRPr="00C52E0E">
                          <w:t xml:space="preserve">митатор, </w:t>
                        </w:r>
                        <w:r>
                          <w:t>п</w:t>
                        </w:r>
                        <w:r w:rsidRPr="00C52E0E">
                          <w:t>ровайдеры ручного ввода</w:t>
                        </w:r>
                        <w:r>
                          <w:t>)</w:t>
                        </w:r>
                      </w:p>
                      <w:p w:rsidR="000A3264" w:rsidRDefault="000A3264" w:rsidP="00821733"/>
                    </w:txbxContent>
                  </v:textbox>
                </v:shape>
                <v:shape id="Text Box 44" o:spid="_x0000_s1161" type="#_x0000_t202" style="position:absolute;left:7249;top:18782;width:52845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    <v:textbox>
                    <w:txbxContent>
                      <w:p w:rsidR="000A3264" w:rsidRPr="00044023" w:rsidRDefault="000A3264" w:rsidP="00821733">
                        <w:r>
                          <w:t>Монитор расчетов</w:t>
                        </w:r>
                        <w:r w:rsidRPr="00044023">
                          <w:t>:</w:t>
                        </w:r>
                      </w:p>
                      <w:p w:rsidR="000A3264" w:rsidRDefault="000A3264" w:rsidP="00821733">
                        <w:r>
                          <w:t>Программа, реализующая интерфейс управления процессом расчета</w:t>
                        </w:r>
                      </w:p>
                      <w:p w:rsidR="000A3264" w:rsidRDefault="000A3264" w:rsidP="00821733">
                        <w:r>
                          <w:t xml:space="preserve">Ручной ввод исходных данных, не подлежащих </w:t>
                        </w:r>
                        <w:proofErr w:type="gramStart"/>
                        <w:r>
                          <w:t>автоматизированному</w:t>
                        </w:r>
                        <w:proofErr w:type="gramEnd"/>
                      </w:p>
                      <w:p w:rsidR="000A3264" w:rsidRPr="007E421A" w:rsidRDefault="000A3264" w:rsidP="00821733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" o:spid="_x0000_s1162" type="#_x0000_t202" style="position:absolute;left:3212;top:24301;width:2963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0A3264" w:rsidRPr="00DE7C06" w:rsidRDefault="000A3264" w:rsidP="0082173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DE7C06">
                          <w:rPr>
                            <w:b/>
                          </w:rPr>
                          <w:t>Конструктор расчетов (</w:t>
                        </w:r>
                        <w:r w:rsidRPr="00DE7C06">
                          <w:rPr>
                            <w:b/>
                            <w:lang w:val="en-US"/>
                          </w:rPr>
                          <w:t>Constructor)</w:t>
                        </w:r>
                      </w:p>
                    </w:txbxContent>
                  </v:textbox>
                </v:shape>
                <v:shape id="Text Box 46" o:spid="_x0000_s1163" type="#_x0000_t202" style="position:absolute;left:3130;top:52392;width:3878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0A3264" w:rsidRPr="00DE7C06" w:rsidRDefault="000A3264" w:rsidP="0082173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DE7C06">
                          <w:rPr>
                            <w:b/>
                          </w:rPr>
                          <w:t>Анализатор архивных данных</w:t>
                        </w:r>
                        <w:r w:rsidRPr="00DE7C06">
                          <w:rPr>
                            <w:b/>
                            <w:lang w:val="en-US"/>
                          </w:rPr>
                          <w:t xml:space="preserve"> (</w:t>
                        </w:r>
                        <w:r>
                          <w:rPr>
                            <w:b/>
                            <w:lang w:val="en-US"/>
                          </w:rPr>
                          <w:t>Arh</w:t>
                        </w:r>
                        <w:r w:rsidRPr="00DE7C06">
                          <w:rPr>
                            <w:b/>
                            <w:lang w:val="en-US"/>
                          </w:rPr>
                          <w:t>Analyzer)</w:t>
                        </w:r>
                      </w:p>
                    </w:txbxContent>
                  </v:textbox>
                </v:shape>
                <v:shape id="Text Box 48" o:spid="_x0000_s1164" type="#_x0000_t202" style="position:absolute;left:7249;top:27926;width:52845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0A3264" w:rsidRDefault="000A3264" w:rsidP="00821733"/>
                      <w:p w:rsidR="000A3264" w:rsidRDefault="000A3264" w:rsidP="00821733">
                        <w:r>
                          <w:t>Конструктор расчетов:</w:t>
                        </w:r>
                      </w:p>
                      <w:p w:rsidR="000A3264" w:rsidRDefault="000A3264" w:rsidP="00821733">
                        <w:r>
                          <w:t>Программа для проектирования расчетов</w:t>
                        </w:r>
                      </w:p>
                      <w:p w:rsidR="000A3264" w:rsidRDefault="000A3264" w:rsidP="00821733"/>
                      <w:p w:rsidR="000A3264" w:rsidRPr="002D1E32" w:rsidRDefault="000A3264" w:rsidP="00821733"/>
                    </w:txbxContent>
                  </v:textbox>
                </v:shape>
                <v:shape id="Text Box 47" o:spid="_x0000_s1165" type="#_x0000_t202" style="position:absolute;left:3212;top:37811;width:2697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<v:textbox>
                    <w:txbxContent>
                      <w:p w:rsidR="000A3264" w:rsidRPr="00DE7C06" w:rsidRDefault="000A3264" w:rsidP="0082173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>Построитель</w:t>
                        </w:r>
                        <w:r w:rsidRPr="00DE7C06">
                          <w:rPr>
                            <w:b/>
                          </w:rPr>
                          <w:t xml:space="preserve"> отчетов</w:t>
                        </w:r>
                        <w:r w:rsidRPr="00DE7C06">
                          <w:rPr>
                            <w:b/>
                            <w:lang w:val="en-US"/>
                          </w:rPr>
                          <w:t xml:space="preserve"> (Reporter)</w:t>
                        </w:r>
                      </w:p>
                    </w:txbxContent>
                  </v:textbox>
                </v:shape>
                <v:shape id="AutoShape 51" o:spid="_x0000_s1166" type="#_x0000_t32" style="position:absolute;left:823;top:2883;width:0;height:67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shape id="AutoShape 53" o:spid="_x0000_s1167" type="#_x0000_t32" style="position:absolute;left:906;top:25537;width:2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<v:shape id="AutoShape 54" o:spid="_x0000_s1168" type="#_x0000_t32" style="position:absolute;left:823;top:5272;width:23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<v:shape id="AutoShape 55" o:spid="_x0000_s1169" type="#_x0000_t32" style="position:absolute;left:5025;top:6672;width:0;height:14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v:shape id="AutoShape 56" o:spid="_x0000_s1170" type="#_x0000_t32" style="position:absolute;left:5025;top:12603;width:21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AutoShape 58" o:spid="_x0000_s1171" type="#_x0000_t32" style="position:absolute;left:5107;top:27184;width:0;height:4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<v:shape id="AutoShape 59" o:spid="_x0000_s1172" type="#_x0000_t32" style="position:absolute;left:5107;top:32127;width:21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v:shape id="AutoShape 60" o:spid="_x0000_s1173" type="#_x0000_t32" style="position:absolute;left:5025;top:21253;width:23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<v:shape id="Text Box 49" o:spid="_x0000_s1174" type="#_x0000_t202" style="position:absolute;left:7414;top:55921;width:52754;height:10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<v:textbox>
                    <w:txbxContent>
                      <w:p w:rsidR="000A3264" w:rsidRPr="002A2420" w:rsidRDefault="000A3264" w:rsidP="00821733">
                        <w:r>
                          <w:t>П</w:t>
                        </w:r>
                        <w:r w:rsidRPr="002A2420">
                          <w:t>рограмма анализатора данных из архива мгновенных значений параметров (архива ПТК АСУТП), обеспечивающая:</w:t>
                        </w:r>
                      </w:p>
                      <w:p w:rsidR="000A3264" w:rsidRDefault="000A3264" w:rsidP="00821733">
                        <w:r>
                          <w:t>Считывание мгновенных значений сигналов из архива ПТК АСУТП</w:t>
                        </w:r>
                      </w:p>
                      <w:p w:rsidR="000A3264" w:rsidRDefault="000A3264" w:rsidP="00821733">
                        <w:r>
                          <w:t>Выполнение дополнительных обработок сигналов</w:t>
                        </w:r>
                      </w:p>
                      <w:p w:rsidR="000A3264" w:rsidRDefault="000A3264" w:rsidP="00821733">
                        <w:r>
                          <w:t>Отображение данных в виде графиков и табличных ведомостей</w:t>
                        </w:r>
                      </w:p>
                      <w:p w:rsidR="000A3264" w:rsidRPr="004B27AB" w:rsidRDefault="000A3264" w:rsidP="00821733"/>
                    </w:txbxContent>
                  </v:textbox>
                </v:shape>
                <v:shape id="Text Box 50" o:spid="_x0000_s1175" type="#_x0000_t202" style="position:absolute;left:7166;top:41353;width:52299;height:10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  <v:textbox>
                    <w:txbxContent>
                      <w:p w:rsidR="000A3264" w:rsidRDefault="000A3264" w:rsidP="00821733">
                        <w:r>
                          <w:t xml:space="preserve">Надстройка </w:t>
                        </w:r>
                        <w:r>
                          <w:rPr>
                            <w:lang w:val="en-US"/>
                          </w:rPr>
                          <w:t>COM</w:t>
                        </w:r>
                        <w:r>
                          <w:t xml:space="preserve"> для </w:t>
                        </w:r>
                        <w:r>
                          <w:rPr>
                            <w:lang w:val="en-US"/>
                          </w:rPr>
                          <w:t>Microsoft</w:t>
                        </w:r>
                        <w:r w:rsidRPr="00DE4C00">
                          <w:t xml:space="preserve"> </w:t>
                        </w:r>
                        <w:r>
                          <w:rPr>
                            <w:lang w:val="en-US"/>
                          </w:rPr>
                          <w:t>Excel</w:t>
                        </w:r>
                        <w:r>
                          <w:t>, обеспечивающая:</w:t>
                        </w:r>
                      </w:p>
                      <w:p w:rsidR="000A3264" w:rsidRDefault="000A3264" w:rsidP="00821733">
                        <w:r>
                          <w:t xml:space="preserve">Создание бланков отчетов </w:t>
                        </w:r>
                      </w:p>
                      <w:p w:rsidR="000A3264" w:rsidRDefault="000A3264" w:rsidP="00821733">
                        <w:r>
                          <w:t xml:space="preserve">Формирование отчетов на основе данных из архива результатов </w:t>
                        </w:r>
                      </w:p>
                      <w:p w:rsidR="000A3264" w:rsidRDefault="000A3264" w:rsidP="00821733">
                        <w:r>
                          <w:t>Управление расчетом  непосредственно из отчетных форм</w:t>
                        </w:r>
                      </w:p>
                      <w:p w:rsidR="000A3264" w:rsidRPr="00DE4C00" w:rsidRDefault="000A3264" w:rsidP="00821733">
                        <w:r>
                          <w:t>Правку, хранение и печать отчетов</w:t>
                        </w:r>
                      </w:p>
                    </w:txbxContent>
                  </v:textbox>
                </v:shape>
                <v:shape id="AutoShape 52" o:spid="_x0000_s1176" type="#_x0000_t32" style="position:absolute;left:823;top:54040;width:2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AutoShape 61" o:spid="_x0000_s1177" type="#_x0000_t32" style="position:absolute;left:906;top:38882;width:2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<v:shape id="AutoShape 62" o:spid="_x0000_s1178" type="#_x0000_t32" style="position:absolute;left:5025;top:40612;width:0;height:60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1nt8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We3xAAAANsAAAAPAAAAAAAAAAAA&#10;AAAAAKECAABkcnMvZG93bnJldi54bWxQSwUGAAAAAAQABAD5AAAAkgMAAAAA&#10;"/>
                <v:shape id="AutoShape 63" o:spid="_x0000_s1179" type="#_x0000_t32" style="position:absolute;left:5025;top:46708;width:21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<v:shape id="AutoShape 64" o:spid="_x0000_s1180" type="#_x0000_t32" style="position:absolute;left:5189;top:55275;width:0;height:5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65" o:spid="_x0000_s1181" type="#_x0000_t32" style="position:absolute;left:5189;top:60754;width:21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<v:shape id="Поле 4" o:spid="_x0000_s1182" type="#_x0000_t202" style="position:absolute;left:7414;top:74563;width:45796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0A3264" w:rsidRPr="003D72C1" w:rsidRDefault="000A3264" w:rsidP="00A81B8A">
                        <w:pPr>
                          <w:pStyle w:val="af"/>
                        </w:pPr>
                        <w:r>
                          <w:t xml:space="preserve">Рис.3. Структура программного обеспечения комплекса </w:t>
                        </w:r>
                        <w:r>
                          <w:rPr>
                            <w:lang w:val="en-US"/>
                          </w:rPr>
                          <w:t>InfoTask</w:t>
                        </w:r>
                      </w:p>
                    </w:txbxContent>
                  </v:textbox>
                </v:shape>
                <v:shape id="Text Box 46" o:spid="_x0000_s1183" type="#_x0000_t202" style="position:absolute;left:3295;top:69024;width:36905;height:3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0A3264" w:rsidRPr="00DE7C06" w:rsidRDefault="000A3264" w:rsidP="00A81B8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 xml:space="preserve">Комплекты провайдеров </w:t>
                        </w:r>
                        <w:proofErr w:type="gramStart"/>
                        <w:r>
                          <w:rPr>
                            <w:b/>
                          </w:rPr>
                          <w:t>для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конкретных ПТК</w:t>
                        </w:r>
                      </w:p>
                    </w:txbxContent>
                  </v:textbox>
                </v:shape>
                <v:shape id="AutoShape 52" o:spid="_x0000_s1184" type="#_x0000_t32" style="position:absolute;left:823;top:70687;width:247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/v:group>
            </w:pict>
          </mc:Fallback>
        </mc:AlternateContent>
      </w:r>
      <w:r w:rsidR="00A81B8A" w:rsidRPr="008E7A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06388E0" wp14:editId="05869B52">
                <wp:simplePos x="0" y="0"/>
                <wp:positionH relativeFrom="column">
                  <wp:posOffset>1728639</wp:posOffset>
                </wp:positionH>
                <wp:positionV relativeFrom="paragraph">
                  <wp:posOffset>2588088</wp:posOffset>
                </wp:positionV>
                <wp:extent cx="0" cy="0"/>
                <wp:effectExtent l="0" t="0" r="0" b="0"/>
                <wp:wrapTopAndBottom/>
                <wp:docPr id="5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7" o:spid="_x0000_s1026" type="#_x0000_t32" style="position:absolute;margin-left:136.1pt;margin-top:203.8pt;width:0;height: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">
                <w10:wrap type="topAndBottom"/>
              </v:shape>
            </w:pict>
          </mc:Fallback>
        </mc:AlternateContent>
      </w:r>
    </w:p>
    <w:p w:rsidR="000048D3" w:rsidRPr="008E7A21" w:rsidRDefault="000048D3" w:rsidP="000048D3">
      <w:pPr>
        <w:spacing w:line="276" w:lineRule="auto"/>
      </w:pPr>
    </w:p>
    <w:p w:rsidR="00A81B8A" w:rsidRPr="008E7A21" w:rsidRDefault="00A81B8A" w:rsidP="000048D3">
      <w:pPr>
        <w:spacing w:line="276" w:lineRule="auto"/>
      </w:pPr>
    </w:p>
    <w:p w:rsidR="00A81B8A" w:rsidRPr="008E7A21" w:rsidRDefault="00A81B8A">
      <w:pPr>
        <w:rPr>
          <w:rFonts w:eastAsiaTheme="majorEastAsia" w:cs="Times New Roman"/>
          <w:bCs/>
          <w:color w:val="000000" w:themeColor="text1"/>
          <w:szCs w:val="28"/>
          <w:lang w:eastAsia="ru-RU"/>
        </w:rPr>
      </w:pPr>
      <w:r w:rsidRPr="008E7A21">
        <w:br w:type="page"/>
      </w:r>
    </w:p>
    <w:p w:rsidR="00CD309B" w:rsidRPr="005A351F" w:rsidRDefault="006520F6" w:rsidP="00D13A87">
      <w:pPr>
        <w:pStyle w:val="ad"/>
      </w:pPr>
      <w:r w:rsidRPr="008E7A21">
        <w:lastRenderedPageBreak/>
        <w:t>Каждый компонент</w:t>
      </w:r>
      <w:r w:rsidR="00D13A87" w:rsidRPr="008E7A21">
        <w:t xml:space="preserve"> </w:t>
      </w:r>
      <w:r w:rsidRPr="008E7A21">
        <w:t>инсталлируется отдельным пакетом. Ядро должно быть обязательно установлено. В составе ядра может быть установлен монитор расчетов.</w:t>
      </w:r>
      <w:r w:rsidR="001E376E" w:rsidRPr="008E7A21">
        <w:t xml:space="preserve"> Остальные приложения комплекса устанавливаются отдельными пакетами. Кроме того, для конкретных ПТК АСУТП</w:t>
      </w:r>
      <w:r w:rsidR="00A5711B" w:rsidRPr="008E7A21">
        <w:t>,</w:t>
      </w:r>
      <w:r w:rsidR="001E376E" w:rsidRPr="008E7A21">
        <w:t xml:space="preserve"> с </w:t>
      </w:r>
      <w:proofErr w:type="gramStart"/>
      <w:r w:rsidR="001E376E" w:rsidRPr="008E7A21">
        <w:t>которыми</w:t>
      </w:r>
      <w:proofErr w:type="gramEnd"/>
      <w:r w:rsidR="001E376E" w:rsidRPr="008E7A21">
        <w:t xml:space="preserve"> может взаимодействовать комплекс, в состав </w:t>
      </w:r>
      <w:r w:rsidR="00A5711B" w:rsidRPr="008E7A21">
        <w:t>комплекса входят отдельно-устанавливаемые комплекты провайдеров.</w:t>
      </w:r>
      <w:r w:rsidR="005A351F">
        <w:t xml:space="preserve"> Если предполагается работа с </w:t>
      </w:r>
      <w:r w:rsidR="005A351F">
        <w:rPr>
          <w:lang w:val="en-US"/>
        </w:rPr>
        <w:t>Microsoft</w:t>
      </w:r>
      <w:r w:rsidR="005A351F" w:rsidRPr="00AD29E3">
        <w:t xml:space="preserve"> </w:t>
      </w:r>
      <w:r w:rsidR="005A351F">
        <w:rPr>
          <w:lang w:val="en-US"/>
        </w:rPr>
        <w:t>Office</w:t>
      </w:r>
      <w:r w:rsidR="005A351F" w:rsidRPr="00AD29E3">
        <w:t xml:space="preserve"> 2007</w:t>
      </w:r>
      <w:r w:rsidR="005A351F">
        <w:t>, то после установки всех компонентов нужно установить специальный пакет для адаптации.</w:t>
      </w:r>
    </w:p>
    <w:p w:rsidR="00453BF7" w:rsidRPr="008E7A21" w:rsidRDefault="004B580A" w:rsidP="00453BF7">
      <w:pPr>
        <w:pStyle w:val="2"/>
      </w:pPr>
      <w:bookmarkStart w:id="25" w:name="_Toc468368040"/>
      <w:r w:rsidRPr="008E7A21">
        <w:t>Системные требования</w:t>
      </w:r>
      <w:bookmarkEnd w:id="25"/>
    </w:p>
    <w:p w:rsidR="003C61F3" w:rsidRPr="008E7A21" w:rsidRDefault="003C61F3" w:rsidP="00902F04">
      <w:pPr>
        <w:pStyle w:val="ad"/>
        <w:rPr>
          <w:rFonts w:eastAsia="Times New Roman"/>
        </w:rPr>
      </w:pPr>
      <w:r w:rsidRPr="008E7A21">
        <w:rPr>
          <w:rFonts w:eastAsia="Times New Roman"/>
          <w:iCs/>
        </w:rPr>
        <w:t xml:space="preserve">Для функционирования программного комплекса InfoTask </w:t>
      </w:r>
      <w:r w:rsidRPr="008E7A21">
        <w:rPr>
          <w:rFonts w:eastAsia="Times New Roman"/>
        </w:rPr>
        <w:t>необходим персональный компьютер с характеристиками не ниже:</w:t>
      </w:r>
    </w:p>
    <w:p w:rsidR="003C61F3" w:rsidRPr="008E7A21" w:rsidRDefault="003C61F3" w:rsidP="003C61F3">
      <w:pPr>
        <w:pStyle w:val="20"/>
        <w:rPr>
          <w:lang w:eastAsia="ru-RU"/>
        </w:rPr>
      </w:pPr>
      <w:r w:rsidRPr="008E7A21">
        <w:rPr>
          <w:lang w:eastAsia="ru-RU"/>
        </w:rPr>
        <w:t>Процессор не слабее Intel Core 2 Duo 2,5 ГГц</w:t>
      </w:r>
      <w:r w:rsidR="00371855">
        <w:rPr>
          <w:lang w:eastAsia="ru-RU"/>
        </w:rPr>
        <w:t>;</w:t>
      </w:r>
    </w:p>
    <w:p w:rsidR="003C61F3" w:rsidRPr="008E7A21" w:rsidRDefault="003C61F3" w:rsidP="003C61F3">
      <w:pPr>
        <w:pStyle w:val="20"/>
        <w:rPr>
          <w:lang w:eastAsia="ru-RU"/>
        </w:rPr>
      </w:pPr>
      <w:r w:rsidRPr="008E7A21">
        <w:rPr>
          <w:lang w:eastAsia="ru-RU"/>
        </w:rPr>
        <w:t>ОЗУ</w:t>
      </w:r>
      <w:r w:rsidR="00902F04" w:rsidRPr="008E7A21">
        <w:rPr>
          <w:lang w:eastAsia="ru-RU"/>
        </w:rPr>
        <w:t xml:space="preserve"> не менее</w:t>
      </w:r>
      <w:r w:rsidRPr="008E7A21">
        <w:rPr>
          <w:lang w:eastAsia="ru-RU"/>
        </w:rPr>
        <w:t xml:space="preserve"> 2 ГБ</w:t>
      </w:r>
      <w:r w:rsidR="00371855">
        <w:rPr>
          <w:lang w:eastAsia="ru-RU"/>
        </w:rPr>
        <w:t>;</w:t>
      </w:r>
    </w:p>
    <w:p w:rsidR="004B580A" w:rsidRPr="008E7A21" w:rsidRDefault="003C61F3" w:rsidP="004B580A">
      <w:pPr>
        <w:pStyle w:val="20"/>
      </w:pPr>
      <w:r w:rsidRPr="008E7A21">
        <w:rPr>
          <w:lang w:eastAsia="ru-RU"/>
        </w:rPr>
        <w:t>Свободное м</w:t>
      </w:r>
      <w:r w:rsidR="008475F8">
        <w:rPr>
          <w:lang w:eastAsia="ru-RU"/>
        </w:rPr>
        <w:t>есто на жестком диске не менее 2</w:t>
      </w:r>
      <w:r w:rsidRPr="008E7A21">
        <w:rPr>
          <w:lang w:eastAsia="ru-RU"/>
        </w:rPr>
        <w:t>0 Гб.</w:t>
      </w:r>
    </w:p>
    <w:p w:rsidR="003C61F3" w:rsidRPr="008E7A21" w:rsidRDefault="004B580A" w:rsidP="00902F04">
      <w:pPr>
        <w:pStyle w:val="ad"/>
        <w:rPr>
          <w:rFonts w:eastAsia="Times New Roman"/>
        </w:rPr>
      </w:pPr>
      <w:r w:rsidRPr="008E7A21">
        <w:rPr>
          <w:rFonts w:eastAsia="Times New Roman"/>
        </w:rPr>
        <w:t xml:space="preserve">Программное обеспечение комплекса InfoTask </w:t>
      </w:r>
      <w:r w:rsidR="000A3264">
        <w:rPr>
          <w:rFonts w:eastAsia="Times New Roman"/>
        </w:rPr>
        <w:t>может р</w:t>
      </w:r>
      <w:r w:rsidRPr="008E7A21">
        <w:rPr>
          <w:rFonts w:eastAsia="Times New Roman"/>
        </w:rPr>
        <w:t>абота</w:t>
      </w:r>
      <w:r w:rsidR="000A3264">
        <w:rPr>
          <w:rFonts w:eastAsia="Times New Roman"/>
        </w:rPr>
        <w:t>ть</w:t>
      </w:r>
      <w:r w:rsidRPr="008E7A21">
        <w:rPr>
          <w:rFonts w:eastAsia="Times New Roman"/>
        </w:rPr>
        <w:t xml:space="preserve"> под управлением </w:t>
      </w:r>
      <w:r w:rsidR="003C61F3" w:rsidRPr="008E7A21">
        <w:rPr>
          <w:rFonts w:eastAsia="Times New Roman"/>
        </w:rPr>
        <w:t>одной из следующих операционных систем:</w:t>
      </w:r>
      <w:r w:rsidRPr="008E7A21">
        <w:rPr>
          <w:rFonts w:eastAsia="Times New Roman"/>
        </w:rPr>
        <w:t xml:space="preserve"> </w:t>
      </w:r>
    </w:p>
    <w:p w:rsidR="003C61F3" w:rsidRPr="008E7A21" w:rsidRDefault="004B580A" w:rsidP="003C61F3">
      <w:pPr>
        <w:pStyle w:val="20"/>
        <w:rPr>
          <w:lang w:eastAsia="ru-RU"/>
        </w:rPr>
      </w:pPr>
      <w:r w:rsidRPr="008E7A21">
        <w:rPr>
          <w:lang w:eastAsia="ru-RU"/>
        </w:rPr>
        <w:t>Windows XP</w:t>
      </w:r>
      <w:r w:rsidR="003C61F3" w:rsidRPr="008E7A21">
        <w:rPr>
          <w:lang w:eastAsia="ru-RU"/>
        </w:rPr>
        <w:t xml:space="preserve"> SP3</w:t>
      </w:r>
      <w:r w:rsidR="00371855">
        <w:rPr>
          <w:lang w:eastAsia="ru-RU"/>
        </w:rPr>
        <w:t>;</w:t>
      </w:r>
    </w:p>
    <w:p w:rsidR="004B580A" w:rsidRPr="008E7A21" w:rsidRDefault="004B580A" w:rsidP="003C61F3">
      <w:pPr>
        <w:pStyle w:val="20"/>
        <w:rPr>
          <w:lang w:eastAsia="ru-RU"/>
        </w:rPr>
      </w:pPr>
      <w:r w:rsidRPr="008E7A21">
        <w:rPr>
          <w:lang w:eastAsia="ru-RU"/>
        </w:rPr>
        <w:t>Windows</w:t>
      </w:r>
      <w:r w:rsidR="003C61F3" w:rsidRPr="008E7A21">
        <w:rPr>
          <w:lang w:eastAsia="ru-RU"/>
        </w:rPr>
        <w:t xml:space="preserve"> 7 SP1</w:t>
      </w:r>
      <w:r w:rsidR="00371855">
        <w:rPr>
          <w:lang w:eastAsia="ru-RU"/>
        </w:rPr>
        <w:t>;</w:t>
      </w:r>
    </w:p>
    <w:p w:rsidR="003C61F3" w:rsidRPr="000A3264" w:rsidRDefault="00E47CE3" w:rsidP="003C61F3">
      <w:pPr>
        <w:pStyle w:val="20"/>
        <w:rPr>
          <w:lang w:eastAsia="ru-RU"/>
        </w:rPr>
      </w:pPr>
      <w:r>
        <w:rPr>
          <w:lang w:val="en-US" w:eastAsia="ru-RU"/>
        </w:rPr>
        <w:t>Windows</w:t>
      </w:r>
      <w:r w:rsidR="000A3264">
        <w:rPr>
          <w:lang w:eastAsia="ru-RU"/>
        </w:rPr>
        <w:t xml:space="preserve"> 8</w:t>
      </w:r>
      <w:r w:rsidR="000A3264">
        <w:rPr>
          <w:lang w:val="en-US" w:eastAsia="ru-RU"/>
        </w:rPr>
        <w:t>;</w:t>
      </w:r>
    </w:p>
    <w:p w:rsidR="000A3264" w:rsidRPr="000A3264" w:rsidRDefault="000A3264" w:rsidP="003C61F3">
      <w:pPr>
        <w:pStyle w:val="20"/>
        <w:rPr>
          <w:lang w:eastAsia="ru-RU"/>
        </w:rPr>
      </w:pPr>
      <w:r>
        <w:rPr>
          <w:lang w:val="en-US" w:eastAsia="ru-RU"/>
        </w:rPr>
        <w:t>Windows 8.1;</w:t>
      </w:r>
    </w:p>
    <w:p w:rsidR="000A3264" w:rsidRPr="000A3264" w:rsidRDefault="000A3264" w:rsidP="003C61F3">
      <w:pPr>
        <w:pStyle w:val="20"/>
        <w:rPr>
          <w:lang w:eastAsia="ru-RU"/>
        </w:rPr>
      </w:pPr>
      <w:r>
        <w:rPr>
          <w:lang w:val="en-US" w:eastAsia="ru-RU"/>
        </w:rPr>
        <w:t>Windows Server 2003</w:t>
      </w:r>
      <w:r w:rsidR="00AF39F2">
        <w:rPr>
          <w:lang w:val="en-US" w:eastAsia="ru-RU"/>
        </w:rPr>
        <w:t xml:space="preserve"> SP2</w:t>
      </w:r>
      <w:r>
        <w:rPr>
          <w:lang w:val="en-US" w:eastAsia="ru-RU"/>
        </w:rPr>
        <w:t>;</w:t>
      </w:r>
    </w:p>
    <w:p w:rsidR="000A3264" w:rsidRPr="00E47CE3" w:rsidRDefault="000A3264" w:rsidP="003C61F3">
      <w:pPr>
        <w:pStyle w:val="20"/>
        <w:rPr>
          <w:lang w:eastAsia="ru-RU"/>
        </w:rPr>
      </w:pPr>
      <w:r>
        <w:rPr>
          <w:lang w:val="en-US" w:eastAsia="ru-RU"/>
        </w:rPr>
        <w:t>Windows Server 2008 R2.</w:t>
      </w:r>
    </w:p>
    <w:p w:rsidR="003726DD" w:rsidRDefault="004B580A" w:rsidP="003726DD">
      <w:pPr>
        <w:pStyle w:val="ad"/>
      </w:pPr>
      <w:r w:rsidRPr="008E7A21">
        <w:rPr>
          <w:rFonts w:eastAsia="Times New Roman"/>
        </w:rPr>
        <w:t xml:space="preserve">Перед установкой InfoTask </w:t>
      </w:r>
      <w:r w:rsidR="00902F04" w:rsidRPr="008E7A21">
        <w:rPr>
          <w:rFonts w:eastAsia="Times New Roman"/>
        </w:rPr>
        <w:t>на</w:t>
      </w:r>
      <w:r w:rsidRPr="008E7A21">
        <w:rPr>
          <w:rFonts w:eastAsia="Times New Roman"/>
        </w:rPr>
        <w:t xml:space="preserve"> компьютере</w:t>
      </w:r>
      <w:r w:rsidR="000A3264">
        <w:rPr>
          <w:rFonts w:eastAsia="Times New Roman"/>
        </w:rPr>
        <w:t xml:space="preserve"> под управлением </w:t>
      </w:r>
      <w:r w:rsidR="000A3264" w:rsidRPr="000A3264">
        <w:rPr>
          <w:rFonts w:eastAsia="Times New Roman"/>
          <w:lang w:val="en-US"/>
        </w:rPr>
        <w:t>Windows</w:t>
      </w:r>
      <w:r w:rsidR="000A3264">
        <w:rPr>
          <w:rFonts w:eastAsia="Times New Roman"/>
        </w:rPr>
        <w:t xml:space="preserve"> XP или </w:t>
      </w:r>
      <w:r w:rsidR="000A3264" w:rsidRPr="000A3264">
        <w:rPr>
          <w:rFonts w:eastAsia="Times New Roman"/>
          <w:lang w:val="en-US"/>
        </w:rPr>
        <w:t>Window</w:t>
      </w:r>
      <w:r w:rsidR="000A3264">
        <w:rPr>
          <w:rFonts w:eastAsia="Times New Roman"/>
          <w:lang w:val="en-US"/>
        </w:rPr>
        <w:t>s</w:t>
      </w:r>
      <w:r w:rsidR="000A3264" w:rsidRPr="000A3264">
        <w:rPr>
          <w:rFonts w:eastAsia="Times New Roman"/>
        </w:rPr>
        <w:t xml:space="preserve"> Server</w:t>
      </w:r>
      <w:r w:rsidR="000A3264">
        <w:rPr>
          <w:rFonts w:eastAsia="Times New Roman"/>
        </w:rPr>
        <w:t xml:space="preserve"> 2003</w:t>
      </w:r>
      <w:r w:rsidRPr="008E7A21">
        <w:rPr>
          <w:rFonts w:eastAsia="Times New Roman"/>
        </w:rPr>
        <w:t xml:space="preserve"> долж</w:t>
      </w:r>
      <w:r w:rsidR="009D1D11" w:rsidRPr="008E7A21">
        <w:rPr>
          <w:rFonts w:eastAsia="Times New Roman"/>
        </w:rPr>
        <w:t>ен</w:t>
      </w:r>
      <w:r w:rsidRPr="008E7A21">
        <w:rPr>
          <w:rFonts w:eastAsia="Times New Roman"/>
        </w:rPr>
        <w:t xml:space="preserve"> быть установлен</w:t>
      </w:r>
      <w:r w:rsidR="009D1D11" w:rsidRPr="008E7A21">
        <w:rPr>
          <w:rFonts w:eastAsia="Times New Roman"/>
        </w:rPr>
        <w:t xml:space="preserve"> </w:t>
      </w:r>
      <w:r w:rsidRPr="008E7A21">
        <w:t>Microsoft</w:t>
      </w:r>
      <w:r w:rsidR="00902F04" w:rsidRPr="008E7A21">
        <w:t xml:space="preserve"> .</w:t>
      </w:r>
      <w:r w:rsidRPr="000A3264">
        <w:rPr>
          <w:lang w:val="en-US"/>
        </w:rPr>
        <w:t>Net</w:t>
      </w:r>
      <w:r w:rsidR="00902F04" w:rsidRPr="008E7A21">
        <w:t xml:space="preserve"> </w:t>
      </w:r>
      <w:r w:rsidR="00902F04" w:rsidRPr="000A3264">
        <w:rPr>
          <w:lang w:val="en-US"/>
        </w:rPr>
        <w:t>Framework</w:t>
      </w:r>
      <w:r w:rsidR="00902F04" w:rsidRPr="008E7A21">
        <w:t xml:space="preserve"> </w:t>
      </w:r>
      <w:r w:rsidRPr="008E7A21">
        <w:t>3.5</w:t>
      </w:r>
      <w:r w:rsidR="001E1908" w:rsidRPr="008E7A21">
        <w:t xml:space="preserve"> SP1</w:t>
      </w:r>
      <w:r w:rsidR="009D1D11" w:rsidRPr="008E7A21">
        <w:t xml:space="preserve">, который можно </w:t>
      </w:r>
      <w:r w:rsidR="001C024A">
        <w:t xml:space="preserve">бесплатно </w:t>
      </w:r>
      <w:r w:rsidR="009D1D11" w:rsidRPr="008E7A21">
        <w:t>скачать по ссылке:</w:t>
      </w:r>
    </w:p>
    <w:p w:rsidR="009D1D11" w:rsidRPr="008E7A21" w:rsidRDefault="000E1CE7" w:rsidP="003726DD">
      <w:pPr>
        <w:pStyle w:val="ad"/>
        <w:ind w:left="567" w:firstLine="60"/>
      </w:pPr>
      <w:hyperlink r:id="rId14" w:history="1">
        <w:r w:rsidR="003726DD" w:rsidRPr="00D518E8">
          <w:rPr>
            <w:rStyle w:val="ab"/>
          </w:rPr>
          <w:t>http://download.microsoft.com/download/2/0/e/20e90413-712f-438c-988e-fdaa79a8ac3d/dotnetfx35.exe</w:t>
        </w:r>
      </w:hyperlink>
    </w:p>
    <w:p w:rsidR="001E1908" w:rsidRPr="008E7A21" w:rsidRDefault="00902F04" w:rsidP="009D1D11">
      <w:pPr>
        <w:pStyle w:val="ad"/>
      </w:pPr>
      <w:r w:rsidRPr="008E7A21">
        <w:rPr>
          <w:rFonts w:eastAsia="Times New Roman"/>
        </w:rPr>
        <w:t>Перед установкой  ПО InfoTask на компьютере под управлением</w:t>
      </w:r>
      <w:r w:rsidR="000A3264">
        <w:rPr>
          <w:rFonts w:eastAsia="Times New Roman"/>
        </w:rPr>
        <w:t xml:space="preserve"> </w:t>
      </w:r>
      <w:r w:rsidR="000A3264" w:rsidRPr="000A3264">
        <w:rPr>
          <w:rFonts w:eastAsia="Times New Roman"/>
          <w:lang w:val="en-US"/>
        </w:rPr>
        <w:t>Windows</w:t>
      </w:r>
      <w:r w:rsidR="000A3264">
        <w:rPr>
          <w:rFonts w:eastAsia="Times New Roman"/>
        </w:rPr>
        <w:t xml:space="preserve"> XP</w:t>
      </w:r>
      <w:r w:rsidR="000A3264" w:rsidRPr="000A3264">
        <w:rPr>
          <w:rFonts w:eastAsia="Times New Roman"/>
        </w:rPr>
        <w:t>,</w:t>
      </w:r>
      <w:r w:rsidRPr="008E7A21">
        <w:rPr>
          <w:rFonts w:eastAsia="Times New Roman"/>
        </w:rPr>
        <w:t xml:space="preserve"> </w:t>
      </w:r>
      <w:r w:rsidRPr="000A3264">
        <w:rPr>
          <w:rFonts w:eastAsia="Times New Roman"/>
          <w:lang w:val="en-US"/>
        </w:rPr>
        <w:t>Windows</w:t>
      </w:r>
      <w:r w:rsidRPr="008E7A21">
        <w:rPr>
          <w:rFonts w:eastAsia="Times New Roman"/>
        </w:rPr>
        <w:t xml:space="preserve"> 7</w:t>
      </w:r>
      <w:r w:rsidR="000A3264" w:rsidRPr="000A3264">
        <w:rPr>
          <w:rFonts w:eastAsia="Times New Roman"/>
        </w:rPr>
        <w:t xml:space="preserve">, </w:t>
      </w:r>
      <w:r w:rsidR="000A3264">
        <w:rPr>
          <w:rFonts w:eastAsia="Times New Roman"/>
          <w:lang w:val="en-US"/>
        </w:rPr>
        <w:t>Windows</w:t>
      </w:r>
      <w:r w:rsidR="000A3264" w:rsidRPr="000A3264">
        <w:rPr>
          <w:rFonts w:eastAsia="Times New Roman"/>
        </w:rPr>
        <w:t xml:space="preserve"> </w:t>
      </w:r>
      <w:r w:rsidR="000A3264">
        <w:rPr>
          <w:rFonts w:eastAsia="Times New Roman"/>
          <w:lang w:val="en-US"/>
        </w:rPr>
        <w:t>Server</w:t>
      </w:r>
      <w:r w:rsidR="000A3264" w:rsidRPr="000A3264">
        <w:rPr>
          <w:rFonts w:eastAsia="Times New Roman"/>
        </w:rPr>
        <w:t xml:space="preserve"> 2003 </w:t>
      </w:r>
      <w:r w:rsidR="000A3264">
        <w:rPr>
          <w:rFonts w:eastAsia="Times New Roman"/>
        </w:rPr>
        <w:t xml:space="preserve">или </w:t>
      </w:r>
      <w:r w:rsidR="000A3264" w:rsidRPr="000A3264">
        <w:rPr>
          <w:rFonts w:eastAsia="Times New Roman"/>
          <w:lang w:val="en-US"/>
        </w:rPr>
        <w:t>Windo</w:t>
      </w:r>
      <w:r w:rsidR="000A3264">
        <w:rPr>
          <w:rFonts w:eastAsia="Times New Roman"/>
          <w:lang w:val="en-US"/>
        </w:rPr>
        <w:t>w</w:t>
      </w:r>
      <w:r w:rsidR="000A3264" w:rsidRPr="000A3264">
        <w:rPr>
          <w:rFonts w:eastAsia="Times New Roman"/>
        </w:rPr>
        <w:t>s Server</w:t>
      </w:r>
      <w:r w:rsidR="000A3264">
        <w:rPr>
          <w:rFonts w:eastAsia="Times New Roman"/>
        </w:rPr>
        <w:t xml:space="preserve"> 2008</w:t>
      </w:r>
      <w:r w:rsidRPr="008E7A21">
        <w:rPr>
          <w:rFonts w:eastAsia="Times New Roman"/>
        </w:rPr>
        <w:t xml:space="preserve"> </w:t>
      </w:r>
      <w:r w:rsidR="009D1D11" w:rsidRPr="008E7A21">
        <w:rPr>
          <w:rFonts w:eastAsia="Times New Roman"/>
        </w:rPr>
        <w:t xml:space="preserve">должен быть установлен </w:t>
      </w:r>
      <w:r w:rsidR="009D1D11" w:rsidRPr="008E7A21">
        <w:t>Microsoft .</w:t>
      </w:r>
      <w:r w:rsidR="009D1D11" w:rsidRPr="000A3264">
        <w:rPr>
          <w:lang w:val="en-US"/>
        </w:rPr>
        <w:t>Net</w:t>
      </w:r>
      <w:r w:rsidR="009D1D11" w:rsidRPr="008E7A21">
        <w:t xml:space="preserve"> </w:t>
      </w:r>
      <w:r w:rsidR="009D1D11" w:rsidRPr="000A3264">
        <w:rPr>
          <w:lang w:val="en-US"/>
        </w:rPr>
        <w:t>Framework</w:t>
      </w:r>
      <w:r w:rsidR="009D1D11" w:rsidRPr="008E7A21">
        <w:t xml:space="preserve"> 4.0, который можно </w:t>
      </w:r>
      <w:r w:rsidR="001C024A">
        <w:t>бесплатно скачать</w:t>
      </w:r>
      <w:r w:rsidR="009D1D11" w:rsidRPr="008E7A21">
        <w:t xml:space="preserve"> по ссылке:</w:t>
      </w:r>
      <w:r w:rsidR="003726DD">
        <w:t xml:space="preserve"> </w:t>
      </w:r>
      <w:hyperlink r:id="rId15" w:history="1">
        <w:r w:rsidR="009D1D11" w:rsidRPr="008E7A21">
          <w:rPr>
            <w:rStyle w:val="ab"/>
            <w:rFonts w:eastAsia="Times New Roman"/>
          </w:rPr>
          <w:t>http://www.microsoft.com/en-us/download/details.aspx?id=17718</w:t>
        </w:r>
      </w:hyperlink>
    </w:p>
    <w:p w:rsidR="001E1908" w:rsidRPr="008E7A21" w:rsidRDefault="001E1908" w:rsidP="001E1908">
      <w:pPr>
        <w:pStyle w:val="ad"/>
      </w:pPr>
      <w:r w:rsidRPr="008E7A21">
        <w:t xml:space="preserve">Для установки .Net Framework на Windows XP может дополнительно понадобиться Windows Installer 3.1, </w:t>
      </w:r>
      <w:proofErr w:type="gramStart"/>
      <w:r w:rsidRPr="008E7A21">
        <w:t>который</w:t>
      </w:r>
      <w:proofErr w:type="gramEnd"/>
      <w:r w:rsidRPr="008E7A21">
        <w:t xml:space="preserve"> можно </w:t>
      </w:r>
      <w:r w:rsidR="001C024A">
        <w:t xml:space="preserve">бесплатно </w:t>
      </w:r>
      <w:r w:rsidRPr="008E7A21">
        <w:t>скачать по ссылке:</w:t>
      </w:r>
    </w:p>
    <w:p w:rsidR="001E1908" w:rsidRPr="008E7A21" w:rsidRDefault="000E1CE7" w:rsidP="001E1908">
      <w:pPr>
        <w:pStyle w:val="20"/>
        <w:numPr>
          <w:ilvl w:val="0"/>
          <w:numId w:val="0"/>
        </w:numPr>
        <w:ind w:left="567"/>
      </w:pPr>
      <w:hyperlink r:id="rId16" w:history="1">
        <w:r w:rsidR="001E1908" w:rsidRPr="008E7A21">
          <w:rPr>
            <w:rStyle w:val="ab"/>
          </w:rPr>
          <w:t>http://www.microsoft.com/en-us/download/details.aspx?id=25</w:t>
        </w:r>
      </w:hyperlink>
      <w:r w:rsidR="001E1908" w:rsidRPr="008E7A21">
        <w:t xml:space="preserve"> </w:t>
      </w:r>
    </w:p>
    <w:p w:rsidR="00902F04" w:rsidRPr="008E7A21" w:rsidRDefault="00902F04" w:rsidP="002B6CA0">
      <w:pPr>
        <w:pStyle w:val="ad"/>
      </w:pPr>
      <w:r w:rsidRPr="008E7A21">
        <w:t>Для функционирования всех приложений InfoTask на компьютере должен быть установлен Microsoft Office в одной из следующих комплектаций:</w:t>
      </w:r>
    </w:p>
    <w:p w:rsidR="00902F04" w:rsidRPr="000A3264" w:rsidRDefault="002B6CA0" w:rsidP="000A3264">
      <w:pPr>
        <w:pStyle w:val="20"/>
      </w:pPr>
      <w:r w:rsidRPr="000A3264">
        <w:t xml:space="preserve">Microsoft </w:t>
      </w:r>
      <w:r w:rsidRPr="000A3264">
        <w:rPr>
          <w:lang w:val="en-US"/>
        </w:rPr>
        <w:t>Office</w:t>
      </w:r>
      <w:r w:rsidRPr="000A3264">
        <w:t xml:space="preserve"> 2010 </w:t>
      </w:r>
      <w:r w:rsidRPr="000A3264">
        <w:rPr>
          <w:lang w:val="en-US"/>
        </w:rPr>
        <w:t>Professional</w:t>
      </w:r>
      <w:r w:rsidR="000A3264">
        <w:rPr>
          <w:lang w:val="en-US"/>
        </w:rPr>
        <w:t xml:space="preserve"> SP1</w:t>
      </w:r>
      <w:r w:rsidR="00371855" w:rsidRPr="000A3264">
        <w:t>;</w:t>
      </w:r>
    </w:p>
    <w:p w:rsidR="002B6CA0" w:rsidRPr="000A3264" w:rsidRDefault="002B6CA0" w:rsidP="000A3264">
      <w:pPr>
        <w:pStyle w:val="20"/>
      </w:pPr>
      <w:r w:rsidRPr="000A3264">
        <w:t xml:space="preserve">Microsoft </w:t>
      </w:r>
      <w:r w:rsidRPr="000A3264">
        <w:rPr>
          <w:lang w:val="en-US"/>
        </w:rPr>
        <w:t>Office</w:t>
      </w:r>
      <w:r w:rsidRPr="000A3264">
        <w:t xml:space="preserve"> 2007 </w:t>
      </w:r>
      <w:r w:rsidRPr="000A3264">
        <w:rPr>
          <w:lang w:val="en-US"/>
        </w:rPr>
        <w:t>Professional</w:t>
      </w:r>
      <w:r w:rsidR="000A3264">
        <w:rPr>
          <w:lang w:val="en-US"/>
        </w:rPr>
        <w:t xml:space="preserve"> SP3</w:t>
      </w:r>
      <w:r w:rsidR="00371855" w:rsidRPr="000A3264">
        <w:t>;</w:t>
      </w:r>
    </w:p>
    <w:p w:rsidR="002B6CA0" w:rsidRPr="000A3264" w:rsidRDefault="002B6CA0" w:rsidP="000A3264">
      <w:pPr>
        <w:pStyle w:val="20"/>
        <w:rPr>
          <w:lang w:val="en-US"/>
        </w:rPr>
      </w:pPr>
      <w:r w:rsidRPr="000A3264">
        <w:rPr>
          <w:lang w:val="en-US"/>
        </w:rPr>
        <w:t>Microsoft Office 2010 Standard</w:t>
      </w:r>
      <w:r w:rsidR="000A3264">
        <w:rPr>
          <w:lang w:val="en-US"/>
        </w:rPr>
        <w:t xml:space="preserve"> SP1</w:t>
      </w:r>
      <w:r w:rsidRPr="000A3264">
        <w:rPr>
          <w:lang w:val="en-US"/>
        </w:rPr>
        <w:t xml:space="preserve"> + Access Runtime 2010 SP1</w:t>
      </w:r>
      <w:r w:rsidR="00371855" w:rsidRPr="000A3264">
        <w:rPr>
          <w:lang w:val="en-US"/>
        </w:rPr>
        <w:t>;</w:t>
      </w:r>
    </w:p>
    <w:p w:rsidR="008E69A9" w:rsidRPr="000A3264" w:rsidRDefault="008E69A9" w:rsidP="000A3264">
      <w:pPr>
        <w:pStyle w:val="20"/>
      </w:pPr>
      <w:r w:rsidRPr="000A3264">
        <w:t xml:space="preserve">Microsoft </w:t>
      </w:r>
      <w:r w:rsidRPr="000A3264">
        <w:rPr>
          <w:lang w:val="en-US"/>
        </w:rPr>
        <w:t>Office</w:t>
      </w:r>
      <w:r w:rsidRPr="000A3264">
        <w:t xml:space="preserve"> 2013 </w:t>
      </w:r>
      <w:r w:rsidRPr="000A3264">
        <w:rPr>
          <w:lang w:val="en-US"/>
        </w:rPr>
        <w:t>Professional</w:t>
      </w:r>
      <w:r w:rsidR="00371855" w:rsidRPr="000A3264">
        <w:t>.</w:t>
      </w:r>
    </w:p>
    <w:p w:rsidR="002B6CA0" w:rsidRPr="008E7A21" w:rsidRDefault="00AE64C4" w:rsidP="00AE64C4">
      <w:pPr>
        <w:pStyle w:val="ad"/>
      </w:pPr>
      <w:r w:rsidRPr="008E7A21">
        <w:t>Если на компьютере не предполагается запуск построителя отчетов InfoTask, то достаточно установить</w:t>
      </w:r>
      <w:r w:rsidR="001C024A">
        <w:t xml:space="preserve"> бесплатное приложение</w:t>
      </w:r>
      <w:r w:rsidRPr="008E7A21">
        <w:t xml:space="preserve"> Access </w:t>
      </w:r>
      <w:r w:rsidRPr="001C024A">
        <w:rPr>
          <w:lang w:val="en-US"/>
        </w:rPr>
        <w:t>Runtime</w:t>
      </w:r>
      <w:r w:rsidRPr="008E7A21">
        <w:t xml:space="preserve"> 2010 SP1.</w:t>
      </w:r>
      <w:r w:rsidR="000C348F" w:rsidRPr="008E7A21">
        <w:t xml:space="preserve"> Access Runtime 2010 и пакет обновлений</w:t>
      </w:r>
      <w:r w:rsidR="009D1D11" w:rsidRPr="008E7A21">
        <w:t xml:space="preserve"> SP1</w:t>
      </w:r>
      <w:r w:rsidR="000C348F" w:rsidRPr="008E7A21">
        <w:t xml:space="preserve"> к нему можно</w:t>
      </w:r>
      <w:r w:rsidR="001C024A">
        <w:t xml:space="preserve"> бесплатно</w:t>
      </w:r>
      <w:r w:rsidR="000C348F" w:rsidRPr="008E7A21">
        <w:t xml:space="preserve"> скачать по ссылкам:</w:t>
      </w:r>
    </w:p>
    <w:p w:rsidR="000C348F" w:rsidRPr="008E7A21" w:rsidRDefault="000E1CE7" w:rsidP="00AE64C4">
      <w:pPr>
        <w:pStyle w:val="ad"/>
      </w:pPr>
      <w:hyperlink r:id="rId17" w:history="1">
        <w:r w:rsidR="000C348F" w:rsidRPr="008E7A21">
          <w:rPr>
            <w:rStyle w:val="ab"/>
          </w:rPr>
          <w:t>http://www.microsoft.com/en-us/download/details.aspx?id=10910</w:t>
        </w:r>
      </w:hyperlink>
    </w:p>
    <w:p w:rsidR="000C348F" w:rsidRPr="008E7A21" w:rsidRDefault="000E1CE7" w:rsidP="00AE64C4">
      <w:pPr>
        <w:pStyle w:val="ad"/>
      </w:pPr>
      <w:hyperlink r:id="rId18" w:history="1">
        <w:r w:rsidR="000C348F" w:rsidRPr="008E7A21">
          <w:rPr>
            <w:rStyle w:val="ab"/>
          </w:rPr>
          <w:t>http://www.microsoft.com/ru-ru/download/details.aspx?id=26601</w:t>
        </w:r>
      </w:hyperlink>
    </w:p>
    <w:p w:rsidR="000C348F" w:rsidRPr="008E7A21" w:rsidRDefault="00D943A2" w:rsidP="00AE64C4">
      <w:pPr>
        <w:pStyle w:val="ad"/>
      </w:pPr>
      <w:r w:rsidRPr="008E7A21">
        <w:t>Если на компьютере предполагается размещение архива результатов расчетов в формате SQL Server (рекомендуется для периодических расчетов и часто выполняемых разовых), то требуется установка Microsoft SQL Server 2005, 2008</w:t>
      </w:r>
      <w:r w:rsidR="00F23A4A" w:rsidRPr="008E7A21">
        <w:t xml:space="preserve"> R2</w:t>
      </w:r>
      <w:r w:rsidR="002270E0">
        <w:t xml:space="preserve">, </w:t>
      </w:r>
      <w:r w:rsidRPr="008E7A21">
        <w:t>2012</w:t>
      </w:r>
      <w:r w:rsidR="000C348F" w:rsidRPr="008E7A21">
        <w:t xml:space="preserve"> </w:t>
      </w:r>
      <w:r w:rsidR="002270E0">
        <w:t xml:space="preserve">или 2014 </w:t>
      </w:r>
      <w:r w:rsidR="000C348F" w:rsidRPr="008E7A21">
        <w:t xml:space="preserve">редакции </w:t>
      </w:r>
      <w:proofErr w:type="spellStart"/>
      <w:r w:rsidR="008E7A21">
        <w:t>Express</w:t>
      </w:r>
      <w:proofErr w:type="spellEnd"/>
      <w:r w:rsidR="008E7A21">
        <w:t xml:space="preserve">, </w:t>
      </w:r>
      <w:proofErr w:type="spellStart"/>
      <w:r w:rsidR="008E7A21">
        <w:t>Standa</w:t>
      </w:r>
      <w:r w:rsidR="000C348F" w:rsidRPr="008E7A21">
        <w:t>rd</w:t>
      </w:r>
      <w:proofErr w:type="spellEnd"/>
      <w:r w:rsidR="000C348F" w:rsidRPr="008E7A21">
        <w:t xml:space="preserve"> или выше.</w:t>
      </w:r>
      <w:r w:rsidRPr="008E7A21">
        <w:t xml:space="preserve"> </w:t>
      </w:r>
      <w:r w:rsidR="004C4D1A" w:rsidRPr="008E7A21">
        <w:t xml:space="preserve">Рекомендуется редакция </w:t>
      </w:r>
      <w:r w:rsidR="008E7A21">
        <w:t>Standa</w:t>
      </w:r>
      <w:r w:rsidR="008E7A21" w:rsidRPr="008E7A21">
        <w:t>rd</w:t>
      </w:r>
      <w:r w:rsidR="004C4D1A" w:rsidRPr="008E7A21">
        <w:t>, потому что только в этом случае будет дос</w:t>
      </w:r>
      <w:r w:rsidR="008E7A21">
        <w:t>т</w:t>
      </w:r>
      <w:r w:rsidR="004C4D1A" w:rsidRPr="008E7A21">
        <w:t>упно приемлемое взаимодействие с SQL Server по сети</w:t>
      </w:r>
      <w:r w:rsidR="000F6316" w:rsidRPr="008E7A21">
        <w:t xml:space="preserve"> и </w:t>
      </w:r>
      <w:r w:rsidR="004C4D1A" w:rsidRPr="008E7A21">
        <w:t xml:space="preserve"> </w:t>
      </w:r>
      <w:r w:rsidR="000F6316" w:rsidRPr="008E7A21">
        <w:t>автоматическое резе</w:t>
      </w:r>
      <w:r w:rsidR="008E7A21">
        <w:t>р</w:t>
      </w:r>
      <w:r w:rsidR="000F6316" w:rsidRPr="008E7A21">
        <w:t>вное копировани</w:t>
      </w:r>
      <w:r w:rsidR="008E7A21">
        <w:t>е</w:t>
      </w:r>
      <w:r w:rsidR="000F6316" w:rsidRPr="008E7A21">
        <w:t xml:space="preserve"> базы архива результатов.</w:t>
      </w:r>
      <w:r w:rsidR="004C4D1A" w:rsidRPr="008E7A21">
        <w:t xml:space="preserve"> </w:t>
      </w:r>
    </w:p>
    <w:p w:rsidR="00D438FF" w:rsidRPr="008E7A21" w:rsidRDefault="00CF3E5A" w:rsidP="007961D2">
      <w:pPr>
        <w:pStyle w:val="ad"/>
      </w:pPr>
      <w:r w:rsidRPr="008E7A21">
        <w:t>Для установки SQL Server</w:t>
      </w:r>
      <w:r w:rsidR="00E30804" w:rsidRPr="008E7A21">
        <w:t xml:space="preserve"> </w:t>
      </w:r>
      <w:r w:rsidRPr="008E7A21">
        <w:t xml:space="preserve">может потребоваться установка </w:t>
      </w:r>
      <w:r w:rsidR="00D438FF" w:rsidRPr="008E7A21">
        <w:t>.Net Framework, ссылки приведены выше</w:t>
      </w:r>
      <w:r w:rsidR="00E30804" w:rsidRPr="008E7A21">
        <w:t>,</w:t>
      </w:r>
      <w:r w:rsidR="00D438FF" w:rsidRPr="008E7A21">
        <w:t xml:space="preserve"> и Windows PowerShell 2.0</w:t>
      </w:r>
      <w:r w:rsidR="00A007AB">
        <w:t xml:space="preserve"> (только для </w:t>
      </w:r>
      <w:r w:rsidR="00A007AB">
        <w:rPr>
          <w:lang w:val="en-US"/>
        </w:rPr>
        <w:t>Windows</w:t>
      </w:r>
      <w:r w:rsidR="00A007AB" w:rsidRPr="00AD29E3">
        <w:t xml:space="preserve"> </w:t>
      </w:r>
      <w:r w:rsidR="00A007AB">
        <w:rPr>
          <w:lang w:val="en-US"/>
        </w:rPr>
        <w:t>XP</w:t>
      </w:r>
      <w:r w:rsidR="00A007AB">
        <w:t>)</w:t>
      </w:r>
      <w:r w:rsidR="00D438FF" w:rsidRPr="008E7A21">
        <w:t xml:space="preserve">, </w:t>
      </w:r>
      <w:proofErr w:type="gramStart"/>
      <w:r w:rsidR="00D438FF" w:rsidRPr="008E7A21">
        <w:t>который</w:t>
      </w:r>
      <w:proofErr w:type="gramEnd"/>
      <w:r w:rsidR="00D438FF" w:rsidRPr="008E7A21">
        <w:t xml:space="preserve"> можно </w:t>
      </w:r>
      <w:r w:rsidR="001C024A">
        <w:t xml:space="preserve">бесплатно </w:t>
      </w:r>
      <w:r w:rsidR="00D438FF" w:rsidRPr="008E7A21">
        <w:t>скачать по ссылке:</w:t>
      </w:r>
    </w:p>
    <w:p w:rsidR="00D438FF" w:rsidRPr="008E7A21" w:rsidRDefault="000E1CE7" w:rsidP="007961D2">
      <w:pPr>
        <w:pStyle w:val="ad"/>
      </w:pPr>
      <w:hyperlink r:id="rId19" w:history="1">
        <w:r w:rsidR="00D438FF" w:rsidRPr="008E7A21">
          <w:rPr>
            <w:rStyle w:val="ab"/>
          </w:rPr>
          <w:t>http://www.microsoft.com/ru-ru/download/details.aspx?id=16818</w:t>
        </w:r>
      </w:hyperlink>
    </w:p>
    <w:p w:rsidR="002B6CA0" w:rsidRPr="008E7A21" w:rsidRDefault="001D6247" w:rsidP="007961D2">
      <w:pPr>
        <w:pStyle w:val="ad"/>
      </w:pPr>
      <w:r w:rsidRPr="008E7A21">
        <w:t xml:space="preserve">Кроме </w:t>
      </w:r>
      <w:r w:rsidR="00D438FF" w:rsidRPr="008E7A21">
        <w:t>вышеописанного</w:t>
      </w:r>
      <w:r w:rsidRPr="008E7A21">
        <w:t>, требуется установить ПО</w:t>
      </w:r>
      <w:r w:rsidR="007961D2" w:rsidRPr="008E7A21">
        <w:t>,</w:t>
      </w:r>
      <w:r w:rsidRPr="008E7A21">
        <w:t xml:space="preserve"> </w:t>
      </w:r>
      <w:proofErr w:type="gramStart"/>
      <w:r w:rsidRPr="008E7A21">
        <w:t>необходимое</w:t>
      </w:r>
      <w:proofErr w:type="gramEnd"/>
      <w:r w:rsidR="007961D2" w:rsidRPr="008E7A21">
        <w:t xml:space="preserve"> для взаимодействия с конкретным АСУТП. </w:t>
      </w:r>
      <w:proofErr w:type="gramStart"/>
      <w:r w:rsidR="007961D2" w:rsidRPr="008E7A21">
        <w:t>Перечень</w:t>
      </w:r>
      <w:proofErr w:type="gramEnd"/>
      <w:r w:rsidR="007961D2" w:rsidRPr="008E7A21">
        <w:t xml:space="preserve"> ПО, которое должно быть установлено</w:t>
      </w:r>
      <w:r w:rsidR="00371855">
        <w:t>,</w:t>
      </w:r>
      <w:r w:rsidR="007961D2" w:rsidRPr="008E7A21">
        <w:t xml:space="preserve"> </w:t>
      </w:r>
      <w:r w:rsidR="00424633">
        <w:t>содержится</w:t>
      </w:r>
      <w:r w:rsidR="007961D2" w:rsidRPr="008E7A21">
        <w:t xml:space="preserve"> в документации на соответствующие комплекты провайдеров (документы</w:t>
      </w:r>
      <w:r w:rsidR="00D943A2" w:rsidRPr="008E7A21">
        <w:t xml:space="preserve"> с кодами</w:t>
      </w:r>
      <w:r w:rsidR="007961D2" w:rsidRPr="008E7A21">
        <w:t xml:space="preserve"> InfoTask.PR-01, 02 и т.д.). </w:t>
      </w:r>
    </w:p>
    <w:p w:rsidR="004B580A" w:rsidRPr="008E7A21" w:rsidRDefault="002E0907" w:rsidP="002E0907">
      <w:pPr>
        <w:pStyle w:val="2"/>
      </w:pPr>
      <w:bookmarkStart w:id="26" w:name="_Toc468368041"/>
      <w:r w:rsidRPr="008E7A21">
        <w:rPr>
          <w:rFonts w:eastAsia="Calibri"/>
        </w:rPr>
        <w:t>Установка комплекса</w:t>
      </w:r>
      <w:bookmarkEnd w:id="26"/>
    </w:p>
    <w:p w:rsidR="004B580A" w:rsidRPr="008E7A21" w:rsidRDefault="00737DB9" w:rsidP="00737DB9">
      <w:pPr>
        <w:pStyle w:val="ad"/>
      </w:pPr>
      <w:r w:rsidRPr="008E7A21">
        <w:t>Комплекс InfoTask устанавливается  по компоне</w:t>
      </w:r>
      <w:r w:rsidR="0033527D">
        <w:t>н</w:t>
      </w:r>
      <w:r w:rsidR="00371855">
        <w:t>там</w:t>
      </w:r>
      <w:r w:rsidRPr="008E7A21">
        <w:t xml:space="preserve"> в соответствии со схемой </w:t>
      </w:r>
      <w:r w:rsidR="00003849">
        <w:t>на</w:t>
      </w:r>
      <w:r w:rsidRPr="008E7A21">
        <w:t xml:space="preserve"> Рис.3. На разные компьютеры комплекс может устанавливаться в комплектации</w:t>
      </w:r>
      <w:r w:rsidR="00371855">
        <w:t>,</w:t>
      </w:r>
      <w:r w:rsidRPr="008E7A21">
        <w:t xml:space="preserve"> включающей различные компоненты, в зависимости от выполняемых задач.</w:t>
      </w:r>
    </w:p>
    <w:p w:rsidR="004036B3" w:rsidRPr="008E7A21" w:rsidRDefault="00371855" w:rsidP="004036B3">
      <w:pPr>
        <w:pStyle w:val="1"/>
      </w:pPr>
      <w:r>
        <w:t>Первым</w:t>
      </w:r>
      <w:r w:rsidR="00737DB9" w:rsidRPr="008E7A21">
        <w:t xml:space="preserve"> при установке комплекса должно быть установлено </w:t>
      </w:r>
      <w:r w:rsidR="00737DB9" w:rsidRPr="008E7A21">
        <w:rPr>
          <w:b/>
        </w:rPr>
        <w:t>ядро</w:t>
      </w:r>
      <w:r w:rsidR="00737DB9" w:rsidRPr="008E7A21">
        <w:t xml:space="preserve"> (InfoTaskBase). Ядро устанавливается из файла </w:t>
      </w:r>
      <w:r w:rsidR="004B580A" w:rsidRPr="008E7A21">
        <w:rPr>
          <w:b/>
        </w:rPr>
        <w:t>InfoTaskSetup.exe</w:t>
      </w:r>
      <w:r w:rsidR="00737DB9" w:rsidRPr="008E7A21">
        <w:t>.</w:t>
      </w:r>
      <w:r w:rsidR="004B580A" w:rsidRPr="008E7A21">
        <w:t xml:space="preserve"> </w:t>
      </w:r>
      <w:r w:rsidR="00737DB9" w:rsidRPr="008E7A21">
        <w:t xml:space="preserve">После запуска установщика нужно следовать его указаниям. В окне с деревом устанавливаемых компонентов можно включить или отключить установку </w:t>
      </w:r>
      <w:r w:rsidR="00737DB9" w:rsidRPr="008E7A21">
        <w:rPr>
          <w:b/>
        </w:rPr>
        <w:t>монитора расчетов</w:t>
      </w:r>
      <w:r w:rsidR="00737DB9" w:rsidRPr="008E7A21">
        <w:t xml:space="preserve">. В этом же окне, нажав кнопку </w:t>
      </w:r>
      <w:r w:rsidR="005C2514">
        <w:t>«</w:t>
      </w:r>
      <w:r w:rsidR="00737DB9" w:rsidRPr="008E7A21">
        <w:rPr>
          <w:b/>
        </w:rPr>
        <w:t>Обзор</w:t>
      </w:r>
      <w:r w:rsidR="005C2514">
        <w:rPr>
          <w:b/>
        </w:rPr>
        <w:t>»</w:t>
      </w:r>
      <w:r w:rsidR="00737DB9" w:rsidRPr="008E7A21">
        <w:t>, можно указать путь к каталогу, в который будет установлена система. По умолчанию система устанавливается в C:\InfoTask, но можно выбрать любой каталог.</w:t>
      </w:r>
      <w:r w:rsidR="004036B3" w:rsidRPr="008E7A21">
        <w:t xml:space="preserve"> </w:t>
      </w:r>
    </w:p>
    <w:p w:rsidR="004036B3" w:rsidRPr="008E7A21" w:rsidRDefault="004036B3" w:rsidP="004036B3">
      <w:pPr>
        <w:pStyle w:val="1"/>
      </w:pPr>
      <w:r w:rsidRPr="008E7A21">
        <w:t xml:space="preserve">Для установки </w:t>
      </w:r>
      <w:r w:rsidRPr="008E7A21">
        <w:rPr>
          <w:b/>
        </w:rPr>
        <w:t>анализатора архив</w:t>
      </w:r>
      <w:r w:rsidR="0006111B" w:rsidRPr="008E7A21">
        <w:rPr>
          <w:b/>
        </w:rPr>
        <w:t xml:space="preserve">ных </w:t>
      </w:r>
      <w:r w:rsidRPr="008E7A21">
        <w:rPr>
          <w:b/>
        </w:rPr>
        <w:t>данных</w:t>
      </w:r>
      <w:r w:rsidRPr="008E7A21">
        <w:t xml:space="preserve"> нужно запустить </w:t>
      </w:r>
      <w:r w:rsidRPr="008E7A21">
        <w:rPr>
          <w:b/>
        </w:rPr>
        <w:t>ArhAnalyzerSetup.msi</w:t>
      </w:r>
      <w:r w:rsidRPr="008E7A21">
        <w:t xml:space="preserve"> и следовать указаниям установщика.</w:t>
      </w:r>
      <w:r w:rsidR="00AE1F5E" w:rsidRPr="008E7A21">
        <w:t xml:space="preserve"> </w:t>
      </w:r>
      <w:r w:rsidR="00D7225F">
        <w:t xml:space="preserve">Возможность  </w:t>
      </w:r>
      <w:r w:rsidR="00B34C5F">
        <w:t xml:space="preserve">выбора </w:t>
      </w:r>
      <w:r w:rsidR="00D7225F">
        <w:t>установочно</w:t>
      </w:r>
      <w:r w:rsidR="00B34C5F">
        <w:t>го</w:t>
      </w:r>
      <w:r w:rsidR="00D7225F">
        <w:t xml:space="preserve"> каталог</w:t>
      </w:r>
      <w:r w:rsidR="00B34C5F">
        <w:t>а</w:t>
      </w:r>
      <w:r w:rsidR="00D7225F">
        <w:t xml:space="preserve"> отсутствует, т.к. программа ставится в один каталог с ядром </w:t>
      </w:r>
      <w:r w:rsidR="00D7225F">
        <w:rPr>
          <w:lang w:val="en-US"/>
        </w:rPr>
        <w:t>InfoTask</w:t>
      </w:r>
      <w:r w:rsidR="00D7225F">
        <w:t>.</w:t>
      </w:r>
    </w:p>
    <w:p w:rsidR="004036B3" w:rsidRPr="008E7A21" w:rsidRDefault="004036B3" w:rsidP="004036B3">
      <w:pPr>
        <w:pStyle w:val="1"/>
      </w:pPr>
      <w:r w:rsidRPr="008E7A21">
        <w:t xml:space="preserve">Для установки </w:t>
      </w:r>
      <w:r w:rsidRPr="008E7A21">
        <w:rPr>
          <w:b/>
        </w:rPr>
        <w:t>конструктора расчетов</w:t>
      </w:r>
      <w:r w:rsidRPr="008E7A21">
        <w:t xml:space="preserve"> нужно запустить </w:t>
      </w:r>
      <w:r w:rsidRPr="008E7A21">
        <w:rPr>
          <w:b/>
        </w:rPr>
        <w:t>ConstructorSetup.msi</w:t>
      </w:r>
      <w:r w:rsidRPr="008E7A21">
        <w:t xml:space="preserve"> и следовать указаниям установщика.</w:t>
      </w:r>
      <w:r w:rsidR="00D7225F">
        <w:t xml:space="preserve"> Возможность выбора пути к установочному каталогу отсутствует, т.к. программа ставится в один каталог с ядром </w:t>
      </w:r>
      <w:r w:rsidR="00D7225F">
        <w:rPr>
          <w:lang w:val="en-US"/>
        </w:rPr>
        <w:t>InfoTask</w:t>
      </w:r>
      <w:r w:rsidR="00D7225F">
        <w:t>.</w:t>
      </w:r>
    </w:p>
    <w:p w:rsidR="004036B3" w:rsidRPr="008E7A21" w:rsidRDefault="004036B3" w:rsidP="004036B3">
      <w:pPr>
        <w:pStyle w:val="1"/>
      </w:pPr>
      <w:r w:rsidRPr="008E7A21">
        <w:t xml:space="preserve">Для установки </w:t>
      </w:r>
      <w:r w:rsidRPr="008E7A21">
        <w:rPr>
          <w:b/>
        </w:rPr>
        <w:t>построителя отчетов</w:t>
      </w:r>
      <w:r w:rsidRPr="008E7A21">
        <w:t xml:space="preserve"> нужно запустить </w:t>
      </w:r>
      <w:r w:rsidRPr="008E7A21">
        <w:rPr>
          <w:b/>
        </w:rPr>
        <w:t>ReporterSetup.exe</w:t>
      </w:r>
      <w:r w:rsidRPr="008E7A21">
        <w:t xml:space="preserve"> и следовать указаниям установщика. Если на компьютере </w:t>
      </w:r>
      <w:proofErr w:type="gramStart"/>
      <w:r w:rsidRPr="008E7A21">
        <w:t>установлен</w:t>
      </w:r>
      <w:proofErr w:type="gramEnd"/>
      <w:r w:rsidRPr="008E7A21">
        <w:t xml:space="preserve"> Microsoft Office 2007, то в конце установки после небольшой паузы (до 10 секунд) появится окно, в котором нужно нажать </w:t>
      </w:r>
      <w:r w:rsidR="005C2514">
        <w:t>«</w:t>
      </w:r>
      <w:r w:rsidRPr="008E7A21">
        <w:rPr>
          <w:b/>
        </w:rPr>
        <w:t>Установить</w:t>
      </w:r>
      <w:r w:rsidR="005C2514">
        <w:rPr>
          <w:b/>
        </w:rPr>
        <w:t>»</w:t>
      </w:r>
      <w:r w:rsidRPr="008E7A21">
        <w:t xml:space="preserve"> (или </w:t>
      </w:r>
      <w:r w:rsidR="005C2514">
        <w:t>«</w:t>
      </w:r>
      <w:r w:rsidRPr="008E7A21">
        <w:rPr>
          <w:b/>
        </w:rPr>
        <w:t>Install</w:t>
      </w:r>
      <w:r w:rsidR="005C2514">
        <w:rPr>
          <w:b/>
        </w:rPr>
        <w:t>»</w:t>
      </w:r>
      <w:r w:rsidRPr="008E7A21">
        <w:t>).</w:t>
      </w:r>
      <w:r w:rsidR="00D7225F">
        <w:t xml:space="preserve"> Возможность выбора </w:t>
      </w:r>
      <w:r w:rsidR="005C2514">
        <w:t xml:space="preserve">установочного </w:t>
      </w:r>
      <w:r w:rsidR="00D7225F">
        <w:t>каталог</w:t>
      </w:r>
      <w:r w:rsidR="005C2514">
        <w:t>а</w:t>
      </w:r>
      <w:r w:rsidR="00D7225F">
        <w:t xml:space="preserve"> отсутствует, т.к. программа ставится в один каталог с ядром </w:t>
      </w:r>
      <w:r w:rsidR="00D7225F">
        <w:rPr>
          <w:lang w:val="en-US"/>
        </w:rPr>
        <w:t>InfoTask</w:t>
      </w:r>
      <w:r w:rsidR="00D7225F">
        <w:t>.</w:t>
      </w:r>
    </w:p>
    <w:p w:rsidR="00AE1F5E" w:rsidRPr="008E7A21" w:rsidRDefault="004036B3" w:rsidP="00AE1F5E">
      <w:pPr>
        <w:pStyle w:val="1"/>
      </w:pPr>
      <w:r w:rsidRPr="008E7A21">
        <w:t xml:space="preserve">Для взаимодействия </w:t>
      </w:r>
      <w:proofErr w:type="gramStart"/>
      <w:r w:rsidRPr="008E7A21">
        <w:t>с</w:t>
      </w:r>
      <w:proofErr w:type="gramEnd"/>
      <w:r w:rsidRPr="008E7A21">
        <w:t xml:space="preserve"> </w:t>
      </w:r>
      <w:proofErr w:type="gramStart"/>
      <w:r w:rsidRPr="008E7A21">
        <w:t>конкретной</w:t>
      </w:r>
      <w:proofErr w:type="gramEnd"/>
      <w:r w:rsidRPr="008E7A21">
        <w:t xml:space="preserve"> АСУТП требуется установить комплект соответствующих провайдеров</w:t>
      </w:r>
      <w:r w:rsidR="002D69B6" w:rsidRPr="008E7A21">
        <w:t>. Установка комплектов провайдеров описана в соответствующих документах (документы с кодами Inf</w:t>
      </w:r>
      <w:r w:rsidR="00371855">
        <w:t>oTask.PR-01, 02 и т.д.). Обычно</w:t>
      </w:r>
      <w:r w:rsidR="002D69B6" w:rsidRPr="008E7A21">
        <w:t xml:space="preserve"> установка заключается в запуске файла с названием, оканчивающимся на </w:t>
      </w:r>
      <w:r w:rsidR="0097249A">
        <w:t>…</w:t>
      </w:r>
      <w:r w:rsidR="002D69B6" w:rsidRPr="008E7A21">
        <w:t>Providers.msi.</w:t>
      </w:r>
    </w:p>
    <w:p w:rsidR="0006111B" w:rsidRDefault="00AE1F5E" w:rsidP="00AE1F5E">
      <w:pPr>
        <w:pStyle w:val="1"/>
      </w:pPr>
      <w:r w:rsidRPr="008E7A21">
        <w:t xml:space="preserve">Если на компьютере установлен Microsoft Office 2007, то после установки всех компонентов нужно запустить установочный файл </w:t>
      </w:r>
      <w:r w:rsidRPr="008E7A21">
        <w:rPr>
          <w:b/>
        </w:rPr>
        <w:t>InfoTask2007Pack.msi</w:t>
      </w:r>
      <w:r w:rsidRPr="008E7A21">
        <w:t xml:space="preserve">. Если какой-то из компонентов InfoTask был установлен после данного пакета, необходимо еще раз запустить </w:t>
      </w:r>
      <w:r w:rsidRPr="005C2514">
        <w:rPr>
          <w:b/>
        </w:rPr>
        <w:t>InfoTask2007Pack.msi</w:t>
      </w:r>
      <w:r w:rsidRPr="008E7A21">
        <w:t xml:space="preserve"> и выбрать пункт </w:t>
      </w:r>
      <w:r w:rsidR="00371855">
        <w:t>«</w:t>
      </w:r>
      <w:r w:rsidRPr="008E7A21">
        <w:rPr>
          <w:b/>
        </w:rPr>
        <w:t>Восстановить</w:t>
      </w:r>
      <w:r w:rsidR="00371855">
        <w:rPr>
          <w:b/>
        </w:rPr>
        <w:t>»</w:t>
      </w:r>
      <w:r w:rsidRPr="008E7A21">
        <w:t>.</w:t>
      </w:r>
    </w:p>
    <w:p w:rsidR="00CA2F93" w:rsidRDefault="00CA2F93" w:rsidP="00CA2F93">
      <w:pPr>
        <w:pStyle w:val="ad"/>
      </w:pPr>
      <w:r w:rsidRPr="00005E33">
        <w:rPr>
          <w:b/>
        </w:rPr>
        <w:lastRenderedPageBreak/>
        <w:t>Анализатор архивных данных</w:t>
      </w:r>
      <w:r w:rsidRPr="00005E33">
        <w:t xml:space="preserve"> запускается по ярлыку </w:t>
      </w:r>
      <w:r>
        <w:t>«</w:t>
      </w:r>
      <w:r w:rsidRPr="00005E33">
        <w:t>Анализатор архива</w:t>
      </w:r>
      <w:r>
        <w:t>»</w:t>
      </w:r>
      <w:r w:rsidRPr="00005E33">
        <w:t xml:space="preserve"> с рабочего стола или из меню «Пуск». </w:t>
      </w:r>
      <w:r>
        <w:t>З</w:t>
      </w:r>
      <w:r w:rsidRPr="00005E33">
        <w:t>апускаемый файл</w:t>
      </w:r>
      <w:r>
        <w:t xml:space="preserve"> программы </w:t>
      </w:r>
      <w:r w:rsidRPr="00005E33">
        <w:t xml:space="preserve"> находится по адресу InfoTask\Analyzer\ArhAnalyzer.accde. Подробнее о работе с анализатором можно прочитать в документе </w:t>
      </w:r>
      <w:r w:rsidR="00371855">
        <w:t>«</w:t>
      </w:r>
      <w:r w:rsidRPr="00005E33">
        <w:t>InfoTask-UG.06-Analy</w:t>
      </w:r>
      <w:r w:rsidR="00061632">
        <w:t>zer. Анализатор архивных данных</w:t>
      </w:r>
      <w:r w:rsidR="00371855">
        <w:t>»</w:t>
      </w:r>
      <w:r w:rsidRPr="00371855">
        <w:t>.</w:t>
      </w:r>
    </w:p>
    <w:p w:rsidR="00CA2F93" w:rsidRDefault="00CA2F93" w:rsidP="00CA2F93">
      <w:pPr>
        <w:pStyle w:val="ad"/>
      </w:pPr>
      <w:r w:rsidRPr="00005E33">
        <w:rPr>
          <w:b/>
        </w:rPr>
        <w:t>Конструктор расчетов</w:t>
      </w:r>
      <w:r w:rsidRPr="00005E33">
        <w:t xml:space="preserve"> запускается по ярлыку «Конструктор расчетов» с рабочего стола или из меню «Пуск». Запускаемый файл программы  находится по адресу InfoTask\Constructor\Constructor.accde. Подробнее о работе с </w:t>
      </w:r>
      <w:r>
        <w:t>конструктором</w:t>
      </w:r>
      <w:r w:rsidRPr="00005E33">
        <w:t xml:space="preserve"> можно прочитать в документе </w:t>
      </w:r>
      <w:r w:rsidR="00371855">
        <w:t>«</w:t>
      </w:r>
      <w:r w:rsidRPr="00005E33">
        <w:t>InfoTask-UG.02-Constructor. Конструктор расчетов</w:t>
      </w:r>
      <w:r w:rsidR="00371855">
        <w:t>»</w:t>
      </w:r>
      <w:r>
        <w:t>.</w:t>
      </w:r>
    </w:p>
    <w:p w:rsidR="00CA2F93" w:rsidRDefault="00CA2F93" w:rsidP="00CA2F93">
      <w:pPr>
        <w:pStyle w:val="ad"/>
      </w:pPr>
      <w:r w:rsidRPr="00005E33">
        <w:rPr>
          <w:b/>
        </w:rPr>
        <w:t>Монитор расчетов</w:t>
      </w:r>
      <w:r w:rsidRPr="00005E33">
        <w:t xml:space="preserve"> запускается по ярлыку «Монитор расчетов» с рабочего стола или из меню «Пуск». Запускаемый файл программы  находится по адресу InfoTask\Controller\Controller.exe. Подробнее о работе с монитором расчетов можно прочитать в документе </w:t>
      </w:r>
      <w:r w:rsidR="00371855">
        <w:t>«</w:t>
      </w:r>
      <w:r w:rsidRPr="00005E33">
        <w:t>InfoTask-UG.04-Controller. Контроллер выполнения расчетов. Монитор расчетов</w:t>
      </w:r>
      <w:r w:rsidR="00371855">
        <w:t>»</w:t>
      </w:r>
      <w:r>
        <w:t>.</w:t>
      </w:r>
    </w:p>
    <w:p w:rsidR="00005E33" w:rsidRDefault="000F6316" w:rsidP="003726DD">
      <w:pPr>
        <w:pStyle w:val="ad"/>
        <w:rPr>
          <w:rStyle w:val="ae"/>
        </w:rPr>
      </w:pPr>
      <w:r w:rsidRPr="008E7A21">
        <w:t xml:space="preserve">Удаление </w:t>
      </w:r>
      <w:r w:rsidR="00CA2F93">
        <w:t>компонентов</w:t>
      </w:r>
      <w:r w:rsidR="00CA2F93" w:rsidRPr="00CA2F93">
        <w:t xml:space="preserve"> </w:t>
      </w:r>
      <w:r w:rsidRPr="008E7A21">
        <w:t xml:space="preserve">комплекса </w:t>
      </w:r>
      <w:r w:rsidR="00CA2F93">
        <w:rPr>
          <w:lang w:val="en-US"/>
        </w:rPr>
        <w:t>InfoTask</w:t>
      </w:r>
      <w:r w:rsidR="00CA2F93" w:rsidRPr="00CA2F93">
        <w:t xml:space="preserve"> </w:t>
      </w:r>
      <w:r w:rsidRPr="008E7A21">
        <w:t xml:space="preserve">осуществляется через раздел </w:t>
      </w:r>
      <w:r w:rsidR="00371855">
        <w:t>«</w:t>
      </w:r>
      <w:r w:rsidRPr="008E7A21">
        <w:t>Программы и компоненты</w:t>
      </w:r>
      <w:r w:rsidR="00371855">
        <w:t>»</w:t>
      </w:r>
      <w:r w:rsidRPr="008E7A21">
        <w:t xml:space="preserve"> или </w:t>
      </w:r>
      <w:r w:rsidR="00371855">
        <w:t>«</w:t>
      </w:r>
      <w:r w:rsidRPr="008E7A21">
        <w:t xml:space="preserve">Установка </w:t>
      </w:r>
      <w:r w:rsidRPr="008E7A21">
        <w:rPr>
          <w:rStyle w:val="ae"/>
        </w:rPr>
        <w:t>и удаление программ</w:t>
      </w:r>
      <w:r w:rsidR="00371855">
        <w:rPr>
          <w:rStyle w:val="ae"/>
        </w:rPr>
        <w:t>»</w:t>
      </w:r>
      <w:r w:rsidRPr="008E7A21">
        <w:rPr>
          <w:rStyle w:val="ae"/>
        </w:rPr>
        <w:t xml:space="preserve"> в панели управления Windows. Нужно удалить все приложения, название которых начинается на InfoTask. Приложение с названием InfoTask (ядро комплекса) удаляется последним.</w:t>
      </w:r>
      <w:r w:rsidR="00735304">
        <w:rPr>
          <w:rStyle w:val="ae"/>
        </w:rPr>
        <w:t xml:space="preserve"> При удал</w:t>
      </w:r>
      <w:r w:rsidR="00FE2E41">
        <w:rPr>
          <w:rStyle w:val="ae"/>
        </w:rPr>
        <w:t>ении и последующей переустановке</w:t>
      </w:r>
      <w:r w:rsidR="00735304">
        <w:rPr>
          <w:rStyle w:val="ae"/>
        </w:rPr>
        <w:t xml:space="preserve"> комплекса все настройки приложений сохраняются</w:t>
      </w:r>
      <w:r w:rsidR="00FE2E41">
        <w:rPr>
          <w:rStyle w:val="ae"/>
        </w:rPr>
        <w:t xml:space="preserve"> (если не удалять каталог </w:t>
      </w:r>
      <w:r w:rsidR="00FE2E41">
        <w:rPr>
          <w:rStyle w:val="ae"/>
          <w:lang w:val="en-US"/>
        </w:rPr>
        <w:t>InfoTask</w:t>
      </w:r>
      <w:r w:rsidR="00FE2E41">
        <w:rPr>
          <w:rStyle w:val="ae"/>
        </w:rPr>
        <w:t>)</w:t>
      </w:r>
      <w:r w:rsidR="00735304">
        <w:rPr>
          <w:rStyle w:val="ae"/>
        </w:rPr>
        <w:t>.</w:t>
      </w:r>
    </w:p>
    <w:p w:rsidR="00005E33" w:rsidRDefault="00005E33" w:rsidP="003726DD">
      <w:pPr>
        <w:pStyle w:val="ad"/>
        <w:rPr>
          <w:rStyle w:val="ae"/>
        </w:rPr>
      </w:pPr>
    </w:p>
    <w:p w:rsidR="00005E33" w:rsidRDefault="00005E33" w:rsidP="003726DD">
      <w:pPr>
        <w:pStyle w:val="ad"/>
      </w:pPr>
    </w:p>
    <w:p w:rsidR="000048D3" w:rsidRPr="005C2514" w:rsidRDefault="000048D3" w:rsidP="005C2514">
      <w:pPr>
        <w:pStyle w:val="1"/>
        <w:spacing w:after="200" w:line="276" w:lineRule="auto"/>
        <w:rPr>
          <w:rFonts w:eastAsiaTheme="majorEastAsia"/>
          <w:b/>
          <w:bCs/>
          <w:caps/>
          <w:sz w:val="28"/>
          <w:szCs w:val="28"/>
          <w:lang w:eastAsia="ru-RU"/>
        </w:rPr>
      </w:pPr>
      <w:r w:rsidRPr="008E7A21">
        <w:br w:type="page"/>
      </w:r>
    </w:p>
    <w:p w:rsidR="00CF7660" w:rsidRPr="008E7A21" w:rsidRDefault="00CF7660" w:rsidP="008352EA">
      <w:pPr>
        <w:pStyle w:val="11"/>
        <w:tabs>
          <w:tab w:val="clear" w:pos="567"/>
          <w:tab w:val="left" w:pos="0"/>
        </w:tabs>
      </w:pPr>
      <w:bookmarkStart w:id="27" w:name="_Toc468368042"/>
      <w:r w:rsidRPr="008E7A21">
        <w:lastRenderedPageBreak/>
        <w:t>СПИСОК ПРИНЯТЫХ СОКРАЩЕНИЙ</w:t>
      </w:r>
      <w:bookmarkEnd w:id="4"/>
      <w:bookmarkEnd w:id="5"/>
      <w:bookmarkEnd w:id="27"/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8045"/>
      </w:tblGrid>
      <w:tr w:rsidR="00CF7660" w:rsidRPr="008E7A21" w:rsidTr="00223057">
        <w:tc>
          <w:tcPr>
            <w:tcW w:w="1549" w:type="dxa"/>
            <w:tcBorders>
              <w:bottom w:val="single" w:sz="12" w:space="0" w:color="auto"/>
            </w:tcBorders>
            <w:shd w:val="clear" w:color="auto" w:fill="auto"/>
          </w:tcPr>
          <w:p w:rsidR="00CF7660" w:rsidRPr="008E7A21" w:rsidRDefault="00CF7660" w:rsidP="00CF7660">
            <w:pPr>
              <w:jc w:val="center"/>
              <w:rPr>
                <w:b/>
              </w:rPr>
            </w:pPr>
            <w:r w:rsidRPr="008E7A21">
              <w:rPr>
                <w:b/>
              </w:rPr>
              <w:t>Сокращение</w:t>
            </w:r>
          </w:p>
        </w:tc>
        <w:tc>
          <w:tcPr>
            <w:tcW w:w="8090" w:type="dxa"/>
            <w:tcBorders>
              <w:bottom w:val="single" w:sz="12" w:space="0" w:color="auto"/>
            </w:tcBorders>
            <w:shd w:val="clear" w:color="auto" w:fill="auto"/>
          </w:tcPr>
          <w:p w:rsidR="00CF7660" w:rsidRPr="008E7A21" w:rsidRDefault="00CF7660" w:rsidP="00CF7660">
            <w:pPr>
              <w:jc w:val="center"/>
              <w:rPr>
                <w:b/>
              </w:rPr>
            </w:pPr>
            <w:r w:rsidRPr="008E7A21">
              <w:rPr>
                <w:b/>
              </w:rPr>
              <w:t>Пояснение</w:t>
            </w:r>
          </w:p>
        </w:tc>
      </w:tr>
      <w:tr w:rsidR="00CF7660" w:rsidRPr="008E7A21" w:rsidTr="00223057">
        <w:tc>
          <w:tcPr>
            <w:tcW w:w="154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F7660" w:rsidRPr="008E7A21" w:rsidRDefault="00CF7660" w:rsidP="00CF7660">
            <w:pPr>
              <w:rPr>
                <w:b/>
              </w:rPr>
            </w:pPr>
            <w:r w:rsidRPr="008E7A21">
              <w:rPr>
                <w:b/>
              </w:rPr>
              <w:t>АСУТП</w:t>
            </w:r>
          </w:p>
        </w:tc>
        <w:tc>
          <w:tcPr>
            <w:tcW w:w="80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F7660" w:rsidRPr="008E7A21" w:rsidRDefault="00CF7660" w:rsidP="00CF7660">
            <w:r w:rsidRPr="008E7A21">
              <w:t>автоматизированная система управления технологическими процессами</w:t>
            </w:r>
          </w:p>
        </w:tc>
      </w:tr>
      <w:tr w:rsidR="00CF7660" w:rsidRPr="008E7A21" w:rsidTr="00223057">
        <w:tc>
          <w:tcPr>
            <w:tcW w:w="1549" w:type="dxa"/>
            <w:shd w:val="clear" w:color="auto" w:fill="auto"/>
            <w:vAlign w:val="center"/>
          </w:tcPr>
          <w:p w:rsidR="00CF7660" w:rsidRPr="008E7A21" w:rsidRDefault="00CF7660" w:rsidP="00CF7660">
            <w:pPr>
              <w:rPr>
                <w:b/>
              </w:rPr>
            </w:pPr>
            <w:r w:rsidRPr="008E7A21">
              <w:rPr>
                <w:b/>
              </w:rPr>
              <w:t>ПТК</w:t>
            </w:r>
          </w:p>
        </w:tc>
        <w:tc>
          <w:tcPr>
            <w:tcW w:w="8090" w:type="dxa"/>
            <w:shd w:val="clear" w:color="auto" w:fill="auto"/>
            <w:vAlign w:val="center"/>
          </w:tcPr>
          <w:p w:rsidR="00CF7660" w:rsidRPr="008E7A21" w:rsidRDefault="00CF7660" w:rsidP="00CF7660">
            <w:r w:rsidRPr="008E7A21">
              <w:t>программно-технический комплекс</w:t>
            </w:r>
          </w:p>
        </w:tc>
      </w:tr>
      <w:tr w:rsidR="00CF7660" w:rsidRPr="008E7A21" w:rsidTr="00223057">
        <w:tc>
          <w:tcPr>
            <w:tcW w:w="1549" w:type="dxa"/>
            <w:shd w:val="clear" w:color="auto" w:fill="auto"/>
            <w:vAlign w:val="center"/>
          </w:tcPr>
          <w:p w:rsidR="00CF7660" w:rsidRPr="008E7A21" w:rsidRDefault="0026556F" w:rsidP="00CF7660">
            <w:pPr>
              <w:rPr>
                <w:b/>
              </w:rPr>
            </w:pPr>
            <w:r w:rsidRPr="008E7A21">
              <w:rPr>
                <w:b/>
              </w:rPr>
              <w:t>ПО</w:t>
            </w:r>
          </w:p>
        </w:tc>
        <w:tc>
          <w:tcPr>
            <w:tcW w:w="8090" w:type="dxa"/>
            <w:shd w:val="clear" w:color="auto" w:fill="auto"/>
            <w:vAlign w:val="center"/>
          </w:tcPr>
          <w:p w:rsidR="00CF7660" w:rsidRPr="008E7A21" w:rsidRDefault="0026556F" w:rsidP="00CF7660">
            <w:r w:rsidRPr="008E7A21">
              <w:t>программное обеспечение</w:t>
            </w:r>
          </w:p>
        </w:tc>
      </w:tr>
      <w:tr w:rsidR="00880FA6" w:rsidRPr="008E7A21" w:rsidTr="00223057">
        <w:tc>
          <w:tcPr>
            <w:tcW w:w="1549" w:type="dxa"/>
            <w:shd w:val="clear" w:color="auto" w:fill="auto"/>
            <w:vAlign w:val="center"/>
          </w:tcPr>
          <w:p w:rsidR="00880FA6" w:rsidRPr="008E7A21" w:rsidRDefault="00880FA6" w:rsidP="00CF7660">
            <w:pPr>
              <w:rPr>
                <w:b/>
              </w:rPr>
            </w:pPr>
            <w:r>
              <w:rPr>
                <w:b/>
              </w:rPr>
              <w:t>ТЭП</w:t>
            </w:r>
          </w:p>
        </w:tc>
        <w:tc>
          <w:tcPr>
            <w:tcW w:w="8090" w:type="dxa"/>
            <w:shd w:val="clear" w:color="auto" w:fill="auto"/>
            <w:vAlign w:val="center"/>
          </w:tcPr>
          <w:p w:rsidR="00880FA6" w:rsidRPr="008E7A21" w:rsidRDefault="00880FA6" w:rsidP="00CF7660">
            <w:r>
              <w:t>технико-экономические показатели</w:t>
            </w:r>
          </w:p>
        </w:tc>
      </w:tr>
      <w:tr w:rsidR="0026556F" w:rsidRPr="008E7A21" w:rsidTr="00223057">
        <w:tc>
          <w:tcPr>
            <w:tcW w:w="1549" w:type="dxa"/>
            <w:shd w:val="clear" w:color="auto" w:fill="auto"/>
            <w:vAlign w:val="center"/>
          </w:tcPr>
          <w:p w:rsidR="0026556F" w:rsidRPr="008E7A21" w:rsidRDefault="0026556F" w:rsidP="00CF7660">
            <w:pPr>
              <w:rPr>
                <w:b/>
              </w:rPr>
            </w:pPr>
          </w:p>
        </w:tc>
        <w:tc>
          <w:tcPr>
            <w:tcW w:w="8090" w:type="dxa"/>
            <w:shd w:val="clear" w:color="auto" w:fill="auto"/>
            <w:vAlign w:val="center"/>
          </w:tcPr>
          <w:p w:rsidR="0026556F" w:rsidRPr="008E7A21" w:rsidRDefault="0026556F" w:rsidP="00CF7660"/>
        </w:tc>
      </w:tr>
    </w:tbl>
    <w:p w:rsidR="00CF7660" w:rsidRPr="008E7A21" w:rsidRDefault="00CF7660" w:rsidP="00CF7660"/>
    <w:p w:rsidR="009E1E10" w:rsidRDefault="009E1E10">
      <w:pPr>
        <w:rPr>
          <w:lang w:val="en-US"/>
        </w:rPr>
      </w:pPr>
    </w:p>
    <w:p w:rsidR="009E1E10" w:rsidRDefault="009E1E10">
      <w:pPr>
        <w:rPr>
          <w:lang w:val="en-US"/>
        </w:rPr>
      </w:pPr>
    </w:p>
    <w:p w:rsidR="009E1E10" w:rsidRDefault="009E1E10">
      <w:pPr>
        <w:rPr>
          <w:lang w:val="en-US"/>
        </w:rPr>
      </w:pPr>
    </w:p>
    <w:sectPr w:rsidR="009E1E10" w:rsidSect="00161204">
      <w:headerReference w:type="default" r:id="rId20"/>
      <w:footerReference w:type="default" r:id="rId21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CE7" w:rsidRDefault="000E1CE7" w:rsidP="00CF7660">
      <w:r>
        <w:separator/>
      </w:r>
    </w:p>
  </w:endnote>
  <w:endnote w:type="continuationSeparator" w:id="0">
    <w:p w:rsidR="000E1CE7" w:rsidRDefault="000E1CE7" w:rsidP="00CF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Look w:val="01E0" w:firstRow="1" w:lastRow="1" w:firstColumn="1" w:lastColumn="1" w:noHBand="0" w:noVBand="0"/>
    </w:tblPr>
    <w:tblGrid>
      <w:gridCol w:w="8221"/>
      <w:gridCol w:w="1418"/>
    </w:tblGrid>
    <w:tr w:rsidR="000A3264" w:rsidRPr="00A517F1" w:rsidTr="00223057">
      <w:tc>
        <w:tcPr>
          <w:tcW w:w="9639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A3264" w:rsidRPr="00A517F1" w:rsidRDefault="000A3264" w:rsidP="00A517F1">
          <w:pPr>
            <w:tabs>
              <w:tab w:val="center" w:pos="4677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1"/>
              <w:szCs w:val="11"/>
              <w:lang w:eastAsia="ru-RU"/>
            </w:rPr>
          </w:pPr>
          <w:r w:rsidRPr="00A517F1">
            <w:rPr>
              <w:rFonts w:eastAsia="Times New Roman"/>
              <w:sz w:val="11"/>
              <w:szCs w:val="11"/>
              <w:lang w:eastAsia="ru-RU"/>
            </w:rPr>
            <w:t>Распространение и размножение настоящего документа, а также использование и передача третьим лицам без письменного согласия ЗАО «Инженерный центр «Уралтехэнерго» запрещается</w:t>
          </w:r>
        </w:p>
      </w:tc>
    </w:tr>
    <w:tr w:rsidR="000A3264" w:rsidRPr="00A517F1" w:rsidTr="00223057">
      <w:tc>
        <w:tcPr>
          <w:tcW w:w="8221" w:type="dxa"/>
          <w:tcBorders>
            <w:top w:val="single" w:sz="4" w:space="0" w:color="auto"/>
          </w:tcBorders>
          <w:shd w:val="clear" w:color="auto" w:fill="auto"/>
        </w:tcPr>
        <w:p w:rsidR="000A3264" w:rsidRPr="00D86183" w:rsidRDefault="000A3264" w:rsidP="00A517F1">
          <w:pPr>
            <w:tabs>
              <w:tab w:val="center" w:pos="4677"/>
              <w:tab w:val="right" w:pos="9355"/>
            </w:tabs>
            <w:spacing w:before="20"/>
            <w:jc w:val="both"/>
            <w:rPr>
              <w:rFonts w:eastAsia="Times New Roman"/>
              <w:i/>
              <w:sz w:val="16"/>
              <w:szCs w:val="16"/>
              <w:lang w:val="en-US" w:eastAsia="ru-RU"/>
            </w:rPr>
          </w:pP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D86183">
            <w:rPr>
              <w:rFonts w:eastAsia="Times New Roman"/>
              <w:i/>
              <w:sz w:val="16"/>
              <w:szCs w:val="16"/>
              <w:lang w:val="en-US"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FILENAME</w:instrText>
          </w:r>
          <w:r w:rsidRPr="00D86183">
            <w:rPr>
              <w:rFonts w:eastAsia="Times New Roman"/>
              <w:i/>
              <w:sz w:val="16"/>
              <w:szCs w:val="16"/>
              <w:lang w:val="en-US" w:eastAsia="ru-RU"/>
            </w:rPr>
            <w:instrText xml:space="preserve"> \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p</w:instrText>
          </w:r>
          <w:r w:rsidRPr="00D86183">
            <w:rPr>
              <w:rFonts w:eastAsia="Times New Roman"/>
              <w:i/>
              <w:sz w:val="16"/>
              <w:szCs w:val="16"/>
              <w:lang w:val="en-US"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D86183"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D:\InfoTask\Release\Docs\InfoTask-UG.01-Base.docx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:rsidR="000A3264" w:rsidRPr="00A517F1" w:rsidRDefault="000A3264" w:rsidP="00A517F1">
          <w:pPr>
            <w:tabs>
              <w:tab w:val="center" w:pos="4677"/>
              <w:tab w:val="right" w:pos="9355"/>
            </w:tabs>
            <w:spacing w:before="20"/>
            <w:jc w:val="right"/>
            <w:rPr>
              <w:rFonts w:eastAsia="Times New Roman"/>
              <w:i/>
              <w:sz w:val="16"/>
              <w:szCs w:val="16"/>
              <w:lang w:eastAsia="ru-RU"/>
            </w:rPr>
          </w:pP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t xml:space="preserve">Стр. 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PAGE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D86183"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21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t xml:space="preserve"> из 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NUMPAGES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D86183">
            <w:rPr>
              <w:rFonts w:eastAsia="Times New Roman"/>
              <w:i/>
              <w:noProof/>
              <w:sz w:val="16"/>
              <w:szCs w:val="16"/>
              <w:lang w:eastAsia="ru-RU"/>
            </w:rPr>
            <w:t>21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</w:p>
      </w:tc>
    </w:tr>
  </w:tbl>
  <w:p w:rsidR="000A3264" w:rsidRPr="00A517F1" w:rsidRDefault="000A3264" w:rsidP="00A517F1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CE7" w:rsidRDefault="000E1CE7" w:rsidP="00CF7660">
      <w:r>
        <w:separator/>
      </w:r>
    </w:p>
  </w:footnote>
  <w:footnote w:type="continuationSeparator" w:id="0">
    <w:p w:rsidR="000E1CE7" w:rsidRDefault="000E1CE7" w:rsidP="00CF7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639"/>
    </w:tblGrid>
    <w:tr w:rsidR="000A3264" w:rsidRPr="00CF7660" w:rsidTr="00223057">
      <w:tc>
        <w:tcPr>
          <w:tcW w:w="9639" w:type="dxa"/>
          <w:shd w:val="clear" w:color="auto" w:fill="auto"/>
        </w:tcPr>
        <w:p w:rsidR="000A3264" w:rsidRPr="00CF7660" w:rsidRDefault="000A3264" w:rsidP="00CF7660">
          <w:pPr>
            <w:tabs>
              <w:tab w:val="center" w:pos="4677"/>
              <w:tab w:val="right" w:pos="9355"/>
              <w:tab w:val="right" w:pos="9498"/>
              <w:tab w:val="center" w:pos="9639"/>
            </w:tabs>
            <w:jc w:val="center"/>
            <w:rPr>
              <w:rFonts w:eastAsia="Times New Roman"/>
              <w:i/>
              <w:sz w:val="16"/>
              <w:szCs w:val="16"/>
              <w:lang w:eastAsia="ru-RU"/>
            </w:rPr>
          </w:pPr>
          <w:r w:rsidRPr="00CF7660">
            <w:rPr>
              <w:rFonts w:eastAsia="Times New Roman"/>
              <w:i/>
              <w:sz w:val="16"/>
              <w:szCs w:val="16"/>
              <w:lang w:eastAsia="ru-RU"/>
            </w:rPr>
            <w:t xml:space="preserve">Общее описание программного комплекса </w:t>
          </w:r>
          <w:r w:rsidRPr="00CF7660">
            <w:rPr>
              <w:rFonts w:eastAsia="Times New Roman"/>
              <w:i/>
              <w:sz w:val="16"/>
              <w:szCs w:val="16"/>
              <w:lang w:val="en-US" w:eastAsia="ru-RU"/>
            </w:rPr>
            <w:t>InfoTask</w:t>
          </w:r>
        </w:p>
        <w:p w:rsidR="000A3264" w:rsidRPr="00B900A9" w:rsidRDefault="000A3264" w:rsidP="00B6544F">
          <w:pPr>
            <w:tabs>
              <w:tab w:val="left" w:pos="1965"/>
              <w:tab w:val="center" w:pos="4677"/>
              <w:tab w:val="center" w:pos="7263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6"/>
              <w:szCs w:val="16"/>
              <w:lang w:eastAsia="ru-RU"/>
            </w:rPr>
          </w:pPr>
          <w:r w:rsidRPr="00CF7660">
            <w:rPr>
              <w:rFonts w:eastAsia="Times New Roman"/>
              <w:i/>
              <w:sz w:val="16"/>
              <w:szCs w:val="16"/>
              <w:lang w:eastAsia="ru-RU"/>
            </w:rPr>
            <w:tab/>
          </w:r>
          <w:r w:rsidRPr="00CF7660">
            <w:rPr>
              <w:rFonts w:eastAsia="Times New Roman"/>
              <w:i/>
              <w:sz w:val="16"/>
              <w:szCs w:val="16"/>
              <w:lang w:eastAsia="ru-RU"/>
            </w:rPr>
            <w:tab/>
          </w:r>
          <w:r w:rsidRPr="00CF7660">
            <w:rPr>
              <w:rFonts w:eastAsia="Times New Roman"/>
              <w:i/>
              <w:sz w:val="16"/>
              <w:szCs w:val="16"/>
              <w:lang w:val="en-US" w:eastAsia="ru-RU"/>
            </w:rPr>
            <w:t>InfoTask</w:t>
          </w:r>
          <w:r>
            <w:rPr>
              <w:rFonts w:eastAsia="Times New Roman"/>
              <w:i/>
              <w:sz w:val="16"/>
              <w:szCs w:val="16"/>
              <w:lang w:eastAsia="ru-RU"/>
            </w:rPr>
            <w:t>-</w:t>
          </w:r>
          <w:r>
            <w:rPr>
              <w:rFonts w:eastAsia="Times New Roman"/>
              <w:i/>
              <w:sz w:val="16"/>
              <w:szCs w:val="16"/>
              <w:lang w:val="en-US" w:eastAsia="ru-RU"/>
            </w:rPr>
            <w:t>UG</w:t>
          </w:r>
          <w:r>
            <w:rPr>
              <w:rFonts w:eastAsia="Times New Roman"/>
              <w:i/>
              <w:sz w:val="16"/>
              <w:szCs w:val="16"/>
              <w:lang w:eastAsia="ru-RU"/>
            </w:rPr>
            <w:t>.</w:t>
          </w:r>
          <w:r w:rsidRPr="00CF7660">
            <w:rPr>
              <w:rFonts w:eastAsia="Times New Roman"/>
              <w:i/>
              <w:sz w:val="16"/>
              <w:szCs w:val="16"/>
              <w:lang w:eastAsia="ru-RU"/>
            </w:rPr>
            <w:t>01</w:t>
          </w:r>
          <w:r>
            <w:rPr>
              <w:rFonts w:eastAsia="Times New Roman"/>
              <w:i/>
              <w:sz w:val="16"/>
              <w:szCs w:val="16"/>
              <w:lang w:eastAsia="ru-RU"/>
            </w:rPr>
            <w:t>-</w:t>
          </w:r>
          <w:r>
            <w:rPr>
              <w:rFonts w:eastAsia="Times New Roman"/>
              <w:i/>
              <w:sz w:val="16"/>
              <w:szCs w:val="16"/>
              <w:lang w:val="en-US" w:eastAsia="ru-RU"/>
            </w:rPr>
            <w:t>Base</w:t>
          </w:r>
          <w:r w:rsidRPr="0063169D">
            <w:rPr>
              <w:rFonts w:eastAsia="Times New Roman"/>
              <w:i/>
              <w:sz w:val="16"/>
              <w:szCs w:val="16"/>
              <w:lang w:eastAsia="ru-RU"/>
            </w:rPr>
            <w:t xml:space="preserve">. </w:t>
          </w:r>
          <w:r>
            <w:rPr>
              <w:rFonts w:eastAsia="Times New Roman"/>
              <w:i/>
              <w:sz w:val="16"/>
              <w:szCs w:val="16"/>
              <w:lang w:val="en-US" w:eastAsia="ru-RU"/>
            </w:rPr>
            <w:t>v</w:t>
          </w:r>
          <w:r w:rsidRPr="009942AE">
            <w:rPr>
              <w:rFonts w:eastAsia="Times New Roman"/>
              <w:i/>
              <w:sz w:val="16"/>
              <w:szCs w:val="16"/>
              <w:lang w:eastAsia="ru-RU"/>
            </w:rPr>
            <w:t>.1.</w:t>
          </w:r>
          <w:r w:rsidRPr="00B900A9">
            <w:rPr>
              <w:rFonts w:eastAsia="Times New Roman"/>
              <w:i/>
              <w:sz w:val="16"/>
              <w:szCs w:val="16"/>
              <w:lang w:eastAsia="ru-RU"/>
            </w:rPr>
            <w:t>3</w:t>
          </w:r>
        </w:p>
      </w:tc>
    </w:tr>
  </w:tbl>
  <w:p w:rsidR="000A3264" w:rsidRPr="00A517F1" w:rsidRDefault="000A3264" w:rsidP="00A517F1">
    <w:pPr>
      <w:pStyle w:val="a6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4090"/>
    <w:multiLevelType w:val="hybridMultilevel"/>
    <w:tmpl w:val="61161A5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131549CA"/>
    <w:multiLevelType w:val="hybridMultilevel"/>
    <w:tmpl w:val="9C7A76E6"/>
    <w:lvl w:ilvl="0" w:tplc="E0DE3EB2">
      <w:start w:val="1"/>
      <w:numFmt w:val="decimal"/>
      <w:pStyle w:val="1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31F44D9"/>
    <w:multiLevelType w:val="hybridMultilevel"/>
    <w:tmpl w:val="7AB629E8"/>
    <w:lvl w:ilvl="0" w:tplc="F6FA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A481B"/>
    <w:multiLevelType w:val="hybridMultilevel"/>
    <w:tmpl w:val="C94CDBC6"/>
    <w:lvl w:ilvl="0" w:tplc="FCF00C9E">
      <w:start w:val="1"/>
      <w:numFmt w:val="bullet"/>
      <w:pStyle w:val="1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6FD1147"/>
    <w:multiLevelType w:val="hybridMultilevel"/>
    <w:tmpl w:val="E65A9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53014"/>
    <w:multiLevelType w:val="hybridMultilevel"/>
    <w:tmpl w:val="E7AE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711C9"/>
    <w:multiLevelType w:val="multilevel"/>
    <w:tmpl w:val="C2524704"/>
    <w:lvl w:ilvl="0">
      <w:start w:val="1"/>
      <w:numFmt w:val="decimal"/>
      <w:pStyle w:val="1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7">
    <w:nsid w:val="2C241DDD"/>
    <w:multiLevelType w:val="hybridMultilevel"/>
    <w:tmpl w:val="E14CC6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8">
    <w:nsid w:val="32274275"/>
    <w:multiLevelType w:val="hybridMultilevel"/>
    <w:tmpl w:val="8F8C60AC"/>
    <w:lvl w:ilvl="0" w:tplc="0424171A">
      <w:start w:val="1"/>
      <w:numFmt w:val="bullet"/>
      <w:pStyle w:val="20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82F2275"/>
    <w:multiLevelType w:val="hybridMultilevel"/>
    <w:tmpl w:val="28AA5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D38D0"/>
    <w:multiLevelType w:val="hybridMultilevel"/>
    <w:tmpl w:val="8B047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31C52"/>
    <w:multiLevelType w:val="hybridMultilevel"/>
    <w:tmpl w:val="4A4E19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6F4C08"/>
    <w:multiLevelType w:val="hybridMultilevel"/>
    <w:tmpl w:val="1F9C2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D1FF7"/>
    <w:multiLevelType w:val="hybridMultilevel"/>
    <w:tmpl w:val="FCECA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B7AE8"/>
    <w:multiLevelType w:val="multilevel"/>
    <w:tmpl w:val="5A1A1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3C0444F"/>
    <w:multiLevelType w:val="hybridMultilevel"/>
    <w:tmpl w:val="8F346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229105F"/>
    <w:multiLevelType w:val="multilevel"/>
    <w:tmpl w:val="AA2CD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5C33774"/>
    <w:multiLevelType w:val="hybridMultilevel"/>
    <w:tmpl w:val="2E3E6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5D26A0"/>
    <w:multiLevelType w:val="hybridMultilevel"/>
    <w:tmpl w:val="1966A2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2"/>
  </w:num>
  <w:num w:numId="6">
    <w:abstractNumId w:val="6"/>
  </w:num>
  <w:num w:numId="7">
    <w:abstractNumId w:val="16"/>
  </w:num>
  <w:num w:numId="8">
    <w:abstractNumId w:val="3"/>
  </w:num>
  <w:num w:numId="9">
    <w:abstractNumId w:val="8"/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8"/>
  </w:num>
  <w:num w:numId="14">
    <w:abstractNumId w:val="3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5"/>
  </w:num>
  <w:num w:numId="19">
    <w:abstractNumId w:val="5"/>
  </w:num>
  <w:num w:numId="20">
    <w:abstractNumId w:val="12"/>
  </w:num>
  <w:num w:numId="21">
    <w:abstractNumId w:val="9"/>
  </w:num>
  <w:num w:numId="22">
    <w:abstractNumId w:val="11"/>
  </w:num>
  <w:num w:numId="23">
    <w:abstractNumId w:val="17"/>
  </w:num>
  <w:num w:numId="24">
    <w:abstractNumId w:val="13"/>
  </w:num>
  <w:num w:numId="25">
    <w:abstractNumId w:val="4"/>
  </w:num>
  <w:num w:numId="26">
    <w:abstractNumId w:val="1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ru-RU" w:vendorID="1" w:dllVersion="512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8B"/>
    <w:rsid w:val="00003849"/>
    <w:rsid w:val="0000403B"/>
    <w:rsid w:val="000048D3"/>
    <w:rsid w:val="00005E33"/>
    <w:rsid w:val="00017B60"/>
    <w:rsid w:val="00036536"/>
    <w:rsid w:val="00050E82"/>
    <w:rsid w:val="0006111B"/>
    <w:rsid w:val="00061632"/>
    <w:rsid w:val="00074FE6"/>
    <w:rsid w:val="00076B19"/>
    <w:rsid w:val="00080791"/>
    <w:rsid w:val="00084247"/>
    <w:rsid w:val="00091E8B"/>
    <w:rsid w:val="000951AD"/>
    <w:rsid w:val="000A3264"/>
    <w:rsid w:val="000C02B6"/>
    <w:rsid w:val="000C348F"/>
    <w:rsid w:val="000D1977"/>
    <w:rsid w:val="000D1C1E"/>
    <w:rsid w:val="000D2D12"/>
    <w:rsid w:val="000E1CE7"/>
    <w:rsid w:val="000F6316"/>
    <w:rsid w:val="00100454"/>
    <w:rsid w:val="00100AED"/>
    <w:rsid w:val="00103BD7"/>
    <w:rsid w:val="00112F7D"/>
    <w:rsid w:val="00113894"/>
    <w:rsid w:val="001173BD"/>
    <w:rsid w:val="00127D3B"/>
    <w:rsid w:val="0014354A"/>
    <w:rsid w:val="001552A0"/>
    <w:rsid w:val="00161204"/>
    <w:rsid w:val="00165C64"/>
    <w:rsid w:val="00170911"/>
    <w:rsid w:val="0017132F"/>
    <w:rsid w:val="00175549"/>
    <w:rsid w:val="001813DF"/>
    <w:rsid w:val="0018423E"/>
    <w:rsid w:val="001A0974"/>
    <w:rsid w:val="001A32AE"/>
    <w:rsid w:val="001B53E2"/>
    <w:rsid w:val="001B7AE9"/>
    <w:rsid w:val="001C024A"/>
    <w:rsid w:val="001C0431"/>
    <w:rsid w:val="001D6247"/>
    <w:rsid w:val="001E1032"/>
    <w:rsid w:val="001E1908"/>
    <w:rsid w:val="001E376E"/>
    <w:rsid w:val="001E48F9"/>
    <w:rsid w:val="00200E9A"/>
    <w:rsid w:val="0020751D"/>
    <w:rsid w:val="0021286E"/>
    <w:rsid w:val="00214D04"/>
    <w:rsid w:val="00216CF3"/>
    <w:rsid w:val="00222194"/>
    <w:rsid w:val="00223057"/>
    <w:rsid w:val="00224EAE"/>
    <w:rsid w:val="00225DB8"/>
    <w:rsid w:val="002270E0"/>
    <w:rsid w:val="00241F0E"/>
    <w:rsid w:val="00243BDB"/>
    <w:rsid w:val="002443CD"/>
    <w:rsid w:val="0025395C"/>
    <w:rsid w:val="0025399A"/>
    <w:rsid w:val="00254ADC"/>
    <w:rsid w:val="00256537"/>
    <w:rsid w:val="00263CE1"/>
    <w:rsid w:val="0026556F"/>
    <w:rsid w:val="00271CC4"/>
    <w:rsid w:val="002811C9"/>
    <w:rsid w:val="002820B4"/>
    <w:rsid w:val="002914BD"/>
    <w:rsid w:val="00292270"/>
    <w:rsid w:val="002A4572"/>
    <w:rsid w:val="002B15F8"/>
    <w:rsid w:val="002B6CA0"/>
    <w:rsid w:val="002C0FBA"/>
    <w:rsid w:val="002C2F52"/>
    <w:rsid w:val="002C6A43"/>
    <w:rsid w:val="002D15AA"/>
    <w:rsid w:val="002D3FF2"/>
    <w:rsid w:val="002D41C9"/>
    <w:rsid w:val="002D69B6"/>
    <w:rsid w:val="002E0907"/>
    <w:rsid w:val="002E12BE"/>
    <w:rsid w:val="002E7B9E"/>
    <w:rsid w:val="002F5CBC"/>
    <w:rsid w:val="00300998"/>
    <w:rsid w:val="00300AA9"/>
    <w:rsid w:val="003049BE"/>
    <w:rsid w:val="00310F86"/>
    <w:rsid w:val="003129EC"/>
    <w:rsid w:val="003174AE"/>
    <w:rsid w:val="00321390"/>
    <w:rsid w:val="003228AA"/>
    <w:rsid w:val="0033527D"/>
    <w:rsid w:val="00343117"/>
    <w:rsid w:val="00345B4E"/>
    <w:rsid w:val="00346F10"/>
    <w:rsid w:val="00356320"/>
    <w:rsid w:val="003567C5"/>
    <w:rsid w:val="00360EDC"/>
    <w:rsid w:val="0036128F"/>
    <w:rsid w:val="00367C8B"/>
    <w:rsid w:val="00371855"/>
    <w:rsid w:val="00371C7F"/>
    <w:rsid w:val="003726DD"/>
    <w:rsid w:val="003759BE"/>
    <w:rsid w:val="0038062F"/>
    <w:rsid w:val="003866BB"/>
    <w:rsid w:val="0038734F"/>
    <w:rsid w:val="003914D7"/>
    <w:rsid w:val="00397561"/>
    <w:rsid w:val="003A1442"/>
    <w:rsid w:val="003A3C58"/>
    <w:rsid w:val="003A5FC8"/>
    <w:rsid w:val="003A6D1A"/>
    <w:rsid w:val="003B125F"/>
    <w:rsid w:val="003C61F3"/>
    <w:rsid w:val="003C7628"/>
    <w:rsid w:val="003D2FB0"/>
    <w:rsid w:val="003D4E93"/>
    <w:rsid w:val="003D72C1"/>
    <w:rsid w:val="003D7B25"/>
    <w:rsid w:val="003E022F"/>
    <w:rsid w:val="003E27D3"/>
    <w:rsid w:val="003E30CE"/>
    <w:rsid w:val="003E74FA"/>
    <w:rsid w:val="004036B3"/>
    <w:rsid w:val="00404719"/>
    <w:rsid w:val="004110C0"/>
    <w:rsid w:val="00413692"/>
    <w:rsid w:val="00424633"/>
    <w:rsid w:val="00453116"/>
    <w:rsid w:val="00453BF7"/>
    <w:rsid w:val="0045430A"/>
    <w:rsid w:val="0045450B"/>
    <w:rsid w:val="0046028B"/>
    <w:rsid w:val="0047619C"/>
    <w:rsid w:val="00480610"/>
    <w:rsid w:val="004A1CF7"/>
    <w:rsid w:val="004B3715"/>
    <w:rsid w:val="004B580A"/>
    <w:rsid w:val="004B7825"/>
    <w:rsid w:val="004C14AF"/>
    <w:rsid w:val="004C4D1A"/>
    <w:rsid w:val="004C79AD"/>
    <w:rsid w:val="004D1DDC"/>
    <w:rsid w:val="004D518B"/>
    <w:rsid w:val="004D77D2"/>
    <w:rsid w:val="004D7D34"/>
    <w:rsid w:val="004E01B1"/>
    <w:rsid w:val="004E04A9"/>
    <w:rsid w:val="004E734D"/>
    <w:rsid w:val="004F4FD0"/>
    <w:rsid w:val="00501C1E"/>
    <w:rsid w:val="005040B4"/>
    <w:rsid w:val="00522A0C"/>
    <w:rsid w:val="00533EA0"/>
    <w:rsid w:val="00534C76"/>
    <w:rsid w:val="00541FC4"/>
    <w:rsid w:val="00542198"/>
    <w:rsid w:val="00545353"/>
    <w:rsid w:val="005559D1"/>
    <w:rsid w:val="005573E6"/>
    <w:rsid w:val="00570C82"/>
    <w:rsid w:val="005723C6"/>
    <w:rsid w:val="0057368A"/>
    <w:rsid w:val="00574958"/>
    <w:rsid w:val="00582185"/>
    <w:rsid w:val="00583EDF"/>
    <w:rsid w:val="00593859"/>
    <w:rsid w:val="0059477A"/>
    <w:rsid w:val="005A351F"/>
    <w:rsid w:val="005B08A0"/>
    <w:rsid w:val="005B525E"/>
    <w:rsid w:val="005C2514"/>
    <w:rsid w:val="005C66F6"/>
    <w:rsid w:val="005C78BD"/>
    <w:rsid w:val="005D4919"/>
    <w:rsid w:val="005E0291"/>
    <w:rsid w:val="005E44B8"/>
    <w:rsid w:val="005F7E5B"/>
    <w:rsid w:val="00607A78"/>
    <w:rsid w:val="00621A22"/>
    <w:rsid w:val="00623E55"/>
    <w:rsid w:val="00627D46"/>
    <w:rsid w:val="00631102"/>
    <w:rsid w:val="006311BC"/>
    <w:rsid w:val="0063169D"/>
    <w:rsid w:val="006352F8"/>
    <w:rsid w:val="0064465F"/>
    <w:rsid w:val="006520F6"/>
    <w:rsid w:val="006544D8"/>
    <w:rsid w:val="00656901"/>
    <w:rsid w:val="006767BA"/>
    <w:rsid w:val="00681EE7"/>
    <w:rsid w:val="00686DDC"/>
    <w:rsid w:val="0069273F"/>
    <w:rsid w:val="0069385D"/>
    <w:rsid w:val="00697A82"/>
    <w:rsid w:val="006B69EA"/>
    <w:rsid w:val="006C047B"/>
    <w:rsid w:val="006C35AA"/>
    <w:rsid w:val="006C587E"/>
    <w:rsid w:val="006E560A"/>
    <w:rsid w:val="006E5AD1"/>
    <w:rsid w:val="006F56B5"/>
    <w:rsid w:val="00702AB5"/>
    <w:rsid w:val="00707689"/>
    <w:rsid w:val="007344A5"/>
    <w:rsid w:val="00735304"/>
    <w:rsid w:val="00737DB9"/>
    <w:rsid w:val="00737F10"/>
    <w:rsid w:val="007440FD"/>
    <w:rsid w:val="00750637"/>
    <w:rsid w:val="0075356E"/>
    <w:rsid w:val="007537EB"/>
    <w:rsid w:val="007577EB"/>
    <w:rsid w:val="007628E8"/>
    <w:rsid w:val="00770EB9"/>
    <w:rsid w:val="0078126A"/>
    <w:rsid w:val="007961D2"/>
    <w:rsid w:val="007A1018"/>
    <w:rsid w:val="007C5F11"/>
    <w:rsid w:val="007D23C9"/>
    <w:rsid w:val="007D5E3E"/>
    <w:rsid w:val="007E03A0"/>
    <w:rsid w:val="007E3086"/>
    <w:rsid w:val="00800CA4"/>
    <w:rsid w:val="00801EF0"/>
    <w:rsid w:val="00814B56"/>
    <w:rsid w:val="00816A4B"/>
    <w:rsid w:val="00817499"/>
    <w:rsid w:val="00821733"/>
    <w:rsid w:val="0082467C"/>
    <w:rsid w:val="008352EA"/>
    <w:rsid w:val="008438B3"/>
    <w:rsid w:val="008475F8"/>
    <w:rsid w:val="00851C44"/>
    <w:rsid w:val="00854098"/>
    <w:rsid w:val="00854866"/>
    <w:rsid w:val="00863AC2"/>
    <w:rsid w:val="0087157F"/>
    <w:rsid w:val="00872511"/>
    <w:rsid w:val="00874150"/>
    <w:rsid w:val="00876887"/>
    <w:rsid w:val="00880FA6"/>
    <w:rsid w:val="00885FB6"/>
    <w:rsid w:val="00890E28"/>
    <w:rsid w:val="00897171"/>
    <w:rsid w:val="00897A51"/>
    <w:rsid w:val="008A4D8E"/>
    <w:rsid w:val="008A71D3"/>
    <w:rsid w:val="008B32AD"/>
    <w:rsid w:val="008B5300"/>
    <w:rsid w:val="008B5E90"/>
    <w:rsid w:val="008D2F6F"/>
    <w:rsid w:val="008D3B48"/>
    <w:rsid w:val="008D53F4"/>
    <w:rsid w:val="008E09CE"/>
    <w:rsid w:val="008E36D7"/>
    <w:rsid w:val="008E69A9"/>
    <w:rsid w:val="008E7A21"/>
    <w:rsid w:val="008F40A2"/>
    <w:rsid w:val="00902F04"/>
    <w:rsid w:val="00904FC0"/>
    <w:rsid w:val="00912F3B"/>
    <w:rsid w:val="009149D9"/>
    <w:rsid w:val="00916DA8"/>
    <w:rsid w:val="009235C3"/>
    <w:rsid w:val="0094579C"/>
    <w:rsid w:val="00956FCA"/>
    <w:rsid w:val="00964D17"/>
    <w:rsid w:val="0097249A"/>
    <w:rsid w:val="0097258E"/>
    <w:rsid w:val="0097638B"/>
    <w:rsid w:val="0097789F"/>
    <w:rsid w:val="00992D07"/>
    <w:rsid w:val="009942AE"/>
    <w:rsid w:val="009A06B8"/>
    <w:rsid w:val="009A361B"/>
    <w:rsid w:val="009A3C43"/>
    <w:rsid w:val="009C1F67"/>
    <w:rsid w:val="009D1D11"/>
    <w:rsid w:val="009E1E10"/>
    <w:rsid w:val="009E3765"/>
    <w:rsid w:val="009F37E7"/>
    <w:rsid w:val="009F5AA6"/>
    <w:rsid w:val="00A007AB"/>
    <w:rsid w:val="00A01C85"/>
    <w:rsid w:val="00A03E40"/>
    <w:rsid w:val="00A24E5F"/>
    <w:rsid w:val="00A30F9F"/>
    <w:rsid w:val="00A35DA2"/>
    <w:rsid w:val="00A37866"/>
    <w:rsid w:val="00A46C6F"/>
    <w:rsid w:val="00A517F1"/>
    <w:rsid w:val="00A5711B"/>
    <w:rsid w:val="00A67A38"/>
    <w:rsid w:val="00A71A5E"/>
    <w:rsid w:val="00A74D0B"/>
    <w:rsid w:val="00A75D71"/>
    <w:rsid w:val="00A81B8A"/>
    <w:rsid w:val="00A82F0D"/>
    <w:rsid w:val="00A83095"/>
    <w:rsid w:val="00A87758"/>
    <w:rsid w:val="00AA4A08"/>
    <w:rsid w:val="00AA7A56"/>
    <w:rsid w:val="00AC4BD2"/>
    <w:rsid w:val="00AC65B4"/>
    <w:rsid w:val="00AD0D4A"/>
    <w:rsid w:val="00AD29E3"/>
    <w:rsid w:val="00AE1478"/>
    <w:rsid w:val="00AE1F5E"/>
    <w:rsid w:val="00AE38D1"/>
    <w:rsid w:val="00AE64C4"/>
    <w:rsid w:val="00AE6A1F"/>
    <w:rsid w:val="00AF39F2"/>
    <w:rsid w:val="00AF7C4B"/>
    <w:rsid w:val="00B034C3"/>
    <w:rsid w:val="00B049EC"/>
    <w:rsid w:val="00B23574"/>
    <w:rsid w:val="00B31C1D"/>
    <w:rsid w:val="00B34C5F"/>
    <w:rsid w:val="00B52702"/>
    <w:rsid w:val="00B547CE"/>
    <w:rsid w:val="00B5730F"/>
    <w:rsid w:val="00B6544F"/>
    <w:rsid w:val="00B900A9"/>
    <w:rsid w:val="00B94A95"/>
    <w:rsid w:val="00BA08C4"/>
    <w:rsid w:val="00BA130D"/>
    <w:rsid w:val="00BC0C32"/>
    <w:rsid w:val="00BC1928"/>
    <w:rsid w:val="00BC3F11"/>
    <w:rsid w:val="00BC45AD"/>
    <w:rsid w:val="00BF3670"/>
    <w:rsid w:val="00BF3C99"/>
    <w:rsid w:val="00C02CA9"/>
    <w:rsid w:val="00C03C02"/>
    <w:rsid w:val="00C069B9"/>
    <w:rsid w:val="00C4221C"/>
    <w:rsid w:val="00C52E0E"/>
    <w:rsid w:val="00C6298B"/>
    <w:rsid w:val="00C7491F"/>
    <w:rsid w:val="00C7550A"/>
    <w:rsid w:val="00CA2F93"/>
    <w:rsid w:val="00CA61AA"/>
    <w:rsid w:val="00CB0CDD"/>
    <w:rsid w:val="00CD218E"/>
    <w:rsid w:val="00CD263D"/>
    <w:rsid w:val="00CD309B"/>
    <w:rsid w:val="00CF1B97"/>
    <w:rsid w:val="00CF3E5A"/>
    <w:rsid w:val="00CF7660"/>
    <w:rsid w:val="00D13A87"/>
    <w:rsid w:val="00D172E2"/>
    <w:rsid w:val="00D276CA"/>
    <w:rsid w:val="00D30425"/>
    <w:rsid w:val="00D31242"/>
    <w:rsid w:val="00D438FF"/>
    <w:rsid w:val="00D46D58"/>
    <w:rsid w:val="00D55F41"/>
    <w:rsid w:val="00D56BAE"/>
    <w:rsid w:val="00D62CF3"/>
    <w:rsid w:val="00D71494"/>
    <w:rsid w:val="00D7225F"/>
    <w:rsid w:val="00D85FD1"/>
    <w:rsid w:val="00D86183"/>
    <w:rsid w:val="00D86905"/>
    <w:rsid w:val="00D872FE"/>
    <w:rsid w:val="00D94095"/>
    <w:rsid w:val="00D943A2"/>
    <w:rsid w:val="00D94566"/>
    <w:rsid w:val="00DA08AF"/>
    <w:rsid w:val="00DB297F"/>
    <w:rsid w:val="00DB7A3E"/>
    <w:rsid w:val="00DD068B"/>
    <w:rsid w:val="00DD33ED"/>
    <w:rsid w:val="00DD7082"/>
    <w:rsid w:val="00DE4E81"/>
    <w:rsid w:val="00DE5BB3"/>
    <w:rsid w:val="00E003B7"/>
    <w:rsid w:val="00E028D0"/>
    <w:rsid w:val="00E03121"/>
    <w:rsid w:val="00E30804"/>
    <w:rsid w:val="00E328ED"/>
    <w:rsid w:val="00E451E0"/>
    <w:rsid w:val="00E4791D"/>
    <w:rsid w:val="00E47CE3"/>
    <w:rsid w:val="00E51260"/>
    <w:rsid w:val="00E6407C"/>
    <w:rsid w:val="00E672F9"/>
    <w:rsid w:val="00E75C04"/>
    <w:rsid w:val="00E91025"/>
    <w:rsid w:val="00E946C1"/>
    <w:rsid w:val="00E96243"/>
    <w:rsid w:val="00E97A64"/>
    <w:rsid w:val="00EA1F5C"/>
    <w:rsid w:val="00EA5AC2"/>
    <w:rsid w:val="00EC33D8"/>
    <w:rsid w:val="00EE00AA"/>
    <w:rsid w:val="00EE3CFB"/>
    <w:rsid w:val="00EF75C6"/>
    <w:rsid w:val="00F07CEA"/>
    <w:rsid w:val="00F2103C"/>
    <w:rsid w:val="00F23A4A"/>
    <w:rsid w:val="00F27B3B"/>
    <w:rsid w:val="00F31AC9"/>
    <w:rsid w:val="00F31DC8"/>
    <w:rsid w:val="00F45908"/>
    <w:rsid w:val="00F57045"/>
    <w:rsid w:val="00F63BF9"/>
    <w:rsid w:val="00F81402"/>
    <w:rsid w:val="00F82358"/>
    <w:rsid w:val="00F85ED9"/>
    <w:rsid w:val="00F8618D"/>
    <w:rsid w:val="00F913D4"/>
    <w:rsid w:val="00FB1765"/>
    <w:rsid w:val="00FB2591"/>
    <w:rsid w:val="00FB301C"/>
    <w:rsid w:val="00FB568A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A95"/>
  </w:style>
  <w:style w:type="paragraph" w:styleId="12">
    <w:name w:val="heading 1"/>
    <w:basedOn w:val="a"/>
    <w:next w:val="a"/>
    <w:link w:val="13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_Заг 1"/>
    <w:next w:val="a"/>
    <w:link w:val="14"/>
    <w:qFormat/>
    <w:rsid w:val="00CD263D"/>
    <w:pPr>
      <w:keepNext/>
      <w:keepLines/>
      <w:numPr>
        <w:numId w:val="6"/>
      </w:numPr>
      <w:tabs>
        <w:tab w:val="left" w:pos="567"/>
      </w:tabs>
      <w:spacing w:before="240" w:after="120"/>
      <w:ind w:left="0" w:firstLine="0"/>
      <w:jc w:val="both"/>
      <w:outlineLvl w:val="0"/>
    </w:pPr>
    <w:rPr>
      <w:rFonts w:eastAsiaTheme="majorEastAsia" w:cs="Times New Roman"/>
      <w:b/>
      <w:bCs/>
      <w:caps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CD263D"/>
    <w:rPr>
      <w:rFonts w:eastAsiaTheme="majorEastAsia" w:cs="Times New Roman"/>
      <w:b/>
      <w:bCs/>
      <w:caps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CD263D"/>
    <w:pPr>
      <w:numPr>
        <w:ilvl w:val="1"/>
        <w:numId w:val="6"/>
      </w:numPr>
      <w:spacing w:before="180" w:after="60"/>
      <w:ind w:left="0" w:firstLine="0"/>
      <w:jc w:val="both"/>
      <w:outlineLvl w:val="1"/>
    </w:pPr>
    <w:rPr>
      <w:rFonts w:eastAsiaTheme="majorEastAsia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CD263D"/>
    <w:rPr>
      <w:rFonts w:eastAsiaTheme="majorEastAsia" w:cs="Times New Roman"/>
      <w:b/>
      <w:bCs/>
      <w:caps w:val="0"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CD263D"/>
    <w:pPr>
      <w:numPr>
        <w:numId w:val="14"/>
      </w:numPr>
      <w:tabs>
        <w:tab w:val="left" w:pos="567"/>
      </w:tabs>
      <w:spacing w:before="120"/>
      <w:ind w:left="567" w:hanging="283"/>
      <w:jc w:val="both"/>
    </w:pPr>
    <w:rPr>
      <w:rFonts w:eastAsiaTheme="minorEastAsia"/>
      <w:color w:val="000000" w:themeColor="text1"/>
    </w:rPr>
  </w:style>
  <w:style w:type="character" w:customStyle="1" w:styleId="15">
    <w:name w:val="_Марк 1 Знак"/>
    <w:basedOn w:val="a0"/>
    <w:link w:val="10"/>
    <w:rsid w:val="00CD263D"/>
    <w:rPr>
      <w:rFonts w:eastAsiaTheme="minorEastAsia"/>
      <w:color w:val="000000" w:themeColor="text1"/>
    </w:rPr>
  </w:style>
  <w:style w:type="paragraph" w:customStyle="1" w:styleId="20">
    <w:name w:val="_Марк 2"/>
    <w:link w:val="24"/>
    <w:qFormat/>
    <w:rsid w:val="003914D7"/>
    <w:pPr>
      <w:numPr>
        <w:numId w:val="9"/>
      </w:numPr>
      <w:tabs>
        <w:tab w:val="left" w:pos="851"/>
      </w:tabs>
      <w:spacing w:before="120"/>
      <w:ind w:left="851" w:hanging="284"/>
      <w:jc w:val="both"/>
    </w:pPr>
    <w:rPr>
      <w:rFonts w:eastAsia="Calibri"/>
      <w:color w:val="000000" w:themeColor="text1"/>
    </w:rPr>
  </w:style>
  <w:style w:type="character" w:customStyle="1" w:styleId="24">
    <w:name w:val="_Марк 2 Знак"/>
    <w:basedOn w:val="a0"/>
    <w:link w:val="20"/>
    <w:rsid w:val="003914D7"/>
    <w:rPr>
      <w:rFonts w:ascii="Times New Roman" w:eastAsia="Calibri" w:hAnsi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CD263D"/>
    <w:pPr>
      <w:numPr>
        <w:numId w:val="10"/>
      </w:numPr>
      <w:tabs>
        <w:tab w:val="left" w:pos="567"/>
      </w:tabs>
      <w:spacing w:before="120"/>
      <w:ind w:left="567" w:hanging="425"/>
      <w:jc w:val="both"/>
    </w:pPr>
    <w:rPr>
      <w:rFonts w:eastAsiaTheme="minorEastAsia" w:cs="Times New Roman"/>
      <w:color w:val="000000" w:themeColor="text1"/>
    </w:rPr>
  </w:style>
  <w:style w:type="character" w:customStyle="1" w:styleId="16">
    <w:name w:val="_Спис 1 Знак"/>
    <w:basedOn w:val="a0"/>
    <w:link w:val="1"/>
    <w:rsid w:val="00CD263D"/>
    <w:rPr>
      <w:rFonts w:eastAsiaTheme="minorEastAsia" w:cs="Times New Roman"/>
      <w:color w:val="000000" w:themeColor="text1"/>
    </w:rPr>
  </w:style>
  <w:style w:type="paragraph" w:styleId="a4">
    <w:name w:val="Balloon Text"/>
    <w:basedOn w:val="a"/>
    <w:link w:val="a5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660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660"/>
    <w:rPr>
      <w:rFonts w:ascii="Times New Roman" w:hAnsi="Times New Roman"/>
      <w:sz w:val="24"/>
    </w:rPr>
  </w:style>
  <w:style w:type="character" w:customStyle="1" w:styleId="13">
    <w:name w:val="Заголовок 1 Знак"/>
    <w:basedOn w:val="a0"/>
    <w:link w:val="12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2"/>
    <w:next w:val="a"/>
    <w:uiPriority w:val="39"/>
    <w:unhideWhenUsed/>
    <w:qFormat/>
    <w:rsid w:val="00A83095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0951AD"/>
    <w:pPr>
      <w:spacing w:after="100"/>
    </w:pPr>
    <w:rPr>
      <w:b/>
      <w:caps/>
    </w:rPr>
  </w:style>
  <w:style w:type="character" w:styleId="ab">
    <w:name w:val="Hyperlink"/>
    <w:basedOn w:val="a0"/>
    <w:uiPriority w:val="99"/>
    <w:unhideWhenUsed/>
    <w:rsid w:val="00A83095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813DF"/>
    <w:pPr>
      <w:spacing w:after="100"/>
      <w:ind w:left="227"/>
    </w:pPr>
    <w:rPr>
      <w:b/>
    </w:rPr>
  </w:style>
  <w:style w:type="table" w:styleId="ac">
    <w:name w:val="Table Grid"/>
    <w:basedOn w:val="a1"/>
    <w:uiPriority w:val="59"/>
    <w:rsid w:val="00B049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_Обыч"/>
    <w:link w:val="ae"/>
    <w:qFormat/>
    <w:rsid w:val="00CD263D"/>
    <w:pPr>
      <w:spacing w:before="120"/>
      <w:ind w:firstLine="567"/>
      <w:jc w:val="both"/>
    </w:pPr>
    <w:rPr>
      <w:rFonts w:eastAsiaTheme="majorEastAsia" w:cs="Times New Roman"/>
      <w:bCs/>
      <w:color w:val="000000" w:themeColor="text1"/>
      <w:szCs w:val="28"/>
      <w:lang w:eastAsia="ru-RU"/>
    </w:rPr>
  </w:style>
  <w:style w:type="character" w:customStyle="1" w:styleId="ae">
    <w:name w:val="_Обыч Знак"/>
    <w:basedOn w:val="a0"/>
    <w:link w:val="ad"/>
    <w:rsid w:val="00CD263D"/>
    <w:rPr>
      <w:rFonts w:eastAsiaTheme="majorEastAsia" w:cs="Times New Roman"/>
      <w:bCs/>
      <w:color w:val="000000" w:themeColor="text1"/>
      <w:szCs w:val="28"/>
      <w:lang w:eastAsia="ru-RU"/>
    </w:rPr>
  </w:style>
  <w:style w:type="paragraph" w:customStyle="1" w:styleId="af">
    <w:name w:val="_Подпись"/>
    <w:next w:val="a"/>
    <w:link w:val="af0"/>
    <w:qFormat/>
    <w:rsid w:val="00CD263D"/>
    <w:pPr>
      <w:jc w:val="center"/>
    </w:pPr>
    <w:rPr>
      <w:i/>
      <w:lang w:eastAsia="ru-RU"/>
    </w:rPr>
  </w:style>
  <w:style w:type="character" w:customStyle="1" w:styleId="af0">
    <w:name w:val="_Подпись Знак"/>
    <w:basedOn w:val="a0"/>
    <w:link w:val="af"/>
    <w:rsid w:val="00CD263D"/>
    <w:rPr>
      <w:i/>
      <w:lang w:eastAsia="ru-RU"/>
    </w:rPr>
  </w:style>
  <w:style w:type="paragraph" w:styleId="af1">
    <w:name w:val="Normal (Web)"/>
    <w:basedOn w:val="a"/>
    <w:uiPriority w:val="99"/>
    <w:semiHidden/>
    <w:unhideWhenUsed/>
    <w:rsid w:val="003A1442"/>
    <w:pPr>
      <w:spacing w:before="100" w:beforeAutospacing="1" w:after="100" w:afterAutospacing="1"/>
    </w:pPr>
    <w:rPr>
      <w:rFonts w:eastAsiaTheme="minorEastAsia" w:cs="Times New Roman"/>
      <w:lang w:eastAsia="ru-RU"/>
    </w:rPr>
  </w:style>
  <w:style w:type="paragraph" w:customStyle="1" w:styleId="18">
    <w:name w:val="Знак Знак Знак1"/>
    <w:basedOn w:val="a"/>
    <w:rsid w:val="004B580A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styleId="af2">
    <w:name w:val="FollowedHyperlink"/>
    <w:basedOn w:val="a0"/>
    <w:uiPriority w:val="99"/>
    <w:semiHidden/>
    <w:unhideWhenUsed/>
    <w:rsid w:val="003228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A95"/>
  </w:style>
  <w:style w:type="paragraph" w:styleId="12">
    <w:name w:val="heading 1"/>
    <w:basedOn w:val="a"/>
    <w:next w:val="a"/>
    <w:link w:val="13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_Заг 1"/>
    <w:next w:val="a"/>
    <w:link w:val="14"/>
    <w:qFormat/>
    <w:rsid w:val="00CD263D"/>
    <w:pPr>
      <w:keepNext/>
      <w:keepLines/>
      <w:numPr>
        <w:numId w:val="6"/>
      </w:numPr>
      <w:tabs>
        <w:tab w:val="left" w:pos="567"/>
      </w:tabs>
      <w:spacing w:before="240" w:after="120"/>
      <w:ind w:left="0" w:firstLine="0"/>
      <w:jc w:val="both"/>
      <w:outlineLvl w:val="0"/>
    </w:pPr>
    <w:rPr>
      <w:rFonts w:eastAsiaTheme="majorEastAsia" w:cs="Times New Roman"/>
      <w:b/>
      <w:bCs/>
      <w:caps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CD263D"/>
    <w:rPr>
      <w:rFonts w:eastAsiaTheme="majorEastAsia" w:cs="Times New Roman"/>
      <w:b/>
      <w:bCs/>
      <w:caps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CD263D"/>
    <w:pPr>
      <w:numPr>
        <w:ilvl w:val="1"/>
        <w:numId w:val="6"/>
      </w:numPr>
      <w:spacing w:before="180" w:after="60"/>
      <w:ind w:left="0" w:firstLine="0"/>
      <w:jc w:val="both"/>
      <w:outlineLvl w:val="1"/>
    </w:pPr>
    <w:rPr>
      <w:rFonts w:eastAsiaTheme="majorEastAsia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CD263D"/>
    <w:rPr>
      <w:rFonts w:eastAsiaTheme="majorEastAsia" w:cs="Times New Roman"/>
      <w:b/>
      <w:bCs/>
      <w:caps w:val="0"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CD263D"/>
    <w:pPr>
      <w:numPr>
        <w:numId w:val="14"/>
      </w:numPr>
      <w:tabs>
        <w:tab w:val="left" w:pos="567"/>
      </w:tabs>
      <w:spacing w:before="120"/>
      <w:ind w:left="567" w:hanging="283"/>
      <w:jc w:val="both"/>
    </w:pPr>
    <w:rPr>
      <w:rFonts w:eastAsiaTheme="minorEastAsia"/>
      <w:color w:val="000000" w:themeColor="text1"/>
    </w:rPr>
  </w:style>
  <w:style w:type="character" w:customStyle="1" w:styleId="15">
    <w:name w:val="_Марк 1 Знак"/>
    <w:basedOn w:val="a0"/>
    <w:link w:val="10"/>
    <w:rsid w:val="00CD263D"/>
    <w:rPr>
      <w:rFonts w:eastAsiaTheme="minorEastAsia"/>
      <w:color w:val="000000" w:themeColor="text1"/>
    </w:rPr>
  </w:style>
  <w:style w:type="paragraph" w:customStyle="1" w:styleId="20">
    <w:name w:val="_Марк 2"/>
    <w:link w:val="24"/>
    <w:qFormat/>
    <w:rsid w:val="003914D7"/>
    <w:pPr>
      <w:numPr>
        <w:numId w:val="9"/>
      </w:numPr>
      <w:tabs>
        <w:tab w:val="left" w:pos="851"/>
      </w:tabs>
      <w:spacing w:before="120"/>
      <w:ind w:left="851" w:hanging="284"/>
      <w:jc w:val="both"/>
    </w:pPr>
    <w:rPr>
      <w:rFonts w:eastAsia="Calibri"/>
      <w:color w:val="000000" w:themeColor="text1"/>
    </w:rPr>
  </w:style>
  <w:style w:type="character" w:customStyle="1" w:styleId="24">
    <w:name w:val="_Марк 2 Знак"/>
    <w:basedOn w:val="a0"/>
    <w:link w:val="20"/>
    <w:rsid w:val="003914D7"/>
    <w:rPr>
      <w:rFonts w:ascii="Times New Roman" w:eastAsia="Calibri" w:hAnsi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CD263D"/>
    <w:pPr>
      <w:numPr>
        <w:numId w:val="10"/>
      </w:numPr>
      <w:tabs>
        <w:tab w:val="left" w:pos="567"/>
      </w:tabs>
      <w:spacing w:before="120"/>
      <w:ind w:left="567" w:hanging="425"/>
      <w:jc w:val="both"/>
    </w:pPr>
    <w:rPr>
      <w:rFonts w:eastAsiaTheme="minorEastAsia" w:cs="Times New Roman"/>
      <w:color w:val="000000" w:themeColor="text1"/>
    </w:rPr>
  </w:style>
  <w:style w:type="character" w:customStyle="1" w:styleId="16">
    <w:name w:val="_Спис 1 Знак"/>
    <w:basedOn w:val="a0"/>
    <w:link w:val="1"/>
    <w:rsid w:val="00CD263D"/>
    <w:rPr>
      <w:rFonts w:eastAsiaTheme="minorEastAsia" w:cs="Times New Roman"/>
      <w:color w:val="000000" w:themeColor="text1"/>
    </w:rPr>
  </w:style>
  <w:style w:type="paragraph" w:styleId="a4">
    <w:name w:val="Balloon Text"/>
    <w:basedOn w:val="a"/>
    <w:link w:val="a5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660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660"/>
    <w:rPr>
      <w:rFonts w:ascii="Times New Roman" w:hAnsi="Times New Roman"/>
      <w:sz w:val="24"/>
    </w:rPr>
  </w:style>
  <w:style w:type="character" w:customStyle="1" w:styleId="13">
    <w:name w:val="Заголовок 1 Знак"/>
    <w:basedOn w:val="a0"/>
    <w:link w:val="12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2"/>
    <w:next w:val="a"/>
    <w:uiPriority w:val="39"/>
    <w:unhideWhenUsed/>
    <w:qFormat/>
    <w:rsid w:val="00A83095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0951AD"/>
    <w:pPr>
      <w:spacing w:after="100"/>
    </w:pPr>
    <w:rPr>
      <w:b/>
      <w:caps/>
    </w:rPr>
  </w:style>
  <w:style w:type="character" w:styleId="ab">
    <w:name w:val="Hyperlink"/>
    <w:basedOn w:val="a0"/>
    <w:uiPriority w:val="99"/>
    <w:unhideWhenUsed/>
    <w:rsid w:val="00A83095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813DF"/>
    <w:pPr>
      <w:spacing w:after="100"/>
      <w:ind w:left="227"/>
    </w:pPr>
    <w:rPr>
      <w:b/>
    </w:rPr>
  </w:style>
  <w:style w:type="table" w:styleId="ac">
    <w:name w:val="Table Grid"/>
    <w:basedOn w:val="a1"/>
    <w:uiPriority w:val="59"/>
    <w:rsid w:val="00B049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_Обыч"/>
    <w:link w:val="ae"/>
    <w:qFormat/>
    <w:rsid w:val="00CD263D"/>
    <w:pPr>
      <w:spacing w:before="120"/>
      <w:ind w:firstLine="567"/>
      <w:jc w:val="both"/>
    </w:pPr>
    <w:rPr>
      <w:rFonts w:eastAsiaTheme="majorEastAsia" w:cs="Times New Roman"/>
      <w:bCs/>
      <w:color w:val="000000" w:themeColor="text1"/>
      <w:szCs w:val="28"/>
      <w:lang w:eastAsia="ru-RU"/>
    </w:rPr>
  </w:style>
  <w:style w:type="character" w:customStyle="1" w:styleId="ae">
    <w:name w:val="_Обыч Знак"/>
    <w:basedOn w:val="a0"/>
    <w:link w:val="ad"/>
    <w:rsid w:val="00CD263D"/>
    <w:rPr>
      <w:rFonts w:eastAsiaTheme="majorEastAsia" w:cs="Times New Roman"/>
      <w:bCs/>
      <w:color w:val="000000" w:themeColor="text1"/>
      <w:szCs w:val="28"/>
      <w:lang w:eastAsia="ru-RU"/>
    </w:rPr>
  </w:style>
  <w:style w:type="paragraph" w:customStyle="1" w:styleId="af">
    <w:name w:val="_Подпись"/>
    <w:next w:val="a"/>
    <w:link w:val="af0"/>
    <w:qFormat/>
    <w:rsid w:val="00CD263D"/>
    <w:pPr>
      <w:jc w:val="center"/>
    </w:pPr>
    <w:rPr>
      <w:i/>
      <w:lang w:eastAsia="ru-RU"/>
    </w:rPr>
  </w:style>
  <w:style w:type="character" w:customStyle="1" w:styleId="af0">
    <w:name w:val="_Подпись Знак"/>
    <w:basedOn w:val="a0"/>
    <w:link w:val="af"/>
    <w:rsid w:val="00CD263D"/>
    <w:rPr>
      <w:i/>
      <w:lang w:eastAsia="ru-RU"/>
    </w:rPr>
  </w:style>
  <w:style w:type="paragraph" w:styleId="af1">
    <w:name w:val="Normal (Web)"/>
    <w:basedOn w:val="a"/>
    <w:uiPriority w:val="99"/>
    <w:semiHidden/>
    <w:unhideWhenUsed/>
    <w:rsid w:val="003A1442"/>
    <w:pPr>
      <w:spacing w:before="100" w:beforeAutospacing="1" w:after="100" w:afterAutospacing="1"/>
    </w:pPr>
    <w:rPr>
      <w:rFonts w:eastAsiaTheme="minorEastAsia" w:cs="Times New Roman"/>
      <w:lang w:eastAsia="ru-RU"/>
    </w:rPr>
  </w:style>
  <w:style w:type="paragraph" w:customStyle="1" w:styleId="18">
    <w:name w:val="Знак Знак Знак1"/>
    <w:basedOn w:val="a"/>
    <w:rsid w:val="004B580A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styleId="af2">
    <w:name w:val="FollowedHyperlink"/>
    <w:basedOn w:val="a0"/>
    <w:uiPriority w:val="99"/>
    <w:semiHidden/>
    <w:unhideWhenUsed/>
    <w:rsid w:val="003228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hyperlink" Target="http://www.microsoft.com/ru-ru/download/details.aspx?id=2660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hyperlink" Target="http://www.microsoft.com/en-us/download/details.aspx?id=109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download/details.aspx?id=2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hyperlink" Target="http://www.microsoft.com/en-us/download/details.aspx?id=1771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hyperlink" Target="http://www.microsoft.com/ru-ru/download/details.aspx?id=1681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download.microsoft.com/download/2/0/e/20e90413-712f-438c-988e-fdaa79a8ac3d/dotnetfx35.ex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52767-CCAE-459F-B0C7-9DE814C1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5969</Words>
  <Characters>34026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4</cp:revision>
  <cp:lastPrinted>2016-12-01T10:05:00Z</cp:lastPrinted>
  <dcterms:created xsi:type="dcterms:W3CDTF">2016-12-01T09:42:00Z</dcterms:created>
  <dcterms:modified xsi:type="dcterms:W3CDTF">2016-12-01T10:05:00Z</dcterms:modified>
</cp:coreProperties>
</file>