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Practical No.3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Aim: Setting Up a Private Ethereum Blockchain using Go-Ethereum (Geth)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Step 1: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Download geth version 1.13.15 stable: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wget https://gethstore.blob.core.windows.net/builds/geth-linux-amd64-1.13.15-c5ba367e.tar.gz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2: Extract geth from downloaded build.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tar -xvzf geth-linux-amd64-1.13.15-c5ba367e.tar.gz 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3: cd into the directory and check geth version: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geth version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18923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4: Create a Validator Account and a User Account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First Account is always a Validator Account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geth account new -datadir node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37846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5: Generate Clique Extradata for Clique Consensus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Extradata = 64 Zeros + Validator Address + 130 Zeros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ADDR=6C5f366E4AE9a210111b81C996EB28AEDF3a5905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echo -n "0x"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printf '0%.0s' {1..64}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echo -n "$ADDR"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printf '0%.0s' {1..130}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echo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69850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6: Create a Genesis Block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"config": {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"chainId": 2026,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"homesteadBlock": 0,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"eip150Block": 0,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"eip155Block": 0,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"eip158Block": 0,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"byzantiumBlock": 0,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"constantinopleBlock": 0,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"petersburgBlock": 0,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"istanbulBlock": 0,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"clique": {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"period": 5,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"epoch": 30000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},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"difficulty": "1",</w:t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"gasLimit": "10000000",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"extradata": "0x00000000000000000000000000000000000000000000000000000000000000006C5f366E4AE9a210111b81C996EB28AEDF3a59050000000000000000000000000000000000000000000000000000000000000000000000000000000000000000000000000000000000000000000000000000000000",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"alloc": {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"6C5f366E4AE9a210111b81C996EB28AEDF3a5905": {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"balance": "1000000000000000000000"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},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"FA96d0AF68BF289475764ec7c278dd870336c72F": {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"balance": "1000000000000000000000"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7: Initialize Genesis Block</w:t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geth init –datadir node genesis.json</w:t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16002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8: Start Private Eth Network</w:t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geth --datadir node --networkid 2026 --http --http.addr 127.0.0.1 --http.port 8584 --http.api eth,net,web3,admin,miner --unlock 0 --allow-insecure-unlock console</w:t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3251200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9: Check Eth Accounts</w:t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eth.accounts</w:t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5207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10: Verify Validators</w:t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clique.getSigners()</w:t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5207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sectPr>
      <w:headerReference r:id="rId13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E">
    <w:pPr>
      <w:rPr/>
    </w:pPr>
    <w:r w:rsidDel="00000000" w:rsidR="00000000" w:rsidRPr="00000000">
      <w:rPr>
        <w:rFonts w:ascii="Times New Roman" w:cs="Times New Roman" w:eastAsia="Times New Roman" w:hAnsi="Times New Roman"/>
        <w:sz w:val="24"/>
        <w:szCs w:val="24"/>
        <w:rtl w:val="0"/>
      </w:rPr>
      <w:t xml:space="preserve">Blockchain (3171618)</w:t>
      <w:tab/>
      <w:tab/>
      <w:tab/>
      <w:tab/>
      <w:tab/>
      <w:tab/>
      <w:t xml:space="preserve">   Enrollment Number 240093116002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7.png"/><Relationship Id="rId13" Type="http://schemas.openxmlformats.org/officeDocument/2006/relationships/header" Target="header1.xml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4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