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No.1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To study the Bitcoin whitepaper concepts and explore blockchain fundamentals (blocks, transactions, hashing, immutability, and consensus) through an interactive demo.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Blockchain Whitepaper: </w:t>
      </w:r>
      <w:r w:rsidDel="00000000" w:rsidR="00000000" w:rsidRPr="00000000">
        <w:rPr>
          <w:rtl w:val="0"/>
        </w:rPr>
        <w:t xml:space="preserve">Bitcoin was introduced by Satoshi Nakamoto in 2008 through the paper </w:t>
      </w:r>
      <w:r w:rsidDel="00000000" w:rsidR="00000000" w:rsidRPr="00000000">
        <w:rPr>
          <w:b w:val="1"/>
          <w:bCs w:val="1"/>
          <w:rtl w:val="0"/>
        </w:rPr>
        <w:t xml:space="preserve">"Bitcoin: A Peer-to-Peer Electronic Cash System". </w:t>
      </w:r>
      <w:r w:rsidDel="00000000" w:rsidR="00000000" w:rsidRPr="00000000">
        <w:rPr>
          <w:rtl w:val="0"/>
        </w:rPr>
        <w:t xml:space="preserve">The main idea was to create a system where people could send digital money directly to each other without depending on a bank or central authority.Users communicate directly through a distributed network.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Blockchain Fundamentals: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Block: </w:t>
      </w:r>
      <w:r w:rsidDel="00000000" w:rsidR="00000000" w:rsidRPr="00000000">
        <w:rPr>
          <w:rtl w:val="0"/>
        </w:rPr>
        <w:t xml:space="preserve">A blockchain is a distributed digital ledger that stores records or transactions in blocks, where each block is cryptographically linked to the previous block.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8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Block hash changes as soon as data changes and that block becomes invalid unless mined again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Transactions: </w:t>
      </w:r>
      <w:r w:rsidDel="00000000" w:rsidR="00000000" w:rsidRPr="00000000">
        <w:rPr>
          <w:rtl w:val="0"/>
        </w:rPr>
        <w:t xml:space="preserve">A transaction is a digitally signed record representing the transfer of value or a change of state on a blockchain.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w:type="default" r:id="rId10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