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No.10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implement a SimpleWallet contract that accepts ETH and deploy it on Remix VM.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SimpleWallet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owner;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Deposited(address indexed from, uint256 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Withdrawn(address indexed to, uint256 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owner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modifier onlyOwner()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require(msg.sender == owner, "Not owner");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_;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receive() external payable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Deposited(msg.sender, msg.value);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deposit() external payable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require(msg.value &gt; 0, "Send ETH");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Deposited(msg.sender, msg.value);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getBalance() public view returns (uint256)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address(this).balance;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withdraw(uint256 amount)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require(amount &lt;= address(this).balance, "Insufficient");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payable(owner).transfer(amount);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Withdrawn(owner, 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withdrawAll()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uint256 bal = address(this).balance;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payable(owner).transfer(bal);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Withdrawn(owner, bal);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footerReference w:type="default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