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No.11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 StudentRecordSystem with a registration fee and deploy it on Remix VM.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StudentRecordSystem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admin;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studentCount;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registrationFee;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struct Student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id;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name;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course;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marks;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bool exists;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address wallet;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mapping(uint256 =&gt; Student) public students;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mapping(address =&gt; uint256) public walletToStudentId;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StudentRegistered(uint256 indexed id, string name, address wallet);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MarksUpdated(uint256 indexed id, uint256 marks);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FeePaid(address indexed payer, uint256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constructor(uint256 _feeWei)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admin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registrationFee = _feeWei;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onlyAdmin()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admin, "Not admin");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registerStudent(string memory name, string memory course) public payable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require(msg.value &gt;= registrationFee, "Pay registration fee");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require(walletToStudentId[msg.sender] == 0, "Already registered");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studentCount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students[studentCount] = Student(studentCount, name, course, 0, true, msg.sender);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walletToStudentId[msg.sender] = studentCount;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StudentRegistered(studentCount, name, msg.sender);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FeePaid(msg.sender, msg.value);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updateMarks(uint256 id, uint256 marks) public onlyAdmin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require(students[id].exists, "No student");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students[id].marks = marks;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MarksUpdated(id, marks);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getStudent(uint256 id) public view returns (uint256, string memory, string memory, uint256, address)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 memory s = students[id];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require(s.exists, "No student");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(s.id, s.name, s.course, s.marks, s.wallet);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contractBalance()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address(this).balance;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withdrawFees() public onlyAdmin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payable(admin).transfer(address(this).balance);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