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D97F738" w14:textId="77777777" w:rsidR="00D1295C" w:rsidRDefault="00000000">
      <w:pPr>
        <w:pStyle w:val="a3"/>
      </w:pPr>
      <w:r>
        <w:t>tsis1Linux: Project Introduction and Machine Provisioning</w:t>
      </w:r>
    </w:p>
    <w:p w14:paraId="79F40D69" w14:textId="5CB851D5" w:rsidR="00D1295C" w:rsidRDefault="00000000">
      <w:pPr>
        <w:spacing w:after="60"/>
      </w:pPr>
      <w:r>
        <w:rPr>
          <w:color w:val="4B5563"/>
          <w:sz w:val="24"/>
          <w:szCs w:val="24"/>
        </w:rPr>
        <w:t>Linux</w:t>
      </w:r>
      <w:r w:rsidR="002D2775">
        <w:rPr>
          <w:color w:val="4B5563"/>
          <w:sz w:val="24"/>
          <w:szCs w:val="24"/>
        </w:rPr>
        <w:t xml:space="preserve"> for </w:t>
      </w:r>
      <w:r>
        <w:rPr>
          <w:color w:val="4B5563"/>
          <w:sz w:val="24"/>
          <w:szCs w:val="24"/>
        </w:rPr>
        <w:t>DevOps</w:t>
      </w:r>
      <w:r w:rsidR="002D2775">
        <w:rPr>
          <w:color w:val="4B5563"/>
          <w:sz w:val="24"/>
          <w:szCs w:val="24"/>
        </w:rPr>
        <w:t xml:space="preserve"> and Cloud</w:t>
      </w:r>
      <w:r>
        <w:rPr>
          <w:color w:val="4B5563"/>
          <w:sz w:val="24"/>
          <w:szCs w:val="24"/>
        </w:rPr>
        <w:t xml:space="preserve"> coursework, individual project</w:t>
      </w:r>
    </w:p>
    <w:p w14:paraId="22B36EE8" w14:textId="718E03D2" w:rsidR="00D1295C" w:rsidRDefault="002D2775">
      <w:pPr>
        <w:spacing w:after="240"/>
      </w:pPr>
      <w:r>
        <w:rPr>
          <w:color w:val="4B5563"/>
        </w:rPr>
        <w:t>Ulanuly Alibi</w:t>
      </w:r>
      <w:r w:rsidR="00000000">
        <w:rPr>
          <w:color w:val="4B5563"/>
        </w:rPr>
        <w:t>· 2</w:t>
      </w:r>
      <w:r>
        <w:rPr>
          <w:color w:val="4B5563"/>
        </w:rPr>
        <w:t>0</w:t>
      </w:r>
      <w:r w:rsidR="00000000">
        <w:rPr>
          <w:color w:val="4B5563"/>
        </w:rPr>
        <w:t xml:space="preserve"> September 2026</w:t>
      </w:r>
    </w:p>
    <w:p w14:paraId="58B27433" w14:textId="77777777" w:rsidR="00D1295C" w:rsidRDefault="00000000">
      <w:pPr>
        <w:pStyle w:val="1"/>
        <w:pBdr>
          <w:bottom w:val="single" w:sz="6" w:space="2" w:color="C7D2E0"/>
        </w:pBdr>
      </w:pPr>
      <w:r>
        <w:t>1. Project Description</w:t>
      </w:r>
    </w:p>
    <w:p w14:paraId="5120B207" w14:textId="77777777" w:rsidR="00D1295C" w:rsidRDefault="00000000">
      <w:pPr>
        <w:pStyle w:val="2"/>
      </w:pPr>
      <w:r>
        <w:t>1.1 Legend</w:t>
      </w:r>
    </w:p>
    <w:p w14:paraId="6E5A86CA" w14:textId="77777777" w:rsidR="00D1295C" w:rsidRDefault="00000000">
      <w:pPr>
        <w:spacing w:after="140" w:line="276" w:lineRule="auto"/>
      </w:pPr>
      <w:r>
        <w:t>tsis1Linux is a small task-management service. Users register an account, log in, and keep a private list of todo tasks that they can create, read, update and delete through a REST API. The application itself is deliberately simple. It is the vehicle for the real subject of the coursework, which is running a service on Linux machines: provisioning servers, isolating the database from the internet, laying out the filesystem, deploying releases repeatably and keeping backups.</w:t>
      </w:r>
    </w:p>
    <w:p w14:paraId="21F1E1D4" w14:textId="77777777" w:rsidR="00D1295C" w:rsidRDefault="00000000">
      <w:pPr>
        <w:spacing w:after="140" w:line="276" w:lineRule="auto"/>
      </w:pPr>
      <w:r>
        <w:t>The scenario is the classic three-tier deployment. A reverse proxy receives public traffic and forwards it to the API, and the API stores everything in a PostgreSQL database that only the API machine can reach.</w:t>
      </w:r>
    </w:p>
    <w:p w14:paraId="577151D0" w14:textId="77777777" w:rsidR="00D1295C" w:rsidRDefault="00000000">
      <w:pPr>
        <w:pStyle w:val="2"/>
      </w:pPr>
      <w:r>
        <w:t>1.2 Main target</w:t>
      </w:r>
    </w:p>
    <w:p w14:paraId="315C8390" w14:textId="77777777" w:rsidR="00D1295C" w:rsidRDefault="00000000">
      <w:pPr>
        <w:spacing w:after="140" w:line="276" w:lineRule="auto"/>
      </w:pPr>
      <w:r>
        <w:t>Deploy the service on two Linux machines so that it is secure by default, reproducible from scripts and updatable without manual file copying, and be able to demonstrate each of those properties.</w:t>
      </w:r>
    </w:p>
    <w:p w14:paraId="452FED79" w14:textId="77777777" w:rsidR="00D1295C" w:rsidRDefault="00000000">
      <w:pPr>
        <w:pStyle w:val="2"/>
      </w:pPr>
      <w:r>
        <w:t>1.3 Tasks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400"/>
        <w:gridCol w:w="2626"/>
      </w:tblGrid>
      <w:tr w:rsidR="00D1295C" w14:paraId="3515CD4A" w14:textId="77777777">
        <w:tblPrEx>
          <w:tblCellMar>
            <w:top w:w="0" w:type="dxa"/>
            <w:bottom w:w="0" w:type="dxa"/>
          </w:tblCellMar>
        </w:tblPrEx>
        <w:trPr>
          <w:cantSplit/>
          <w:tblHeader/>
        </w:trPr>
        <w:tc>
          <w:tcPr>
            <w:tcW w:w="6400" w:type="dxa"/>
            <w:tcBorders>
              <w:top w:val="single" w:sz="4" w:space="0" w:color="BFC5CD"/>
              <w:left w:val="single" w:sz="4" w:space="0" w:color="BFC5CD"/>
              <w:bottom w:val="single" w:sz="4" w:space="0" w:color="BFC5CD"/>
              <w:right w:val="single" w:sz="4" w:space="0" w:color="BFC5CD"/>
            </w:tcBorders>
            <w:shd w:val="clear" w:color="auto" w:fill="E5E9F0"/>
            <w:tcMar>
              <w:top w:w="60" w:type="dxa"/>
              <w:left w:w="100" w:type="dxa"/>
              <w:bottom w:w="60" w:type="dxa"/>
              <w:right w:w="100" w:type="dxa"/>
            </w:tcMar>
          </w:tcPr>
          <w:p w14:paraId="5AB623B5" w14:textId="77777777" w:rsidR="00D1295C" w:rsidRDefault="00000000">
            <w:pPr>
              <w:spacing w:line="252" w:lineRule="auto"/>
            </w:pPr>
            <w:r>
              <w:rPr>
                <w:b/>
                <w:bCs/>
                <w:sz w:val="18"/>
                <w:szCs w:val="18"/>
              </w:rPr>
              <w:t>Task</w:t>
            </w:r>
          </w:p>
        </w:tc>
        <w:tc>
          <w:tcPr>
            <w:tcW w:w="2626" w:type="dxa"/>
            <w:tcBorders>
              <w:top w:val="single" w:sz="4" w:space="0" w:color="BFC5CD"/>
              <w:left w:val="single" w:sz="4" w:space="0" w:color="BFC5CD"/>
              <w:bottom w:val="single" w:sz="4" w:space="0" w:color="BFC5CD"/>
              <w:right w:val="single" w:sz="4" w:space="0" w:color="BFC5CD"/>
            </w:tcBorders>
            <w:shd w:val="clear" w:color="auto" w:fill="E5E9F0"/>
            <w:tcMar>
              <w:top w:w="60" w:type="dxa"/>
              <w:left w:w="100" w:type="dxa"/>
              <w:bottom w:w="60" w:type="dxa"/>
              <w:right w:w="100" w:type="dxa"/>
            </w:tcMar>
          </w:tcPr>
          <w:p w14:paraId="1884AE0C" w14:textId="77777777" w:rsidR="00D1295C" w:rsidRDefault="00000000">
            <w:pPr>
              <w:spacing w:line="252" w:lineRule="auto"/>
            </w:pPr>
            <w:r>
              <w:rPr>
                <w:b/>
                <w:bCs/>
                <w:sz w:val="18"/>
                <w:szCs w:val="18"/>
              </w:rPr>
              <w:t>Status</w:t>
            </w:r>
          </w:p>
        </w:tc>
      </w:tr>
      <w:tr w:rsidR="00D1295C" w14:paraId="4559083F" w14:textId="77777777">
        <w:tblPrEx>
          <w:tblCellMar>
            <w:top w:w="0" w:type="dxa"/>
            <w:bottom w:w="0" w:type="dxa"/>
          </w:tblCellMar>
        </w:tblPrEx>
        <w:trPr>
          <w:cantSplit/>
        </w:trPr>
        <w:tc>
          <w:tcPr>
            <w:tcW w:w="6400" w:type="dxa"/>
            <w:tcBorders>
              <w:top w:val="single" w:sz="4" w:space="0" w:color="BFC5CD"/>
              <w:left w:val="single" w:sz="4" w:space="0" w:color="BFC5CD"/>
              <w:bottom w:val="single" w:sz="4" w:space="0" w:color="BFC5CD"/>
              <w:right w:val="single" w:sz="4" w:space="0" w:color="BFC5CD"/>
            </w:tcBorders>
            <w:tcMar>
              <w:top w:w="60" w:type="dxa"/>
              <w:left w:w="100" w:type="dxa"/>
              <w:bottom w:w="60" w:type="dxa"/>
              <w:right w:w="100" w:type="dxa"/>
            </w:tcMar>
          </w:tcPr>
          <w:p w14:paraId="20715BF0" w14:textId="77777777" w:rsidR="00D1295C" w:rsidRDefault="00000000">
            <w:pPr>
              <w:spacing w:line="252" w:lineRule="auto"/>
            </w:pPr>
            <w:r>
              <w:rPr>
                <w:sz w:val="18"/>
                <w:szCs w:val="18"/>
              </w:rPr>
              <w:t>Choose and describe the project</w:t>
            </w:r>
          </w:p>
        </w:tc>
        <w:tc>
          <w:tcPr>
            <w:tcW w:w="2626" w:type="dxa"/>
            <w:tcBorders>
              <w:top w:val="single" w:sz="4" w:space="0" w:color="BFC5CD"/>
              <w:left w:val="single" w:sz="4" w:space="0" w:color="BFC5CD"/>
              <w:bottom w:val="single" w:sz="4" w:space="0" w:color="BFC5CD"/>
              <w:right w:val="single" w:sz="4" w:space="0" w:color="BFC5CD"/>
            </w:tcBorders>
            <w:tcMar>
              <w:top w:w="60" w:type="dxa"/>
              <w:left w:w="100" w:type="dxa"/>
              <w:bottom w:w="60" w:type="dxa"/>
              <w:right w:w="100" w:type="dxa"/>
            </w:tcMar>
          </w:tcPr>
          <w:p w14:paraId="37E0C7AD" w14:textId="77777777" w:rsidR="00D1295C" w:rsidRDefault="00000000">
            <w:pPr>
              <w:spacing w:line="252" w:lineRule="auto"/>
            </w:pPr>
            <w:r>
              <w:rPr>
                <w:sz w:val="18"/>
                <w:szCs w:val="18"/>
              </w:rPr>
              <w:t>Done (Section 1)</w:t>
            </w:r>
          </w:p>
        </w:tc>
      </w:tr>
      <w:tr w:rsidR="00D1295C" w14:paraId="7B3C9A7C" w14:textId="77777777">
        <w:tblPrEx>
          <w:tblCellMar>
            <w:top w:w="0" w:type="dxa"/>
            <w:bottom w:w="0" w:type="dxa"/>
          </w:tblCellMar>
        </w:tblPrEx>
        <w:trPr>
          <w:cantSplit/>
        </w:trPr>
        <w:tc>
          <w:tcPr>
            <w:tcW w:w="6400" w:type="dxa"/>
            <w:tcBorders>
              <w:top w:val="single" w:sz="4" w:space="0" w:color="BFC5CD"/>
              <w:left w:val="single" w:sz="4" w:space="0" w:color="BFC5CD"/>
              <w:bottom w:val="single" w:sz="4" w:space="0" w:color="BFC5CD"/>
              <w:right w:val="single" w:sz="4" w:space="0" w:color="BFC5CD"/>
            </w:tcBorders>
            <w:tcMar>
              <w:top w:w="60" w:type="dxa"/>
              <w:left w:w="100" w:type="dxa"/>
              <w:bottom w:w="60" w:type="dxa"/>
              <w:right w:w="100" w:type="dxa"/>
            </w:tcMar>
          </w:tcPr>
          <w:p w14:paraId="039E2EE9" w14:textId="77777777" w:rsidR="00D1295C" w:rsidRDefault="00000000">
            <w:pPr>
              <w:spacing w:line="252" w:lineRule="auto"/>
            </w:pPr>
            <w:r>
              <w:rPr>
                <w:sz w:val="18"/>
                <w:szCs w:val="18"/>
              </w:rPr>
              <w:t>Design the architecture: machines, software units, automation plan</w:t>
            </w:r>
          </w:p>
        </w:tc>
        <w:tc>
          <w:tcPr>
            <w:tcW w:w="2626" w:type="dxa"/>
            <w:tcBorders>
              <w:top w:val="single" w:sz="4" w:space="0" w:color="BFC5CD"/>
              <w:left w:val="single" w:sz="4" w:space="0" w:color="BFC5CD"/>
              <w:bottom w:val="single" w:sz="4" w:space="0" w:color="BFC5CD"/>
              <w:right w:val="single" w:sz="4" w:space="0" w:color="BFC5CD"/>
            </w:tcBorders>
            <w:tcMar>
              <w:top w:w="60" w:type="dxa"/>
              <w:left w:w="100" w:type="dxa"/>
              <w:bottom w:w="60" w:type="dxa"/>
              <w:right w:w="100" w:type="dxa"/>
            </w:tcMar>
          </w:tcPr>
          <w:p w14:paraId="667A41D6" w14:textId="77777777" w:rsidR="00D1295C" w:rsidRDefault="00000000">
            <w:pPr>
              <w:spacing w:line="252" w:lineRule="auto"/>
            </w:pPr>
            <w:r>
              <w:rPr>
                <w:sz w:val="18"/>
                <w:szCs w:val="18"/>
              </w:rPr>
              <w:t>Done (Section 2)</w:t>
            </w:r>
          </w:p>
        </w:tc>
      </w:tr>
      <w:tr w:rsidR="00D1295C" w14:paraId="2C210ED8" w14:textId="77777777">
        <w:tblPrEx>
          <w:tblCellMar>
            <w:top w:w="0" w:type="dxa"/>
            <w:bottom w:w="0" w:type="dxa"/>
          </w:tblCellMar>
        </w:tblPrEx>
        <w:trPr>
          <w:cantSplit/>
        </w:trPr>
        <w:tc>
          <w:tcPr>
            <w:tcW w:w="6400" w:type="dxa"/>
            <w:tcBorders>
              <w:top w:val="single" w:sz="4" w:space="0" w:color="BFC5CD"/>
              <w:left w:val="single" w:sz="4" w:space="0" w:color="BFC5CD"/>
              <w:bottom w:val="single" w:sz="4" w:space="0" w:color="BFC5CD"/>
              <w:right w:val="single" w:sz="4" w:space="0" w:color="BFC5CD"/>
            </w:tcBorders>
            <w:tcMar>
              <w:top w:w="60" w:type="dxa"/>
              <w:left w:w="100" w:type="dxa"/>
              <w:bottom w:w="60" w:type="dxa"/>
              <w:right w:w="100" w:type="dxa"/>
            </w:tcMar>
          </w:tcPr>
          <w:p w14:paraId="5EFF8EE4" w14:textId="77777777" w:rsidR="00D1295C" w:rsidRDefault="00000000">
            <w:pPr>
              <w:spacing w:line="252" w:lineRule="auto"/>
            </w:pPr>
            <w:r>
              <w:rPr>
                <w:sz w:val="18"/>
                <w:szCs w:val="18"/>
              </w:rPr>
              <w:t>Provision the machines; justify the platform and distribution</w:t>
            </w:r>
          </w:p>
        </w:tc>
        <w:tc>
          <w:tcPr>
            <w:tcW w:w="2626" w:type="dxa"/>
            <w:tcBorders>
              <w:top w:val="single" w:sz="4" w:space="0" w:color="BFC5CD"/>
              <w:left w:val="single" w:sz="4" w:space="0" w:color="BFC5CD"/>
              <w:bottom w:val="single" w:sz="4" w:space="0" w:color="BFC5CD"/>
              <w:right w:val="single" w:sz="4" w:space="0" w:color="BFC5CD"/>
            </w:tcBorders>
            <w:tcMar>
              <w:top w:w="60" w:type="dxa"/>
              <w:left w:w="100" w:type="dxa"/>
              <w:bottom w:w="60" w:type="dxa"/>
              <w:right w:w="100" w:type="dxa"/>
            </w:tcMar>
          </w:tcPr>
          <w:p w14:paraId="0D19A6CF" w14:textId="77777777" w:rsidR="00D1295C" w:rsidRDefault="00000000">
            <w:pPr>
              <w:spacing w:line="252" w:lineRule="auto"/>
            </w:pPr>
            <w:r>
              <w:rPr>
                <w:sz w:val="18"/>
                <w:szCs w:val="18"/>
              </w:rPr>
              <w:t>Done (Section 3)</w:t>
            </w:r>
          </w:p>
        </w:tc>
      </w:tr>
      <w:tr w:rsidR="00D1295C" w14:paraId="041EAB16" w14:textId="77777777">
        <w:tblPrEx>
          <w:tblCellMar>
            <w:top w:w="0" w:type="dxa"/>
            <w:bottom w:w="0" w:type="dxa"/>
          </w:tblCellMar>
        </w:tblPrEx>
        <w:trPr>
          <w:cantSplit/>
        </w:trPr>
        <w:tc>
          <w:tcPr>
            <w:tcW w:w="6400" w:type="dxa"/>
            <w:tcBorders>
              <w:top w:val="single" w:sz="4" w:space="0" w:color="BFC5CD"/>
              <w:left w:val="single" w:sz="4" w:space="0" w:color="BFC5CD"/>
              <w:bottom w:val="single" w:sz="4" w:space="0" w:color="BFC5CD"/>
              <w:right w:val="single" w:sz="4" w:space="0" w:color="BFC5CD"/>
            </w:tcBorders>
            <w:tcMar>
              <w:top w:w="60" w:type="dxa"/>
              <w:left w:w="100" w:type="dxa"/>
              <w:bottom w:w="60" w:type="dxa"/>
              <w:right w:w="100" w:type="dxa"/>
            </w:tcMar>
          </w:tcPr>
          <w:p w14:paraId="0B433E6D" w14:textId="77777777" w:rsidR="00D1295C" w:rsidRDefault="00000000">
            <w:pPr>
              <w:spacing w:line="252" w:lineRule="auto"/>
            </w:pPr>
            <w:r>
              <w:rPr>
                <w:sz w:val="18"/>
                <w:szCs w:val="18"/>
              </w:rPr>
              <w:t>Define storage places and script the filesystem preparation</w:t>
            </w:r>
          </w:p>
        </w:tc>
        <w:tc>
          <w:tcPr>
            <w:tcW w:w="2626" w:type="dxa"/>
            <w:tcBorders>
              <w:top w:val="single" w:sz="4" w:space="0" w:color="BFC5CD"/>
              <w:left w:val="single" w:sz="4" w:space="0" w:color="BFC5CD"/>
              <w:bottom w:val="single" w:sz="4" w:space="0" w:color="BFC5CD"/>
              <w:right w:val="single" w:sz="4" w:space="0" w:color="BFC5CD"/>
            </w:tcBorders>
            <w:tcMar>
              <w:top w:w="60" w:type="dxa"/>
              <w:left w:w="100" w:type="dxa"/>
              <w:bottom w:w="60" w:type="dxa"/>
              <w:right w:w="100" w:type="dxa"/>
            </w:tcMar>
          </w:tcPr>
          <w:p w14:paraId="2DBE99CA" w14:textId="77777777" w:rsidR="00D1295C" w:rsidRDefault="00000000">
            <w:pPr>
              <w:spacing w:line="252" w:lineRule="auto"/>
            </w:pPr>
            <w:r>
              <w:rPr>
                <w:sz w:val="18"/>
                <w:szCs w:val="18"/>
              </w:rPr>
              <w:t>Done (Section 4)</w:t>
            </w:r>
          </w:p>
        </w:tc>
      </w:tr>
      <w:tr w:rsidR="00D1295C" w14:paraId="0C300FFB" w14:textId="77777777">
        <w:tblPrEx>
          <w:tblCellMar>
            <w:top w:w="0" w:type="dxa"/>
            <w:bottom w:w="0" w:type="dxa"/>
          </w:tblCellMar>
        </w:tblPrEx>
        <w:trPr>
          <w:cantSplit/>
        </w:trPr>
        <w:tc>
          <w:tcPr>
            <w:tcW w:w="6400" w:type="dxa"/>
            <w:tcBorders>
              <w:top w:val="single" w:sz="4" w:space="0" w:color="BFC5CD"/>
              <w:left w:val="single" w:sz="4" w:space="0" w:color="BFC5CD"/>
              <w:bottom w:val="single" w:sz="4" w:space="0" w:color="BFC5CD"/>
              <w:right w:val="single" w:sz="4" w:space="0" w:color="BFC5CD"/>
            </w:tcBorders>
            <w:tcMar>
              <w:top w:w="60" w:type="dxa"/>
              <w:left w:w="100" w:type="dxa"/>
              <w:bottom w:w="60" w:type="dxa"/>
              <w:right w:w="100" w:type="dxa"/>
            </w:tcMar>
          </w:tcPr>
          <w:p w14:paraId="27961029" w14:textId="77777777" w:rsidR="00D1295C" w:rsidRDefault="00000000">
            <w:pPr>
              <w:spacing w:line="252" w:lineRule="auto"/>
            </w:pPr>
            <w:r>
              <w:rPr>
                <w:sz w:val="18"/>
                <w:szCs w:val="18"/>
              </w:rPr>
              <w:t>Deploy the first release and verify the whole chain</w:t>
            </w:r>
          </w:p>
        </w:tc>
        <w:tc>
          <w:tcPr>
            <w:tcW w:w="2626" w:type="dxa"/>
            <w:tcBorders>
              <w:top w:val="single" w:sz="4" w:space="0" w:color="BFC5CD"/>
              <w:left w:val="single" w:sz="4" w:space="0" w:color="BFC5CD"/>
              <w:bottom w:val="single" w:sz="4" w:space="0" w:color="BFC5CD"/>
              <w:right w:val="single" w:sz="4" w:space="0" w:color="BFC5CD"/>
            </w:tcBorders>
            <w:tcMar>
              <w:top w:w="60" w:type="dxa"/>
              <w:left w:w="100" w:type="dxa"/>
              <w:bottom w:w="60" w:type="dxa"/>
              <w:right w:w="100" w:type="dxa"/>
            </w:tcMar>
          </w:tcPr>
          <w:p w14:paraId="42F6ABF8" w14:textId="77777777" w:rsidR="00D1295C" w:rsidRDefault="00000000">
            <w:pPr>
              <w:spacing w:line="252" w:lineRule="auto"/>
            </w:pPr>
            <w:r>
              <w:rPr>
                <w:sz w:val="18"/>
                <w:szCs w:val="18"/>
              </w:rPr>
              <w:t>Done, manually (Section 5)</w:t>
            </w:r>
          </w:p>
        </w:tc>
      </w:tr>
      <w:tr w:rsidR="00D1295C" w14:paraId="6AFA5EF7" w14:textId="77777777">
        <w:tblPrEx>
          <w:tblCellMar>
            <w:top w:w="0" w:type="dxa"/>
            <w:bottom w:w="0" w:type="dxa"/>
          </w:tblCellMar>
        </w:tblPrEx>
        <w:trPr>
          <w:cantSplit/>
        </w:trPr>
        <w:tc>
          <w:tcPr>
            <w:tcW w:w="6400" w:type="dxa"/>
            <w:tcBorders>
              <w:top w:val="single" w:sz="4" w:space="0" w:color="BFC5CD"/>
              <w:left w:val="single" w:sz="4" w:space="0" w:color="BFC5CD"/>
              <w:bottom w:val="single" w:sz="4" w:space="0" w:color="BFC5CD"/>
              <w:right w:val="single" w:sz="4" w:space="0" w:color="BFC5CD"/>
            </w:tcBorders>
            <w:tcMar>
              <w:top w:w="60" w:type="dxa"/>
              <w:left w:w="100" w:type="dxa"/>
              <w:bottom w:w="60" w:type="dxa"/>
              <w:right w:w="100" w:type="dxa"/>
            </w:tcMar>
          </w:tcPr>
          <w:p w14:paraId="2AE1BD38" w14:textId="77777777" w:rsidR="00D1295C" w:rsidRDefault="00000000">
            <w:pPr>
              <w:spacing w:line="252" w:lineRule="auto"/>
            </w:pPr>
            <w:r>
              <w:rPr>
                <w:sz w:val="18"/>
                <w:szCs w:val="18"/>
              </w:rPr>
              <w:t>Automate rollout and updates with GitHub Actions</w:t>
            </w:r>
          </w:p>
        </w:tc>
        <w:tc>
          <w:tcPr>
            <w:tcW w:w="2626" w:type="dxa"/>
            <w:tcBorders>
              <w:top w:val="single" w:sz="4" w:space="0" w:color="BFC5CD"/>
              <w:left w:val="single" w:sz="4" w:space="0" w:color="BFC5CD"/>
              <w:bottom w:val="single" w:sz="4" w:space="0" w:color="BFC5CD"/>
              <w:right w:val="single" w:sz="4" w:space="0" w:color="BFC5CD"/>
            </w:tcBorders>
            <w:tcMar>
              <w:top w:w="60" w:type="dxa"/>
              <w:left w:w="100" w:type="dxa"/>
              <w:bottom w:w="60" w:type="dxa"/>
              <w:right w:w="100" w:type="dxa"/>
            </w:tcMar>
          </w:tcPr>
          <w:p w14:paraId="3124C731" w14:textId="77777777" w:rsidR="00D1295C" w:rsidRDefault="00000000">
            <w:pPr>
              <w:spacing w:line="252" w:lineRule="auto"/>
            </w:pPr>
            <w:r>
              <w:rPr>
                <w:sz w:val="18"/>
                <w:szCs w:val="18"/>
              </w:rPr>
              <w:t>Planned (Section 2.4)</w:t>
            </w:r>
          </w:p>
        </w:tc>
      </w:tr>
      <w:tr w:rsidR="00D1295C" w14:paraId="6F91BA81" w14:textId="77777777">
        <w:tblPrEx>
          <w:tblCellMar>
            <w:top w:w="0" w:type="dxa"/>
            <w:bottom w:w="0" w:type="dxa"/>
          </w:tblCellMar>
        </w:tblPrEx>
        <w:trPr>
          <w:cantSplit/>
        </w:trPr>
        <w:tc>
          <w:tcPr>
            <w:tcW w:w="6400" w:type="dxa"/>
            <w:tcBorders>
              <w:top w:val="single" w:sz="4" w:space="0" w:color="BFC5CD"/>
              <w:left w:val="single" w:sz="4" w:space="0" w:color="BFC5CD"/>
              <w:bottom w:val="single" w:sz="4" w:space="0" w:color="BFC5CD"/>
              <w:right w:val="single" w:sz="4" w:space="0" w:color="BFC5CD"/>
            </w:tcBorders>
            <w:tcMar>
              <w:top w:w="60" w:type="dxa"/>
              <w:left w:w="100" w:type="dxa"/>
              <w:bottom w:w="60" w:type="dxa"/>
              <w:right w:w="100" w:type="dxa"/>
            </w:tcMar>
          </w:tcPr>
          <w:p w14:paraId="221A2477" w14:textId="77777777" w:rsidR="00D1295C" w:rsidRDefault="00000000">
            <w:pPr>
              <w:spacing w:line="252" w:lineRule="auto"/>
            </w:pPr>
            <w:r>
              <w:rPr>
                <w:sz w:val="18"/>
                <w:szCs w:val="18"/>
              </w:rPr>
              <w:t>Encrypt public traffic with TLS</w:t>
            </w:r>
          </w:p>
        </w:tc>
        <w:tc>
          <w:tcPr>
            <w:tcW w:w="2626" w:type="dxa"/>
            <w:tcBorders>
              <w:top w:val="single" w:sz="4" w:space="0" w:color="BFC5CD"/>
              <w:left w:val="single" w:sz="4" w:space="0" w:color="BFC5CD"/>
              <w:bottom w:val="single" w:sz="4" w:space="0" w:color="BFC5CD"/>
              <w:right w:val="single" w:sz="4" w:space="0" w:color="BFC5CD"/>
            </w:tcBorders>
            <w:tcMar>
              <w:top w:w="60" w:type="dxa"/>
              <w:left w:w="100" w:type="dxa"/>
              <w:bottom w:w="60" w:type="dxa"/>
              <w:right w:w="100" w:type="dxa"/>
            </w:tcMar>
          </w:tcPr>
          <w:p w14:paraId="5FF5B0EF" w14:textId="77777777" w:rsidR="00D1295C" w:rsidRDefault="00000000">
            <w:pPr>
              <w:spacing w:line="252" w:lineRule="auto"/>
            </w:pPr>
            <w:r>
              <w:rPr>
                <w:sz w:val="18"/>
                <w:szCs w:val="18"/>
              </w:rPr>
              <w:t>Planned (Section 6)</w:t>
            </w:r>
          </w:p>
        </w:tc>
      </w:tr>
      <w:tr w:rsidR="00D1295C" w14:paraId="30AC16F8" w14:textId="77777777">
        <w:tblPrEx>
          <w:tblCellMar>
            <w:top w:w="0" w:type="dxa"/>
            <w:bottom w:w="0" w:type="dxa"/>
          </w:tblCellMar>
        </w:tblPrEx>
        <w:trPr>
          <w:cantSplit/>
        </w:trPr>
        <w:tc>
          <w:tcPr>
            <w:tcW w:w="6400" w:type="dxa"/>
            <w:tcBorders>
              <w:top w:val="single" w:sz="4" w:space="0" w:color="BFC5CD"/>
              <w:left w:val="single" w:sz="4" w:space="0" w:color="BFC5CD"/>
              <w:bottom w:val="single" w:sz="4" w:space="0" w:color="BFC5CD"/>
              <w:right w:val="single" w:sz="4" w:space="0" w:color="BFC5CD"/>
            </w:tcBorders>
            <w:tcMar>
              <w:top w:w="60" w:type="dxa"/>
              <w:left w:w="100" w:type="dxa"/>
              <w:bottom w:w="60" w:type="dxa"/>
              <w:right w:w="100" w:type="dxa"/>
            </w:tcMar>
          </w:tcPr>
          <w:p w14:paraId="44ACE677" w14:textId="77777777" w:rsidR="00D1295C" w:rsidRDefault="00000000">
            <w:pPr>
              <w:spacing w:line="252" w:lineRule="auto"/>
            </w:pPr>
            <w:r>
              <w:rPr>
                <w:sz w:val="18"/>
                <w:szCs w:val="18"/>
              </w:rPr>
              <w:t>Copy backups off the database machine</w:t>
            </w:r>
          </w:p>
        </w:tc>
        <w:tc>
          <w:tcPr>
            <w:tcW w:w="2626" w:type="dxa"/>
            <w:tcBorders>
              <w:top w:val="single" w:sz="4" w:space="0" w:color="BFC5CD"/>
              <w:left w:val="single" w:sz="4" w:space="0" w:color="BFC5CD"/>
              <w:bottom w:val="single" w:sz="4" w:space="0" w:color="BFC5CD"/>
              <w:right w:val="single" w:sz="4" w:space="0" w:color="BFC5CD"/>
            </w:tcBorders>
            <w:tcMar>
              <w:top w:w="60" w:type="dxa"/>
              <w:left w:w="100" w:type="dxa"/>
              <w:bottom w:w="60" w:type="dxa"/>
              <w:right w:w="100" w:type="dxa"/>
            </w:tcMar>
          </w:tcPr>
          <w:p w14:paraId="381249F5" w14:textId="77777777" w:rsidR="00D1295C" w:rsidRDefault="00000000">
            <w:pPr>
              <w:spacing w:line="252" w:lineRule="auto"/>
            </w:pPr>
            <w:r>
              <w:rPr>
                <w:sz w:val="18"/>
                <w:szCs w:val="18"/>
              </w:rPr>
              <w:t>Planned (Section 6)</w:t>
            </w:r>
          </w:p>
        </w:tc>
      </w:tr>
    </w:tbl>
    <w:p w14:paraId="54F9EF33" w14:textId="77777777" w:rsidR="00D1295C" w:rsidRDefault="00D1295C">
      <w:pPr>
        <w:spacing w:after="160"/>
      </w:pPr>
    </w:p>
    <w:p w14:paraId="135A5FD5" w14:textId="77777777" w:rsidR="00D1295C" w:rsidRDefault="00000000">
      <w:pPr>
        <w:pStyle w:val="2"/>
      </w:pPr>
      <w:r>
        <w:t>1.4 The application</w:t>
      </w:r>
    </w:p>
    <w:p w14:paraId="0D1B1BDD" w14:textId="77777777" w:rsidR="00D1295C" w:rsidRDefault="00000000">
      <w:pPr>
        <w:spacing w:after="140" w:line="276" w:lineRule="auto"/>
      </w:pPr>
      <w:r>
        <w:t xml:space="preserve">The API is written in Go 1.26 and uses only the standard library's </w:t>
      </w:r>
      <w:r>
        <w:rPr>
          <w:rFonts w:ascii="Courier New" w:eastAsia="Courier New" w:hAnsi="Courier New" w:cs="Courier New"/>
          <w:sz w:val="20"/>
          <w:szCs w:val="20"/>
        </w:rPr>
        <w:t>net/http</w:t>
      </w:r>
      <w:r>
        <w:t xml:space="preserve"> router. Data lives in PostgreSQL, accessed through </w:t>
      </w:r>
      <w:r>
        <w:rPr>
          <w:rFonts w:ascii="Courier New" w:eastAsia="Courier New" w:hAnsi="Courier New" w:cs="Courier New"/>
          <w:sz w:val="20"/>
          <w:szCs w:val="20"/>
        </w:rPr>
        <w:t>pgx</w:t>
      </w:r>
      <w:r>
        <w:t xml:space="preserve">. Schema migrations from </w:t>
      </w:r>
      <w:r>
        <w:rPr>
          <w:rFonts w:ascii="Courier New" w:eastAsia="Courier New" w:hAnsi="Courier New" w:cs="Courier New"/>
          <w:sz w:val="20"/>
          <w:szCs w:val="20"/>
        </w:rPr>
        <w:t>golang-migrate</w:t>
      </w:r>
      <w:r>
        <w:t xml:space="preserve"> are embedded in the binary and applied on startup. Access tokens are short-lived JWTs (15 minutes by default), refresh tokens are rotated on every use, and passwords are hashed with bcrypt. Built with CGO disabled, the binary is a single self-contained file.</w:t>
      </w:r>
    </w:p>
    <w:p w14:paraId="6408AA93" w14:textId="77777777" w:rsidR="00D1295C" w:rsidRDefault="00000000">
      <w:pPr>
        <w:spacing w:after="140" w:line="276" w:lineRule="auto"/>
      </w:pPr>
      <w:r>
        <w:lastRenderedPageBreak/>
        <w:t>Configuration comes only from environment variables (</w:t>
      </w:r>
      <w:r>
        <w:rPr>
          <w:rFonts w:ascii="Courier New" w:eastAsia="Courier New" w:hAnsi="Courier New" w:cs="Courier New"/>
          <w:sz w:val="20"/>
          <w:szCs w:val="20"/>
        </w:rPr>
        <w:t>PORT</w:t>
      </w:r>
      <w:r>
        <w:t xml:space="preserve">, </w:t>
      </w:r>
      <w:r>
        <w:rPr>
          <w:rFonts w:ascii="Courier New" w:eastAsia="Courier New" w:hAnsi="Courier New" w:cs="Courier New"/>
          <w:sz w:val="20"/>
          <w:szCs w:val="20"/>
        </w:rPr>
        <w:t>DATABASE_URL</w:t>
      </w:r>
      <w:r>
        <w:t xml:space="preserve">, </w:t>
      </w:r>
      <w:r>
        <w:rPr>
          <w:rFonts w:ascii="Courier New" w:eastAsia="Courier New" w:hAnsi="Courier New" w:cs="Courier New"/>
          <w:sz w:val="20"/>
          <w:szCs w:val="20"/>
        </w:rPr>
        <w:t>JWT_SECRET</w:t>
      </w:r>
      <w:r>
        <w:t xml:space="preserve">, </w:t>
      </w:r>
      <w:r>
        <w:rPr>
          <w:rFonts w:ascii="Courier New" w:eastAsia="Courier New" w:hAnsi="Courier New" w:cs="Courier New"/>
          <w:sz w:val="20"/>
          <w:szCs w:val="20"/>
        </w:rPr>
        <w:t>ACCESS_TOKEN_TTL</w:t>
      </w:r>
      <w:r>
        <w:t xml:space="preserve">, </w:t>
      </w:r>
      <w:r>
        <w:rPr>
          <w:rFonts w:ascii="Courier New" w:eastAsia="Courier New" w:hAnsi="Courier New" w:cs="Courier New"/>
          <w:sz w:val="20"/>
          <w:szCs w:val="20"/>
        </w:rPr>
        <w:t>REFRESH_TOKEN_TTL</w:t>
      </w:r>
      <w:r>
        <w:t xml:space="preserve">). The application does not read </w:t>
      </w:r>
      <w:r>
        <w:rPr>
          <w:rFonts w:ascii="Courier New" w:eastAsia="Courier New" w:hAnsi="Courier New" w:cs="Courier New"/>
          <w:sz w:val="20"/>
          <w:szCs w:val="20"/>
        </w:rPr>
        <w:t>.env</w:t>
      </w:r>
      <w:r>
        <w:t xml:space="preserve"> files, which makes a systemd </w:t>
      </w:r>
      <w:r>
        <w:rPr>
          <w:rFonts w:ascii="Courier New" w:eastAsia="Courier New" w:hAnsi="Courier New" w:cs="Courier New"/>
          <w:sz w:val="20"/>
          <w:szCs w:val="20"/>
        </w:rPr>
        <w:t>EnvironmentFile</w:t>
      </w:r>
      <w:r>
        <w:t xml:space="preserve"> a natural fit.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2400"/>
        <w:gridCol w:w="900"/>
        <w:gridCol w:w="4726"/>
      </w:tblGrid>
      <w:tr w:rsidR="00D1295C" w14:paraId="23491A26" w14:textId="77777777">
        <w:tblPrEx>
          <w:tblCellMar>
            <w:top w:w="0" w:type="dxa"/>
            <w:bottom w:w="0" w:type="dxa"/>
          </w:tblCellMar>
        </w:tblPrEx>
        <w:trPr>
          <w:cantSplit/>
          <w:tblHeader/>
        </w:trPr>
        <w:tc>
          <w:tcPr>
            <w:tcW w:w="1000" w:type="dxa"/>
            <w:tcBorders>
              <w:top w:val="single" w:sz="4" w:space="0" w:color="BFC5CD"/>
              <w:left w:val="single" w:sz="4" w:space="0" w:color="BFC5CD"/>
              <w:bottom w:val="single" w:sz="4" w:space="0" w:color="BFC5CD"/>
              <w:right w:val="single" w:sz="4" w:space="0" w:color="BFC5CD"/>
            </w:tcBorders>
            <w:shd w:val="clear" w:color="auto" w:fill="E5E9F0"/>
            <w:tcMar>
              <w:top w:w="60" w:type="dxa"/>
              <w:left w:w="100" w:type="dxa"/>
              <w:bottom w:w="60" w:type="dxa"/>
              <w:right w:w="100" w:type="dxa"/>
            </w:tcMar>
          </w:tcPr>
          <w:p w14:paraId="3B84B992" w14:textId="77777777" w:rsidR="00D1295C" w:rsidRDefault="00000000">
            <w:pPr>
              <w:spacing w:line="252" w:lineRule="auto"/>
            </w:pPr>
            <w:r>
              <w:rPr>
                <w:b/>
                <w:bCs/>
                <w:sz w:val="18"/>
                <w:szCs w:val="18"/>
              </w:rPr>
              <w:t>Method</w:t>
            </w:r>
          </w:p>
        </w:tc>
        <w:tc>
          <w:tcPr>
            <w:tcW w:w="2400" w:type="dxa"/>
            <w:tcBorders>
              <w:top w:val="single" w:sz="4" w:space="0" w:color="BFC5CD"/>
              <w:left w:val="single" w:sz="4" w:space="0" w:color="BFC5CD"/>
              <w:bottom w:val="single" w:sz="4" w:space="0" w:color="BFC5CD"/>
              <w:right w:val="single" w:sz="4" w:space="0" w:color="BFC5CD"/>
            </w:tcBorders>
            <w:shd w:val="clear" w:color="auto" w:fill="E5E9F0"/>
            <w:tcMar>
              <w:top w:w="60" w:type="dxa"/>
              <w:left w:w="100" w:type="dxa"/>
              <w:bottom w:w="60" w:type="dxa"/>
              <w:right w:w="100" w:type="dxa"/>
            </w:tcMar>
          </w:tcPr>
          <w:p w14:paraId="6DCFECA7" w14:textId="77777777" w:rsidR="00D1295C" w:rsidRDefault="00000000">
            <w:pPr>
              <w:spacing w:line="252" w:lineRule="auto"/>
            </w:pPr>
            <w:r>
              <w:rPr>
                <w:b/>
                <w:bCs/>
                <w:sz w:val="18"/>
                <w:szCs w:val="18"/>
              </w:rPr>
              <w:t>Path</w:t>
            </w:r>
          </w:p>
        </w:tc>
        <w:tc>
          <w:tcPr>
            <w:tcW w:w="900" w:type="dxa"/>
            <w:tcBorders>
              <w:top w:val="single" w:sz="4" w:space="0" w:color="BFC5CD"/>
              <w:left w:val="single" w:sz="4" w:space="0" w:color="BFC5CD"/>
              <w:bottom w:val="single" w:sz="4" w:space="0" w:color="BFC5CD"/>
              <w:right w:val="single" w:sz="4" w:space="0" w:color="BFC5CD"/>
            </w:tcBorders>
            <w:shd w:val="clear" w:color="auto" w:fill="E5E9F0"/>
            <w:tcMar>
              <w:top w:w="60" w:type="dxa"/>
              <w:left w:w="100" w:type="dxa"/>
              <w:bottom w:w="60" w:type="dxa"/>
              <w:right w:w="100" w:type="dxa"/>
            </w:tcMar>
          </w:tcPr>
          <w:p w14:paraId="5CB6C1F8" w14:textId="77777777" w:rsidR="00D1295C" w:rsidRDefault="00000000">
            <w:pPr>
              <w:spacing w:line="252" w:lineRule="auto"/>
            </w:pPr>
            <w:r>
              <w:rPr>
                <w:b/>
                <w:bCs/>
                <w:sz w:val="18"/>
                <w:szCs w:val="18"/>
              </w:rPr>
              <w:t>Auth</w:t>
            </w:r>
          </w:p>
        </w:tc>
        <w:tc>
          <w:tcPr>
            <w:tcW w:w="4726" w:type="dxa"/>
            <w:tcBorders>
              <w:top w:val="single" w:sz="4" w:space="0" w:color="BFC5CD"/>
              <w:left w:val="single" w:sz="4" w:space="0" w:color="BFC5CD"/>
              <w:bottom w:val="single" w:sz="4" w:space="0" w:color="BFC5CD"/>
              <w:right w:val="single" w:sz="4" w:space="0" w:color="BFC5CD"/>
            </w:tcBorders>
            <w:shd w:val="clear" w:color="auto" w:fill="E5E9F0"/>
            <w:tcMar>
              <w:top w:w="60" w:type="dxa"/>
              <w:left w:w="100" w:type="dxa"/>
              <w:bottom w:w="60" w:type="dxa"/>
              <w:right w:w="100" w:type="dxa"/>
            </w:tcMar>
          </w:tcPr>
          <w:p w14:paraId="6A3C384F" w14:textId="77777777" w:rsidR="00D1295C" w:rsidRDefault="00000000">
            <w:pPr>
              <w:spacing w:line="252" w:lineRule="auto"/>
            </w:pPr>
            <w:r>
              <w:rPr>
                <w:b/>
                <w:bCs/>
                <w:sz w:val="18"/>
                <w:szCs w:val="18"/>
              </w:rPr>
              <w:t>Description</w:t>
            </w:r>
          </w:p>
        </w:tc>
      </w:tr>
      <w:tr w:rsidR="00D1295C" w14:paraId="77E99FC6" w14:textId="77777777">
        <w:tblPrEx>
          <w:tblCellMar>
            <w:top w:w="0" w:type="dxa"/>
            <w:bottom w:w="0" w:type="dxa"/>
          </w:tblCellMar>
        </w:tblPrEx>
        <w:trPr>
          <w:cantSplit/>
        </w:trPr>
        <w:tc>
          <w:tcPr>
            <w:tcW w:w="1000" w:type="dxa"/>
            <w:tcBorders>
              <w:top w:val="single" w:sz="4" w:space="0" w:color="BFC5CD"/>
              <w:left w:val="single" w:sz="4" w:space="0" w:color="BFC5CD"/>
              <w:bottom w:val="single" w:sz="4" w:space="0" w:color="BFC5CD"/>
              <w:right w:val="single" w:sz="4" w:space="0" w:color="BFC5CD"/>
            </w:tcBorders>
            <w:tcMar>
              <w:top w:w="60" w:type="dxa"/>
              <w:left w:w="100" w:type="dxa"/>
              <w:bottom w:w="60" w:type="dxa"/>
              <w:right w:w="100" w:type="dxa"/>
            </w:tcMar>
          </w:tcPr>
          <w:p w14:paraId="467CE96A" w14:textId="77777777" w:rsidR="00D1295C" w:rsidRDefault="00000000">
            <w:pPr>
              <w:spacing w:line="252" w:lineRule="auto"/>
            </w:pPr>
            <w:r>
              <w:rPr>
                <w:sz w:val="18"/>
                <w:szCs w:val="18"/>
              </w:rPr>
              <w:t>POST</w:t>
            </w:r>
          </w:p>
        </w:tc>
        <w:tc>
          <w:tcPr>
            <w:tcW w:w="2400" w:type="dxa"/>
            <w:tcBorders>
              <w:top w:val="single" w:sz="4" w:space="0" w:color="BFC5CD"/>
              <w:left w:val="single" w:sz="4" w:space="0" w:color="BFC5CD"/>
              <w:bottom w:val="single" w:sz="4" w:space="0" w:color="BFC5CD"/>
              <w:right w:val="single" w:sz="4" w:space="0" w:color="BFC5CD"/>
            </w:tcBorders>
            <w:tcMar>
              <w:top w:w="60" w:type="dxa"/>
              <w:left w:w="100" w:type="dxa"/>
              <w:bottom w:w="60" w:type="dxa"/>
              <w:right w:w="100" w:type="dxa"/>
            </w:tcMar>
          </w:tcPr>
          <w:p w14:paraId="41135788" w14:textId="77777777" w:rsidR="00D1295C" w:rsidRDefault="00000000">
            <w:pPr>
              <w:spacing w:line="252" w:lineRule="auto"/>
            </w:pPr>
            <w:r>
              <w:rPr>
                <w:rFonts w:ascii="Courier New" w:eastAsia="Courier New" w:hAnsi="Courier New" w:cs="Courier New"/>
                <w:sz w:val="16"/>
                <w:szCs w:val="16"/>
              </w:rPr>
              <w:t>/auth/register</w:t>
            </w:r>
          </w:p>
        </w:tc>
        <w:tc>
          <w:tcPr>
            <w:tcW w:w="900" w:type="dxa"/>
            <w:tcBorders>
              <w:top w:val="single" w:sz="4" w:space="0" w:color="BFC5CD"/>
              <w:left w:val="single" w:sz="4" w:space="0" w:color="BFC5CD"/>
              <w:bottom w:val="single" w:sz="4" w:space="0" w:color="BFC5CD"/>
              <w:right w:val="single" w:sz="4" w:space="0" w:color="BFC5CD"/>
            </w:tcBorders>
            <w:tcMar>
              <w:top w:w="60" w:type="dxa"/>
              <w:left w:w="100" w:type="dxa"/>
              <w:bottom w:w="60" w:type="dxa"/>
              <w:right w:w="100" w:type="dxa"/>
            </w:tcMar>
          </w:tcPr>
          <w:p w14:paraId="1E11D5F3" w14:textId="77777777" w:rsidR="00D1295C" w:rsidRDefault="00000000">
            <w:pPr>
              <w:spacing w:line="252" w:lineRule="auto"/>
            </w:pPr>
            <w:r>
              <w:rPr>
                <w:sz w:val="18"/>
                <w:szCs w:val="18"/>
              </w:rPr>
              <w:t>none</w:t>
            </w:r>
          </w:p>
        </w:tc>
        <w:tc>
          <w:tcPr>
            <w:tcW w:w="4726" w:type="dxa"/>
            <w:tcBorders>
              <w:top w:val="single" w:sz="4" w:space="0" w:color="BFC5CD"/>
              <w:left w:val="single" w:sz="4" w:space="0" w:color="BFC5CD"/>
              <w:bottom w:val="single" w:sz="4" w:space="0" w:color="BFC5CD"/>
              <w:right w:val="single" w:sz="4" w:space="0" w:color="BFC5CD"/>
            </w:tcBorders>
            <w:tcMar>
              <w:top w:w="60" w:type="dxa"/>
              <w:left w:w="100" w:type="dxa"/>
              <w:bottom w:w="60" w:type="dxa"/>
              <w:right w:w="100" w:type="dxa"/>
            </w:tcMar>
          </w:tcPr>
          <w:p w14:paraId="2D498114" w14:textId="77777777" w:rsidR="00D1295C" w:rsidRDefault="00000000">
            <w:pPr>
              <w:spacing w:line="252" w:lineRule="auto"/>
            </w:pPr>
            <w:r>
              <w:rPr>
                <w:sz w:val="18"/>
                <w:szCs w:val="18"/>
              </w:rPr>
              <w:t>Create an account</w:t>
            </w:r>
          </w:p>
        </w:tc>
      </w:tr>
      <w:tr w:rsidR="00D1295C" w14:paraId="5CC57DE1" w14:textId="77777777">
        <w:tblPrEx>
          <w:tblCellMar>
            <w:top w:w="0" w:type="dxa"/>
            <w:bottom w:w="0" w:type="dxa"/>
          </w:tblCellMar>
        </w:tblPrEx>
        <w:trPr>
          <w:cantSplit/>
        </w:trPr>
        <w:tc>
          <w:tcPr>
            <w:tcW w:w="1000" w:type="dxa"/>
            <w:tcBorders>
              <w:top w:val="single" w:sz="4" w:space="0" w:color="BFC5CD"/>
              <w:left w:val="single" w:sz="4" w:space="0" w:color="BFC5CD"/>
              <w:bottom w:val="single" w:sz="4" w:space="0" w:color="BFC5CD"/>
              <w:right w:val="single" w:sz="4" w:space="0" w:color="BFC5CD"/>
            </w:tcBorders>
            <w:tcMar>
              <w:top w:w="60" w:type="dxa"/>
              <w:left w:w="100" w:type="dxa"/>
              <w:bottom w:w="60" w:type="dxa"/>
              <w:right w:w="100" w:type="dxa"/>
            </w:tcMar>
          </w:tcPr>
          <w:p w14:paraId="58A36205" w14:textId="77777777" w:rsidR="00D1295C" w:rsidRDefault="00000000">
            <w:pPr>
              <w:spacing w:line="252" w:lineRule="auto"/>
            </w:pPr>
            <w:r>
              <w:rPr>
                <w:sz w:val="18"/>
                <w:szCs w:val="18"/>
              </w:rPr>
              <w:t>POST</w:t>
            </w:r>
          </w:p>
        </w:tc>
        <w:tc>
          <w:tcPr>
            <w:tcW w:w="2400" w:type="dxa"/>
            <w:tcBorders>
              <w:top w:val="single" w:sz="4" w:space="0" w:color="BFC5CD"/>
              <w:left w:val="single" w:sz="4" w:space="0" w:color="BFC5CD"/>
              <w:bottom w:val="single" w:sz="4" w:space="0" w:color="BFC5CD"/>
              <w:right w:val="single" w:sz="4" w:space="0" w:color="BFC5CD"/>
            </w:tcBorders>
            <w:tcMar>
              <w:top w:w="60" w:type="dxa"/>
              <w:left w:w="100" w:type="dxa"/>
              <w:bottom w:w="60" w:type="dxa"/>
              <w:right w:w="100" w:type="dxa"/>
            </w:tcMar>
          </w:tcPr>
          <w:p w14:paraId="0EF433A9" w14:textId="77777777" w:rsidR="00D1295C" w:rsidRDefault="00000000">
            <w:pPr>
              <w:spacing w:line="252" w:lineRule="auto"/>
            </w:pPr>
            <w:r>
              <w:rPr>
                <w:rFonts w:ascii="Courier New" w:eastAsia="Courier New" w:hAnsi="Courier New" w:cs="Courier New"/>
                <w:sz w:val="16"/>
                <w:szCs w:val="16"/>
              </w:rPr>
              <w:t>/auth/login</w:t>
            </w:r>
          </w:p>
        </w:tc>
        <w:tc>
          <w:tcPr>
            <w:tcW w:w="900" w:type="dxa"/>
            <w:tcBorders>
              <w:top w:val="single" w:sz="4" w:space="0" w:color="BFC5CD"/>
              <w:left w:val="single" w:sz="4" w:space="0" w:color="BFC5CD"/>
              <w:bottom w:val="single" w:sz="4" w:space="0" w:color="BFC5CD"/>
              <w:right w:val="single" w:sz="4" w:space="0" w:color="BFC5CD"/>
            </w:tcBorders>
            <w:tcMar>
              <w:top w:w="60" w:type="dxa"/>
              <w:left w:w="100" w:type="dxa"/>
              <w:bottom w:w="60" w:type="dxa"/>
              <w:right w:w="100" w:type="dxa"/>
            </w:tcMar>
          </w:tcPr>
          <w:p w14:paraId="496E85B4" w14:textId="77777777" w:rsidR="00D1295C" w:rsidRDefault="00000000">
            <w:pPr>
              <w:spacing w:line="252" w:lineRule="auto"/>
            </w:pPr>
            <w:r>
              <w:rPr>
                <w:sz w:val="18"/>
                <w:szCs w:val="18"/>
              </w:rPr>
              <w:t>none</w:t>
            </w:r>
          </w:p>
        </w:tc>
        <w:tc>
          <w:tcPr>
            <w:tcW w:w="4726" w:type="dxa"/>
            <w:tcBorders>
              <w:top w:val="single" w:sz="4" w:space="0" w:color="BFC5CD"/>
              <w:left w:val="single" w:sz="4" w:space="0" w:color="BFC5CD"/>
              <w:bottom w:val="single" w:sz="4" w:space="0" w:color="BFC5CD"/>
              <w:right w:val="single" w:sz="4" w:space="0" w:color="BFC5CD"/>
            </w:tcBorders>
            <w:tcMar>
              <w:top w:w="60" w:type="dxa"/>
              <w:left w:w="100" w:type="dxa"/>
              <w:bottom w:w="60" w:type="dxa"/>
              <w:right w:w="100" w:type="dxa"/>
            </w:tcMar>
          </w:tcPr>
          <w:p w14:paraId="300C23C8" w14:textId="77777777" w:rsidR="00D1295C" w:rsidRDefault="00000000">
            <w:pPr>
              <w:spacing w:line="252" w:lineRule="auto"/>
            </w:pPr>
            <w:r>
              <w:rPr>
                <w:sz w:val="18"/>
                <w:szCs w:val="18"/>
              </w:rPr>
              <w:t>Get an access and refresh token pair</w:t>
            </w:r>
          </w:p>
        </w:tc>
      </w:tr>
      <w:tr w:rsidR="00D1295C" w14:paraId="2E9D0115" w14:textId="77777777">
        <w:tblPrEx>
          <w:tblCellMar>
            <w:top w:w="0" w:type="dxa"/>
            <w:bottom w:w="0" w:type="dxa"/>
          </w:tblCellMar>
        </w:tblPrEx>
        <w:trPr>
          <w:cantSplit/>
        </w:trPr>
        <w:tc>
          <w:tcPr>
            <w:tcW w:w="1000" w:type="dxa"/>
            <w:tcBorders>
              <w:top w:val="single" w:sz="4" w:space="0" w:color="BFC5CD"/>
              <w:left w:val="single" w:sz="4" w:space="0" w:color="BFC5CD"/>
              <w:bottom w:val="single" w:sz="4" w:space="0" w:color="BFC5CD"/>
              <w:right w:val="single" w:sz="4" w:space="0" w:color="BFC5CD"/>
            </w:tcBorders>
            <w:tcMar>
              <w:top w:w="60" w:type="dxa"/>
              <w:left w:w="100" w:type="dxa"/>
              <w:bottom w:w="60" w:type="dxa"/>
              <w:right w:w="100" w:type="dxa"/>
            </w:tcMar>
          </w:tcPr>
          <w:p w14:paraId="1F7B12DB" w14:textId="77777777" w:rsidR="00D1295C" w:rsidRDefault="00000000">
            <w:pPr>
              <w:spacing w:line="252" w:lineRule="auto"/>
            </w:pPr>
            <w:r>
              <w:rPr>
                <w:sz w:val="18"/>
                <w:szCs w:val="18"/>
              </w:rPr>
              <w:t>POST</w:t>
            </w:r>
          </w:p>
        </w:tc>
        <w:tc>
          <w:tcPr>
            <w:tcW w:w="2400" w:type="dxa"/>
            <w:tcBorders>
              <w:top w:val="single" w:sz="4" w:space="0" w:color="BFC5CD"/>
              <w:left w:val="single" w:sz="4" w:space="0" w:color="BFC5CD"/>
              <w:bottom w:val="single" w:sz="4" w:space="0" w:color="BFC5CD"/>
              <w:right w:val="single" w:sz="4" w:space="0" w:color="BFC5CD"/>
            </w:tcBorders>
            <w:tcMar>
              <w:top w:w="60" w:type="dxa"/>
              <w:left w:w="100" w:type="dxa"/>
              <w:bottom w:w="60" w:type="dxa"/>
              <w:right w:w="100" w:type="dxa"/>
            </w:tcMar>
          </w:tcPr>
          <w:p w14:paraId="4F8F2789" w14:textId="77777777" w:rsidR="00D1295C" w:rsidRDefault="00000000">
            <w:pPr>
              <w:spacing w:line="252" w:lineRule="auto"/>
            </w:pPr>
            <w:r>
              <w:rPr>
                <w:rFonts w:ascii="Courier New" w:eastAsia="Courier New" w:hAnsi="Courier New" w:cs="Courier New"/>
                <w:sz w:val="16"/>
                <w:szCs w:val="16"/>
              </w:rPr>
              <w:t>/auth/refresh</w:t>
            </w:r>
          </w:p>
        </w:tc>
        <w:tc>
          <w:tcPr>
            <w:tcW w:w="900" w:type="dxa"/>
            <w:tcBorders>
              <w:top w:val="single" w:sz="4" w:space="0" w:color="BFC5CD"/>
              <w:left w:val="single" w:sz="4" w:space="0" w:color="BFC5CD"/>
              <w:bottom w:val="single" w:sz="4" w:space="0" w:color="BFC5CD"/>
              <w:right w:val="single" w:sz="4" w:space="0" w:color="BFC5CD"/>
            </w:tcBorders>
            <w:tcMar>
              <w:top w:w="60" w:type="dxa"/>
              <w:left w:w="100" w:type="dxa"/>
              <w:bottom w:w="60" w:type="dxa"/>
              <w:right w:w="100" w:type="dxa"/>
            </w:tcMar>
          </w:tcPr>
          <w:p w14:paraId="41EC93A7" w14:textId="77777777" w:rsidR="00D1295C" w:rsidRDefault="00000000">
            <w:pPr>
              <w:spacing w:line="252" w:lineRule="auto"/>
            </w:pPr>
            <w:r>
              <w:rPr>
                <w:sz w:val="18"/>
                <w:szCs w:val="18"/>
              </w:rPr>
              <w:t>none</w:t>
            </w:r>
          </w:p>
        </w:tc>
        <w:tc>
          <w:tcPr>
            <w:tcW w:w="4726" w:type="dxa"/>
            <w:tcBorders>
              <w:top w:val="single" w:sz="4" w:space="0" w:color="BFC5CD"/>
              <w:left w:val="single" w:sz="4" w:space="0" w:color="BFC5CD"/>
              <w:bottom w:val="single" w:sz="4" w:space="0" w:color="BFC5CD"/>
              <w:right w:val="single" w:sz="4" w:space="0" w:color="BFC5CD"/>
            </w:tcBorders>
            <w:tcMar>
              <w:top w:w="60" w:type="dxa"/>
              <w:left w:w="100" w:type="dxa"/>
              <w:bottom w:w="60" w:type="dxa"/>
              <w:right w:w="100" w:type="dxa"/>
            </w:tcMar>
          </w:tcPr>
          <w:p w14:paraId="2BE94230" w14:textId="77777777" w:rsidR="00D1295C" w:rsidRDefault="00000000">
            <w:pPr>
              <w:spacing w:line="252" w:lineRule="auto"/>
            </w:pPr>
            <w:r>
              <w:rPr>
                <w:sz w:val="18"/>
                <w:szCs w:val="18"/>
              </w:rPr>
              <w:t>Rotate a refresh token for a new pair</w:t>
            </w:r>
          </w:p>
        </w:tc>
      </w:tr>
      <w:tr w:rsidR="00D1295C" w14:paraId="1B7D58FA" w14:textId="77777777">
        <w:tblPrEx>
          <w:tblCellMar>
            <w:top w:w="0" w:type="dxa"/>
            <w:bottom w:w="0" w:type="dxa"/>
          </w:tblCellMar>
        </w:tblPrEx>
        <w:trPr>
          <w:cantSplit/>
        </w:trPr>
        <w:tc>
          <w:tcPr>
            <w:tcW w:w="1000" w:type="dxa"/>
            <w:tcBorders>
              <w:top w:val="single" w:sz="4" w:space="0" w:color="BFC5CD"/>
              <w:left w:val="single" w:sz="4" w:space="0" w:color="BFC5CD"/>
              <w:bottom w:val="single" w:sz="4" w:space="0" w:color="BFC5CD"/>
              <w:right w:val="single" w:sz="4" w:space="0" w:color="BFC5CD"/>
            </w:tcBorders>
            <w:tcMar>
              <w:top w:w="60" w:type="dxa"/>
              <w:left w:w="100" w:type="dxa"/>
              <w:bottom w:w="60" w:type="dxa"/>
              <w:right w:w="100" w:type="dxa"/>
            </w:tcMar>
          </w:tcPr>
          <w:p w14:paraId="583F4DB5" w14:textId="77777777" w:rsidR="00D1295C" w:rsidRDefault="00000000">
            <w:pPr>
              <w:spacing w:line="252" w:lineRule="auto"/>
            </w:pPr>
            <w:r>
              <w:rPr>
                <w:sz w:val="18"/>
                <w:szCs w:val="18"/>
              </w:rPr>
              <w:t>POST</w:t>
            </w:r>
          </w:p>
        </w:tc>
        <w:tc>
          <w:tcPr>
            <w:tcW w:w="2400" w:type="dxa"/>
            <w:tcBorders>
              <w:top w:val="single" w:sz="4" w:space="0" w:color="BFC5CD"/>
              <w:left w:val="single" w:sz="4" w:space="0" w:color="BFC5CD"/>
              <w:bottom w:val="single" w:sz="4" w:space="0" w:color="BFC5CD"/>
              <w:right w:val="single" w:sz="4" w:space="0" w:color="BFC5CD"/>
            </w:tcBorders>
            <w:tcMar>
              <w:top w:w="60" w:type="dxa"/>
              <w:left w:w="100" w:type="dxa"/>
              <w:bottom w:w="60" w:type="dxa"/>
              <w:right w:w="100" w:type="dxa"/>
            </w:tcMar>
          </w:tcPr>
          <w:p w14:paraId="0F94F2BF" w14:textId="77777777" w:rsidR="00D1295C" w:rsidRDefault="00000000">
            <w:pPr>
              <w:spacing w:line="252" w:lineRule="auto"/>
            </w:pPr>
            <w:r>
              <w:rPr>
                <w:rFonts w:ascii="Courier New" w:eastAsia="Courier New" w:hAnsi="Courier New" w:cs="Courier New"/>
                <w:sz w:val="16"/>
                <w:szCs w:val="16"/>
              </w:rPr>
              <w:t>/auth/logout</w:t>
            </w:r>
          </w:p>
        </w:tc>
        <w:tc>
          <w:tcPr>
            <w:tcW w:w="900" w:type="dxa"/>
            <w:tcBorders>
              <w:top w:val="single" w:sz="4" w:space="0" w:color="BFC5CD"/>
              <w:left w:val="single" w:sz="4" w:space="0" w:color="BFC5CD"/>
              <w:bottom w:val="single" w:sz="4" w:space="0" w:color="BFC5CD"/>
              <w:right w:val="single" w:sz="4" w:space="0" w:color="BFC5CD"/>
            </w:tcBorders>
            <w:tcMar>
              <w:top w:w="60" w:type="dxa"/>
              <w:left w:w="100" w:type="dxa"/>
              <w:bottom w:w="60" w:type="dxa"/>
              <w:right w:w="100" w:type="dxa"/>
            </w:tcMar>
          </w:tcPr>
          <w:p w14:paraId="603142A1" w14:textId="77777777" w:rsidR="00D1295C" w:rsidRDefault="00000000">
            <w:pPr>
              <w:spacing w:line="252" w:lineRule="auto"/>
            </w:pPr>
            <w:r>
              <w:rPr>
                <w:sz w:val="18"/>
                <w:szCs w:val="18"/>
              </w:rPr>
              <w:t>none</w:t>
            </w:r>
          </w:p>
        </w:tc>
        <w:tc>
          <w:tcPr>
            <w:tcW w:w="4726" w:type="dxa"/>
            <w:tcBorders>
              <w:top w:val="single" w:sz="4" w:space="0" w:color="BFC5CD"/>
              <w:left w:val="single" w:sz="4" w:space="0" w:color="BFC5CD"/>
              <w:bottom w:val="single" w:sz="4" w:space="0" w:color="BFC5CD"/>
              <w:right w:val="single" w:sz="4" w:space="0" w:color="BFC5CD"/>
            </w:tcBorders>
            <w:tcMar>
              <w:top w:w="60" w:type="dxa"/>
              <w:left w:w="100" w:type="dxa"/>
              <w:bottom w:w="60" w:type="dxa"/>
              <w:right w:w="100" w:type="dxa"/>
            </w:tcMar>
          </w:tcPr>
          <w:p w14:paraId="5CD611FF" w14:textId="77777777" w:rsidR="00D1295C" w:rsidRDefault="00000000">
            <w:pPr>
              <w:spacing w:line="252" w:lineRule="auto"/>
            </w:pPr>
            <w:r>
              <w:rPr>
                <w:sz w:val="18"/>
                <w:szCs w:val="18"/>
              </w:rPr>
              <w:t>Revoke one refresh token</w:t>
            </w:r>
          </w:p>
        </w:tc>
      </w:tr>
      <w:tr w:rsidR="00D1295C" w14:paraId="56F9619D" w14:textId="77777777">
        <w:tblPrEx>
          <w:tblCellMar>
            <w:top w:w="0" w:type="dxa"/>
            <w:bottom w:w="0" w:type="dxa"/>
          </w:tblCellMar>
        </w:tblPrEx>
        <w:trPr>
          <w:cantSplit/>
        </w:trPr>
        <w:tc>
          <w:tcPr>
            <w:tcW w:w="1000" w:type="dxa"/>
            <w:tcBorders>
              <w:top w:val="single" w:sz="4" w:space="0" w:color="BFC5CD"/>
              <w:left w:val="single" w:sz="4" w:space="0" w:color="BFC5CD"/>
              <w:bottom w:val="single" w:sz="4" w:space="0" w:color="BFC5CD"/>
              <w:right w:val="single" w:sz="4" w:space="0" w:color="BFC5CD"/>
            </w:tcBorders>
            <w:tcMar>
              <w:top w:w="60" w:type="dxa"/>
              <w:left w:w="100" w:type="dxa"/>
              <w:bottom w:w="60" w:type="dxa"/>
              <w:right w:w="100" w:type="dxa"/>
            </w:tcMar>
          </w:tcPr>
          <w:p w14:paraId="32CB3388" w14:textId="77777777" w:rsidR="00D1295C" w:rsidRDefault="00000000">
            <w:pPr>
              <w:spacing w:line="252" w:lineRule="auto"/>
            </w:pPr>
            <w:r>
              <w:rPr>
                <w:sz w:val="18"/>
                <w:szCs w:val="18"/>
              </w:rPr>
              <w:t>POST</w:t>
            </w:r>
          </w:p>
        </w:tc>
        <w:tc>
          <w:tcPr>
            <w:tcW w:w="2400" w:type="dxa"/>
            <w:tcBorders>
              <w:top w:val="single" w:sz="4" w:space="0" w:color="BFC5CD"/>
              <w:left w:val="single" w:sz="4" w:space="0" w:color="BFC5CD"/>
              <w:bottom w:val="single" w:sz="4" w:space="0" w:color="BFC5CD"/>
              <w:right w:val="single" w:sz="4" w:space="0" w:color="BFC5CD"/>
            </w:tcBorders>
            <w:tcMar>
              <w:top w:w="60" w:type="dxa"/>
              <w:left w:w="100" w:type="dxa"/>
              <w:bottom w:w="60" w:type="dxa"/>
              <w:right w:w="100" w:type="dxa"/>
            </w:tcMar>
          </w:tcPr>
          <w:p w14:paraId="3884B189" w14:textId="77777777" w:rsidR="00D1295C" w:rsidRDefault="00000000">
            <w:pPr>
              <w:spacing w:line="252" w:lineRule="auto"/>
            </w:pPr>
            <w:r>
              <w:rPr>
                <w:rFonts w:ascii="Courier New" w:eastAsia="Courier New" w:hAnsi="Courier New" w:cs="Courier New"/>
                <w:sz w:val="16"/>
                <w:szCs w:val="16"/>
              </w:rPr>
              <w:t>/auth/logout-all</w:t>
            </w:r>
          </w:p>
        </w:tc>
        <w:tc>
          <w:tcPr>
            <w:tcW w:w="900" w:type="dxa"/>
            <w:tcBorders>
              <w:top w:val="single" w:sz="4" w:space="0" w:color="BFC5CD"/>
              <w:left w:val="single" w:sz="4" w:space="0" w:color="BFC5CD"/>
              <w:bottom w:val="single" w:sz="4" w:space="0" w:color="BFC5CD"/>
              <w:right w:val="single" w:sz="4" w:space="0" w:color="BFC5CD"/>
            </w:tcBorders>
            <w:tcMar>
              <w:top w:w="60" w:type="dxa"/>
              <w:left w:w="100" w:type="dxa"/>
              <w:bottom w:w="60" w:type="dxa"/>
              <w:right w:w="100" w:type="dxa"/>
            </w:tcMar>
          </w:tcPr>
          <w:p w14:paraId="559BB966" w14:textId="77777777" w:rsidR="00D1295C" w:rsidRDefault="00000000">
            <w:pPr>
              <w:spacing w:line="252" w:lineRule="auto"/>
            </w:pPr>
            <w:r>
              <w:rPr>
                <w:sz w:val="18"/>
                <w:szCs w:val="18"/>
              </w:rPr>
              <w:t>Bearer</w:t>
            </w:r>
          </w:p>
        </w:tc>
        <w:tc>
          <w:tcPr>
            <w:tcW w:w="4726" w:type="dxa"/>
            <w:tcBorders>
              <w:top w:val="single" w:sz="4" w:space="0" w:color="BFC5CD"/>
              <w:left w:val="single" w:sz="4" w:space="0" w:color="BFC5CD"/>
              <w:bottom w:val="single" w:sz="4" w:space="0" w:color="BFC5CD"/>
              <w:right w:val="single" w:sz="4" w:space="0" w:color="BFC5CD"/>
            </w:tcBorders>
            <w:tcMar>
              <w:top w:w="60" w:type="dxa"/>
              <w:left w:w="100" w:type="dxa"/>
              <w:bottom w:w="60" w:type="dxa"/>
              <w:right w:w="100" w:type="dxa"/>
            </w:tcMar>
          </w:tcPr>
          <w:p w14:paraId="522455B8" w14:textId="77777777" w:rsidR="00D1295C" w:rsidRDefault="00000000">
            <w:pPr>
              <w:spacing w:line="252" w:lineRule="auto"/>
            </w:pPr>
            <w:r>
              <w:rPr>
                <w:sz w:val="18"/>
                <w:szCs w:val="18"/>
              </w:rPr>
              <w:t>Revoke every refresh token of the user</w:t>
            </w:r>
          </w:p>
        </w:tc>
      </w:tr>
      <w:tr w:rsidR="00D1295C" w14:paraId="6D68E934" w14:textId="77777777">
        <w:tblPrEx>
          <w:tblCellMar>
            <w:top w:w="0" w:type="dxa"/>
            <w:bottom w:w="0" w:type="dxa"/>
          </w:tblCellMar>
        </w:tblPrEx>
        <w:trPr>
          <w:cantSplit/>
        </w:trPr>
        <w:tc>
          <w:tcPr>
            <w:tcW w:w="1000" w:type="dxa"/>
            <w:tcBorders>
              <w:top w:val="single" w:sz="4" w:space="0" w:color="BFC5CD"/>
              <w:left w:val="single" w:sz="4" w:space="0" w:color="BFC5CD"/>
              <w:bottom w:val="single" w:sz="4" w:space="0" w:color="BFC5CD"/>
              <w:right w:val="single" w:sz="4" w:space="0" w:color="BFC5CD"/>
            </w:tcBorders>
            <w:tcMar>
              <w:top w:w="60" w:type="dxa"/>
              <w:left w:w="100" w:type="dxa"/>
              <w:bottom w:w="60" w:type="dxa"/>
              <w:right w:w="100" w:type="dxa"/>
            </w:tcMar>
          </w:tcPr>
          <w:p w14:paraId="3822A1D9" w14:textId="77777777" w:rsidR="00D1295C" w:rsidRDefault="00000000">
            <w:pPr>
              <w:spacing w:line="252" w:lineRule="auto"/>
            </w:pPr>
            <w:r>
              <w:rPr>
                <w:sz w:val="18"/>
                <w:szCs w:val="18"/>
              </w:rPr>
              <w:t>POST</w:t>
            </w:r>
          </w:p>
        </w:tc>
        <w:tc>
          <w:tcPr>
            <w:tcW w:w="2400" w:type="dxa"/>
            <w:tcBorders>
              <w:top w:val="single" w:sz="4" w:space="0" w:color="BFC5CD"/>
              <w:left w:val="single" w:sz="4" w:space="0" w:color="BFC5CD"/>
              <w:bottom w:val="single" w:sz="4" w:space="0" w:color="BFC5CD"/>
              <w:right w:val="single" w:sz="4" w:space="0" w:color="BFC5CD"/>
            </w:tcBorders>
            <w:tcMar>
              <w:top w:w="60" w:type="dxa"/>
              <w:left w:w="100" w:type="dxa"/>
              <w:bottom w:w="60" w:type="dxa"/>
              <w:right w:w="100" w:type="dxa"/>
            </w:tcMar>
          </w:tcPr>
          <w:p w14:paraId="23A7C532" w14:textId="77777777" w:rsidR="00D1295C" w:rsidRDefault="00000000">
            <w:pPr>
              <w:spacing w:line="252" w:lineRule="auto"/>
            </w:pPr>
            <w:r>
              <w:rPr>
                <w:rFonts w:ascii="Courier New" w:eastAsia="Courier New" w:hAnsi="Courier New" w:cs="Courier New"/>
                <w:sz w:val="16"/>
                <w:szCs w:val="16"/>
              </w:rPr>
              <w:t>/tasks</w:t>
            </w:r>
          </w:p>
        </w:tc>
        <w:tc>
          <w:tcPr>
            <w:tcW w:w="900" w:type="dxa"/>
            <w:tcBorders>
              <w:top w:val="single" w:sz="4" w:space="0" w:color="BFC5CD"/>
              <w:left w:val="single" w:sz="4" w:space="0" w:color="BFC5CD"/>
              <w:bottom w:val="single" w:sz="4" w:space="0" w:color="BFC5CD"/>
              <w:right w:val="single" w:sz="4" w:space="0" w:color="BFC5CD"/>
            </w:tcBorders>
            <w:tcMar>
              <w:top w:w="60" w:type="dxa"/>
              <w:left w:w="100" w:type="dxa"/>
              <w:bottom w:w="60" w:type="dxa"/>
              <w:right w:w="100" w:type="dxa"/>
            </w:tcMar>
          </w:tcPr>
          <w:p w14:paraId="7644CDF3" w14:textId="77777777" w:rsidR="00D1295C" w:rsidRDefault="00000000">
            <w:pPr>
              <w:spacing w:line="252" w:lineRule="auto"/>
            </w:pPr>
            <w:r>
              <w:rPr>
                <w:sz w:val="18"/>
                <w:szCs w:val="18"/>
              </w:rPr>
              <w:t>Bearer</w:t>
            </w:r>
          </w:p>
        </w:tc>
        <w:tc>
          <w:tcPr>
            <w:tcW w:w="4726" w:type="dxa"/>
            <w:tcBorders>
              <w:top w:val="single" w:sz="4" w:space="0" w:color="BFC5CD"/>
              <w:left w:val="single" w:sz="4" w:space="0" w:color="BFC5CD"/>
              <w:bottom w:val="single" w:sz="4" w:space="0" w:color="BFC5CD"/>
              <w:right w:val="single" w:sz="4" w:space="0" w:color="BFC5CD"/>
            </w:tcBorders>
            <w:tcMar>
              <w:top w:w="60" w:type="dxa"/>
              <w:left w:w="100" w:type="dxa"/>
              <w:bottom w:w="60" w:type="dxa"/>
              <w:right w:w="100" w:type="dxa"/>
            </w:tcMar>
          </w:tcPr>
          <w:p w14:paraId="489DEBB9" w14:textId="77777777" w:rsidR="00D1295C" w:rsidRDefault="00000000">
            <w:pPr>
              <w:spacing w:line="252" w:lineRule="auto"/>
            </w:pPr>
            <w:r>
              <w:rPr>
                <w:sz w:val="18"/>
                <w:szCs w:val="18"/>
              </w:rPr>
              <w:t>Create a task</w:t>
            </w:r>
          </w:p>
        </w:tc>
      </w:tr>
      <w:tr w:rsidR="00D1295C" w14:paraId="58906D0B" w14:textId="77777777">
        <w:tblPrEx>
          <w:tblCellMar>
            <w:top w:w="0" w:type="dxa"/>
            <w:bottom w:w="0" w:type="dxa"/>
          </w:tblCellMar>
        </w:tblPrEx>
        <w:trPr>
          <w:cantSplit/>
        </w:trPr>
        <w:tc>
          <w:tcPr>
            <w:tcW w:w="1000" w:type="dxa"/>
            <w:tcBorders>
              <w:top w:val="single" w:sz="4" w:space="0" w:color="BFC5CD"/>
              <w:left w:val="single" w:sz="4" w:space="0" w:color="BFC5CD"/>
              <w:bottom w:val="single" w:sz="4" w:space="0" w:color="BFC5CD"/>
              <w:right w:val="single" w:sz="4" w:space="0" w:color="BFC5CD"/>
            </w:tcBorders>
            <w:tcMar>
              <w:top w:w="60" w:type="dxa"/>
              <w:left w:w="100" w:type="dxa"/>
              <w:bottom w:w="60" w:type="dxa"/>
              <w:right w:w="100" w:type="dxa"/>
            </w:tcMar>
          </w:tcPr>
          <w:p w14:paraId="6CC7574A" w14:textId="77777777" w:rsidR="00D1295C" w:rsidRDefault="00000000">
            <w:pPr>
              <w:spacing w:line="252" w:lineRule="auto"/>
            </w:pPr>
            <w:r>
              <w:rPr>
                <w:sz w:val="18"/>
                <w:szCs w:val="18"/>
              </w:rPr>
              <w:t>GET</w:t>
            </w:r>
          </w:p>
        </w:tc>
        <w:tc>
          <w:tcPr>
            <w:tcW w:w="2400" w:type="dxa"/>
            <w:tcBorders>
              <w:top w:val="single" w:sz="4" w:space="0" w:color="BFC5CD"/>
              <w:left w:val="single" w:sz="4" w:space="0" w:color="BFC5CD"/>
              <w:bottom w:val="single" w:sz="4" w:space="0" w:color="BFC5CD"/>
              <w:right w:val="single" w:sz="4" w:space="0" w:color="BFC5CD"/>
            </w:tcBorders>
            <w:tcMar>
              <w:top w:w="60" w:type="dxa"/>
              <w:left w:w="100" w:type="dxa"/>
              <w:bottom w:w="60" w:type="dxa"/>
              <w:right w:w="100" w:type="dxa"/>
            </w:tcMar>
          </w:tcPr>
          <w:p w14:paraId="366CA533" w14:textId="77777777" w:rsidR="00D1295C" w:rsidRDefault="00000000">
            <w:pPr>
              <w:spacing w:line="252" w:lineRule="auto"/>
            </w:pPr>
            <w:r>
              <w:rPr>
                <w:rFonts w:ascii="Courier New" w:eastAsia="Courier New" w:hAnsi="Courier New" w:cs="Courier New"/>
                <w:sz w:val="16"/>
                <w:szCs w:val="16"/>
              </w:rPr>
              <w:t>/tasks</w:t>
            </w:r>
          </w:p>
        </w:tc>
        <w:tc>
          <w:tcPr>
            <w:tcW w:w="900" w:type="dxa"/>
            <w:tcBorders>
              <w:top w:val="single" w:sz="4" w:space="0" w:color="BFC5CD"/>
              <w:left w:val="single" w:sz="4" w:space="0" w:color="BFC5CD"/>
              <w:bottom w:val="single" w:sz="4" w:space="0" w:color="BFC5CD"/>
              <w:right w:val="single" w:sz="4" w:space="0" w:color="BFC5CD"/>
            </w:tcBorders>
            <w:tcMar>
              <w:top w:w="60" w:type="dxa"/>
              <w:left w:w="100" w:type="dxa"/>
              <w:bottom w:w="60" w:type="dxa"/>
              <w:right w:w="100" w:type="dxa"/>
            </w:tcMar>
          </w:tcPr>
          <w:p w14:paraId="010A5DFD" w14:textId="77777777" w:rsidR="00D1295C" w:rsidRDefault="00000000">
            <w:pPr>
              <w:spacing w:line="252" w:lineRule="auto"/>
            </w:pPr>
            <w:r>
              <w:rPr>
                <w:sz w:val="18"/>
                <w:szCs w:val="18"/>
              </w:rPr>
              <w:t>Bearer</w:t>
            </w:r>
          </w:p>
        </w:tc>
        <w:tc>
          <w:tcPr>
            <w:tcW w:w="4726" w:type="dxa"/>
            <w:tcBorders>
              <w:top w:val="single" w:sz="4" w:space="0" w:color="BFC5CD"/>
              <w:left w:val="single" w:sz="4" w:space="0" w:color="BFC5CD"/>
              <w:bottom w:val="single" w:sz="4" w:space="0" w:color="BFC5CD"/>
              <w:right w:val="single" w:sz="4" w:space="0" w:color="BFC5CD"/>
            </w:tcBorders>
            <w:tcMar>
              <w:top w:w="60" w:type="dxa"/>
              <w:left w:w="100" w:type="dxa"/>
              <w:bottom w:w="60" w:type="dxa"/>
              <w:right w:w="100" w:type="dxa"/>
            </w:tcMar>
          </w:tcPr>
          <w:p w14:paraId="05C458D4" w14:textId="77777777" w:rsidR="00D1295C" w:rsidRDefault="00000000">
            <w:pPr>
              <w:spacing w:line="252" w:lineRule="auto"/>
            </w:pPr>
            <w:r>
              <w:rPr>
                <w:sz w:val="18"/>
                <w:szCs w:val="18"/>
              </w:rPr>
              <w:t>List the user's tasks</w:t>
            </w:r>
          </w:p>
        </w:tc>
      </w:tr>
      <w:tr w:rsidR="00D1295C" w14:paraId="1A0BE734" w14:textId="77777777">
        <w:tblPrEx>
          <w:tblCellMar>
            <w:top w:w="0" w:type="dxa"/>
            <w:bottom w:w="0" w:type="dxa"/>
          </w:tblCellMar>
        </w:tblPrEx>
        <w:trPr>
          <w:cantSplit/>
        </w:trPr>
        <w:tc>
          <w:tcPr>
            <w:tcW w:w="1000" w:type="dxa"/>
            <w:tcBorders>
              <w:top w:val="single" w:sz="4" w:space="0" w:color="BFC5CD"/>
              <w:left w:val="single" w:sz="4" w:space="0" w:color="BFC5CD"/>
              <w:bottom w:val="single" w:sz="4" w:space="0" w:color="BFC5CD"/>
              <w:right w:val="single" w:sz="4" w:space="0" w:color="BFC5CD"/>
            </w:tcBorders>
            <w:tcMar>
              <w:top w:w="60" w:type="dxa"/>
              <w:left w:w="100" w:type="dxa"/>
              <w:bottom w:w="60" w:type="dxa"/>
              <w:right w:w="100" w:type="dxa"/>
            </w:tcMar>
          </w:tcPr>
          <w:p w14:paraId="37B434E6" w14:textId="77777777" w:rsidR="00D1295C" w:rsidRDefault="00000000">
            <w:pPr>
              <w:spacing w:line="252" w:lineRule="auto"/>
            </w:pPr>
            <w:r>
              <w:rPr>
                <w:sz w:val="18"/>
                <w:szCs w:val="18"/>
              </w:rPr>
              <w:t>GET</w:t>
            </w:r>
          </w:p>
        </w:tc>
        <w:tc>
          <w:tcPr>
            <w:tcW w:w="2400" w:type="dxa"/>
            <w:tcBorders>
              <w:top w:val="single" w:sz="4" w:space="0" w:color="BFC5CD"/>
              <w:left w:val="single" w:sz="4" w:space="0" w:color="BFC5CD"/>
              <w:bottom w:val="single" w:sz="4" w:space="0" w:color="BFC5CD"/>
              <w:right w:val="single" w:sz="4" w:space="0" w:color="BFC5CD"/>
            </w:tcBorders>
            <w:tcMar>
              <w:top w:w="60" w:type="dxa"/>
              <w:left w:w="100" w:type="dxa"/>
              <w:bottom w:w="60" w:type="dxa"/>
              <w:right w:w="100" w:type="dxa"/>
            </w:tcMar>
          </w:tcPr>
          <w:p w14:paraId="175E1B06" w14:textId="77777777" w:rsidR="00D1295C" w:rsidRDefault="00000000">
            <w:pPr>
              <w:spacing w:line="252" w:lineRule="auto"/>
            </w:pPr>
            <w:r>
              <w:rPr>
                <w:rFonts w:ascii="Courier New" w:eastAsia="Courier New" w:hAnsi="Courier New" w:cs="Courier New"/>
                <w:sz w:val="16"/>
                <w:szCs w:val="16"/>
              </w:rPr>
              <w:t>/tasks/{id}</w:t>
            </w:r>
          </w:p>
        </w:tc>
        <w:tc>
          <w:tcPr>
            <w:tcW w:w="900" w:type="dxa"/>
            <w:tcBorders>
              <w:top w:val="single" w:sz="4" w:space="0" w:color="BFC5CD"/>
              <w:left w:val="single" w:sz="4" w:space="0" w:color="BFC5CD"/>
              <w:bottom w:val="single" w:sz="4" w:space="0" w:color="BFC5CD"/>
              <w:right w:val="single" w:sz="4" w:space="0" w:color="BFC5CD"/>
            </w:tcBorders>
            <w:tcMar>
              <w:top w:w="60" w:type="dxa"/>
              <w:left w:w="100" w:type="dxa"/>
              <w:bottom w:w="60" w:type="dxa"/>
              <w:right w:w="100" w:type="dxa"/>
            </w:tcMar>
          </w:tcPr>
          <w:p w14:paraId="103F62E4" w14:textId="77777777" w:rsidR="00D1295C" w:rsidRDefault="00000000">
            <w:pPr>
              <w:spacing w:line="252" w:lineRule="auto"/>
            </w:pPr>
            <w:r>
              <w:rPr>
                <w:sz w:val="18"/>
                <w:szCs w:val="18"/>
              </w:rPr>
              <w:t>Bearer</w:t>
            </w:r>
          </w:p>
        </w:tc>
        <w:tc>
          <w:tcPr>
            <w:tcW w:w="4726" w:type="dxa"/>
            <w:tcBorders>
              <w:top w:val="single" w:sz="4" w:space="0" w:color="BFC5CD"/>
              <w:left w:val="single" w:sz="4" w:space="0" w:color="BFC5CD"/>
              <w:bottom w:val="single" w:sz="4" w:space="0" w:color="BFC5CD"/>
              <w:right w:val="single" w:sz="4" w:space="0" w:color="BFC5CD"/>
            </w:tcBorders>
            <w:tcMar>
              <w:top w:w="60" w:type="dxa"/>
              <w:left w:w="100" w:type="dxa"/>
              <w:bottom w:w="60" w:type="dxa"/>
              <w:right w:w="100" w:type="dxa"/>
            </w:tcMar>
          </w:tcPr>
          <w:p w14:paraId="6AC170A9" w14:textId="77777777" w:rsidR="00D1295C" w:rsidRDefault="00000000">
            <w:pPr>
              <w:spacing w:line="252" w:lineRule="auto"/>
            </w:pPr>
            <w:r>
              <w:rPr>
                <w:sz w:val="18"/>
                <w:szCs w:val="18"/>
              </w:rPr>
              <w:t>Get one task</w:t>
            </w:r>
          </w:p>
        </w:tc>
      </w:tr>
      <w:tr w:rsidR="00D1295C" w14:paraId="68B8981B" w14:textId="77777777">
        <w:tblPrEx>
          <w:tblCellMar>
            <w:top w:w="0" w:type="dxa"/>
            <w:bottom w:w="0" w:type="dxa"/>
          </w:tblCellMar>
        </w:tblPrEx>
        <w:trPr>
          <w:cantSplit/>
        </w:trPr>
        <w:tc>
          <w:tcPr>
            <w:tcW w:w="1000" w:type="dxa"/>
            <w:tcBorders>
              <w:top w:val="single" w:sz="4" w:space="0" w:color="BFC5CD"/>
              <w:left w:val="single" w:sz="4" w:space="0" w:color="BFC5CD"/>
              <w:bottom w:val="single" w:sz="4" w:space="0" w:color="BFC5CD"/>
              <w:right w:val="single" w:sz="4" w:space="0" w:color="BFC5CD"/>
            </w:tcBorders>
            <w:tcMar>
              <w:top w:w="60" w:type="dxa"/>
              <w:left w:w="100" w:type="dxa"/>
              <w:bottom w:w="60" w:type="dxa"/>
              <w:right w:w="100" w:type="dxa"/>
            </w:tcMar>
          </w:tcPr>
          <w:p w14:paraId="55B16744" w14:textId="77777777" w:rsidR="00D1295C" w:rsidRDefault="00000000">
            <w:pPr>
              <w:spacing w:line="252" w:lineRule="auto"/>
            </w:pPr>
            <w:r>
              <w:rPr>
                <w:sz w:val="18"/>
                <w:szCs w:val="18"/>
              </w:rPr>
              <w:t>PUT</w:t>
            </w:r>
          </w:p>
        </w:tc>
        <w:tc>
          <w:tcPr>
            <w:tcW w:w="2400" w:type="dxa"/>
            <w:tcBorders>
              <w:top w:val="single" w:sz="4" w:space="0" w:color="BFC5CD"/>
              <w:left w:val="single" w:sz="4" w:space="0" w:color="BFC5CD"/>
              <w:bottom w:val="single" w:sz="4" w:space="0" w:color="BFC5CD"/>
              <w:right w:val="single" w:sz="4" w:space="0" w:color="BFC5CD"/>
            </w:tcBorders>
            <w:tcMar>
              <w:top w:w="60" w:type="dxa"/>
              <w:left w:w="100" w:type="dxa"/>
              <w:bottom w:w="60" w:type="dxa"/>
              <w:right w:w="100" w:type="dxa"/>
            </w:tcMar>
          </w:tcPr>
          <w:p w14:paraId="11D39072" w14:textId="77777777" w:rsidR="00D1295C" w:rsidRDefault="00000000">
            <w:pPr>
              <w:spacing w:line="252" w:lineRule="auto"/>
            </w:pPr>
            <w:r>
              <w:rPr>
                <w:rFonts w:ascii="Courier New" w:eastAsia="Courier New" w:hAnsi="Courier New" w:cs="Courier New"/>
                <w:sz w:val="16"/>
                <w:szCs w:val="16"/>
              </w:rPr>
              <w:t>/tasks/{id}</w:t>
            </w:r>
          </w:p>
        </w:tc>
        <w:tc>
          <w:tcPr>
            <w:tcW w:w="900" w:type="dxa"/>
            <w:tcBorders>
              <w:top w:val="single" w:sz="4" w:space="0" w:color="BFC5CD"/>
              <w:left w:val="single" w:sz="4" w:space="0" w:color="BFC5CD"/>
              <w:bottom w:val="single" w:sz="4" w:space="0" w:color="BFC5CD"/>
              <w:right w:val="single" w:sz="4" w:space="0" w:color="BFC5CD"/>
            </w:tcBorders>
            <w:tcMar>
              <w:top w:w="60" w:type="dxa"/>
              <w:left w:w="100" w:type="dxa"/>
              <w:bottom w:w="60" w:type="dxa"/>
              <w:right w:w="100" w:type="dxa"/>
            </w:tcMar>
          </w:tcPr>
          <w:p w14:paraId="7C5918BD" w14:textId="77777777" w:rsidR="00D1295C" w:rsidRDefault="00000000">
            <w:pPr>
              <w:spacing w:line="252" w:lineRule="auto"/>
            </w:pPr>
            <w:r>
              <w:rPr>
                <w:sz w:val="18"/>
                <w:szCs w:val="18"/>
              </w:rPr>
              <w:t>Bearer</w:t>
            </w:r>
          </w:p>
        </w:tc>
        <w:tc>
          <w:tcPr>
            <w:tcW w:w="4726" w:type="dxa"/>
            <w:tcBorders>
              <w:top w:val="single" w:sz="4" w:space="0" w:color="BFC5CD"/>
              <w:left w:val="single" w:sz="4" w:space="0" w:color="BFC5CD"/>
              <w:bottom w:val="single" w:sz="4" w:space="0" w:color="BFC5CD"/>
              <w:right w:val="single" w:sz="4" w:space="0" w:color="BFC5CD"/>
            </w:tcBorders>
            <w:tcMar>
              <w:top w:w="60" w:type="dxa"/>
              <w:left w:w="100" w:type="dxa"/>
              <w:bottom w:w="60" w:type="dxa"/>
              <w:right w:w="100" w:type="dxa"/>
            </w:tcMar>
          </w:tcPr>
          <w:p w14:paraId="0116F4C3" w14:textId="77777777" w:rsidR="00D1295C" w:rsidRDefault="00000000">
            <w:pPr>
              <w:spacing w:line="252" w:lineRule="auto"/>
            </w:pPr>
            <w:r>
              <w:rPr>
                <w:sz w:val="18"/>
                <w:szCs w:val="18"/>
              </w:rPr>
              <w:t>Update a task</w:t>
            </w:r>
          </w:p>
        </w:tc>
      </w:tr>
      <w:tr w:rsidR="00D1295C" w14:paraId="646A2949" w14:textId="77777777">
        <w:tblPrEx>
          <w:tblCellMar>
            <w:top w:w="0" w:type="dxa"/>
            <w:bottom w:w="0" w:type="dxa"/>
          </w:tblCellMar>
        </w:tblPrEx>
        <w:trPr>
          <w:cantSplit/>
        </w:trPr>
        <w:tc>
          <w:tcPr>
            <w:tcW w:w="1000" w:type="dxa"/>
            <w:tcBorders>
              <w:top w:val="single" w:sz="4" w:space="0" w:color="BFC5CD"/>
              <w:left w:val="single" w:sz="4" w:space="0" w:color="BFC5CD"/>
              <w:bottom w:val="single" w:sz="4" w:space="0" w:color="BFC5CD"/>
              <w:right w:val="single" w:sz="4" w:space="0" w:color="BFC5CD"/>
            </w:tcBorders>
            <w:tcMar>
              <w:top w:w="60" w:type="dxa"/>
              <w:left w:w="100" w:type="dxa"/>
              <w:bottom w:w="60" w:type="dxa"/>
              <w:right w:w="100" w:type="dxa"/>
            </w:tcMar>
          </w:tcPr>
          <w:p w14:paraId="0CB037A7" w14:textId="77777777" w:rsidR="00D1295C" w:rsidRDefault="00000000">
            <w:pPr>
              <w:spacing w:line="252" w:lineRule="auto"/>
            </w:pPr>
            <w:r>
              <w:rPr>
                <w:sz w:val="18"/>
                <w:szCs w:val="18"/>
              </w:rPr>
              <w:t>DELETE</w:t>
            </w:r>
          </w:p>
        </w:tc>
        <w:tc>
          <w:tcPr>
            <w:tcW w:w="2400" w:type="dxa"/>
            <w:tcBorders>
              <w:top w:val="single" w:sz="4" w:space="0" w:color="BFC5CD"/>
              <w:left w:val="single" w:sz="4" w:space="0" w:color="BFC5CD"/>
              <w:bottom w:val="single" w:sz="4" w:space="0" w:color="BFC5CD"/>
              <w:right w:val="single" w:sz="4" w:space="0" w:color="BFC5CD"/>
            </w:tcBorders>
            <w:tcMar>
              <w:top w:w="60" w:type="dxa"/>
              <w:left w:w="100" w:type="dxa"/>
              <w:bottom w:w="60" w:type="dxa"/>
              <w:right w:w="100" w:type="dxa"/>
            </w:tcMar>
          </w:tcPr>
          <w:p w14:paraId="5F53B990" w14:textId="77777777" w:rsidR="00D1295C" w:rsidRDefault="00000000">
            <w:pPr>
              <w:spacing w:line="252" w:lineRule="auto"/>
            </w:pPr>
            <w:r>
              <w:rPr>
                <w:rFonts w:ascii="Courier New" w:eastAsia="Courier New" w:hAnsi="Courier New" w:cs="Courier New"/>
                <w:sz w:val="16"/>
                <w:szCs w:val="16"/>
              </w:rPr>
              <w:t>/tasks/{id}</w:t>
            </w:r>
          </w:p>
        </w:tc>
        <w:tc>
          <w:tcPr>
            <w:tcW w:w="900" w:type="dxa"/>
            <w:tcBorders>
              <w:top w:val="single" w:sz="4" w:space="0" w:color="BFC5CD"/>
              <w:left w:val="single" w:sz="4" w:space="0" w:color="BFC5CD"/>
              <w:bottom w:val="single" w:sz="4" w:space="0" w:color="BFC5CD"/>
              <w:right w:val="single" w:sz="4" w:space="0" w:color="BFC5CD"/>
            </w:tcBorders>
            <w:tcMar>
              <w:top w:w="60" w:type="dxa"/>
              <w:left w:w="100" w:type="dxa"/>
              <w:bottom w:w="60" w:type="dxa"/>
              <w:right w:w="100" w:type="dxa"/>
            </w:tcMar>
          </w:tcPr>
          <w:p w14:paraId="2A02B67C" w14:textId="77777777" w:rsidR="00D1295C" w:rsidRDefault="00000000">
            <w:pPr>
              <w:spacing w:line="252" w:lineRule="auto"/>
            </w:pPr>
            <w:r>
              <w:rPr>
                <w:sz w:val="18"/>
                <w:szCs w:val="18"/>
              </w:rPr>
              <w:t>Bearer</w:t>
            </w:r>
          </w:p>
        </w:tc>
        <w:tc>
          <w:tcPr>
            <w:tcW w:w="4726" w:type="dxa"/>
            <w:tcBorders>
              <w:top w:val="single" w:sz="4" w:space="0" w:color="BFC5CD"/>
              <w:left w:val="single" w:sz="4" w:space="0" w:color="BFC5CD"/>
              <w:bottom w:val="single" w:sz="4" w:space="0" w:color="BFC5CD"/>
              <w:right w:val="single" w:sz="4" w:space="0" w:color="BFC5CD"/>
            </w:tcBorders>
            <w:tcMar>
              <w:top w:w="60" w:type="dxa"/>
              <w:left w:w="100" w:type="dxa"/>
              <w:bottom w:w="60" w:type="dxa"/>
              <w:right w:w="100" w:type="dxa"/>
            </w:tcMar>
          </w:tcPr>
          <w:p w14:paraId="451F7F79" w14:textId="77777777" w:rsidR="00D1295C" w:rsidRDefault="00000000">
            <w:pPr>
              <w:spacing w:line="252" w:lineRule="auto"/>
            </w:pPr>
            <w:r>
              <w:rPr>
                <w:sz w:val="18"/>
                <w:szCs w:val="18"/>
              </w:rPr>
              <w:t>Delete a task</w:t>
            </w:r>
          </w:p>
        </w:tc>
      </w:tr>
      <w:tr w:rsidR="00D1295C" w14:paraId="14CCDED8" w14:textId="77777777">
        <w:tblPrEx>
          <w:tblCellMar>
            <w:top w:w="0" w:type="dxa"/>
            <w:bottom w:w="0" w:type="dxa"/>
          </w:tblCellMar>
        </w:tblPrEx>
        <w:trPr>
          <w:cantSplit/>
        </w:trPr>
        <w:tc>
          <w:tcPr>
            <w:tcW w:w="1000" w:type="dxa"/>
            <w:tcBorders>
              <w:top w:val="single" w:sz="4" w:space="0" w:color="BFC5CD"/>
              <w:left w:val="single" w:sz="4" w:space="0" w:color="BFC5CD"/>
              <w:bottom w:val="single" w:sz="4" w:space="0" w:color="BFC5CD"/>
              <w:right w:val="single" w:sz="4" w:space="0" w:color="BFC5CD"/>
            </w:tcBorders>
            <w:tcMar>
              <w:top w:w="60" w:type="dxa"/>
              <w:left w:w="100" w:type="dxa"/>
              <w:bottom w:w="60" w:type="dxa"/>
              <w:right w:w="100" w:type="dxa"/>
            </w:tcMar>
          </w:tcPr>
          <w:p w14:paraId="57BEB7AD" w14:textId="77777777" w:rsidR="00D1295C" w:rsidRDefault="00000000">
            <w:pPr>
              <w:spacing w:line="252" w:lineRule="auto"/>
            </w:pPr>
            <w:r>
              <w:rPr>
                <w:sz w:val="18"/>
                <w:szCs w:val="18"/>
              </w:rPr>
              <w:t>GET</w:t>
            </w:r>
          </w:p>
        </w:tc>
        <w:tc>
          <w:tcPr>
            <w:tcW w:w="2400" w:type="dxa"/>
            <w:tcBorders>
              <w:top w:val="single" w:sz="4" w:space="0" w:color="BFC5CD"/>
              <w:left w:val="single" w:sz="4" w:space="0" w:color="BFC5CD"/>
              <w:bottom w:val="single" w:sz="4" w:space="0" w:color="BFC5CD"/>
              <w:right w:val="single" w:sz="4" w:space="0" w:color="BFC5CD"/>
            </w:tcBorders>
            <w:tcMar>
              <w:top w:w="60" w:type="dxa"/>
              <w:left w:w="100" w:type="dxa"/>
              <w:bottom w:w="60" w:type="dxa"/>
              <w:right w:w="100" w:type="dxa"/>
            </w:tcMar>
          </w:tcPr>
          <w:p w14:paraId="4A993FBD" w14:textId="77777777" w:rsidR="00D1295C" w:rsidRDefault="00000000">
            <w:pPr>
              <w:spacing w:line="252" w:lineRule="auto"/>
            </w:pPr>
            <w:r>
              <w:rPr>
                <w:rFonts w:ascii="Courier New" w:eastAsia="Courier New" w:hAnsi="Courier New" w:cs="Courier New"/>
                <w:sz w:val="16"/>
                <w:szCs w:val="16"/>
              </w:rPr>
              <w:t>/healthz</w:t>
            </w:r>
          </w:p>
        </w:tc>
        <w:tc>
          <w:tcPr>
            <w:tcW w:w="900" w:type="dxa"/>
            <w:tcBorders>
              <w:top w:val="single" w:sz="4" w:space="0" w:color="BFC5CD"/>
              <w:left w:val="single" w:sz="4" w:space="0" w:color="BFC5CD"/>
              <w:bottom w:val="single" w:sz="4" w:space="0" w:color="BFC5CD"/>
              <w:right w:val="single" w:sz="4" w:space="0" w:color="BFC5CD"/>
            </w:tcBorders>
            <w:tcMar>
              <w:top w:w="60" w:type="dxa"/>
              <w:left w:w="100" w:type="dxa"/>
              <w:bottom w:w="60" w:type="dxa"/>
              <w:right w:w="100" w:type="dxa"/>
            </w:tcMar>
          </w:tcPr>
          <w:p w14:paraId="742F11F8" w14:textId="77777777" w:rsidR="00D1295C" w:rsidRDefault="00000000">
            <w:pPr>
              <w:spacing w:line="252" w:lineRule="auto"/>
            </w:pPr>
            <w:r>
              <w:rPr>
                <w:sz w:val="18"/>
                <w:szCs w:val="18"/>
              </w:rPr>
              <w:t>none</w:t>
            </w:r>
          </w:p>
        </w:tc>
        <w:tc>
          <w:tcPr>
            <w:tcW w:w="4726" w:type="dxa"/>
            <w:tcBorders>
              <w:top w:val="single" w:sz="4" w:space="0" w:color="BFC5CD"/>
              <w:left w:val="single" w:sz="4" w:space="0" w:color="BFC5CD"/>
              <w:bottom w:val="single" w:sz="4" w:space="0" w:color="BFC5CD"/>
              <w:right w:val="single" w:sz="4" w:space="0" w:color="BFC5CD"/>
            </w:tcBorders>
            <w:tcMar>
              <w:top w:w="60" w:type="dxa"/>
              <w:left w:w="100" w:type="dxa"/>
              <w:bottom w:w="60" w:type="dxa"/>
              <w:right w:w="100" w:type="dxa"/>
            </w:tcMar>
          </w:tcPr>
          <w:p w14:paraId="4CD14EE7" w14:textId="77777777" w:rsidR="00D1295C" w:rsidRDefault="00000000">
            <w:pPr>
              <w:spacing w:line="252" w:lineRule="auto"/>
            </w:pPr>
            <w:r>
              <w:rPr>
                <w:sz w:val="18"/>
                <w:szCs w:val="18"/>
              </w:rPr>
              <w:t>Liveness check</w:t>
            </w:r>
          </w:p>
        </w:tc>
      </w:tr>
    </w:tbl>
    <w:p w14:paraId="128DBFAA" w14:textId="77777777" w:rsidR="00D1295C" w:rsidRDefault="00D1295C">
      <w:pPr>
        <w:spacing w:after="160"/>
      </w:pPr>
    </w:p>
    <w:p w14:paraId="62FEA343" w14:textId="77777777" w:rsidR="00D1295C" w:rsidRDefault="00000000">
      <w:pPr>
        <w:pStyle w:val="2"/>
      </w:pPr>
      <w:r>
        <w:t>1.5 Team</w:t>
      </w:r>
    </w:p>
    <w:p w14:paraId="5DCA3E9E" w14:textId="1EEDE615" w:rsidR="00D1295C" w:rsidRDefault="00000000">
      <w:pPr>
        <w:spacing w:after="140" w:line="276" w:lineRule="auto"/>
      </w:pPr>
      <w:r>
        <w:t>This is an individual project. The application, the infrastructure and the documentation are the work of one person</w:t>
      </w:r>
      <w:r w:rsidR="002D2775">
        <w:t>, Alibi Ulanuly</w:t>
      </w:r>
      <w:r>
        <w:t>.</w:t>
      </w:r>
    </w:p>
    <w:p w14:paraId="32D12836" w14:textId="77777777" w:rsidR="00D1295C" w:rsidRDefault="00000000">
      <w:pPr>
        <w:pStyle w:val="1"/>
        <w:pBdr>
          <w:bottom w:val="single" w:sz="6" w:space="2" w:color="C7D2E0"/>
        </w:pBdr>
      </w:pPr>
      <w:r>
        <w:t>2. System Architecture</w:t>
      </w:r>
    </w:p>
    <w:p w14:paraId="1D008047" w14:textId="77777777" w:rsidR="00D1295C" w:rsidRDefault="00000000">
      <w:pPr>
        <w:pStyle w:val="2"/>
      </w:pPr>
      <w:r>
        <w:t>2.1 Overview</w:t>
      </w:r>
    </w:p>
    <w:p w14:paraId="3745E368" w14:textId="77777777" w:rsidR="00D1295C" w:rsidRDefault="00000000">
      <w:pPr>
        <w:spacing w:after="140" w:line="276" w:lineRule="auto"/>
      </w:pPr>
      <w:r>
        <w:t xml:space="preserve">Three logical tiers run on two machines. </w:t>
      </w:r>
      <w:r>
        <w:rPr>
          <w:rFonts w:ascii="Courier New" w:eastAsia="Courier New" w:hAnsi="Courier New" w:cs="Courier New"/>
          <w:sz w:val="20"/>
          <w:szCs w:val="20"/>
        </w:rPr>
        <w:t>mainapp</w:t>
      </w:r>
      <w:r>
        <w:t xml:space="preserve"> is the only machine reachable from the internet and hosts nginx and the Go API. </w:t>
      </w:r>
      <w:r>
        <w:rPr>
          <w:rFonts w:ascii="Courier New" w:eastAsia="Courier New" w:hAnsi="Courier New" w:cs="Courier New"/>
          <w:sz w:val="20"/>
          <w:szCs w:val="20"/>
        </w:rPr>
        <w:t>main-db</w:t>
      </w:r>
      <w:r>
        <w:t xml:space="preserve"> hosts PostgreSQL and has no public address. The tiers are separated by process, user account and firewall rule rather than by extra virtual machines. A reverse proxy in front of a single API instance gains nothing from a machine of its own, whereas the database is the component whose exposure matters most, so it is isolated.</w:t>
      </w:r>
    </w:p>
    <w:p w14:paraId="0F31EECA" w14:textId="77777777" w:rsidR="00D1295C" w:rsidRDefault="00000000">
      <w:pPr>
        <w:spacing w:after="140" w:line="276" w:lineRule="auto"/>
      </w:pPr>
      <w:r>
        <w:t xml:space="preserve">Public requests enter through the internet gateway on ports 80 and 443, pass the application's network security group and the host firewall, and reach nginx. nginx proxies them to the API on </w:t>
      </w:r>
      <w:r>
        <w:rPr>
          <w:rFonts w:ascii="Courier New" w:eastAsia="Courier New" w:hAnsi="Courier New" w:cs="Courier New"/>
          <w:sz w:val="20"/>
          <w:szCs w:val="20"/>
        </w:rPr>
        <w:t>localhost:8080</w:t>
      </w:r>
      <w:r>
        <w:t xml:space="preserve">. The API opens a TLS connection to PostgreSQL on the private address of </w:t>
      </w:r>
      <w:r>
        <w:rPr>
          <w:rFonts w:ascii="Courier New" w:eastAsia="Courier New" w:hAnsi="Courier New" w:cs="Courier New"/>
          <w:sz w:val="20"/>
          <w:szCs w:val="20"/>
        </w:rPr>
        <w:t>main-db</w:t>
      </w:r>
      <w:r>
        <w:t xml:space="preserve">, which accepts it only from the application machine. Administrators reach </w:t>
      </w:r>
      <w:r>
        <w:rPr>
          <w:rFonts w:ascii="Courier New" w:eastAsia="Courier New" w:hAnsi="Courier New" w:cs="Courier New"/>
          <w:sz w:val="20"/>
          <w:szCs w:val="20"/>
        </w:rPr>
        <w:t>mainapp</w:t>
      </w:r>
      <w:r>
        <w:t xml:space="preserve"> over SSH and </w:t>
      </w:r>
      <w:r>
        <w:rPr>
          <w:rFonts w:ascii="Courier New" w:eastAsia="Courier New" w:hAnsi="Courier New" w:cs="Courier New"/>
          <w:sz w:val="20"/>
          <w:szCs w:val="20"/>
        </w:rPr>
        <w:t>main-db</w:t>
      </w:r>
      <w:r>
        <w:t xml:space="preserve"> through it with ProxyJump, so no private key is ever stored on a server.</w:t>
      </w:r>
    </w:p>
    <w:p w14:paraId="09A28557" w14:textId="77777777" w:rsidR="00D1295C" w:rsidRDefault="00000000">
      <w:pPr>
        <w:keepNext/>
        <w:spacing w:before="120" w:after="60"/>
        <w:jc w:val="center"/>
      </w:pPr>
      <w:r>
        <w:rPr>
          <w:noProof/>
        </w:rPr>
        <w:lastRenderedPageBreak/>
        <w:drawing>
          <wp:inline distT="0" distB="0" distL="0" distR="0" wp14:anchorId="703225D4" wp14:editId="4EE23073">
            <wp:extent cx="5334000" cy="5200650"/>
            <wp:effectExtent l="0" t="0" r="0" b="0"/>
            <wp:docPr id="1" name="architecture.png" descr="System architecture. Solid lines are implemented; dashed lines and boxes are planned." title="Figure 1. System architecture. Solid lines are implemented; dashed lines and boxes are plann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334000" cy="5200650"/>
                    </a:xfrm>
                    <a:prstGeom prst="rect">
                      <a:avLst/>
                    </a:prstGeom>
                  </pic:spPr>
                </pic:pic>
              </a:graphicData>
            </a:graphic>
          </wp:inline>
        </w:drawing>
      </w:r>
    </w:p>
    <w:p w14:paraId="3AE218CC" w14:textId="77777777" w:rsidR="00D1295C" w:rsidRDefault="00000000">
      <w:pPr>
        <w:spacing w:after="220"/>
        <w:jc w:val="center"/>
      </w:pPr>
      <w:r>
        <w:rPr>
          <w:i/>
          <w:iCs/>
          <w:color w:val="4B5563"/>
          <w:sz w:val="18"/>
          <w:szCs w:val="18"/>
        </w:rPr>
        <w:t>Figure 1. System architecture. Solid lines are implemented; dashed lines and boxes are planned.</w:t>
      </w:r>
    </w:p>
    <w:p w14:paraId="0EDE1ACF" w14:textId="77777777" w:rsidR="00D1295C" w:rsidRDefault="00000000">
      <w:pPr>
        <w:pStyle w:val="2"/>
      </w:pPr>
      <w:r>
        <w:t>2.2 Machines and software units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00"/>
        <w:gridCol w:w="1900"/>
        <w:gridCol w:w="4126"/>
        <w:gridCol w:w="1700"/>
      </w:tblGrid>
      <w:tr w:rsidR="00D1295C" w14:paraId="531E3846" w14:textId="77777777">
        <w:tblPrEx>
          <w:tblCellMar>
            <w:top w:w="0" w:type="dxa"/>
            <w:bottom w:w="0" w:type="dxa"/>
          </w:tblCellMar>
        </w:tblPrEx>
        <w:trPr>
          <w:cantSplit/>
          <w:tblHeader/>
        </w:trPr>
        <w:tc>
          <w:tcPr>
            <w:tcW w:w="1300" w:type="dxa"/>
            <w:tcBorders>
              <w:top w:val="single" w:sz="4" w:space="0" w:color="BFC5CD"/>
              <w:left w:val="single" w:sz="4" w:space="0" w:color="BFC5CD"/>
              <w:bottom w:val="single" w:sz="4" w:space="0" w:color="BFC5CD"/>
              <w:right w:val="single" w:sz="4" w:space="0" w:color="BFC5CD"/>
            </w:tcBorders>
            <w:shd w:val="clear" w:color="auto" w:fill="E5E9F0"/>
            <w:tcMar>
              <w:top w:w="60" w:type="dxa"/>
              <w:left w:w="100" w:type="dxa"/>
              <w:bottom w:w="60" w:type="dxa"/>
              <w:right w:w="100" w:type="dxa"/>
            </w:tcMar>
          </w:tcPr>
          <w:p w14:paraId="79B742B9" w14:textId="77777777" w:rsidR="00D1295C" w:rsidRDefault="00000000">
            <w:pPr>
              <w:spacing w:line="252" w:lineRule="auto"/>
            </w:pPr>
            <w:r>
              <w:rPr>
                <w:b/>
                <w:bCs/>
                <w:sz w:val="18"/>
                <w:szCs w:val="18"/>
              </w:rPr>
              <w:t>Machine</w:t>
            </w:r>
          </w:p>
        </w:tc>
        <w:tc>
          <w:tcPr>
            <w:tcW w:w="1900" w:type="dxa"/>
            <w:tcBorders>
              <w:top w:val="single" w:sz="4" w:space="0" w:color="BFC5CD"/>
              <w:left w:val="single" w:sz="4" w:space="0" w:color="BFC5CD"/>
              <w:bottom w:val="single" w:sz="4" w:space="0" w:color="BFC5CD"/>
              <w:right w:val="single" w:sz="4" w:space="0" w:color="BFC5CD"/>
            </w:tcBorders>
            <w:shd w:val="clear" w:color="auto" w:fill="E5E9F0"/>
            <w:tcMar>
              <w:top w:w="60" w:type="dxa"/>
              <w:left w:w="100" w:type="dxa"/>
              <w:bottom w:w="60" w:type="dxa"/>
              <w:right w:w="100" w:type="dxa"/>
            </w:tcMar>
          </w:tcPr>
          <w:p w14:paraId="0687B702" w14:textId="77777777" w:rsidR="00D1295C" w:rsidRDefault="00000000">
            <w:pPr>
              <w:spacing w:line="252" w:lineRule="auto"/>
            </w:pPr>
            <w:r>
              <w:rPr>
                <w:b/>
                <w:bCs/>
                <w:sz w:val="18"/>
                <w:szCs w:val="18"/>
              </w:rPr>
              <w:t>Role</w:t>
            </w:r>
          </w:p>
        </w:tc>
        <w:tc>
          <w:tcPr>
            <w:tcW w:w="4126" w:type="dxa"/>
            <w:tcBorders>
              <w:top w:val="single" w:sz="4" w:space="0" w:color="BFC5CD"/>
              <w:left w:val="single" w:sz="4" w:space="0" w:color="BFC5CD"/>
              <w:bottom w:val="single" w:sz="4" w:space="0" w:color="BFC5CD"/>
              <w:right w:val="single" w:sz="4" w:space="0" w:color="BFC5CD"/>
            </w:tcBorders>
            <w:shd w:val="clear" w:color="auto" w:fill="E5E9F0"/>
            <w:tcMar>
              <w:top w:w="60" w:type="dxa"/>
              <w:left w:w="100" w:type="dxa"/>
              <w:bottom w:w="60" w:type="dxa"/>
              <w:right w:w="100" w:type="dxa"/>
            </w:tcMar>
          </w:tcPr>
          <w:p w14:paraId="1F848EB0" w14:textId="77777777" w:rsidR="00D1295C" w:rsidRDefault="00000000">
            <w:pPr>
              <w:spacing w:line="252" w:lineRule="auto"/>
            </w:pPr>
            <w:r>
              <w:rPr>
                <w:b/>
                <w:bCs/>
                <w:sz w:val="18"/>
                <w:szCs w:val="18"/>
              </w:rPr>
              <w:t>Key software</w:t>
            </w:r>
          </w:p>
        </w:tc>
        <w:tc>
          <w:tcPr>
            <w:tcW w:w="1700" w:type="dxa"/>
            <w:tcBorders>
              <w:top w:val="single" w:sz="4" w:space="0" w:color="BFC5CD"/>
              <w:left w:val="single" w:sz="4" w:space="0" w:color="BFC5CD"/>
              <w:bottom w:val="single" w:sz="4" w:space="0" w:color="BFC5CD"/>
              <w:right w:val="single" w:sz="4" w:space="0" w:color="BFC5CD"/>
            </w:tcBorders>
            <w:shd w:val="clear" w:color="auto" w:fill="E5E9F0"/>
            <w:tcMar>
              <w:top w:w="60" w:type="dxa"/>
              <w:left w:w="100" w:type="dxa"/>
              <w:bottom w:w="60" w:type="dxa"/>
              <w:right w:w="100" w:type="dxa"/>
            </w:tcMar>
          </w:tcPr>
          <w:p w14:paraId="3B62A9F0" w14:textId="77777777" w:rsidR="00D1295C" w:rsidRDefault="00000000">
            <w:pPr>
              <w:spacing w:line="252" w:lineRule="auto"/>
            </w:pPr>
            <w:r>
              <w:rPr>
                <w:b/>
                <w:bCs/>
                <w:sz w:val="18"/>
                <w:szCs w:val="18"/>
              </w:rPr>
              <w:t>Ports</w:t>
            </w:r>
          </w:p>
        </w:tc>
      </w:tr>
      <w:tr w:rsidR="00D1295C" w14:paraId="7BBEF4AD" w14:textId="77777777">
        <w:tblPrEx>
          <w:tblCellMar>
            <w:top w:w="0" w:type="dxa"/>
            <w:bottom w:w="0" w:type="dxa"/>
          </w:tblCellMar>
        </w:tblPrEx>
        <w:trPr>
          <w:cantSplit/>
        </w:trPr>
        <w:tc>
          <w:tcPr>
            <w:tcW w:w="1300" w:type="dxa"/>
            <w:tcBorders>
              <w:top w:val="single" w:sz="4" w:space="0" w:color="BFC5CD"/>
              <w:left w:val="single" w:sz="4" w:space="0" w:color="BFC5CD"/>
              <w:bottom w:val="single" w:sz="4" w:space="0" w:color="BFC5CD"/>
              <w:right w:val="single" w:sz="4" w:space="0" w:color="BFC5CD"/>
            </w:tcBorders>
            <w:tcMar>
              <w:top w:w="60" w:type="dxa"/>
              <w:left w:w="100" w:type="dxa"/>
              <w:bottom w:w="60" w:type="dxa"/>
              <w:right w:w="100" w:type="dxa"/>
            </w:tcMar>
          </w:tcPr>
          <w:p w14:paraId="4961B856" w14:textId="77777777" w:rsidR="00D1295C" w:rsidRDefault="00000000">
            <w:pPr>
              <w:spacing w:line="252" w:lineRule="auto"/>
            </w:pPr>
            <w:r>
              <w:rPr>
                <w:rFonts w:ascii="Courier New" w:eastAsia="Courier New" w:hAnsi="Courier New" w:cs="Courier New"/>
                <w:sz w:val="16"/>
                <w:szCs w:val="16"/>
              </w:rPr>
              <w:t>mainapp</w:t>
            </w:r>
          </w:p>
        </w:tc>
        <w:tc>
          <w:tcPr>
            <w:tcW w:w="1900" w:type="dxa"/>
            <w:tcBorders>
              <w:top w:val="single" w:sz="4" w:space="0" w:color="BFC5CD"/>
              <w:left w:val="single" w:sz="4" w:space="0" w:color="BFC5CD"/>
              <w:bottom w:val="single" w:sz="4" w:space="0" w:color="BFC5CD"/>
              <w:right w:val="single" w:sz="4" w:space="0" w:color="BFC5CD"/>
            </w:tcBorders>
            <w:tcMar>
              <w:top w:w="60" w:type="dxa"/>
              <w:left w:w="100" w:type="dxa"/>
              <w:bottom w:w="60" w:type="dxa"/>
              <w:right w:w="100" w:type="dxa"/>
            </w:tcMar>
          </w:tcPr>
          <w:p w14:paraId="44E98C17" w14:textId="30F8FB1F" w:rsidR="00D1295C" w:rsidRDefault="002D2775">
            <w:pPr>
              <w:spacing w:line="252" w:lineRule="auto"/>
            </w:pPr>
            <w:r>
              <w:rPr>
                <w:sz w:val="18"/>
                <w:szCs w:val="18"/>
              </w:rPr>
              <w:t>Application</w:t>
            </w:r>
            <w:r w:rsidR="00000000">
              <w:rPr>
                <w:sz w:val="18"/>
                <w:szCs w:val="18"/>
              </w:rPr>
              <w:t xml:space="preserve"> server</w:t>
            </w:r>
          </w:p>
        </w:tc>
        <w:tc>
          <w:tcPr>
            <w:tcW w:w="4126" w:type="dxa"/>
            <w:tcBorders>
              <w:top w:val="single" w:sz="4" w:space="0" w:color="BFC5CD"/>
              <w:left w:val="single" w:sz="4" w:space="0" w:color="BFC5CD"/>
              <w:bottom w:val="single" w:sz="4" w:space="0" w:color="BFC5CD"/>
              <w:right w:val="single" w:sz="4" w:space="0" w:color="BFC5CD"/>
            </w:tcBorders>
            <w:tcMar>
              <w:top w:w="60" w:type="dxa"/>
              <w:left w:w="100" w:type="dxa"/>
              <w:bottom w:w="60" w:type="dxa"/>
              <w:right w:w="100" w:type="dxa"/>
            </w:tcMar>
          </w:tcPr>
          <w:p w14:paraId="4EB027D2" w14:textId="77777777" w:rsidR="00D1295C" w:rsidRDefault="00000000">
            <w:pPr>
              <w:spacing w:line="252" w:lineRule="auto"/>
            </w:pPr>
            <w:r>
              <w:rPr>
                <w:sz w:val="18"/>
                <w:szCs w:val="18"/>
              </w:rPr>
              <w:t>nginx (reverse proxy); tsis1linux API (Go binary run by systemd as an unprivileged user); OpenSSH; iptables with netfilter-persistent</w:t>
            </w:r>
          </w:p>
        </w:tc>
        <w:tc>
          <w:tcPr>
            <w:tcW w:w="1700" w:type="dxa"/>
            <w:tcBorders>
              <w:top w:val="single" w:sz="4" w:space="0" w:color="BFC5CD"/>
              <w:left w:val="single" w:sz="4" w:space="0" w:color="BFC5CD"/>
              <w:bottom w:val="single" w:sz="4" w:space="0" w:color="BFC5CD"/>
              <w:right w:val="single" w:sz="4" w:space="0" w:color="BFC5CD"/>
            </w:tcBorders>
            <w:tcMar>
              <w:top w:w="60" w:type="dxa"/>
              <w:left w:w="100" w:type="dxa"/>
              <w:bottom w:w="60" w:type="dxa"/>
              <w:right w:w="100" w:type="dxa"/>
            </w:tcMar>
          </w:tcPr>
          <w:p w14:paraId="56F4787B" w14:textId="77777777" w:rsidR="00D1295C" w:rsidRDefault="00000000">
            <w:pPr>
              <w:spacing w:line="252" w:lineRule="auto"/>
            </w:pPr>
            <w:r>
              <w:rPr>
                <w:sz w:val="18"/>
                <w:szCs w:val="18"/>
              </w:rPr>
              <w:t>22 and 80 public; 443 after TLS; 8080 local only</w:t>
            </w:r>
          </w:p>
        </w:tc>
      </w:tr>
      <w:tr w:rsidR="00D1295C" w14:paraId="51C8D718" w14:textId="77777777">
        <w:tblPrEx>
          <w:tblCellMar>
            <w:top w:w="0" w:type="dxa"/>
            <w:bottom w:w="0" w:type="dxa"/>
          </w:tblCellMar>
        </w:tblPrEx>
        <w:trPr>
          <w:cantSplit/>
        </w:trPr>
        <w:tc>
          <w:tcPr>
            <w:tcW w:w="1300" w:type="dxa"/>
            <w:tcBorders>
              <w:top w:val="single" w:sz="4" w:space="0" w:color="BFC5CD"/>
              <w:left w:val="single" w:sz="4" w:space="0" w:color="BFC5CD"/>
              <w:bottom w:val="single" w:sz="4" w:space="0" w:color="BFC5CD"/>
              <w:right w:val="single" w:sz="4" w:space="0" w:color="BFC5CD"/>
            </w:tcBorders>
            <w:tcMar>
              <w:top w:w="60" w:type="dxa"/>
              <w:left w:w="100" w:type="dxa"/>
              <w:bottom w:w="60" w:type="dxa"/>
              <w:right w:w="100" w:type="dxa"/>
            </w:tcMar>
          </w:tcPr>
          <w:p w14:paraId="67BD8390" w14:textId="77777777" w:rsidR="00D1295C" w:rsidRDefault="00000000">
            <w:pPr>
              <w:spacing w:line="252" w:lineRule="auto"/>
            </w:pPr>
            <w:r>
              <w:rPr>
                <w:rFonts w:ascii="Courier New" w:eastAsia="Courier New" w:hAnsi="Courier New" w:cs="Courier New"/>
                <w:sz w:val="16"/>
                <w:szCs w:val="16"/>
              </w:rPr>
              <w:t>main-db</w:t>
            </w:r>
          </w:p>
        </w:tc>
        <w:tc>
          <w:tcPr>
            <w:tcW w:w="1900" w:type="dxa"/>
            <w:tcBorders>
              <w:top w:val="single" w:sz="4" w:space="0" w:color="BFC5CD"/>
              <w:left w:val="single" w:sz="4" w:space="0" w:color="BFC5CD"/>
              <w:bottom w:val="single" w:sz="4" w:space="0" w:color="BFC5CD"/>
              <w:right w:val="single" w:sz="4" w:space="0" w:color="BFC5CD"/>
            </w:tcBorders>
            <w:tcMar>
              <w:top w:w="60" w:type="dxa"/>
              <w:left w:w="100" w:type="dxa"/>
              <w:bottom w:w="60" w:type="dxa"/>
              <w:right w:w="100" w:type="dxa"/>
            </w:tcMar>
          </w:tcPr>
          <w:p w14:paraId="6C6D08BF" w14:textId="77777777" w:rsidR="00D1295C" w:rsidRDefault="00000000">
            <w:pPr>
              <w:spacing w:line="252" w:lineRule="auto"/>
            </w:pPr>
            <w:r>
              <w:rPr>
                <w:sz w:val="18"/>
                <w:szCs w:val="18"/>
              </w:rPr>
              <w:t>Database server</w:t>
            </w:r>
          </w:p>
        </w:tc>
        <w:tc>
          <w:tcPr>
            <w:tcW w:w="4126" w:type="dxa"/>
            <w:tcBorders>
              <w:top w:val="single" w:sz="4" w:space="0" w:color="BFC5CD"/>
              <w:left w:val="single" w:sz="4" w:space="0" w:color="BFC5CD"/>
              <w:bottom w:val="single" w:sz="4" w:space="0" w:color="BFC5CD"/>
              <w:right w:val="single" w:sz="4" w:space="0" w:color="BFC5CD"/>
            </w:tcBorders>
            <w:tcMar>
              <w:top w:w="60" w:type="dxa"/>
              <w:left w:w="100" w:type="dxa"/>
              <w:bottom w:w="60" w:type="dxa"/>
              <w:right w:w="100" w:type="dxa"/>
            </w:tcMar>
          </w:tcPr>
          <w:p w14:paraId="2DF574A2" w14:textId="77777777" w:rsidR="00D1295C" w:rsidRDefault="00000000">
            <w:pPr>
              <w:spacing w:line="252" w:lineRule="auto"/>
            </w:pPr>
            <w:r>
              <w:rPr>
                <w:sz w:val="18"/>
                <w:szCs w:val="18"/>
              </w:rPr>
              <w:t>PostgreSQL 16; backup script and cron; OpenSSH; iptables with netfilter-persistent</w:t>
            </w:r>
          </w:p>
        </w:tc>
        <w:tc>
          <w:tcPr>
            <w:tcW w:w="1700" w:type="dxa"/>
            <w:tcBorders>
              <w:top w:val="single" w:sz="4" w:space="0" w:color="BFC5CD"/>
              <w:left w:val="single" w:sz="4" w:space="0" w:color="BFC5CD"/>
              <w:bottom w:val="single" w:sz="4" w:space="0" w:color="BFC5CD"/>
              <w:right w:val="single" w:sz="4" w:space="0" w:color="BFC5CD"/>
            </w:tcBorders>
            <w:tcMar>
              <w:top w:w="60" w:type="dxa"/>
              <w:left w:w="100" w:type="dxa"/>
              <w:bottom w:w="60" w:type="dxa"/>
              <w:right w:w="100" w:type="dxa"/>
            </w:tcMar>
          </w:tcPr>
          <w:p w14:paraId="3C883E3F" w14:textId="77777777" w:rsidR="00D1295C" w:rsidRDefault="00000000">
            <w:pPr>
              <w:spacing w:line="252" w:lineRule="auto"/>
            </w:pPr>
            <w:r>
              <w:rPr>
                <w:sz w:val="18"/>
                <w:szCs w:val="18"/>
              </w:rPr>
              <w:t xml:space="preserve">22 (through </w:t>
            </w:r>
            <w:r>
              <w:rPr>
                <w:rFonts w:ascii="Courier New" w:eastAsia="Courier New" w:hAnsi="Courier New" w:cs="Courier New"/>
                <w:sz w:val="16"/>
                <w:szCs w:val="16"/>
              </w:rPr>
              <w:t>mainapp</w:t>
            </w:r>
            <w:r>
              <w:rPr>
                <w:sz w:val="18"/>
                <w:szCs w:val="18"/>
              </w:rPr>
              <w:t xml:space="preserve">); 5432 from </w:t>
            </w:r>
            <w:r>
              <w:rPr>
                <w:rFonts w:ascii="Courier New" w:eastAsia="Courier New" w:hAnsi="Courier New" w:cs="Courier New"/>
                <w:sz w:val="16"/>
                <w:szCs w:val="16"/>
              </w:rPr>
              <w:t>mainapp</w:t>
            </w:r>
            <w:r>
              <w:rPr>
                <w:sz w:val="18"/>
                <w:szCs w:val="18"/>
              </w:rPr>
              <w:t xml:space="preserve"> only</w:t>
            </w:r>
          </w:p>
        </w:tc>
      </w:tr>
      <w:tr w:rsidR="00D1295C" w14:paraId="2FEE0040" w14:textId="77777777">
        <w:tblPrEx>
          <w:tblCellMar>
            <w:top w:w="0" w:type="dxa"/>
            <w:bottom w:w="0" w:type="dxa"/>
          </w:tblCellMar>
        </w:tblPrEx>
        <w:trPr>
          <w:cantSplit/>
        </w:trPr>
        <w:tc>
          <w:tcPr>
            <w:tcW w:w="1300" w:type="dxa"/>
            <w:tcBorders>
              <w:top w:val="single" w:sz="4" w:space="0" w:color="BFC5CD"/>
              <w:left w:val="single" w:sz="4" w:space="0" w:color="BFC5CD"/>
              <w:bottom w:val="single" w:sz="4" w:space="0" w:color="BFC5CD"/>
              <w:right w:val="single" w:sz="4" w:space="0" w:color="BFC5CD"/>
            </w:tcBorders>
            <w:tcMar>
              <w:top w:w="60" w:type="dxa"/>
              <w:left w:w="100" w:type="dxa"/>
              <w:bottom w:w="60" w:type="dxa"/>
              <w:right w:w="100" w:type="dxa"/>
            </w:tcMar>
          </w:tcPr>
          <w:p w14:paraId="20F09640" w14:textId="77777777" w:rsidR="00D1295C" w:rsidRDefault="00000000">
            <w:pPr>
              <w:spacing w:line="252" w:lineRule="auto"/>
            </w:pPr>
            <w:r>
              <w:rPr>
                <w:sz w:val="18"/>
                <w:szCs w:val="18"/>
              </w:rPr>
              <w:t>GitHub (external)</w:t>
            </w:r>
          </w:p>
        </w:tc>
        <w:tc>
          <w:tcPr>
            <w:tcW w:w="1900" w:type="dxa"/>
            <w:tcBorders>
              <w:top w:val="single" w:sz="4" w:space="0" w:color="BFC5CD"/>
              <w:left w:val="single" w:sz="4" w:space="0" w:color="BFC5CD"/>
              <w:bottom w:val="single" w:sz="4" w:space="0" w:color="BFC5CD"/>
              <w:right w:val="single" w:sz="4" w:space="0" w:color="BFC5CD"/>
            </w:tcBorders>
            <w:tcMar>
              <w:top w:w="60" w:type="dxa"/>
              <w:left w:w="100" w:type="dxa"/>
              <w:bottom w:w="60" w:type="dxa"/>
              <w:right w:w="100" w:type="dxa"/>
            </w:tcMar>
          </w:tcPr>
          <w:p w14:paraId="48C0E99E" w14:textId="77777777" w:rsidR="00D1295C" w:rsidRDefault="00000000">
            <w:pPr>
              <w:spacing w:line="252" w:lineRule="auto"/>
            </w:pPr>
            <w:r>
              <w:rPr>
                <w:sz w:val="18"/>
                <w:szCs w:val="18"/>
              </w:rPr>
              <w:t>Build and deployment (planned)</w:t>
            </w:r>
          </w:p>
        </w:tc>
        <w:tc>
          <w:tcPr>
            <w:tcW w:w="4126" w:type="dxa"/>
            <w:tcBorders>
              <w:top w:val="single" w:sz="4" w:space="0" w:color="BFC5CD"/>
              <w:left w:val="single" w:sz="4" w:space="0" w:color="BFC5CD"/>
              <w:bottom w:val="single" w:sz="4" w:space="0" w:color="BFC5CD"/>
              <w:right w:val="single" w:sz="4" w:space="0" w:color="BFC5CD"/>
            </w:tcBorders>
            <w:tcMar>
              <w:top w:w="60" w:type="dxa"/>
              <w:left w:w="100" w:type="dxa"/>
              <w:bottom w:w="60" w:type="dxa"/>
              <w:right w:w="100" w:type="dxa"/>
            </w:tcMar>
          </w:tcPr>
          <w:p w14:paraId="2BCF4078" w14:textId="77777777" w:rsidR="00D1295C" w:rsidRDefault="00000000">
            <w:pPr>
              <w:spacing w:line="252" w:lineRule="auto"/>
            </w:pPr>
            <w:r>
              <w:rPr>
                <w:sz w:val="18"/>
                <w:szCs w:val="18"/>
              </w:rPr>
              <w:t>GitHub Actions workflow: build, test, deploy</w:t>
            </w:r>
          </w:p>
        </w:tc>
        <w:tc>
          <w:tcPr>
            <w:tcW w:w="1700" w:type="dxa"/>
            <w:tcBorders>
              <w:top w:val="single" w:sz="4" w:space="0" w:color="BFC5CD"/>
              <w:left w:val="single" w:sz="4" w:space="0" w:color="BFC5CD"/>
              <w:bottom w:val="single" w:sz="4" w:space="0" w:color="BFC5CD"/>
              <w:right w:val="single" w:sz="4" w:space="0" w:color="BFC5CD"/>
            </w:tcBorders>
            <w:tcMar>
              <w:top w:w="60" w:type="dxa"/>
              <w:left w:w="100" w:type="dxa"/>
              <w:bottom w:w="60" w:type="dxa"/>
              <w:right w:w="100" w:type="dxa"/>
            </w:tcMar>
          </w:tcPr>
          <w:p w14:paraId="48E90EEA" w14:textId="77777777" w:rsidR="00D1295C" w:rsidRDefault="00000000">
            <w:pPr>
              <w:spacing w:line="252" w:lineRule="auto"/>
            </w:pPr>
            <w:r>
              <w:rPr>
                <w:sz w:val="18"/>
                <w:szCs w:val="18"/>
              </w:rPr>
              <w:t xml:space="preserve">Outbound SSH to </w:t>
            </w:r>
            <w:r>
              <w:rPr>
                <w:rFonts w:ascii="Courier New" w:eastAsia="Courier New" w:hAnsi="Courier New" w:cs="Courier New"/>
                <w:sz w:val="16"/>
                <w:szCs w:val="16"/>
              </w:rPr>
              <w:t>mainapp</w:t>
            </w:r>
          </w:p>
        </w:tc>
      </w:tr>
    </w:tbl>
    <w:p w14:paraId="588C578A" w14:textId="77777777" w:rsidR="00D1295C" w:rsidRDefault="00D1295C">
      <w:pPr>
        <w:spacing w:after="160"/>
      </w:pPr>
    </w:p>
    <w:p w14:paraId="1B071D21" w14:textId="77777777" w:rsidR="00D1295C" w:rsidRDefault="00000000">
      <w:pPr>
        <w:spacing w:after="140" w:line="276" w:lineRule="auto"/>
      </w:pPr>
      <w:r>
        <w:t xml:space="preserve">Neither server has a compiler or build tools. The binary is built elsewhere and only copied to </w:t>
      </w:r>
      <w:r>
        <w:rPr>
          <w:rFonts w:ascii="Courier New" w:eastAsia="Courier New" w:hAnsi="Courier New" w:cs="Courier New"/>
          <w:sz w:val="20"/>
          <w:szCs w:val="20"/>
        </w:rPr>
        <w:t>mainapp</w:t>
      </w:r>
      <w:r>
        <w:t>.</w:t>
      </w:r>
    </w:p>
    <w:p w14:paraId="7AF54637" w14:textId="77777777" w:rsidR="00D1295C" w:rsidRDefault="00000000">
      <w:pPr>
        <w:pStyle w:val="2"/>
      </w:pPr>
      <w:r>
        <w:lastRenderedPageBreak/>
        <w:t>2.3 Network and access control</w:t>
      </w:r>
    </w:p>
    <w:p w14:paraId="2E9393E8" w14:textId="77777777" w:rsidR="00D1295C" w:rsidRDefault="00000000">
      <w:pPr>
        <w:spacing w:after="140" w:line="276" w:lineRule="auto"/>
      </w:pPr>
      <w:r>
        <w:t>A packet must be permitted at every layer to arrive. OCI evaluates security-list rules and network-security-group (NSG) rules additively, and separately from both the Ubuntu images ship with restrictive iptables rules. Each rule below therefore exists in its own place.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1600"/>
        <w:gridCol w:w="5426"/>
      </w:tblGrid>
      <w:tr w:rsidR="00D1295C" w14:paraId="364686B8" w14:textId="77777777">
        <w:tblPrEx>
          <w:tblCellMar>
            <w:top w:w="0" w:type="dxa"/>
            <w:bottom w:w="0" w:type="dxa"/>
          </w:tblCellMar>
        </w:tblPrEx>
        <w:trPr>
          <w:cantSplit/>
          <w:tblHeader/>
        </w:trPr>
        <w:tc>
          <w:tcPr>
            <w:tcW w:w="2000" w:type="dxa"/>
            <w:tcBorders>
              <w:top w:val="single" w:sz="4" w:space="0" w:color="BFC5CD"/>
              <w:left w:val="single" w:sz="4" w:space="0" w:color="BFC5CD"/>
              <w:bottom w:val="single" w:sz="4" w:space="0" w:color="BFC5CD"/>
              <w:right w:val="single" w:sz="4" w:space="0" w:color="BFC5CD"/>
            </w:tcBorders>
            <w:shd w:val="clear" w:color="auto" w:fill="E5E9F0"/>
            <w:tcMar>
              <w:top w:w="60" w:type="dxa"/>
              <w:left w:w="100" w:type="dxa"/>
              <w:bottom w:w="60" w:type="dxa"/>
              <w:right w:w="100" w:type="dxa"/>
            </w:tcMar>
          </w:tcPr>
          <w:p w14:paraId="6E9E02B8" w14:textId="77777777" w:rsidR="00D1295C" w:rsidRDefault="00000000">
            <w:pPr>
              <w:spacing w:line="252" w:lineRule="auto"/>
            </w:pPr>
            <w:r>
              <w:rPr>
                <w:b/>
                <w:bCs/>
                <w:sz w:val="18"/>
                <w:szCs w:val="18"/>
              </w:rPr>
              <w:t>Layer</w:t>
            </w:r>
          </w:p>
        </w:tc>
        <w:tc>
          <w:tcPr>
            <w:tcW w:w="1600" w:type="dxa"/>
            <w:tcBorders>
              <w:top w:val="single" w:sz="4" w:space="0" w:color="BFC5CD"/>
              <w:left w:val="single" w:sz="4" w:space="0" w:color="BFC5CD"/>
              <w:bottom w:val="single" w:sz="4" w:space="0" w:color="BFC5CD"/>
              <w:right w:val="single" w:sz="4" w:space="0" w:color="BFC5CD"/>
            </w:tcBorders>
            <w:shd w:val="clear" w:color="auto" w:fill="E5E9F0"/>
            <w:tcMar>
              <w:top w:w="60" w:type="dxa"/>
              <w:left w:w="100" w:type="dxa"/>
              <w:bottom w:w="60" w:type="dxa"/>
              <w:right w:w="100" w:type="dxa"/>
            </w:tcMar>
          </w:tcPr>
          <w:p w14:paraId="3EDB4C13" w14:textId="77777777" w:rsidR="00D1295C" w:rsidRDefault="00000000">
            <w:pPr>
              <w:spacing w:line="252" w:lineRule="auto"/>
            </w:pPr>
            <w:r>
              <w:rPr>
                <w:b/>
                <w:bCs/>
                <w:sz w:val="18"/>
                <w:szCs w:val="18"/>
              </w:rPr>
              <w:t>Applies to</w:t>
            </w:r>
          </w:p>
        </w:tc>
        <w:tc>
          <w:tcPr>
            <w:tcW w:w="5426" w:type="dxa"/>
            <w:tcBorders>
              <w:top w:val="single" w:sz="4" w:space="0" w:color="BFC5CD"/>
              <w:left w:val="single" w:sz="4" w:space="0" w:color="BFC5CD"/>
              <w:bottom w:val="single" w:sz="4" w:space="0" w:color="BFC5CD"/>
              <w:right w:val="single" w:sz="4" w:space="0" w:color="BFC5CD"/>
            </w:tcBorders>
            <w:shd w:val="clear" w:color="auto" w:fill="E5E9F0"/>
            <w:tcMar>
              <w:top w:w="60" w:type="dxa"/>
              <w:left w:w="100" w:type="dxa"/>
              <w:bottom w:w="60" w:type="dxa"/>
              <w:right w:w="100" w:type="dxa"/>
            </w:tcMar>
          </w:tcPr>
          <w:p w14:paraId="7E0238B6" w14:textId="77777777" w:rsidR="00D1295C" w:rsidRDefault="00000000">
            <w:pPr>
              <w:spacing w:line="252" w:lineRule="auto"/>
            </w:pPr>
            <w:r>
              <w:rPr>
                <w:b/>
                <w:bCs/>
                <w:sz w:val="18"/>
                <w:szCs w:val="18"/>
              </w:rPr>
              <w:t>Rule</w:t>
            </w:r>
          </w:p>
        </w:tc>
      </w:tr>
      <w:tr w:rsidR="00D1295C" w14:paraId="55058C69" w14:textId="77777777">
        <w:tblPrEx>
          <w:tblCellMar>
            <w:top w:w="0" w:type="dxa"/>
            <w:bottom w:w="0" w:type="dxa"/>
          </w:tblCellMar>
        </w:tblPrEx>
        <w:trPr>
          <w:cantSplit/>
        </w:trPr>
        <w:tc>
          <w:tcPr>
            <w:tcW w:w="2000" w:type="dxa"/>
            <w:tcBorders>
              <w:top w:val="single" w:sz="4" w:space="0" w:color="BFC5CD"/>
              <w:left w:val="single" w:sz="4" w:space="0" w:color="BFC5CD"/>
              <w:bottom w:val="single" w:sz="4" w:space="0" w:color="BFC5CD"/>
              <w:right w:val="single" w:sz="4" w:space="0" w:color="BFC5CD"/>
            </w:tcBorders>
            <w:tcMar>
              <w:top w:w="60" w:type="dxa"/>
              <w:left w:w="100" w:type="dxa"/>
              <w:bottom w:w="60" w:type="dxa"/>
              <w:right w:w="100" w:type="dxa"/>
            </w:tcMar>
          </w:tcPr>
          <w:p w14:paraId="4AAB0A33" w14:textId="77777777" w:rsidR="00D1295C" w:rsidRDefault="00000000">
            <w:pPr>
              <w:spacing w:line="252" w:lineRule="auto"/>
            </w:pPr>
            <w:r>
              <w:rPr>
                <w:sz w:val="18"/>
                <w:szCs w:val="18"/>
              </w:rPr>
              <w:t>OCI security list</w:t>
            </w:r>
          </w:p>
        </w:tc>
        <w:tc>
          <w:tcPr>
            <w:tcW w:w="1600" w:type="dxa"/>
            <w:tcBorders>
              <w:top w:val="single" w:sz="4" w:space="0" w:color="BFC5CD"/>
              <w:left w:val="single" w:sz="4" w:space="0" w:color="BFC5CD"/>
              <w:bottom w:val="single" w:sz="4" w:space="0" w:color="BFC5CD"/>
              <w:right w:val="single" w:sz="4" w:space="0" w:color="BFC5CD"/>
            </w:tcBorders>
            <w:tcMar>
              <w:top w:w="60" w:type="dxa"/>
              <w:left w:w="100" w:type="dxa"/>
              <w:bottom w:w="60" w:type="dxa"/>
              <w:right w:w="100" w:type="dxa"/>
            </w:tcMar>
          </w:tcPr>
          <w:p w14:paraId="1EB319B3" w14:textId="77777777" w:rsidR="00D1295C" w:rsidRDefault="00000000">
            <w:pPr>
              <w:spacing w:line="252" w:lineRule="auto"/>
            </w:pPr>
            <w:r>
              <w:rPr>
                <w:sz w:val="18"/>
                <w:szCs w:val="18"/>
              </w:rPr>
              <w:t>The subnet (default list)</w:t>
            </w:r>
          </w:p>
        </w:tc>
        <w:tc>
          <w:tcPr>
            <w:tcW w:w="5426" w:type="dxa"/>
            <w:tcBorders>
              <w:top w:val="single" w:sz="4" w:space="0" w:color="BFC5CD"/>
              <w:left w:val="single" w:sz="4" w:space="0" w:color="BFC5CD"/>
              <w:bottom w:val="single" w:sz="4" w:space="0" w:color="BFC5CD"/>
              <w:right w:val="single" w:sz="4" w:space="0" w:color="BFC5CD"/>
            </w:tcBorders>
            <w:tcMar>
              <w:top w:w="60" w:type="dxa"/>
              <w:left w:w="100" w:type="dxa"/>
              <w:bottom w:w="60" w:type="dxa"/>
              <w:right w:w="100" w:type="dxa"/>
            </w:tcMar>
          </w:tcPr>
          <w:p w14:paraId="57EDB354" w14:textId="77777777" w:rsidR="00D1295C" w:rsidRDefault="00000000">
            <w:pPr>
              <w:spacing w:line="252" w:lineRule="auto"/>
            </w:pPr>
            <w:r>
              <w:rPr>
                <w:sz w:val="18"/>
                <w:szCs w:val="18"/>
              </w:rPr>
              <w:t>Ingress: TCP 22 from 0.0.0.0/0; ICMP types 3 and 4 from 0.0.0.0/0; ICMP type 3 from 10.0.0.0/16. No rule covers port 5432.</w:t>
            </w:r>
          </w:p>
        </w:tc>
      </w:tr>
      <w:tr w:rsidR="00D1295C" w14:paraId="243CC3C1" w14:textId="77777777">
        <w:tblPrEx>
          <w:tblCellMar>
            <w:top w:w="0" w:type="dxa"/>
            <w:bottom w:w="0" w:type="dxa"/>
          </w:tblCellMar>
        </w:tblPrEx>
        <w:trPr>
          <w:cantSplit/>
        </w:trPr>
        <w:tc>
          <w:tcPr>
            <w:tcW w:w="2000" w:type="dxa"/>
            <w:tcBorders>
              <w:top w:val="single" w:sz="4" w:space="0" w:color="BFC5CD"/>
              <w:left w:val="single" w:sz="4" w:space="0" w:color="BFC5CD"/>
              <w:bottom w:val="single" w:sz="4" w:space="0" w:color="BFC5CD"/>
              <w:right w:val="single" w:sz="4" w:space="0" w:color="BFC5CD"/>
            </w:tcBorders>
            <w:tcMar>
              <w:top w:w="60" w:type="dxa"/>
              <w:left w:w="100" w:type="dxa"/>
              <w:bottom w:w="60" w:type="dxa"/>
              <w:right w:w="100" w:type="dxa"/>
            </w:tcMar>
          </w:tcPr>
          <w:p w14:paraId="50E86B64" w14:textId="77777777" w:rsidR="00D1295C" w:rsidRDefault="00000000">
            <w:pPr>
              <w:spacing w:line="252" w:lineRule="auto"/>
            </w:pPr>
            <w:r>
              <w:rPr>
                <w:sz w:val="18"/>
                <w:szCs w:val="18"/>
              </w:rPr>
              <w:t xml:space="preserve">OCI NSG </w:t>
            </w:r>
            <w:r>
              <w:rPr>
                <w:rFonts w:ascii="Courier New" w:eastAsia="Courier New" w:hAnsi="Courier New" w:cs="Courier New"/>
                <w:sz w:val="16"/>
                <w:szCs w:val="16"/>
              </w:rPr>
              <w:t>devops-tokyNSG</w:t>
            </w:r>
          </w:p>
        </w:tc>
        <w:tc>
          <w:tcPr>
            <w:tcW w:w="1600" w:type="dxa"/>
            <w:tcBorders>
              <w:top w:val="single" w:sz="4" w:space="0" w:color="BFC5CD"/>
              <w:left w:val="single" w:sz="4" w:space="0" w:color="BFC5CD"/>
              <w:bottom w:val="single" w:sz="4" w:space="0" w:color="BFC5CD"/>
              <w:right w:val="single" w:sz="4" w:space="0" w:color="BFC5CD"/>
            </w:tcBorders>
            <w:tcMar>
              <w:top w:w="60" w:type="dxa"/>
              <w:left w:w="100" w:type="dxa"/>
              <w:bottom w:w="60" w:type="dxa"/>
              <w:right w:w="100" w:type="dxa"/>
            </w:tcMar>
          </w:tcPr>
          <w:p w14:paraId="7F6CAD99" w14:textId="77777777" w:rsidR="00D1295C" w:rsidRDefault="00000000">
            <w:pPr>
              <w:spacing w:line="252" w:lineRule="auto"/>
            </w:pPr>
            <w:r>
              <w:rPr>
                <w:rFonts w:ascii="Courier New" w:eastAsia="Courier New" w:hAnsi="Courier New" w:cs="Courier New"/>
                <w:sz w:val="16"/>
                <w:szCs w:val="16"/>
              </w:rPr>
              <w:t>mainapp</w:t>
            </w:r>
          </w:p>
        </w:tc>
        <w:tc>
          <w:tcPr>
            <w:tcW w:w="5426" w:type="dxa"/>
            <w:tcBorders>
              <w:top w:val="single" w:sz="4" w:space="0" w:color="BFC5CD"/>
              <w:left w:val="single" w:sz="4" w:space="0" w:color="BFC5CD"/>
              <w:bottom w:val="single" w:sz="4" w:space="0" w:color="BFC5CD"/>
              <w:right w:val="single" w:sz="4" w:space="0" w:color="BFC5CD"/>
            </w:tcBorders>
            <w:tcMar>
              <w:top w:w="60" w:type="dxa"/>
              <w:left w:w="100" w:type="dxa"/>
              <w:bottom w:w="60" w:type="dxa"/>
              <w:right w:w="100" w:type="dxa"/>
            </w:tcMar>
          </w:tcPr>
          <w:p w14:paraId="074CB15C" w14:textId="77777777" w:rsidR="00D1295C" w:rsidRDefault="00000000">
            <w:pPr>
              <w:spacing w:line="252" w:lineRule="auto"/>
            </w:pPr>
            <w:r>
              <w:rPr>
                <w:sz w:val="18"/>
                <w:szCs w:val="18"/>
              </w:rPr>
              <w:t>Ingress: TCP 80 and 443 from 0.0.0.0/0.</w:t>
            </w:r>
          </w:p>
        </w:tc>
      </w:tr>
      <w:tr w:rsidR="00D1295C" w14:paraId="4B6BB137" w14:textId="77777777">
        <w:tblPrEx>
          <w:tblCellMar>
            <w:top w:w="0" w:type="dxa"/>
            <w:bottom w:w="0" w:type="dxa"/>
          </w:tblCellMar>
        </w:tblPrEx>
        <w:trPr>
          <w:cantSplit/>
        </w:trPr>
        <w:tc>
          <w:tcPr>
            <w:tcW w:w="2000" w:type="dxa"/>
            <w:tcBorders>
              <w:top w:val="single" w:sz="4" w:space="0" w:color="BFC5CD"/>
              <w:left w:val="single" w:sz="4" w:space="0" w:color="BFC5CD"/>
              <w:bottom w:val="single" w:sz="4" w:space="0" w:color="BFC5CD"/>
              <w:right w:val="single" w:sz="4" w:space="0" w:color="BFC5CD"/>
            </w:tcBorders>
            <w:tcMar>
              <w:top w:w="60" w:type="dxa"/>
              <w:left w:w="100" w:type="dxa"/>
              <w:bottom w:w="60" w:type="dxa"/>
              <w:right w:w="100" w:type="dxa"/>
            </w:tcMar>
          </w:tcPr>
          <w:p w14:paraId="4A2E98D5" w14:textId="77777777" w:rsidR="00D1295C" w:rsidRDefault="00000000">
            <w:pPr>
              <w:spacing w:line="252" w:lineRule="auto"/>
            </w:pPr>
            <w:r>
              <w:rPr>
                <w:sz w:val="18"/>
                <w:szCs w:val="18"/>
              </w:rPr>
              <w:t xml:space="preserve">OCI NSG </w:t>
            </w:r>
            <w:r>
              <w:rPr>
                <w:rFonts w:ascii="Courier New" w:eastAsia="Courier New" w:hAnsi="Courier New" w:cs="Courier New"/>
                <w:sz w:val="16"/>
                <w:szCs w:val="16"/>
              </w:rPr>
              <w:t>db-nsg</w:t>
            </w:r>
          </w:p>
        </w:tc>
        <w:tc>
          <w:tcPr>
            <w:tcW w:w="1600" w:type="dxa"/>
            <w:tcBorders>
              <w:top w:val="single" w:sz="4" w:space="0" w:color="BFC5CD"/>
              <w:left w:val="single" w:sz="4" w:space="0" w:color="BFC5CD"/>
              <w:bottom w:val="single" w:sz="4" w:space="0" w:color="BFC5CD"/>
              <w:right w:val="single" w:sz="4" w:space="0" w:color="BFC5CD"/>
            </w:tcBorders>
            <w:tcMar>
              <w:top w:w="60" w:type="dxa"/>
              <w:left w:w="100" w:type="dxa"/>
              <w:bottom w:w="60" w:type="dxa"/>
              <w:right w:w="100" w:type="dxa"/>
            </w:tcMar>
          </w:tcPr>
          <w:p w14:paraId="78A9F56C" w14:textId="77777777" w:rsidR="00D1295C" w:rsidRDefault="00000000">
            <w:pPr>
              <w:spacing w:line="252" w:lineRule="auto"/>
            </w:pPr>
            <w:r>
              <w:rPr>
                <w:rFonts w:ascii="Courier New" w:eastAsia="Courier New" w:hAnsi="Courier New" w:cs="Courier New"/>
                <w:sz w:val="16"/>
                <w:szCs w:val="16"/>
              </w:rPr>
              <w:t>main-db</w:t>
            </w:r>
          </w:p>
        </w:tc>
        <w:tc>
          <w:tcPr>
            <w:tcW w:w="5426" w:type="dxa"/>
            <w:tcBorders>
              <w:top w:val="single" w:sz="4" w:space="0" w:color="BFC5CD"/>
              <w:left w:val="single" w:sz="4" w:space="0" w:color="BFC5CD"/>
              <w:bottom w:val="single" w:sz="4" w:space="0" w:color="BFC5CD"/>
              <w:right w:val="single" w:sz="4" w:space="0" w:color="BFC5CD"/>
            </w:tcBorders>
            <w:tcMar>
              <w:top w:w="60" w:type="dxa"/>
              <w:left w:w="100" w:type="dxa"/>
              <w:bottom w:w="60" w:type="dxa"/>
              <w:right w:w="100" w:type="dxa"/>
            </w:tcMar>
          </w:tcPr>
          <w:p w14:paraId="2B392C78" w14:textId="77777777" w:rsidR="00D1295C" w:rsidRDefault="00000000">
            <w:pPr>
              <w:spacing w:line="252" w:lineRule="auto"/>
            </w:pPr>
            <w:r>
              <w:rPr>
                <w:sz w:val="18"/>
                <w:szCs w:val="18"/>
              </w:rPr>
              <w:t xml:space="preserve">Ingress: TCP 5432, stateful, with the source set to the NSG </w:t>
            </w:r>
            <w:r>
              <w:rPr>
                <w:rFonts w:ascii="Courier New" w:eastAsia="Courier New" w:hAnsi="Courier New" w:cs="Courier New"/>
                <w:sz w:val="16"/>
                <w:szCs w:val="16"/>
              </w:rPr>
              <w:t>devops-tokyNSG</w:t>
            </w:r>
            <w:r>
              <w:rPr>
                <w:sz w:val="18"/>
                <w:szCs w:val="18"/>
              </w:rPr>
              <w:t xml:space="preserve"> instead of an address range.</w:t>
            </w:r>
          </w:p>
        </w:tc>
      </w:tr>
      <w:tr w:rsidR="00D1295C" w14:paraId="3FD71286" w14:textId="77777777">
        <w:tblPrEx>
          <w:tblCellMar>
            <w:top w:w="0" w:type="dxa"/>
            <w:bottom w:w="0" w:type="dxa"/>
          </w:tblCellMar>
        </w:tblPrEx>
        <w:trPr>
          <w:cantSplit/>
        </w:trPr>
        <w:tc>
          <w:tcPr>
            <w:tcW w:w="2000" w:type="dxa"/>
            <w:tcBorders>
              <w:top w:val="single" w:sz="4" w:space="0" w:color="BFC5CD"/>
              <w:left w:val="single" w:sz="4" w:space="0" w:color="BFC5CD"/>
              <w:bottom w:val="single" w:sz="4" w:space="0" w:color="BFC5CD"/>
              <w:right w:val="single" w:sz="4" w:space="0" w:color="BFC5CD"/>
            </w:tcBorders>
            <w:tcMar>
              <w:top w:w="60" w:type="dxa"/>
              <w:left w:w="100" w:type="dxa"/>
              <w:bottom w:w="60" w:type="dxa"/>
              <w:right w:w="100" w:type="dxa"/>
            </w:tcMar>
          </w:tcPr>
          <w:p w14:paraId="7D7A589A" w14:textId="77777777" w:rsidR="00D1295C" w:rsidRDefault="00000000">
            <w:pPr>
              <w:spacing w:line="252" w:lineRule="auto"/>
            </w:pPr>
            <w:r>
              <w:rPr>
                <w:sz w:val="18"/>
                <w:szCs w:val="18"/>
              </w:rPr>
              <w:t>Host firewall (iptables)</w:t>
            </w:r>
          </w:p>
        </w:tc>
        <w:tc>
          <w:tcPr>
            <w:tcW w:w="1600" w:type="dxa"/>
            <w:tcBorders>
              <w:top w:val="single" w:sz="4" w:space="0" w:color="BFC5CD"/>
              <w:left w:val="single" w:sz="4" w:space="0" w:color="BFC5CD"/>
              <w:bottom w:val="single" w:sz="4" w:space="0" w:color="BFC5CD"/>
              <w:right w:val="single" w:sz="4" w:space="0" w:color="BFC5CD"/>
            </w:tcBorders>
            <w:tcMar>
              <w:top w:w="60" w:type="dxa"/>
              <w:left w:w="100" w:type="dxa"/>
              <w:bottom w:w="60" w:type="dxa"/>
              <w:right w:w="100" w:type="dxa"/>
            </w:tcMar>
          </w:tcPr>
          <w:p w14:paraId="59A6130A" w14:textId="77777777" w:rsidR="00D1295C" w:rsidRDefault="00000000">
            <w:pPr>
              <w:spacing w:line="252" w:lineRule="auto"/>
            </w:pPr>
            <w:r>
              <w:rPr>
                <w:rFonts w:ascii="Courier New" w:eastAsia="Courier New" w:hAnsi="Courier New" w:cs="Courier New"/>
                <w:sz w:val="16"/>
                <w:szCs w:val="16"/>
              </w:rPr>
              <w:t>mainapp</w:t>
            </w:r>
          </w:p>
        </w:tc>
        <w:tc>
          <w:tcPr>
            <w:tcW w:w="5426" w:type="dxa"/>
            <w:tcBorders>
              <w:top w:val="single" w:sz="4" w:space="0" w:color="BFC5CD"/>
              <w:left w:val="single" w:sz="4" w:space="0" w:color="BFC5CD"/>
              <w:bottom w:val="single" w:sz="4" w:space="0" w:color="BFC5CD"/>
              <w:right w:val="single" w:sz="4" w:space="0" w:color="BFC5CD"/>
            </w:tcBorders>
            <w:tcMar>
              <w:top w:w="60" w:type="dxa"/>
              <w:left w:w="100" w:type="dxa"/>
              <w:bottom w:w="60" w:type="dxa"/>
              <w:right w:w="100" w:type="dxa"/>
            </w:tcMar>
          </w:tcPr>
          <w:p w14:paraId="533553A7" w14:textId="77777777" w:rsidR="00D1295C" w:rsidRDefault="00000000">
            <w:pPr>
              <w:spacing w:line="252" w:lineRule="auto"/>
            </w:pPr>
            <w:r>
              <w:rPr>
                <w:sz w:val="18"/>
                <w:szCs w:val="18"/>
              </w:rPr>
              <w:t>ACCEPT for TCP 80 and 443, inserted above the default REJECT rule and saved with netfilter-persistent.</w:t>
            </w:r>
          </w:p>
        </w:tc>
      </w:tr>
      <w:tr w:rsidR="00D1295C" w14:paraId="72826912" w14:textId="77777777">
        <w:tblPrEx>
          <w:tblCellMar>
            <w:top w:w="0" w:type="dxa"/>
            <w:bottom w:w="0" w:type="dxa"/>
          </w:tblCellMar>
        </w:tblPrEx>
        <w:trPr>
          <w:cantSplit/>
        </w:trPr>
        <w:tc>
          <w:tcPr>
            <w:tcW w:w="2000" w:type="dxa"/>
            <w:tcBorders>
              <w:top w:val="single" w:sz="4" w:space="0" w:color="BFC5CD"/>
              <w:left w:val="single" w:sz="4" w:space="0" w:color="BFC5CD"/>
              <w:bottom w:val="single" w:sz="4" w:space="0" w:color="BFC5CD"/>
              <w:right w:val="single" w:sz="4" w:space="0" w:color="BFC5CD"/>
            </w:tcBorders>
            <w:tcMar>
              <w:top w:w="60" w:type="dxa"/>
              <w:left w:w="100" w:type="dxa"/>
              <w:bottom w:w="60" w:type="dxa"/>
              <w:right w:w="100" w:type="dxa"/>
            </w:tcMar>
          </w:tcPr>
          <w:p w14:paraId="38EE64E3" w14:textId="77777777" w:rsidR="00D1295C" w:rsidRDefault="00000000">
            <w:pPr>
              <w:spacing w:line="252" w:lineRule="auto"/>
            </w:pPr>
            <w:r>
              <w:rPr>
                <w:sz w:val="18"/>
                <w:szCs w:val="18"/>
              </w:rPr>
              <w:t>Host firewall (iptables)</w:t>
            </w:r>
          </w:p>
        </w:tc>
        <w:tc>
          <w:tcPr>
            <w:tcW w:w="1600" w:type="dxa"/>
            <w:tcBorders>
              <w:top w:val="single" w:sz="4" w:space="0" w:color="BFC5CD"/>
              <w:left w:val="single" w:sz="4" w:space="0" w:color="BFC5CD"/>
              <w:bottom w:val="single" w:sz="4" w:space="0" w:color="BFC5CD"/>
              <w:right w:val="single" w:sz="4" w:space="0" w:color="BFC5CD"/>
            </w:tcBorders>
            <w:tcMar>
              <w:top w:w="60" w:type="dxa"/>
              <w:left w:w="100" w:type="dxa"/>
              <w:bottom w:w="60" w:type="dxa"/>
              <w:right w:w="100" w:type="dxa"/>
            </w:tcMar>
          </w:tcPr>
          <w:p w14:paraId="2CA139E0" w14:textId="77777777" w:rsidR="00D1295C" w:rsidRDefault="00000000">
            <w:pPr>
              <w:spacing w:line="252" w:lineRule="auto"/>
            </w:pPr>
            <w:r>
              <w:rPr>
                <w:rFonts w:ascii="Courier New" w:eastAsia="Courier New" w:hAnsi="Courier New" w:cs="Courier New"/>
                <w:sz w:val="16"/>
                <w:szCs w:val="16"/>
              </w:rPr>
              <w:t>main-db</w:t>
            </w:r>
          </w:p>
        </w:tc>
        <w:tc>
          <w:tcPr>
            <w:tcW w:w="5426" w:type="dxa"/>
            <w:tcBorders>
              <w:top w:val="single" w:sz="4" w:space="0" w:color="BFC5CD"/>
              <w:left w:val="single" w:sz="4" w:space="0" w:color="BFC5CD"/>
              <w:bottom w:val="single" w:sz="4" w:space="0" w:color="BFC5CD"/>
              <w:right w:val="single" w:sz="4" w:space="0" w:color="BFC5CD"/>
            </w:tcBorders>
            <w:tcMar>
              <w:top w:w="60" w:type="dxa"/>
              <w:left w:w="100" w:type="dxa"/>
              <w:bottom w:w="60" w:type="dxa"/>
              <w:right w:w="100" w:type="dxa"/>
            </w:tcMar>
          </w:tcPr>
          <w:p w14:paraId="4035FEF2" w14:textId="77777777" w:rsidR="00D1295C" w:rsidRDefault="00000000">
            <w:pPr>
              <w:spacing w:line="252" w:lineRule="auto"/>
            </w:pPr>
            <w:r>
              <w:rPr>
                <w:sz w:val="18"/>
                <w:szCs w:val="18"/>
              </w:rPr>
              <w:t>ACCEPT for TCP 5432 from 10.0.0.70 only, above the default REJECT rule.</w:t>
            </w:r>
          </w:p>
        </w:tc>
      </w:tr>
      <w:tr w:rsidR="00D1295C" w14:paraId="486C8B5A" w14:textId="77777777">
        <w:tblPrEx>
          <w:tblCellMar>
            <w:top w:w="0" w:type="dxa"/>
            <w:bottom w:w="0" w:type="dxa"/>
          </w:tblCellMar>
        </w:tblPrEx>
        <w:trPr>
          <w:cantSplit/>
        </w:trPr>
        <w:tc>
          <w:tcPr>
            <w:tcW w:w="2000" w:type="dxa"/>
            <w:tcBorders>
              <w:top w:val="single" w:sz="4" w:space="0" w:color="BFC5CD"/>
              <w:left w:val="single" w:sz="4" w:space="0" w:color="BFC5CD"/>
              <w:bottom w:val="single" w:sz="4" w:space="0" w:color="BFC5CD"/>
              <w:right w:val="single" w:sz="4" w:space="0" w:color="BFC5CD"/>
            </w:tcBorders>
            <w:tcMar>
              <w:top w:w="60" w:type="dxa"/>
              <w:left w:w="100" w:type="dxa"/>
              <w:bottom w:w="60" w:type="dxa"/>
              <w:right w:w="100" w:type="dxa"/>
            </w:tcMar>
          </w:tcPr>
          <w:p w14:paraId="1005CB9B" w14:textId="77777777" w:rsidR="00D1295C" w:rsidRDefault="00000000">
            <w:pPr>
              <w:spacing w:line="252" w:lineRule="auto"/>
            </w:pPr>
            <w:r>
              <w:rPr>
                <w:sz w:val="18"/>
                <w:szCs w:val="18"/>
              </w:rPr>
              <w:t>PostgreSQL</w:t>
            </w:r>
          </w:p>
        </w:tc>
        <w:tc>
          <w:tcPr>
            <w:tcW w:w="1600" w:type="dxa"/>
            <w:tcBorders>
              <w:top w:val="single" w:sz="4" w:space="0" w:color="BFC5CD"/>
              <w:left w:val="single" w:sz="4" w:space="0" w:color="BFC5CD"/>
              <w:bottom w:val="single" w:sz="4" w:space="0" w:color="BFC5CD"/>
              <w:right w:val="single" w:sz="4" w:space="0" w:color="BFC5CD"/>
            </w:tcBorders>
            <w:tcMar>
              <w:top w:w="60" w:type="dxa"/>
              <w:left w:w="100" w:type="dxa"/>
              <w:bottom w:w="60" w:type="dxa"/>
              <w:right w:w="100" w:type="dxa"/>
            </w:tcMar>
          </w:tcPr>
          <w:p w14:paraId="4960BAB9" w14:textId="77777777" w:rsidR="00D1295C" w:rsidRDefault="00000000">
            <w:pPr>
              <w:spacing w:line="252" w:lineRule="auto"/>
            </w:pPr>
            <w:r>
              <w:rPr>
                <w:rFonts w:ascii="Courier New" w:eastAsia="Courier New" w:hAnsi="Courier New" w:cs="Courier New"/>
                <w:sz w:val="16"/>
                <w:szCs w:val="16"/>
              </w:rPr>
              <w:t>main-db</w:t>
            </w:r>
          </w:p>
        </w:tc>
        <w:tc>
          <w:tcPr>
            <w:tcW w:w="5426" w:type="dxa"/>
            <w:tcBorders>
              <w:top w:val="single" w:sz="4" w:space="0" w:color="BFC5CD"/>
              <w:left w:val="single" w:sz="4" w:space="0" w:color="BFC5CD"/>
              <w:bottom w:val="single" w:sz="4" w:space="0" w:color="BFC5CD"/>
              <w:right w:val="single" w:sz="4" w:space="0" w:color="BFC5CD"/>
            </w:tcBorders>
            <w:tcMar>
              <w:top w:w="60" w:type="dxa"/>
              <w:left w:w="100" w:type="dxa"/>
              <w:bottom w:w="60" w:type="dxa"/>
              <w:right w:w="100" w:type="dxa"/>
            </w:tcMar>
          </w:tcPr>
          <w:p w14:paraId="1EE814A4" w14:textId="77777777" w:rsidR="00D1295C" w:rsidRDefault="00000000">
            <w:pPr>
              <w:spacing w:line="252" w:lineRule="auto"/>
            </w:pPr>
            <w:r>
              <w:rPr>
                <w:rFonts w:ascii="Courier New" w:eastAsia="Courier New" w:hAnsi="Courier New" w:cs="Courier New"/>
                <w:sz w:val="16"/>
                <w:szCs w:val="16"/>
              </w:rPr>
              <w:t>listen_addresses = 'localhost, 10.0.0.113'</w:t>
            </w:r>
            <w:r>
              <w:rPr>
                <w:sz w:val="18"/>
                <w:szCs w:val="18"/>
              </w:rPr>
              <w:t xml:space="preserve">; </w:t>
            </w:r>
            <w:r>
              <w:rPr>
                <w:rFonts w:ascii="Courier New" w:eastAsia="Courier New" w:hAnsi="Courier New" w:cs="Courier New"/>
                <w:sz w:val="16"/>
                <w:szCs w:val="16"/>
              </w:rPr>
              <w:t>pg_hba.conf</w:t>
            </w:r>
            <w:r>
              <w:rPr>
                <w:sz w:val="18"/>
                <w:szCs w:val="18"/>
              </w:rPr>
              <w:t xml:space="preserve"> lets </w:t>
            </w:r>
            <w:r>
              <w:rPr>
                <w:rFonts w:ascii="Courier New" w:eastAsia="Courier New" w:hAnsi="Courier New" w:cs="Courier New"/>
                <w:sz w:val="16"/>
                <w:szCs w:val="16"/>
              </w:rPr>
              <w:t>appuser</w:t>
            </w:r>
            <w:r>
              <w:rPr>
                <w:sz w:val="18"/>
                <w:szCs w:val="18"/>
              </w:rPr>
              <w:t xml:space="preserve"> reach </w:t>
            </w:r>
            <w:r>
              <w:rPr>
                <w:rFonts w:ascii="Courier New" w:eastAsia="Courier New" w:hAnsi="Courier New" w:cs="Courier New"/>
                <w:sz w:val="16"/>
                <w:szCs w:val="16"/>
              </w:rPr>
              <w:t>appdb</w:t>
            </w:r>
            <w:r>
              <w:rPr>
                <w:sz w:val="18"/>
                <w:szCs w:val="18"/>
              </w:rPr>
              <w:t xml:space="preserve"> from 10.0.0.70/32 with scram-sha-256. The API connects with </w:t>
            </w:r>
            <w:r>
              <w:rPr>
                <w:rFonts w:ascii="Courier New" w:eastAsia="Courier New" w:hAnsi="Courier New" w:cs="Courier New"/>
                <w:sz w:val="16"/>
                <w:szCs w:val="16"/>
              </w:rPr>
              <w:t>sslmode=require</w:t>
            </w:r>
            <w:r>
              <w:rPr>
                <w:sz w:val="18"/>
                <w:szCs w:val="18"/>
              </w:rPr>
              <w:t>; TLS 1.3 was observed.</w:t>
            </w:r>
          </w:p>
        </w:tc>
      </w:tr>
      <w:tr w:rsidR="00D1295C" w14:paraId="4027D49B" w14:textId="77777777">
        <w:tblPrEx>
          <w:tblCellMar>
            <w:top w:w="0" w:type="dxa"/>
            <w:bottom w:w="0" w:type="dxa"/>
          </w:tblCellMar>
        </w:tblPrEx>
        <w:trPr>
          <w:cantSplit/>
        </w:trPr>
        <w:tc>
          <w:tcPr>
            <w:tcW w:w="2000" w:type="dxa"/>
            <w:tcBorders>
              <w:top w:val="single" w:sz="4" w:space="0" w:color="BFC5CD"/>
              <w:left w:val="single" w:sz="4" w:space="0" w:color="BFC5CD"/>
              <w:bottom w:val="single" w:sz="4" w:space="0" w:color="BFC5CD"/>
              <w:right w:val="single" w:sz="4" w:space="0" w:color="BFC5CD"/>
            </w:tcBorders>
            <w:tcMar>
              <w:top w:w="60" w:type="dxa"/>
              <w:left w:w="100" w:type="dxa"/>
              <w:bottom w:w="60" w:type="dxa"/>
              <w:right w:w="100" w:type="dxa"/>
            </w:tcMar>
          </w:tcPr>
          <w:p w14:paraId="072AE93F" w14:textId="77777777" w:rsidR="00D1295C" w:rsidRDefault="00000000">
            <w:pPr>
              <w:spacing w:line="252" w:lineRule="auto"/>
            </w:pPr>
            <w:r>
              <w:rPr>
                <w:sz w:val="18"/>
                <w:szCs w:val="18"/>
              </w:rPr>
              <w:t>SSH</w:t>
            </w:r>
          </w:p>
        </w:tc>
        <w:tc>
          <w:tcPr>
            <w:tcW w:w="1600" w:type="dxa"/>
            <w:tcBorders>
              <w:top w:val="single" w:sz="4" w:space="0" w:color="BFC5CD"/>
              <w:left w:val="single" w:sz="4" w:space="0" w:color="BFC5CD"/>
              <w:bottom w:val="single" w:sz="4" w:space="0" w:color="BFC5CD"/>
              <w:right w:val="single" w:sz="4" w:space="0" w:color="BFC5CD"/>
            </w:tcBorders>
            <w:tcMar>
              <w:top w:w="60" w:type="dxa"/>
              <w:left w:w="100" w:type="dxa"/>
              <w:bottom w:w="60" w:type="dxa"/>
              <w:right w:w="100" w:type="dxa"/>
            </w:tcMar>
          </w:tcPr>
          <w:p w14:paraId="1442B86F" w14:textId="77777777" w:rsidR="00D1295C" w:rsidRDefault="00000000">
            <w:pPr>
              <w:spacing w:line="252" w:lineRule="auto"/>
            </w:pPr>
            <w:r>
              <w:rPr>
                <w:sz w:val="18"/>
                <w:szCs w:val="18"/>
              </w:rPr>
              <w:t>Both machines</w:t>
            </w:r>
          </w:p>
        </w:tc>
        <w:tc>
          <w:tcPr>
            <w:tcW w:w="5426" w:type="dxa"/>
            <w:tcBorders>
              <w:top w:val="single" w:sz="4" w:space="0" w:color="BFC5CD"/>
              <w:left w:val="single" w:sz="4" w:space="0" w:color="BFC5CD"/>
              <w:bottom w:val="single" w:sz="4" w:space="0" w:color="BFC5CD"/>
              <w:right w:val="single" w:sz="4" w:space="0" w:color="BFC5CD"/>
            </w:tcBorders>
            <w:tcMar>
              <w:top w:w="60" w:type="dxa"/>
              <w:left w:w="100" w:type="dxa"/>
              <w:bottom w:w="60" w:type="dxa"/>
              <w:right w:w="100" w:type="dxa"/>
            </w:tcMar>
          </w:tcPr>
          <w:p w14:paraId="5EAA23AF" w14:textId="77777777" w:rsidR="00D1295C" w:rsidRDefault="00000000">
            <w:pPr>
              <w:spacing w:line="252" w:lineRule="auto"/>
            </w:pPr>
            <w:r>
              <w:rPr>
                <w:sz w:val="18"/>
                <w:szCs w:val="18"/>
              </w:rPr>
              <w:t xml:space="preserve">Key-only login with a separate key pair per machine. </w:t>
            </w:r>
            <w:r>
              <w:rPr>
                <w:rFonts w:ascii="Courier New" w:eastAsia="Courier New" w:hAnsi="Courier New" w:cs="Courier New"/>
                <w:sz w:val="16"/>
                <w:szCs w:val="16"/>
              </w:rPr>
              <w:t>main-db</w:t>
            </w:r>
            <w:r>
              <w:rPr>
                <w:sz w:val="18"/>
                <w:szCs w:val="18"/>
              </w:rPr>
              <w:t xml:space="preserve"> is reached through </w:t>
            </w:r>
            <w:r>
              <w:rPr>
                <w:rFonts w:ascii="Courier New" w:eastAsia="Courier New" w:hAnsi="Courier New" w:cs="Courier New"/>
                <w:sz w:val="16"/>
                <w:szCs w:val="16"/>
              </w:rPr>
              <w:t>mainapp</w:t>
            </w:r>
            <w:r>
              <w:rPr>
                <w:sz w:val="18"/>
                <w:szCs w:val="18"/>
              </w:rPr>
              <w:t xml:space="preserve"> with ProxyJump.</w:t>
            </w:r>
          </w:p>
        </w:tc>
      </w:tr>
    </w:tbl>
    <w:p w14:paraId="53140497" w14:textId="77777777" w:rsidR="00D1295C" w:rsidRDefault="00D1295C">
      <w:pPr>
        <w:spacing w:after="160"/>
      </w:pPr>
    </w:p>
    <w:p w14:paraId="4200FD3B" w14:textId="77777777" w:rsidR="00D1295C" w:rsidRDefault="00000000">
      <w:pPr>
        <w:spacing w:after="140" w:line="276" w:lineRule="auto"/>
      </w:pPr>
      <w:r>
        <w:t>The database rule names the application's NSG as its source. Only instances that are members of that group can reach PostgreSQL, and a subnet-wide rule was deliberately avoided so that a future instance in the same subnet gets no database access by default.</w:t>
      </w:r>
    </w:p>
    <w:p w14:paraId="3AFF9B3F" w14:textId="77777777" w:rsidR="00D1295C" w:rsidRDefault="00000000">
      <w:pPr>
        <w:keepNext/>
        <w:spacing w:before="120" w:after="60"/>
        <w:jc w:val="center"/>
      </w:pPr>
      <w:r>
        <w:rPr>
          <w:noProof/>
        </w:rPr>
        <w:drawing>
          <wp:inline distT="0" distB="0" distL="0" distR="0" wp14:anchorId="56697DF9" wp14:editId="28129D43">
            <wp:extent cx="5715000" cy="1466850"/>
            <wp:effectExtent l="0" t="0" r="0" b="0"/>
            <wp:docPr id="1631534679" name="nsg-db-rule.png" descr="The single ingress rule of the database NSG." title="Figure 2. The single ingress rule of the database NS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715000" cy="1466850"/>
                    </a:xfrm>
                    <a:prstGeom prst="rect">
                      <a:avLst/>
                    </a:prstGeom>
                  </pic:spPr>
                </pic:pic>
              </a:graphicData>
            </a:graphic>
          </wp:inline>
        </w:drawing>
      </w:r>
    </w:p>
    <w:p w14:paraId="7AF39F6B" w14:textId="77777777" w:rsidR="00D1295C" w:rsidRDefault="00000000">
      <w:pPr>
        <w:spacing w:after="220"/>
        <w:jc w:val="center"/>
      </w:pPr>
      <w:r>
        <w:rPr>
          <w:i/>
          <w:iCs/>
          <w:color w:val="4B5563"/>
          <w:sz w:val="18"/>
          <w:szCs w:val="18"/>
        </w:rPr>
        <w:t>Figure 2. The single ingress rule of the database NSG.</w:t>
      </w:r>
    </w:p>
    <w:p w14:paraId="6F37BC69" w14:textId="77777777" w:rsidR="00D1295C" w:rsidRDefault="00000000">
      <w:pPr>
        <w:keepNext/>
        <w:spacing w:before="120" w:after="60"/>
        <w:jc w:val="center"/>
      </w:pPr>
      <w:r>
        <w:rPr>
          <w:noProof/>
        </w:rPr>
        <w:lastRenderedPageBreak/>
        <w:drawing>
          <wp:inline distT="0" distB="0" distL="0" distR="0" wp14:anchorId="6D27EB14" wp14:editId="2F725301">
            <wp:extent cx="5715000" cy="2219325"/>
            <wp:effectExtent l="0" t="0" r="0" b="0"/>
            <wp:docPr id="754595359" name="security-list.png" descr="Ingress rules of the subnet's security list: no rule covers port 5432." title="Figure 3. Ingress rules of the subnet's security list: no rule covers port 54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715000" cy="2219325"/>
                    </a:xfrm>
                    <a:prstGeom prst="rect">
                      <a:avLst/>
                    </a:prstGeom>
                  </pic:spPr>
                </pic:pic>
              </a:graphicData>
            </a:graphic>
          </wp:inline>
        </w:drawing>
      </w:r>
    </w:p>
    <w:p w14:paraId="4844019A" w14:textId="77777777" w:rsidR="00D1295C" w:rsidRDefault="00000000">
      <w:pPr>
        <w:spacing w:after="220"/>
        <w:jc w:val="center"/>
      </w:pPr>
      <w:r>
        <w:rPr>
          <w:i/>
          <w:iCs/>
          <w:color w:val="4B5563"/>
          <w:sz w:val="18"/>
          <w:szCs w:val="18"/>
        </w:rPr>
        <w:t>Figure 3. Ingress rules of the subnet's security list: no rule covers port 5432.</w:t>
      </w:r>
    </w:p>
    <w:p w14:paraId="73FE5BB7" w14:textId="77777777" w:rsidR="00D1295C" w:rsidRDefault="00000000">
      <w:pPr>
        <w:pStyle w:val="2"/>
      </w:pPr>
      <w:r>
        <w:t>2.4 Automation plan: rollout and updates</w:t>
      </w:r>
    </w:p>
    <w:p w14:paraId="00117578" w14:textId="77777777" w:rsidR="00D1295C" w:rsidRDefault="00000000">
      <w:pPr>
        <w:spacing w:after="140" w:line="276" w:lineRule="auto"/>
      </w:pPr>
      <w:r>
        <w:rPr>
          <w:b/>
          <w:bCs/>
        </w:rPr>
        <w:t>Initial rollout.</w:t>
      </w:r>
      <w:r>
        <w:t xml:space="preserve"> The first deployment was done by hand, once, to learn the failure modes before automating them.</w:t>
      </w:r>
    </w:p>
    <w:p w14:paraId="38D424FB" w14:textId="77777777" w:rsidR="00D1295C" w:rsidRDefault="00000000">
      <w:pPr>
        <w:pStyle w:val="a4"/>
        <w:numPr>
          <w:ilvl w:val="0"/>
          <w:numId w:val="2"/>
        </w:numPr>
        <w:spacing w:after="80" w:line="276" w:lineRule="auto"/>
      </w:pPr>
      <w:r>
        <w:t>Create the VCN networking, the two instances and the NSGs in the OCI console.</w:t>
      </w:r>
    </w:p>
    <w:p w14:paraId="3D9B875A" w14:textId="77777777" w:rsidR="00D1295C" w:rsidRDefault="00000000">
      <w:pPr>
        <w:pStyle w:val="a4"/>
        <w:numPr>
          <w:ilvl w:val="0"/>
          <w:numId w:val="2"/>
        </w:numPr>
        <w:spacing w:after="80" w:line="276" w:lineRule="auto"/>
      </w:pPr>
      <w:r>
        <w:t xml:space="preserve">On </w:t>
      </w:r>
      <w:r>
        <w:rPr>
          <w:rFonts w:ascii="Courier New" w:eastAsia="Courier New" w:hAnsi="Courier New" w:cs="Courier New"/>
          <w:sz w:val="20"/>
          <w:szCs w:val="20"/>
        </w:rPr>
        <w:t>main-db</w:t>
      </w:r>
      <w:r>
        <w:t xml:space="preserve">: install PostgreSQL 16, create the role </w:t>
      </w:r>
      <w:r>
        <w:rPr>
          <w:rFonts w:ascii="Courier New" w:eastAsia="Courier New" w:hAnsi="Courier New" w:cs="Courier New"/>
          <w:sz w:val="20"/>
          <w:szCs w:val="20"/>
        </w:rPr>
        <w:t>appuser</w:t>
      </w:r>
      <w:r>
        <w:t xml:space="preserve"> and database </w:t>
      </w:r>
      <w:r>
        <w:rPr>
          <w:rFonts w:ascii="Courier New" w:eastAsia="Courier New" w:hAnsi="Courier New" w:cs="Courier New"/>
          <w:sz w:val="20"/>
          <w:szCs w:val="20"/>
        </w:rPr>
        <w:t>appdb</w:t>
      </w:r>
      <w:r>
        <w:t xml:space="preserve">, set </w:t>
      </w:r>
      <w:r>
        <w:rPr>
          <w:rFonts w:ascii="Courier New" w:eastAsia="Courier New" w:hAnsi="Courier New" w:cs="Courier New"/>
          <w:sz w:val="20"/>
          <w:szCs w:val="20"/>
        </w:rPr>
        <w:t>listen_addresses</w:t>
      </w:r>
      <w:r>
        <w:t xml:space="preserve">, add the </w:t>
      </w:r>
      <w:r>
        <w:rPr>
          <w:rFonts w:ascii="Courier New" w:eastAsia="Courier New" w:hAnsi="Courier New" w:cs="Courier New"/>
          <w:sz w:val="20"/>
          <w:szCs w:val="20"/>
        </w:rPr>
        <w:t>pg_hba.conf</w:t>
      </w:r>
      <w:r>
        <w:t xml:space="preserve"> rule, restart, add the iptables rule and attach </w:t>
      </w:r>
      <w:r>
        <w:rPr>
          <w:rFonts w:ascii="Courier New" w:eastAsia="Courier New" w:hAnsi="Courier New" w:cs="Courier New"/>
          <w:sz w:val="20"/>
          <w:szCs w:val="20"/>
        </w:rPr>
        <w:t>db-nsg</w:t>
      </w:r>
      <w:r>
        <w:t>.</w:t>
      </w:r>
    </w:p>
    <w:p w14:paraId="12A46AD4" w14:textId="77777777" w:rsidR="00D1295C" w:rsidRDefault="00000000">
      <w:pPr>
        <w:pStyle w:val="a4"/>
        <w:numPr>
          <w:ilvl w:val="0"/>
          <w:numId w:val="2"/>
        </w:numPr>
        <w:spacing w:after="80" w:line="276" w:lineRule="auto"/>
      </w:pPr>
      <w:r>
        <w:t xml:space="preserve">On </w:t>
      </w:r>
      <w:r>
        <w:rPr>
          <w:rFonts w:ascii="Courier New" w:eastAsia="Courier New" w:hAnsi="Courier New" w:cs="Courier New"/>
          <w:sz w:val="20"/>
          <w:szCs w:val="20"/>
        </w:rPr>
        <w:t>mainapp</w:t>
      </w:r>
      <w:r>
        <w:t>: install nginx.</w:t>
      </w:r>
    </w:p>
    <w:p w14:paraId="48A30668" w14:textId="77777777" w:rsidR="00D1295C" w:rsidRDefault="00000000">
      <w:pPr>
        <w:pStyle w:val="a4"/>
        <w:numPr>
          <w:ilvl w:val="0"/>
          <w:numId w:val="2"/>
        </w:numPr>
        <w:spacing w:after="80" w:line="276" w:lineRule="auto"/>
      </w:pPr>
      <w:r>
        <w:t xml:space="preserve">On both machines: run </w:t>
      </w:r>
      <w:r>
        <w:rPr>
          <w:rFonts w:ascii="Courier New" w:eastAsia="Courier New" w:hAnsi="Courier New" w:cs="Courier New"/>
          <w:sz w:val="20"/>
          <w:szCs w:val="20"/>
        </w:rPr>
        <w:t>setup-fs.sh</w:t>
      </w:r>
      <w:r>
        <w:t xml:space="preserve"> with the role </w:t>
      </w:r>
      <w:r>
        <w:rPr>
          <w:rFonts w:ascii="Courier New" w:eastAsia="Courier New" w:hAnsi="Courier New" w:cs="Courier New"/>
          <w:sz w:val="20"/>
          <w:szCs w:val="20"/>
        </w:rPr>
        <w:t>app</w:t>
      </w:r>
      <w:r>
        <w:t xml:space="preserve"> or </w:t>
      </w:r>
      <w:r>
        <w:rPr>
          <w:rFonts w:ascii="Courier New" w:eastAsia="Courier New" w:hAnsi="Courier New" w:cs="Courier New"/>
          <w:sz w:val="20"/>
          <w:szCs w:val="20"/>
        </w:rPr>
        <w:t>db</w:t>
      </w:r>
      <w:r>
        <w:t xml:space="preserve"> (Section 4).</w:t>
      </w:r>
    </w:p>
    <w:p w14:paraId="313990E2" w14:textId="77777777" w:rsidR="00D1295C" w:rsidRDefault="00000000">
      <w:pPr>
        <w:pStyle w:val="a4"/>
        <w:numPr>
          <w:ilvl w:val="0"/>
          <w:numId w:val="2"/>
        </w:numPr>
        <w:spacing w:after="80" w:line="276" w:lineRule="auto"/>
      </w:pPr>
      <w:r>
        <w:t xml:space="preserve">Fill in </w:t>
      </w:r>
      <w:r>
        <w:rPr>
          <w:rFonts w:ascii="Courier New" w:eastAsia="Courier New" w:hAnsi="Courier New" w:cs="Courier New"/>
          <w:sz w:val="20"/>
          <w:szCs w:val="20"/>
        </w:rPr>
        <w:t>/etc/tsis1linux/tsis1linux.env</w:t>
      </w:r>
      <w:r>
        <w:t xml:space="preserve"> on the server, so secrets never leave the machine.</w:t>
      </w:r>
    </w:p>
    <w:p w14:paraId="0878046C" w14:textId="77777777" w:rsidR="00D1295C" w:rsidRDefault="00000000">
      <w:pPr>
        <w:pStyle w:val="a4"/>
        <w:numPr>
          <w:ilvl w:val="0"/>
          <w:numId w:val="2"/>
        </w:numPr>
        <w:spacing w:after="80" w:line="276" w:lineRule="auto"/>
      </w:pPr>
      <w:r>
        <w:t xml:space="preserve">Cross-compile the binary, upload it to </w:t>
      </w:r>
      <w:r>
        <w:rPr>
          <w:rFonts w:ascii="Courier New" w:eastAsia="Courier New" w:hAnsi="Courier New" w:cs="Courier New"/>
          <w:sz w:val="20"/>
          <w:szCs w:val="20"/>
        </w:rPr>
        <w:t>/opt/tsis1linux/releases/manual1/</w:t>
      </w:r>
      <w:r>
        <w:t xml:space="preserve">, point the </w:t>
      </w:r>
      <w:r>
        <w:rPr>
          <w:rFonts w:ascii="Courier New" w:eastAsia="Courier New" w:hAnsi="Courier New" w:cs="Courier New"/>
          <w:sz w:val="20"/>
          <w:szCs w:val="20"/>
        </w:rPr>
        <w:t>current</w:t>
      </w:r>
      <w:r>
        <w:t xml:space="preserve"> symlink at it and enable the systemd service.</w:t>
      </w:r>
    </w:p>
    <w:p w14:paraId="7F4E604C" w14:textId="77777777" w:rsidR="00D1295C" w:rsidRDefault="00000000">
      <w:pPr>
        <w:pStyle w:val="a4"/>
        <w:numPr>
          <w:ilvl w:val="0"/>
          <w:numId w:val="2"/>
        </w:numPr>
        <w:spacing w:after="80" w:line="276" w:lineRule="auto"/>
      </w:pPr>
      <w:r>
        <w:t>Enable the nginx site and verify the chain through the public address.</w:t>
      </w:r>
    </w:p>
    <w:p w14:paraId="7CD1453B" w14:textId="77777777" w:rsidR="00D1295C" w:rsidRDefault="00D1295C">
      <w:pPr>
        <w:spacing w:after="80"/>
      </w:pPr>
    </w:p>
    <w:p w14:paraId="0359F1C8" w14:textId="77777777" w:rsidR="00D1295C" w:rsidRDefault="00000000">
      <w:pPr>
        <w:spacing w:after="140" w:line="276" w:lineRule="auto"/>
      </w:pPr>
      <w:r>
        <w:rPr>
          <w:b/>
          <w:bCs/>
        </w:rPr>
        <w:t>Updates with GitHub Actions (planned).</w:t>
      </w:r>
      <w:r>
        <w:t xml:space="preserve"> The workflow already runs build, vet, gofmt, golangci-lint and tests on every push and pull request to </w:t>
      </w:r>
      <w:r>
        <w:rPr>
          <w:rFonts w:ascii="Courier New" w:eastAsia="Courier New" w:hAnsi="Courier New" w:cs="Courier New"/>
          <w:sz w:val="20"/>
          <w:szCs w:val="20"/>
        </w:rPr>
        <w:t>master</w:t>
      </w:r>
      <w:r>
        <w:t xml:space="preserve">. A deploy job will follow it, run only on </w:t>
      </w:r>
      <w:r>
        <w:rPr>
          <w:rFonts w:ascii="Courier New" w:eastAsia="Courier New" w:hAnsi="Courier New" w:cs="Courier New"/>
          <w:sz w:val="20"/>
          <w:szCs w:val="20"/>
        </w:rPr>
        <w:t>master</w:t>
      </w:r>
      <w:r>
        <w:t xml:space="preserve"> and only when those checks pass:</w:t>
      </w:r>
    </w:p>
    <w:p w14:paraId="2C9D372F" w14:textId="77777777" w:rsidR="00D1295C" w:rsidRDefault="00000000">
      <w:pPr>
        <w:pStyle w:val="a4"/>
        <w:numPr>
          <w:ilvl w:val="0"/>
          <w:numId w:val="3"/>
        </w:numPr>
        <w:spacing w:after="80" w:line="276" w:lineRule="auto"/>
      </w:pPr>
      <w:r>
        <w:t xml:space="preserve">Cross-compile with </w:t>
      </w:r>
      <w:r>
        <w:rPr>
          <w:rFonts w:ascii="Courier New" w:eastAsia="Courier New" w:hAnsi="Courier New" w:cs="Courier New"/>
          <w:sz w:val="20"/>
          <w:szCs w:val="20"/>
        </w:rPr>
        <w:t>CGO_ENABLED=0 GOOS=linux GOARCH=arm64 go build -o tsis1linux ./cmd/app</w:t>
      </w:r>
      <w:r>
        <w:t>.</w:t>
      </w:r>
    </w:p>
    <w:p w14:paraId="265AE263" w14:textId="77777777" w:rsidR="00D1295C" w:rsidRDefault="00000000">
      <w:pPr>
        <w:pStyle w:val="a4"/>
        <w:numPr>
          <w:ilvl w:val="0"/>
          <w:numId w:val="3"/>
        </w:numPr>
        <w:spacing w:after="80" w:line="276" w:lineRule="auto"/>
      </w:pPr>
      <w:r>
        <w:t xml:space="preserve">Copy the binary over SSH to </w:t>
      </w:r>
      <w:r>
        <w:rPr>
          <w:rFonts w:ascii="Courier New" w:eastAsia="Courier New" w:hAnsi="Courier New" w:cs="Courier New"/>
          <w:sz w:val="20"/>
          <w:szCs w:val="20"/>
        </w:rPr>
        <w:t>/opt/tsis1linux/releases/&lt;commit-sha&gt;/</w:t>
      </w:r>
      <w:r>
        <w:t>, using a dedicated deploy key stored as a GitHub secret.</w:t>
      </w:r>
    </w:p>
    <w:p w14:paraId="07ABC16A" w14:textId="77777777" w:rsidR="00D1295C" w:rsidRDefault="00000000">
      <w:pPr>
        <w:pStyle w:val="a4"/>
        <w:numPr>
          <w:ilvl w:val="0"/>
          <w:numId w:val="3"/>
        </w:numPr>
        <w:spacing w:after="80" w:line="276" w:lineRule="auto"/>
      </w:pPr>
      <w:r>
        <w:t xml:space="preserve">Repoint the symlink with </w:t>
      </w:r>
      <w:r>
        <w:rPr>
          <w:rFonts w:ascii="Courier New" w:eastAsia="Courier New" w:hAnsi="Courier New" w:cs="Courier New"/>
          <w:sz w:val="20"/>
          <w:szCs w:val="20"/>
        </w:rPr>
        <w:t>ln -sfn</w:t>
      </w:r>
      <w:r>
        <w:t xml:space="preserve"> and restart the service through a sudo rule limited to that one unit.</w:t>
      </w:r>
    </w:p>
    <w:p w14:paraId="6327C3FE" w14:textId="77777777" w:rsidR="00D1295C" w:rsidRDefault="00000000">
      <w:pPr>
        <w:pStyle w:val="a4"/>
        <w:numPr>
          <w:ilvl w:val="0"/>
          <w:numId w:val="3"/>
        </w:numPr>
        <w:spacing w:after="80" w:line="276" w:lineRule="auto"/>
      </w:pPr>
      <w:r>
        <w:t xml:space="preserve">Check </w:t>
      </w:r>
      <w:r>
        <w:rPr>
          <w:rFonts w:ascii="Courier New" w:eastAsia="Courier New" w:hAnsi="Courier New" w:cs="Courier New"/>
          <w:sz w:val="20"/>
          <w:szCs w:val="20"/>
        </w:rPr>
        <w:t>/healthz</w:t>
      </w:r>
      <w:r>
        <w:t xml:space="preserve"> on the server. On failure, repoint the symlink to the previous release, restart, and fail the job.</w:t>
      </w:r>
    </w:p>
    <w:p w14:paraId="0796C1DE" w14:textId="77777777" w:rsidR="00D1295C" w:rsidRDefault="00000000">
      <w:pPr>
        <w:pStyle w:val="a4"/>
        <w:numPr>
          <w:ilvl w:val="0"/>
          <w:numId w:val="3"/>
        </w:numPr>
        <w:spacing w:after="80" w:line="276" w:lineRule="auto"/>
      </w:pPr>
      <w:r>
        <w:t>Delete all but the last five releases.</w:t>
      </w:r>
    </w:p>
    <w:p w14:paraId="3D9805EA" w14:textId="77777777" w:rsidR="00D1295C" w:rsidRDefault="00D1295C">
      <w:pPr>
        <w:spacing w:after="80"/>
      </w:pPr>
    </w:p>
    <w:p w14:paraId="0C27B88E" w14:textId="77777777" w:rsidR="00D1295C" w:rsidRDefault="00000000">
      <w:pPr>
        <w:spacing w:after="140" w:line="276" w:lineRule="auto"/>
      </w:pPr>
      <w:r>
        <w:lastRenderedPageBreak/>
        <w:t>Migrations are embedded in the binary and run on startup, so a deploy needs no separate migration step. Rolling the binary back does not roll the schema back, so every migration must stay compatible with the previous release.</w:t>
      </w:r>
    </w:p>
    <w:p w14:paraId="6ADFCB31" w14:textId="77777777" w:rsidR="00D1295C" w:rsidRDefault="00000000">
      <w:pPr>
        <w:spacing w:after="140" w:line="276" w:lineRule="auto"/>
      </w:pPr>
      <w:r>
        <w:rPr>
          <w:b/>
          <w:bCs/>
        </w:rPr>
        <w:t>Maintenance.</w:t>
      </w:r>
      <w:r>
        <w:t xml:space="preserve"> Operating-system updates on </w:t>
      </w:r>
      <w:r>
        <w:rPr>
          <w:rFonts w:ascii="Courier New" w:eastAsia="Courier New" w:hAnsi="Courier New" w:cs="Courier New"/>
          <w:sz w:val="20"/>
          <w:szCs w:val="20"/>
        </w:rPr>
        <w:t>mainapp</w:t>
      </w:r>
      <w:r>
        <w:t xml:space="preserve"> use </w:t>
      </w:r>
      <w:r>
        <w:rPr>
          <w:rFonts w:ascii="Courier New" w:eastAsia="Courier New" w:hAnsi="Courier New" w:cs="Courier New"/>
          <w:sz w:val="20"/>
          <w:szCs w:val="20"/>
        </w:rPr>
        <w:t>apt</w:t>
      </w:r>
      <w:r>
        <w:t xml:space="preserve"> directly. </w:t>
      </w:r>
      <w:r>
        <w:rPr>
          <w:rFonts w:ascii="Courier New" w:eastAsia="Courier New" w:hAnsi="Courier New" w:cs="Courier New"/>
          <w:sz w:val="20"/>
          <w:szCs w:val="20"/>
        </w:rPr>
        <w:t>main-db</w:t>
      </w:r>
      <w:r>
        <w:t xml:space="preserve"> has no outbound route by design, so it needs a temporary public IP for updates until a NAT gateway is added (Section 6). Backups run nightly at 03:00 as </w:t>
      </w:r>
      <w:r>
        <w:rPr>
          <w:rFonts w:ascii="Courier New" w:eastAsia="Courier New" w:hAnsi="Courier New" w:cs="Courier New"/>
          <w:sz w:val="20"/>
          <w:szCs w:val="20"/>
        </w:rPr>
        <w:t>pg_dump</w:t>
      </w:r>
      <w:r>
        <w:t xml:space="preserve"> files in </w:t>
      </w:r>
      <w:r>
        <w:rPr>
          <w:rFonts w:ascii="Courier New" w:eastAsia="Courier New" w:hAnsi="Courier New" w:cs="Courier New"/>
          <w:sz w:val="20"/>
          <w:szCs w:val="20"/>
        </w:rPr>
        <w:t>/var/backups/tsis1linux</w:t>
      </w:r>
      <w:r>
        <w:t>, keeping seven days. A dump was restored into a scratch database to prove it works (Section 5). Copying dumps to OCI Object Storage through a service gateway is planned.</w:t>
      </w:r>
    </w:p>
    <w:p w14:paraId="26830C11" w14:textId="77777777" w:rsidR="00D1295C" w:rsidRDefault="00000000">
      <w:pPr>
        <w:pStyle w:val="1"/>
        <w:pBdr>
          <w:bottom w:val="single" w:sz="6" w:space="2" w:color="C7D2E0"/>
        </w:pBdr>
      </w:pPr>
      <w:r>
        <w:t>3. Machine Provisioning</w:t>
      </w:r>
    </w:p>
    <w:p w14:paraId="0C72A5FF" w14:textId="77777777" w:rsidR="00D1295C" w:rsidRDefault="00000000">
      <w:pPr>
        <w:pStyle w:val="2"/>
      </w:pPr>
      <w:r>
        <w:t>3.1 Platform: Oracle Cloud Infrastructure</w:t>
      </w:r>
    </w:p>
    <w:p w14:paraId="2556D57F" w14:textId="77777777" w:rsidR="00D1295C" w:rsidRDefault="00000000">
      <w:pPr>
        <w:spacing w:after="140" w:line="276" w:lineRule="auto"/>
      </w:pPr>
      <w:r>
        <w:t>The machines run on Oracle Cloud Infrastructure in the Frankfurt region (</w:t>
      </w:r>
      <w:r>
        <w:rPr>
          <w:rFonts w:ascii="Courier New" w:eastAsia="Courier New" w:hAnsi="Courier New" w:cs="Courier New"/>
          <w:sz w:val="20"/>
          <w:szCs w:val="20"/>
        </w:rPr>
        <w:t>eu-frankfurt-1</w:t>
      </w:r>
      <w:r>
        <w:t>). There were three reasons. First, OCI exposes real network primitives (a VCN, security lists, network security groups, gateways), so isolating the database can be implemented and demonstrated rather than only described. Second, it offers ARM (Ampere) compute with an Always Free allowance, which is ample for a two-machine project. Third, the machines are real internet-facing servers, so public access, firewalls and deployment from an external CI service can be exercised realistically.</w:t>
      </w:r>
    </w:p>
    <w:p w14:paraId="0F4922E9" w14:textId="77777777" w:rsidR="00D1295C" w:rsidRDefault="00000000">
      <w:pPr>
        <w:spacing w:after="140" w:line="276" w:lineRule="auto"/>
      </w:pPr>
      <w:r>
        <w:t>Local virtual machines (VirtualBox, Multipass) are free and simple but cannot demonstrate public exposure or cloud-level firewalls. A plain VPS is easier to set up but usually offers only a host firewall.</w:t>
      </w:r>
    </w:p>
    <w:p w14:paraId="03CCF9D9" w14:textId="77777777" w:rsidR="00D1295C" w:rsidRDefault="00000000">
      <w:pPr>
        <w:pStyle w:val="2"/>
      </w:pPr>
      <w:r>
        <w:t>3.2 Distribution: Ubuntu Server 24.04 LTS</w:t>
      </w:r>
    </w:p>
    <w:p w14:paraId="6999ABF5" w14:textId="77777777" w:rsidR="00D1295C" w:rsidRDefault="00000000">
      <w:pPr>
        <w:spacing w:after="140" w:line="276" w:lineRule="auto"/>
      </w:pPr>
      <w:r>
        <w:t xml:space="preserve">Both machines run Ubuntu Server 24.04 LTS. It receives standard security maintenance until 2029, so no operating-system upgrade is needed during the life of the project. PostgreSQL 16 and nginx are in the default repositories, so the database server is installed with one </w:t>
      </w:r>
      <w:r>
        <w:rPr>
          <w:rFonts w:ascii="Courier New" w:eastAsia="Courier New" w:hAnsi="Courier New" w:cs="Courier New"/>
          <w:sz w:val="20"/>
          <w:szCs w:val="20"/>
        </w:rPr>
        <w:t>apt</w:t>
      </w:r>
      <w:r>
        <w:t xml:space="preserve"> command and patched through the same channel. Ubuntu publishes maintained OCI images for both x86-64 and ARM64, and it is among the best-documented server distributions, which matters when troubleshooting.</w:t>
      </w:r>
    </w:p>
    <w:p w14:paraId="4766C3B3" w14:textId="77777777" w:rsidR="00D1295C" w:rsidRDefault="00000000">
      <w:pPr>
        <w:spacing w:after="140" w:line="276" w:lineRule="auto"/>
      </w:pPr>
      <w:r>
        <w:t>The Go binary is self-contained, so the distribution affects only package management and the operating environment. Oracle Linux (RHEL-compatible, with firewalld and SELinux) was the main alternative and would also have worked. Ubuntu was preferred for its documentation and package availability.</w:t>
      </w:r>
    </w:p>
    <w:p w14:paraId="4C6E80DE" w14:textId="77777777" w:rsidR="00D1295C" w:rsidRDefault="00000000">
      <w:pPr>
        <w:pStyle w:val="2"/>
      </w:pPr>
      <w:r>
        <w:t>3.3 Machines created</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413"/>
        <w:gridCol w:w="3413"/>
      </w:tblGrid>
      <w:tr w:rsidR="00D1295C" w14:paraId="2F3AA22E" w14:textId="77777777">
        <w:tblPrEx>
          <w:tblCellMar>
            <w:top w:w="0" w:type="dxa"/>
            <w:bottom w:w="0" w:type="dxa"/>
          </w:tblCellMar>
        </w:tblPrEx>
        <w:trPr>
          <w:cantSplit/>
          <w:tblHeader/>
        </w:trPr>
        <w:tc>
          <w:tcPr>
            <w:tcW w:w="2200" w:type="dxa"/>
            <w:tcBorders>
              <w:top w:val="single" w:sz="4" w:space="0" w:color="BFC5CD"/>
              <w:left w:val="single" w:sz="4" w:space="0" w:color="BFC5CD"/>
              <w:bottom w:val="single" w:sz="4" w:space="0" w:color="BFC5CD"/>
              <w:right w:val="single" w:sz="4" w:space="0" w:color="BFC5CD"/>
            </w:tcBorders>
            <w:shd w:val="clear" w:color="auto" w:fill="E5E9F0"/>
            <w:tcMar>
              <w:top w:w="60" w:type="dxa"/>
              <w:left w:w="100" w:type="dxa"/>
              <w:bottom w:w="60" w:type="dxa"/>
              <w:right w:w="100" w:type="dxa"/>
            </w:tcMar>
          </w:tcPr>
          <w:p w14:paraId="4652B27E" w14:textId="77777777" w:rsidR="00D1295C" w:rsidRDefault="00000000">
            <w:pPr>
              <w:spacing w:line="252" w:lineRule="auto"/>
            </w:pPr>
            <w:r>
              <w:rPr>
                <w:b/>
                <w:bCs/>
                <w:sz w:val="18"/>
                <w:szCs w:val="18"/>
              </w:rPr>
              <w:t>Property</w:t>
            </w:r>
          </w:p>
        </w:tc>
        <w:tc>
          <w:tcPr>
            <w:tcW w:w="3413" w:type="dxa"/>
            <w:tcBorders>
              <w:top w:val="single" w:sz="4" w:space="0" w:color="BFC5CD"/>
              <w:left w:val="single" w:sz="4" w:space="0" w:color="BFC5CD"/>
              <w:bottom w:val="single" w:sz="4" w:space="0" w:color="BFC5CD"/>
              <w:right w:val="single" w:sz="4" w:space="0" w:color="BFC5CD"/>
            </w:tcBorders>
            <w:shd w:val="clear" w:color="auto" w:fill="E5E9F0"/>
            <w:tcMar>
              <w:top w:w="60" w:type="dxa"/>
              <w:left w:w="100" w:type="dxa"/>
              <w:bottom w:w="60" w:type="dxa"/>
              <w:right w:w="100" w:type="dxa"/>
            </w:tcMar>
          </w:tcPr>
          <w:p w14:paraId="6D96708D" w14:textId="77777777" w:rsidR="00D1295C" w:rsidRDefault="00000000">
            <w:pPr>
              <w:spacing w:line="252" w:lineRule="auto"/>
            </w:pPr>
            <w:r>
              <w:rPr>
                <w:b/>
                <w:bCs/>
                <w:sz w:val="18"/>
                <w:szCs w:val="18"/>
              </w:rPr>
              <w:t>mainapp</w:t>
            </w:r>
          </w:p>
        </w:tc>
        <w:tc>
          <w:tcPr>
            <w:tcW w:w="3413" w:type="dxa"/>
            <w:tcBorders>
              <w:top w:val="single" w:sz="4" w:space="0" w:color="BFC5CD"/>
              <w:left w:val="single" w:sz="4" w:space="0" w:color="BFC5CD"/>
              <w:bottom w:val="single" w:sz="4" w:space="0" w:color="BFC5CD"/>
              <w:right w:val="single" w:sz="4" w:space="0" w:color="BFC5CD"/>
            </w:tcBorders>
            <w:shd w:val="clear" w:color="auto" w:fill="E5E9F0"/>
            <w:tcMar>
              <w:top w:w="60" w:type="dxa"/>
              <w:left w:w="100" w:type="dxa"/>
              <w:bottom w:w="60" w:type="dxa"/>
              <w:right w:w="100" w:type="dxa"/>
            </w:tcMar>
          </w:tcPr>
          <w:p w14:paraId="3F68B6D3" w14:textId="77777777" w:rsidR="00D1295C" w:rsidRDefault="00000000">
            <w:pPr>
              <w:spacing w:line="252" w:lineRule="auto"/>
            </w:pPr>
            <w:r>
              <w:rPr>
                <w:b/>
                <w:bCs/>
                <w:sz w:val="18"/>
                <w:szCs w:val="18"/>
              </w:rPr>
              <w:t>main-db</w:t>
            </w:r>
          </w:p>
        </w:tc>
      </w:tr>
      <w:tr w:rsidR="00D1295C" w14:paraId="2A7BFB00" w14:textId="77777777">
        <w:tblPrEx>
          <w:tblCellMar>
            <w:top w:w="0" w:type="dxa"/>
            <w:bottom w:w="0" w:type="dxa"/>
          </w:tblCellMar>
        </w:tblPrEx>
        <w:trPr>
          <w:cantSplit/>
        </w:trPr>
        <w:tc>
          <w:tcPr>
            <w:tcW w:w="2200" w:type="dxa"/>
            <w:tcBorders>
              <w:top w:val="single" w:sz="4" w:space="0" w:color="BFC5CD"/>
              <w:left w:val="single" w:sz="4" w:space="0" w:color="BFC5CD"/>
              <w:bottom w:val="single" w:sz="4" w:space="0" w:color="BFC5CD"/>
              <w:right w:val="single" w:sz="4" w:space="0" w:color="BFC5CD"/>
            </w:tcBorders>
            <w:tcMar>
              <w:top w:w="60" w:type="dxa"/>
              <w:left w:w="100" w:type="dxa"/>
              <w:bottom w:w="60" w:type="dxa"/>
              <w:right w:w="100" w:type="dxa"/>
            </w:tcMar>
          </w:tcPr>
          <w:p w14:paraId="776C9D44" w14:textId="77777777" w:rsidR="00D1295C" w:rsidRDefault="00000000">
            <w:pPr>
              <w:spacing w:line="252" w:lineRule="auto"/>
            </w:pPr>
            <w:r>
              <w:rPr>
                <w:sz w:val="18"/>
                <w:szCs w:val="18"/>
              </w:rPr>
              <w:t>Role</w:t>
            </w:r>
          </w:p>
        </w:tc>
        <w:tc>
          <w:tcPr>
            <w:tcW w:w="3413" w:type="dxa"/>
            <w:tcBorders>
              <w:top w:val="single" w:sz="4" w:space="0" w:color="BFC5CD"/>
              <w:left w:val="single" w:sz="4" w:space="0" w:color="BFC5CD"/>
              <w:bottom w:val="single" w:sz="4" w:space="0" w:color="BFC5CD"/>
              <w:right w:val="single" w:sz="4" w:space="0" w:color="BFC5CD"/>
            </w:tcBorders>
            <w:tcMar>
              <w:top w:w="60" w:type="dxa"/>
              <w:left w:w="100" w:type="dxa"/>
              <w:bottom w:w="60" w:type="dxa"/>
              <w:right w:w="100" w:type="dxa"/>
            </w:tcMar>
          </w:tcPr>
          <w:p w14:paraId="1CDA42C0" w14:textId="77777777" w:rsidR="00D1295C" w:rsidRDefault="00000000">
            <w:pPr>
              <w:spacing w:line="252" w:lineRule="auto"/>
            </w:pPr>
            <w:r>
              <w:rPr>
                <w:sz w:val="18"/>
                <w:szCs w:val="18"/>
              </w:rPr>
              <w:t>Front-end and application server</w:t>
            </w:r>
          </w:p>
        </w:tc>
        <w:tc>
          <w:tcPr>
            <w:tcW w:w="3413" w:type="dxa"/>
            <w:tcBorders>
              <w:top w:val="single" w:sz="4" w:space="0" w:color="BFC5CD"/>
              <w:left w:val="single" w:sz="4" w:space="0" w:color="BFC5CD"/>
              <w:bottom w:val="single" w:sz="4" w:space="0" w:color="BFC5CD"/>
              <w:right w:val="single" w:sz="4" w:space="0" w:color="BFC5CD"/>
            </w:tcBorders>
            <w:tcMar>
              <w:top w:w="60" w:type="dxa"/>
              <w:left w:w="100" w:type="dxa"/>
              <w:bottom w:w="60" w:type="dxa"/>
              <w:right w:w="100" w:type="dxa"/>
            </w:tcMar>
          </w:tcPr>
          <w:p w14:paraId="7C3F7BC4" w14:textId="77777777" w:rsidR="00D1295C" w:rsidRDefault="00000000">
            <w:pPr>
              <w:spacing w:line="252" w:lineRule="auto"/>
            </w:pPr>
            <w:r>
              <w:rPr>
                <w:sz w:val="18"/>
                <w:szCs w:val="18"/>
              </w:rPr>
              <w:t>Database server</w:t>
            </w:r>
          </w:p>
        </w:tc>
      </w:tr>
      <w:tr w:rsidR="00D1295C" w14:paraId="45AE051C" w14:textId="77777777">
        <w:tblPrEx>
          <w:tblCellMar>
            <w:top w:w="0" w:type="dxa"/>
            <w:bottom w:w="0" w:type="dxa"/>
          </w:tblCellMar>
        </w:tblPrEx>
        <w:trPr>
          <w:cantSplit/>
        </w:trPr>
        <w:tc>
          <w:tcPr>
            <w:tcW w:w="2200" w:type="dxa"/>
            <w:tcBorders>
              <w:top w:val="single" w:sz="4" w:space="0" w:color="BFC5CD"/>
              <w:left w:val="single" w:sz="4" w:space="0" w:color="BFC5CD"/>
              <w:bottom w:val="single" w:sz="4" w:space="0" w:color="BFC5CD"/>
              <w:right w:val="single" w:sz="4" w:space="0" w:color="BFC5CD"/>
            </w:tcBorders>
            <w:tcMar>
              <w:top w:w="60" w:type="dxa"/>
              <w:left w:w="100" w:type="dxa"/>
              <w:bottom w:w="60" w:type="dxa"/>
              <w:right w:w="100" w:type="dxa"/>
            </w:tcMar>
          </w:tcPr>
          <w:p w14:paraId="7158FEF2" w14:textId="77777777" w:rsidR="00D1295C" w:rsidRDefault="00000000">
            <w:pPr>
              <w:spacing w:line="252" w:lineRule="auto"/>
            </w:pPr>
            <w:r>
              <w:rPr>
                <w:sz w:val="18"/>
                <w:szCs w:val="18"/>
              </w:rPr>
              <w:t>Platform and region</w:t>
            </w:r>
          </w:p>
        </w:tc>
        <w:tc>
          <w:tcPr>
            <w:tcW w:w="3413" w:type="dxa"/>
            <w:tcBorders>
              <w:top w:val="single" w:sz="4" w:space="0" w:color="BFC5CD"/>
              <w:left w:val="single" w:sz="4" w:space="0" w:color="BFC5CD"/>
              <w:bottom w:val="single" w:sz="4" w:space="0" w:color="BFC5CD"/>
              <w:right w:val="single" w:sz="4" w:space="0" w:color="BFC5CD"/>
            </w:tcBorders>
            <w:tcMar>
              <w:top w:w="60" w:type="dxa"/>
              <w:left w:w="100" w:type="dxa"/>
              <w:bottom w:w="60" w:type="dxa"/>
              <w:right w:w="100" w:type="dxa"/>
            </w:tcMar>
          </w:tcPr>
          <w:p w14:paraId="7E3982D8" w14:textId="77777777" w:rsidR="00D1295C" w:rsidRDefault="00000000">
            <w:pPr>
              <w:spacing w:line="252" w:lineRule="auto"/>
            </w:pPr>
            <w:r>
              <w:rPr>
                <w:sz w:val="18"/>
                <w:szCs w:val="18"/>
              </w:rPr>
              <w:t xml:space="preserve">OCI, </w:t>
            </w:r>
            <w:r>
              <w:rPr>
                <w:rFonts w:ascii="Courier New" w:eastAsia="Courier New" w:hAnsi="Courier New" w:cs="Courier New"/>
                <w:sz w:val="16"/>
                <w:szCs w:val="16"/>
              </w:rPr>
              <w:t>eu-frankfurt-1</w:t>
            </w:r>
          </w:p>
        </w:tc>
        <w:tc>
          <w:tcPr>
            <w:tcW w:w="3413" w:type="dxa"/>
            <w:tcBorders>
              <w:top w:val="single" w:sz="4" w:space="0" w:color="BFC5CD"/>
              <w:left w:val="single" w:sz="4" w:space="0" w:color="BFC5CD"/>
              <w:bottom w:val="single" w:sz="4" w:space="0" w:color="BFC5CD"/>
              <w:right w:val="single" w:sz="4" w:space="0" w:color="BFC5CD"/>
            </w:tcBorders>
            <w:tcMar>
              <w:top w:w="60" w:type="dxa"/>
              <w:left w:w="100" w:type="dxa"/>
              <w:bottom w:w="60" w:type="dxa"/>
              <w:right w:w="100" w:type="dxa"/>
            </w:tcMar>
          </w:tcPr>
          <w:p w14:paraId="7F5D9F1D" w14:textId="77777777" w:rsidR="00D1295C" w:rsidRDefault="00000000">
            <w:pPr>
              <w:spacing w:line="252" w:lineRule="auto"/>
            </w:pPr>
            <w:r>
              <w:rPr>
                <w:sz w:val="18"/>
                <w:szCs w:val="18"/>
              </w:rPr>
              <w:t xml:space="preserve">OCI, </w:t>
            </w:r>
            <w:r>
              <w:rPr>
                <w:rFonts w:ascii="Courier New" w:eastAsia="Courier New" w:hAnsi="Courier New" w:cs="Courier New"/>
                <w:sz w:val="16"/>
                <w:szCs w:val="16"/>
              </w:rPr>
              <w:t>eu-frankfurt-1</w:t>
            </w:r>
          </w:p>
        </w:tc>
      </w:tr>
      <w:tr w:rsidR="00D1295C" w14:paraId="50503DC4" w14:textId="77777777">
        <w:tblPrEx>
          <w:tblCellMar>
            <w:top w:w="0" w:type="dxa"/>
            <w:bottom w:w="0" w:type="dxa"/>
          </w:tblCellMar>
        </w:tblPrEx>
        <w:trPr>
          <w:cantSplit/>
        </w:trPr>
        <w:tc>
          <w:tcPr>
            <w:tcW w:w="2200" w:type="dxa"/>
            <w:tcBorders>
              <w:top w:val="single" w:sz="4" w:space="0" w:color="BFC5CD"/>
              <w:left w:val="single" w:sz="4" w:space="0" w:color="BFC5CD"/>
              <w:bottom w:val="single" w:sz="4" w:space="0" w:color="BFC5CD"/>
              <w:right w:val="single" w:sz="4" w:space="0" w:color="BFC5CD"/>
            </w:tcBorders>
            <w:tcMar>
              <w:top w:w="60" w:type="dxa"/>
              <w:left w:w="100" w:type="dxa"/>
              <w:bottom w:w="60" w:type="dxa"/>
              <w:right w:w="100" w:type="dxa"/>
            </w:tcMar>
          </w:tcPr>
          <w:p w14:paraId="4006DA77" w14:textId="77777777" w:rsidR="00D1295C" w:rsidRDefault="00000000">
            <w:pPr>
              <w:spacing w:line="252" w:lineRule="auto"/>
            </w:pPr>
            <w:r>
              <w:rPr>
                <w:sz w:val="18"/>
                <w:szCs w:val="18"/>
              </w:rPr>
              <w:t>Operating system</w:t>
            </w:r>
          </w:p>
        </w:tc>
        <w:tc>
          <w:tcPr>
            <w:tcW w:w="3413" w:type="dxa"/>
            <w:tcBorders>
              <w:top w:val="single" w:sz="4" w:space="0" w:color="BFC5CD"/>
              <w:left w:val="single" w:sz="4" w:space="0" w:color="BFC5CD"/>
              <w:bottom w:val="single" w:sz="4" w:space="0" w:color="BFC5CD"/>
              <w:right w:val="single" w:sz="4" w:space="0" w:color="BFC5CD"/>
            </w:tcBorders>
            <w:tcMar>
              <w:top w:w="60" w:type="dxa"/>
              <w:left w:w="100" w:type="dxa"/>
              <w:bottom w:w="60" w:type="dxa"/>
              <w:right w:w="100" w:type="dxa"/>
            </w:tcMar>
          </w:tcPr>
          <w:p w14:paraId="61F7D228" w14:textId="77777777" w:rsidR="00D1295C" w:rsidRDefault="00000000">
            <w:pPr>
              <w:spacing w:line="252" w:lineRule="auto"/>
            </w:pPr>
            <w:r>
              <w:rPr>
                <w:sz w:val="18"/>
                <w:szCs w:val="18"/>
              </w:rPr>
              <w:t>Ubuntu Server 24.04 LTS</w:t>
            </w:r>
          </w:p>
        </w:tc>
        <w:tc>
          <w:tcPr>
            <w:tcW w:w="3413" w:type="dxa"/>
            <w:tcBorders>
              <w:top w:val="single" w:sz="4" w:space="0" w:color="BFC5CD"/>
              <w:left w:val="single" w:sz="4" w:space="0" w:color="BFC5CD"/>
              <w:bottom w:val="single" w:sz="4" w:space="0" w:color="BFC5CD"/>
              <w:right w:val="single" w:sz="4" w:space="0" w:color="BFC5CD"/>
            </w:tcBorders>
            <w:tcMar>
              <w:top w:w="60" w:type="dxa"/>
              <w:left w:w="100" w:type="dxa"/>
              <w:bottom w:w="60" w:type="dxa"/>
              <w:right w:w="100" w:type="dxa"/>
            </w:tcMar>
          </w:tcPr>
          <w:p w14:paraId="7B463AF2" w14:textId="77777777" w:rsidR="00D1295C" w:rsidRDefault="00000000">
            <w:pPr>
              <w:spacing w:line="252" w:lineRule="auto"/>
            </w:pPr>
            <w:r>
              <w:rPr>
                <w:sz w:val="18"/>
                <w:szCs w:val="18"/>
              </w:rPr>
              <w:t>Ubuntu Server 24.04 LTS</w:t>
            </w:r>
          </w:p>
        </w:tc>
      </w:tr>
      <w:tr w:rsidR="00D1295C" w14:paraId="3D1F4444" w14:textId="77777777">
        <w:tblPrEx>
          <w:tblCellMar>
            <w:top w:w="0" w:type="dxa"/>
            <w:bottom w:w="0" w:type="dxa"/>
          </w:tblCellMar>
        </w:tblPrEx>
        <w:trPr>
          <w:cantSplit/>
        </w:trPr>
        <w:tc>
          <w:tcPr>
            <w:tcW w:w="2200" w:type="dxa"/>
            <w:tcBorders>
              <w:top w:val="single" w:sz="4" w:space="0" w:color="BFC5CD"/>
              <w:left w:val="single" w:sz="4" w:space="0" w:color="BFC5CD"/>
              <w:bottom w:val="single" w:sz="4" w:space="0" w:color="BFC5CD"/>
              <w:right w:val="single" w:sz="4" w:space="0" w:color="BFC5CD"/>
            </w:tcBorders>
            <w:tcMar>
              <w:top w:w="60" w:type="dxa"/>
              <w:left w:w="100" w:type="dxa"/>
              <w:bottom w:w="60" w:type="dxa"/>
              <w:right w:w="100" w:type="dxa"/>
            </w:tcMar>
          </w:tcPr>
          <w:p w14:paraId="315E589A" w14:textId="77777777" w:rsidR="00D1295C" w:rsidRDefault="00000000">
            <w:pPr>
              <w:spacing w:line="252" w:lineRule="auto"/>
            </w:pPr>
            <w:r>
              <w:rPr>
                <w:sz w:val="18"/>
                <w:szCs w:val="18"/>
              </w:rPr>
              <w:t>Architecture</w:t>
            </w:r>
          </w:p>
        </w:tc>
        <w:tc>
          <w:tcPr>
            <w:tcW w:w="3413" w:type="dxa"/>
            <w:tcBorders>
              <w:top w:val="single" w:sz="4" w:space="0" w:color="BFC5CD"/>
              <w:left w:val="single" w:sz="4" w:space="0" w:color="BFC5CD"/>
              <w:bottom w:val="single" w:sz="4" w:space="0" w:color="BFC5CD"/>
              <w:right w:val="single" w:sz="4" w:space="0" w:color="BFC5CD"/>
            </w:tcBorders>
            <w:tcMar>
              <w:top w:w="60" w:type="dxa"/>
              <w:left w:w="100" w:type="dxa"/>
              <w:bottom w:w="60" w:type="dxa"/>
              <w:right w:w="100" w:type="dxa"/>
            </w:tcMar>
          </w:tcPr>
          <w:p w14:paraId="0B79E1F7" w14:textId="77777777" w:rsidR="00D1295C" w:rsidRDefault="00000000">
            <w:pPr>
              <w:spacing w:line="252" w:lineRule="auto"/>
            </w:pPr>
            <w:r>
              <w:rPr>
                <w:sz w:val="18"/>
                <w:szCs w:val="18"/>
              </w:rPr>
              <w:t>aarch64 (ARM64)</w:t>
            </w:r>
          </w:p>
        </w:tc>
        <w:tc>
          <w:tcPr>
            <w:tcW w:w="3413" w:type="dxa"/>
            <w:tcBorders>
              <w:top w:val="single" w:sz="4" w:space="0" w:color="BFC5CD"/>
              <w:left w:val="single" w:sz="4" w:space="0" w:color="BFC5CD"/>
              <w:bottom w:val="single" w:sz="4" w:space="0" w:color="BFC5CD"/>
              <w:right w:val="single" w:sz="4" w:space="0" w:color="BFC5CD"/>
            </w:tcBorders>
            <w:tcMar>
              <w:top w:w="60" w:type="dxa"/>
              <w:left w:w="100" w:type="dxa"/>
              <w:bottom w:w="60" w:type="dxa"/>
              <w:right w:w="100" w:type="dxa"/>
            </w:tcMar>
          </w:tcPr>
          <w:p w14:paraId="5DDE8849" w14:textId="77777777" w:rsidR="00D1295C" w:rsidRDefault="00000000">
            <w:pPr>
              <w:spacing w:line="252" w:lineRule="auto"/>
            </w:pPr>
            <w:r>
              <w:rPr>
                <w:sz w:val="18"/>
                <w:szCs w:val="18"/>
              </w:rPr>
              <w:t>aarch64 (ARM64)</w:t>
            </w:r>
          </w:p>
        </w:tc>
      </w:tr>
      <w:tr w:rsidR="00D1295C" w14:paraId="5DB880FF" w14:textId="77777777">
        <w:tblPrEx>
          <w:tblCellMar>
            <w:top w:w="0" w:type="dxa"/>
            <w:bottom w:w="0" w:type="dxa"/>
          </w:tblCellMar>
        </w:tblPrEx>
        <w:trPr>
          <w:cantSplit/>
        </w:trPr>
        <w:tc>
          <w:tcPr>
            <w:tcW w:w="2200" w:type="dxa"/>
            <w:tcBorders>
              <w:top w:val="single" w:sz="4" w:space="0" w:color="BFC5CD"/>
              <w:left w:val="single" w:sz="4" w:space="0" w:color="BFC5CD"/>
              <w:bottom w:val="single" w:sz="4" w:space="0" w:color="BFC5CD"/>
              <w:right w:val="single" w:sz="4" w:space="0" w:color="BFC5CD"/>
            </w:tcBorders>
            <w:tcMar>
              <w:top w:w="60" w:type="dxa"/>
              <w:left w:w="100" w:type="dxa"/>
              <w:bottom w:w="60" w:type="dxa"/>
              <w:right w:w="100" w:type="dxa"/>
            </w:tcMar>
          </w:tcPr>
          <w:p w14:paraId="738AC62F" w14:textId="77777777" w:rsidR="00D1295C" w:rsidRDefault="00000000">
            <w:pPr>
              <w:spacing w:line="252" w:lineRule="auto"/>
            </w:pPr>
            <w:r>
              <w:rPr>
                <w:sz w:val="18"/>
                <w:szCs w:val="18"/>
              </w:rPr>
              <w:t>Private IP</w:t>
            </w:r>
          </w:p>
        </w:tc>
        <w:tc>
          <w:tcPr>
            <w:tcW w:w="3413" w:type="dxa"/>
            <w:tcBorders>
              <w:top w:val="single" w:sz="4" w:space="0" w:color="BFC5CD"/>
              <w:left w:val="single" w:sz="4" w:space="0" w:color="BFC5CD"/>
              <w:bottom w:val="single" w:sz="4" w:space="0" w:color="BFC5CD"/>
              <w:right w:val="single" w:sz="4" w:space="0" w:color="BFC5CD"/>
            </w:tcBorders>
            <w:tcMar>
              <w:top w:w="60" w:type="dxa"/>
              <w:left w:w="100" w:type="dxa"/>
              <w:bottom w:w="60" w:type="dxa"/>
              <w:right w:w="100" w:type="dxa"/>
            </w:tcMar>
          </w:tcPr>
          <w:p w14:paraId="2DE1DEFA" w14:textId="77777777" w:rsidR="00D1295C" w:rsidRDefault="00000000">
            <w:pPr>
              <w:spacing w:line="252" w:lineRule="auto"/>
            </w:pPr>
            <w:r>
              <w:rPr>
                <w:sz w:val="18"/>
                <w:szCs w:val="18"/>
              </w:rPr>
              <w:t>10.0.0.70</w:t>
            </w:r>
          </w:p>
        </w:tc>
        <w:tc>
          <w:tcPr>
            <w:tcW w:w="3413" w:type="dxa"/>
            <w:tcBorders>
              <w:top w:val="single" w:sz="4" w:space="0" w:color="BFC5CD"/>
              <w:left w:val="single" w:sz="4" w:space="0" w:color="BFC5CD"/>
              <w:bottom w:val="single" w:sz="4" w:space="0" w:color="BFC5CD"/>
              <w:right w:val="single" w:sz="4" w:space="0" w:color="BFC5CD"/>
            </w:tcBorders>
            <w:tcMar>
              <w:top w:w="60" w:type="dxa"/>
              <w:left w:w="100" w:type="dxa"/>
              <w:bottom w:w="60" w:type="dxa"/>
              <w:right w:w="100" w:type="dxa"/>
            </w:tcMar>
          </w:tcPr>
          <w:p w14:paraId="4D33F7DC" w14:textId="77777777" w:rsidR="00D1295C" w:rsidRDefault="00000000">
            <w:pPr>
              <w:spacing w:line="252" w:lineRule="auto"/>
            </w:pPr>
            <w:r>
              <w:rPr>
                <w:sz w:val="18"/>
                <w:szCs w:val="18"/>
              </w:rPr>
              <w:t>10.0.0.113</w:t>
            </w:r>
          </w:p>
        </w:tc>
      </w:tr>
      <w:tr w:rsidR="00D1295C" w14:paraId="15DD99F8" w14:textId="77777777">
        <w:tblPrEx>
          <w:tblCellMar>
            <w:top w:w="0" w:type="dxa"/>
            <w:bottom w:w="0" w:type="dxa"/>
          </w:tblCellMar>
        </w:tblPrEx>
        <w:trPr>
          <w:cantSplit/>
        </w:trPr>
        <w:tc>
          <w:tcPr>
            <w:tcW w:w="2200" w:type="dxa"/>
            <w:tcBorders>
              <w:top w:val="single" w:sz="4" w:space="0" w:color="BFC5CD"/>
              <w:left w:val="single" w:sz="4" w:space="0" w:color="BFC5CD"/>
              <w:bottom w:val="single" w:sz="4" w:space="0" w:color="BFC5CD"/>
              <w:right w:val="single" w:sz="4" w:space="0" w:color="BFC5CD"/>
            </w:tcBorders>
            <w:tcMar>
              <w:top w:w="60" w:type="dxa"/>
              <w:left w:w="100" w:type="dxa"/>
              <w:bottom w:w="60" w:type="dxa"/>
              <w:right w:w="100" w:type="dxa"/>
            </w:tcMar>
          </w:tcPr>
          <w:p w14:paraId="0A399AD2" w14:textId="77777777" w:rsidR="00D1295C" w:rsidRDefault="00000000">
            <w:pPr>
              <w:spacing w:line="252" w:lineRule="auto"/>
            </w:pPr>
            <w:r>
              <w:rPr>
                <w:sz w:val="18"/>
                <w:szCs w:val="18"/>
              </w:rPr>
              <w:lastRenderedPageBreak/>
              <w:t>Public IP</w:t>
            </w:r>
          </w:p>
        </w:tc>
        <w:tc>
          <w:tcPr>
            <w:tcW w:w="3413" w:type="dxa"/>
            <w:tcBorders>
              <w:top w:val="single" w:sz="4" w:space="0" w:color="BFC5CD"/>
              <w:left w:val="single" w:sz="4" w:space="0" w:color="BFC5CD"/>
              <w:bottom w:val="single" w:sz="4" w:space="0" w:color="BFC5CD"/>
              <w:right w:val="single" w:sz="4" w:space="0" w:color="BFC5CD"/>
            </w:tcBorders>
            <w:tcMar>
              <w:top w:w="60" w:type="dxa"/>
              <w:left w:w="100" w:type="dxa"/>
              <w:bottom w:w="60" w:type="dxa"/>
              <w:right w:w="100" w:type="dxa"/>
            </w:tcMar>
          </w:tcPr>
          <w:p w14:paraId="5EF51825" w14:textId="77777777" w:rsidR="00D1295C" w:rsidRDefault="00000000">
            <w:pPr>
              <w:spacing w:line="252" w:lineRule="auto"/>
            </w:pPr>
            <w:r>
              <w:rPr>
                <w:sz w:val="18"/>
                <w:szCs w:val="18"/>
              </w:rPr>
              <w:t>Yes</w:t>
            </w:r>
          </w:p>
        </w:tc>
        <w:tc>
          <w:tcPr>
            <w:tcW w:w="3413" w:type="dxa"/>
            <w:tcBorders>
              <w:top w:val="single" w:sz="4" w:space="0" w:color="BFC5CD"/>
              <w:left w:val="single" w:sz="4" w:space="0" w:color="BFC5CD"/>
              <w:bottom w:val="single" w:sz="4" w:space="0" w:color="BFC5CD"/>
              <w:right w:val="single" w:sz="4" w:space="0" w:color="BFC5CD"/>
            </w:tcBorders>
            <w:tcMar>
              <w:top w:w="60" w:type="dxa"/>
              <w:left w:w="100" w:type="dxa"/>
              <w:bottom w:w="60" w:type="dxa"/>
              <w:right w:w="100" w:type="dxa"/>
            </w:tcMar>
          </w:tcPr>
          <w:p w14:paraId="7BAC2392" w14:textId="77777777" w:rsidR="00D1295C" w:rsidRDefault="00000000">
            <w:pPr>
              <w:spacing w:line="252" w:lineRule="auto"/>
            </w:pPr>
            <w:r>
              <w:rPr>
                <w:sz w:val="18"/>
                <w:szCs w:val="18"/>
              </w:rPr>
              <w:t>None (attached temporarily for package installation)</w:t>
            </w:r>
          </w:p>
        </w:tc>
      </w:tr>
      <w:tr w:rsidR="00D1295C" w14:paraId="31B1E4CE" w14:textId="77777777">
        <w:tblPrEx>
          <w:tblCellMar>
            <w:top w:w="0" w:type="dxa"/>
            <w:bottom w:w="0" w:type="dxa"/>
          </w:tblCellMar>
        </w:tblPrEx>
        <w:trPr>
          <w:cantSplit/>
        </w:trPr>
        <w:tc>
          <w:tcPr>
            <w:tcW w:w="2200" w:type="dxa"/>
            <w:tcBorders>
              <w:top w:val="single" w:sz="4" w:space="0" w:color="BFC5CD"/>
              <w:left w:val="single" w:sz="4" w:space="0" w:color="BFC5CD"/>
              <w:bottom w:val="single" w:sz="4" w:space="0" w:color="BFC5CD"/>
              <w:right w:val="single" w:sz="4" w:space="0" w:color="BFC5CD"/>
            </w:tcBorders>
            <w:tcMar>
              <w:top w:w="60" w:type="dxa"/>
              <w:left w:w="100" w:type="dxa"/>
              <w:bottom w:w="60" w:type="dxa"/>
              <w:right w:w="100" w:type="dxa"/>
            </w:tcMar>
          </w:tcPr>
          <w:p w14:paraId="71687138" w14:textId="77777777" w:rsidR="00D1295C" w:rsidRDefault="00000000">
            <w:pPr>
              <w:spacing w:line="252" w:lineRule="auto"/>
            </w:pPr>
            <w:r>
              <w:rPr>
                <w:sz w:val="18"/>
                <w:szCs w:val="18"/>
              </w:rPr>
              <w:t>NSG</w:t>
            </w:r>
          </w:p>
        </w:tc>
        <w:tc>
          <w:tcPr>
            <w:tcW w:w="3413" w:type="dxa"/>
            <w:tcBorders>
              <w:top w:val="single" w:sz="4" w:space="0" w:color="BFC5CD"/>
              <w:left w:val="single" w:sz="4" w:space="0" w:color="BFC5CD"/>
              <w:bottom w:val="single" w:sz="4" w:space="0" w:color="BFC5CD"/>
              <w:right w:val="single" w:sz="4" w:space="0" w:color="BFC5CD"/>
            </w:tcBorders>
            <w:tcMar>
              <w:top w:w="60" w:type="dxa"/>
              <w:left w:w="100" w:type="dxa"/>
              <w:bottom w:w="60" w:type="dxa"/>
              <w:right w:w="100" w:type="dxa"/>
            </w:tcMar>
          </w:tcPr>
          <w:p w14:paraId="4ECC5F0A" w14:textId="77777777" w:rsidR="00D1295C" w:rsidRDefault="00000000">
            <w:pPr>
              <w:spacing w:line="252" w:lineRule="auto"/>
            </w:pPr>
            <w:r>
              <w:rPr>
                <w:rFonts w:ascii="Courier New" w:eastAsia="Courier New" w:hAnsi="Courier New" w:cs="Courier New"/>
                <w:sz w:val="16"/>
                <w:szCs w:val="16"/>
              </w:rPr>
              <w:t>devops-tokyNSG</w:t>
            </w:r>
          </w:p>
        </w:tc>
        <w:tc>
          <w:tcPr>
            <w:tcW w:w="3413" w:type="dxa"/>
            <w:tcBorders>
              <w:top w:val="single" w:sz="4" w:space="0" w:color="BFC5CD"/>
              <w:left w:val="single" w:sz="4" w:space="0" w:color="BFC5CD"/>
              <w:bottom w:val="single" w:sz="4" w:space="0" w:color="BFC5CD"/>
              <w:right w:val="single" w:sz="4" w:space="0" w:color="BFC5CD"/>
            </w:tcBorders>
            <w:tcMar>
              <w:top w:w="60" w:type="dxa"/>
              <w:left w:w="100" w:type="dxa"/>
              <w:bottom w:w="60" w:type="dxa"/>
              <w:right w:w="100" w:type="dxa"/>
            </w:tcMar>
          </w:tcPr>
          <w:p w14:paraId="1166D97A" w14:textId="77777777" w:rsidR="00D1295C" w:rsidRDefault="00000000">
            <w:pPr>
              <w:spacing w:line="252" w:lineRule="auto"/>
            </w:pPr>
            <w:r>
              <w:rPr>
                <w:rFonts w:ascii="Courier New" w:eastAsia="Courier New" w:hAnsi="Courier New" w:cs="Courier New"/>
                <w:sz w:val="16"/>
                <w:szCs w:val="16"/>
              </w:rPr>
              <w:t>db-nsg</w:t>
            </w:r>
          </w:p>
        </w:tc>
      </w:tr>
      <w:tr w:rsidR="00D1295C" w14:paraId="46C278C4" w14:textId="77777777">
        <w:tblPrEx>
          <w:tblCellMar>
            <w:top w:w="0" w:type="dxa"/>
            <w:bottom w:w="0" w:type="dxa"/>
          </w:tblCellMar>
        </w:tblPrEx>
        <w:trPr>
          <w:cantSplit/>
        </w:trPr>
        <w:tc>
          <w:tcPr>
            <w:tcW w:w="2200" w:type="dxa"/>
            <w:tcBorders>
              <w:top w:val="single" w:sz="4" w:space="0" w:color="BFC5CD"/>
              <w:left w:val="single" w:sz="4" w:space="0" w:color="BFC5CD"/>
              <w:bottom w:val="single" w:sz="4" w:space="0" w:color="BFC5CD"/>
              <w:right w:val="single" w:sz="4" w:space="0" w:color="BFC5CD"/>
            </w:tcBorders>
            <w:tcMar>
              <w:top w:w="60" w:type="dxa"/>
              <w:left w:w="100" w:type="dxa"/>
              <w:bottom w:w="60" w:type="dxa"/>
              <w:right w:w="100" w:type="dxa"/>
            </w:tcMar>
          </w:tcPr>
          <w:p w14:paraId="10A37141" w14:textId="77777777" w:rsidR="00D1295C" w:rsidRDefault="00000000">
            <w:pPr>
              <w:spacing w:line="252" w:lineRule="auto"/>
            </w:pPr>
            <w:r>
              <w:rPr>
                <w:sz w:val="18"/>
                <w:szCs w:val="18"/>
              </w:rPr>
              <w:t>Login</w:t>
            </w:r>
          </w:p>
        </w:tc>
        <w:tc>
          <w:tcPr>
            <w:tcW w:w="3413" w:type="dxa"/>
            <w:tcBorders>
              <w:top w:val="single" w:sz="4" w:space="0" w:color="BFC5CD"/>
              <w:left w:val="single" w:sz="4" w:space="0" w:color="BFC5CD"/>
              <w:bottom w:val="single" w:sz="4" w:space="0" w:color="BFC5CD"/>
              <w:right w:val="single" w:sz="4" w:space="0" w:color="BFC5CD"/>
            </w:tcBorders>
            <w:tcMar>
              <w:top w:w="60" w:type="dxa"/>
              <w:left w:w="100" w:type="dxa"/>
              <w:bottom w:w="60" w:type="dxa"/>
              <w:right w:w="100" w:type="dxa"/>
            </w:tcMar>
          </w:tcPr>
          <w:p w14:paraId="693C89DA" w14:textId="77777777" w:rsidR="00D1295C" w:rsidRDefault="00000000">
            <w:pPr>
              <w:spacing w:line="252" w:lineRule="auto"/>
            </w:pPr>
            <w:r>
              <w:rPr>
                <w:rFonts w:ascii="Courier New" w:eastAsia="Courier New" w:hAnsi="Courier New" w:cs="Courier New"/>
                <w:sz w:val="16"/>
                <w:szCs w:val="16"/>
              </w:rPr>
              <w:t>ubuntu</w:t>
            </w:r>
            <w:r>
              <w:rPr>
                <w:sz w:val="18"/>
                <w:szCs w:val="18"/>
              </w:rPr>
              <w:t>, key only, own key pair</w:t>
            </w:r>
          </w:p>
        </w:tc>
        <w:tc>
          <w:tcPr>
            <w:tcW w:w="3413" w:type="dxa"/>
            <w:tcBorders>
              <w:top w:val="single" w:sz="4" w:space="0" w:color="BFC5CD"/>
              <w:left w:val="single" w:sz="4" w:space="0" w:color="BFC5CD"/>
              <w:bottom w:val="single" w:sz="4" w:space="0" w:color="BFC5CD"/>
              <w:right w:val="single" w:sz="4" w:space="0" w:color="BFC5CD"/>
            </w:tcBorders>
            <w:tcMar>
              <w:top w:w="60" w:type="dxa"/>
              <w:left w:w="100" w:type="dxa"/>
              <w:bottom w:w="60" w:type="dxa"/>
              <w:right w:w="100" w:type="dxa"/>
            </w:tcMar>
          </w:tcPr>
          <w:p w14:paraId="528155B9" w14:textId="77777777" w:rsidR="00D1295C" w:rsidRDefault="00000000">
            <w:pPr>
              <w:spacing w:line="252" w:lineRule="auto"/>
            </w:pPr>
            <w:r>
              <w:rPr>
                <w:rFonts w:ascii="Courier New" w:eastAsia="Courier New" w:hAnsi="Courier New" w:cs="Courier New"/>
                <w:sz w:val="16"/>
                <w:szCs w:val="16"/>
              </w:rPr>
              <w:t>ubuntu</w:t>
            </w:r>
            <w:r>
              <w:rPr>
                <w:sz w:val="18"/>
                <w:szCs w:val="18"/>
              </w:rPr>
              <w:t>, key only, own key pair</w:t>
            </w:r>
          </w:p>
        </w:tc>
      </w:tr>
    </w:tbl>
    <w:p w14:paraId="2D9FD9E3" w14:textId="77777777" w:rsidR="00D1295C" w:rsidRDefault="00D1295C">
      <w:pPr>
        <w:spacing w:after="160"/>
      </w:pPr>
    </w:p>
    <w:p w14:paraId="68769568" w14:textId="77777777" w:rsidR="00D1295C" w:rsidRDefault="00000000">
      <w:pPr>
        <w:spacing w:after="140" w:line="276" w:lineRule="auto"/>
      </w:pPr>
      <w:r>
        <w:t>Two platform constraints shaped the setup. The instances are ARM64 (</w:t>
      </w:r>
      <w:r>
        <w:rPr>
          <w:rFonts w:ascii="Courier New" w:eastAsia="Courier New" w:hAnsi="Courier New" w:cs="Courier New"/>
          <w:sz w:val="20"/>
          <w:szCs w:val="20"/>
        </w:rPr>
        <w:t>uname -m</w:t>
      </w:r>
      <w:r>
        <w:t xml:space="preserve"> reports </w:t>
      </w:r>
      <w:r>
        <w:rPr>
          <w:rFonts w:ascii="Courier New" w:eastAsia="Courier New" w:hAnsi="Courier New" w:cs="Courier New"/>
          <w:sz w:val="20"/>
          <w:szCs w:val="20"/>
        </w:rPr>
        <w:t>aarch64</w:t>
      </w:r>
      <w:r>
        <w:t xml:space="preserve">), so the API must be cross-compiled explicitly with </w:t>
      </w:r>
      <w:r>
        <w:rPr>
          <w:rFonts w:ascii="Courier New" w:eastAsia="Courier New" w:hAnsi="Courier New" w:cs="Courier New"/>
          <w:sz w:val="20"/>
          <w:szCs w:val="20"/>
        </w:rPr>
        <w:t>GOARCH=arm64</w:t>
      </w:r>
      <w:r>
        <w:t xml:space="preserve">. And an instance without a public IP has no route out through the internet gateway, so </w:t>
      </w:r>
      <w:r>
        <w:rPr>
          <w:rFonts w:ascii="Courier New" w:eastAsia="Courier New" w:hAnsi="Courier New" w:cs="Courier New"/>
          <w:sz w:val="20"/>
          <w:szCs w:val="20"/>
        </w:rPr>
        <w:t>main-db</w:t>
      </w:r>
      <w:r>
        <w:t xml:space="preserve"> could not download packages until a public IP was attached for the installation.</w:t>
      </w:r>
    </w:p>
    <w:p w14:paraId="284E9C9C" w14:textId="77777777" w:rsidR="00D1295C" w:rsidRDefault="00000000">
      <w:pPr>
        <w:pStyle w:val="2"/>
      </w:pPr>
      <w:r>
        <w:t>3.4 Access configuration</w:t>
      </w:r>
    </w:p>
    <w:p w14:paraId="6ADAE0BD" w14:textId="77777777" w:rsidR="00D1295C" w:rsidRDefault="00000000">
      <w:pPr>
        <w:spacing w:after="140" w:line="276" w:lineRule="auto"/>
      </w:pPr>
      <w:r>
        <w:t xml:space="preserve">SSH is configured on the administrator's laptop only. The </w:t>
      </w:r>
      <w:r>
        <w:rPr>
          <w:rFonts w:ascii="Courier New" w:eastAsia="Courier New" w:hAnsi="Courier New" w:cs="Courier New"/>
          <w:sz w:val="20"/>
          <w:szCs w:val="20"/>
        </w:rPr>
        <w:t>ProxyJump</w:t>
      </w:r>
      <w:r>
        <w:t xml:space="preserve"> line makes the connection to </w:t>
      </w:r>
      <w:r>
        <w:rPr>
          <w:rFonts w:ascii="Courier New" w:eastAsia="Courier New" w:hAnsi="Courier New" w:cs="Courier New"/>
          <w:sz w:val="20"/>
          <w:szCs w:val="20"/>
        </w:rPr>
        <w:t>main-db</w:t>
      </w:r>
      <w:r>
        <w:t xml:space="preserve"> pass through </w:t>
      </w:r>
      <w:r>
        <w:rPr>
          <w:rFonts w:ascii="Courier New" w:eastAsia="Courier New" w:hAnsi="Courier New" w:cs="Courier New"/>
          <w:sz w:val="20"/>
          <w:szCs w:val="20"/>
        </w:rPr>
        <w:t>mainapp</w:t>
      </w:r>
      <w:r>
        <w:t>, which relays the encrypted stream and never sees a private key.</w:t>
      </w:r>
    </w:p>
    <w:p w14:paraId="69ECAB38" w14:textId="77777777" w:rsidR="00D1295C" w:rsidRDefault="00000000">
      <w:pPr>
        <w:keepLines/>
        <w:shd w:val="clear" w:color="auto" w:fill="F3F4F6"/>
      </w:pPr>
      <w:r>
        <w:rPr>
          <w:rFonts w:ascii="Courier New" w:eastAsia="Courier New" w:hAnsi="Courier New" w:cs="Courier New"/>
          <w:sz w:val="18"/>
          <w:szCs w:val="18"/>
        </w:rPr>
        <w:t>Host app</w:t>
      </w:r>
    </w:p>
    <w:p w14:paraId="37716739" w14:textId="77777777" w:rsidR="00D1295C" w:rsidRDefault="00000000">
      <w:pPr>
        <w:keepLines/>
        <w:shd w:val="clear" w:color="auto" w:fill="F3F4F6"/>
      </w:pPr>
      <w:r>
        <w:rPr>
          <w:rFonts w:ascii="Courier New" w:eastAsia="Courier New" w:hAnsi="Courier New" w:cs="Courier New"/>
          <w:sz w:val="18"/>
          <w:szCs w:val="18"/>
        </w:rPr>
        <w:t xml:space="preserve">    HostName &lt;app-public-ip&gt;</w:t>
      </w:r>
    </w:p>
    <w:p w14:paraId="1491D46B" w14:textId="77777777" w:rsidR="00D1295C" w:rsidRDefault="00000000">
      <w:pPr>
        <w:keepLines/>
        <w:shd w:val="clear" w:color="auto" w:fill="F3F4F6"/>
      </w:pPr>
      <w:r>
        <w:rPr>
          <w:rFonts w:ascii="Courier New" w:eastAsia="Courier New" w:hAnsi="Courier New" w:cs="Courier New"/>
          <w:sz w:val="18"/>
          <w:szCs w:val="18"/>
        </w:rPr>
        <w:t xml:space="preserve">    User ubuntu</w:t>
      </w:r>
    </w:p>
    <w:p w14:paraId="398ED720" w14:textId="77777777" w:rsidR="00D1295C" w:rsidRDefault="00000000">
      <w:pPr>
        <w:keepLines/>
        <w:shd w:val="clear" w:color="auto" w:fill="F3F4F6"/>
      </w:pPr>
      <w:r>
        <w:rPr>
          <w:rFonts w:ascii="Courier New" w:eastAsia="Courier New" w:hAnsi="Courier New" w:cs="Courier New"/>
          <w:sz w:val="18"/>
          <w:szCs w:val="18"/>
        </w:rPr>
        <w:t xml:space="preserve">    IdentityFile ~/.ssh/&lt;app-key&gt;</w:t>
      </w:r>
    </w:p>
    <w:p w14:paraId="37DFC0B1" w14:textId="77777777" w:rsidR="00D1295C" w:rsidRDefault="00000000">
      <w:pPr>
        <w:keepLines/>
        <w:shd w:val="clear" w:color="auto" w:fill="F3F4F6"/>
      </w:pPr>
      <w:r>
        <w:rPr>
          <w:rFonts w:ascii="Courier New" w:eastAsia="Courier New" w:hAnsi="Courier New" w:cs="Courier New"/>
          <w:sz w:val="18"/>
          <w:szCs w:val="18"/>
        </w:rPr>
        <w:t xml:space="preserve">    IdentitiesOnly yes</w:t>
      </w:r>
    </w:p>
    <w:p w14:paraId="1DF00684" w14:textId="77777777" w:rsidR="00D1295C" w:rsidRDefault="00000000">
      <w:pPr>
        <w:keepLines/>
        <w:shd w:val="clear" w:color="auto" w:fill="F3F4F6"/>
      </w:pPr>
      <w:r>
        <w:rPr>
          <w:rFonts w:ascii="Courier New" w:eastAsia="Courier New" w:hAnsi="Courier New" w:cs="Courier New"/>
          <w:sz w:val="18"/>
          <w:szCs w:val="18"/>
        </w:rPr>
        <w:t xml:space="preserve"> </w:t>
      </w:r>
    </w:p>
    <w:p w14:paraId="1C36C2FB" w14:textId="77777777" w:rsidR="00D1295C" w:rsidRDefault="00000000">
      <w:pPr>
        <w:keepLines/>
        <w:shd w:val="clear" w:color="auto" w:fill="F3F4F6"/>
      </w:pPr>
      <w:r>
        <w:rPr>
          <w:rFonts w:ascii="Courier New" w:eastAsia="Courier New" w:hAnsi="Courier New" w:cs="Courier New"/>
          <w:sz w:val="18"/>
          <w:szCs w:val="18"/>
        </w:rPr>
        <w:t>Host db</w:t>
      </w:r>
    </w:p>
    <w:p w14:paraId="7BE2E688" w14:textId="77777777" w:rsidR="00D1295C" w:rsidRDefault="00000000">
      <w:pPr>
        <w:keepLines/>
        <w:shd w:val="clear" w:color="auto" w:fill="F3F4F6"/>
      </w:pPr>
      <w:r>
        <w:rPr>
          <w:rFonts w:ascii="Courier New" w:eastAsia="Courier New" w:hAnsi="Courier New" w:cs="Courier New"/>
          <w:sz w:val="18"/>
          <w:szCs w:val="18"/>
        </w:rPr>
        <w:t xml:space="preserve">    HostName 10.0.0.113</w:t>
      </w:r>
    </w:p>
    <w:p w14:paraId="4AB2D6F5" w14:textId="77777777" w:rsidR="00D1295C" w:rsidRDefault="00000000">
      <w:pPr>
        <w:keepLines/>
        <w:shd w:val="clear" w:color="auto" w:fill="F3F4F6"/>
      </w:pPr>
      <w:r>
        <w:rPr>
          <w:rFonts w:ascii="Courier New" w:eastAsia="Courier New" w:hAnsi="Courier New" w:cs="Courier New"/>
          <w:sz w:val="18"/>
          <w:szCs w:val="18"/>
        </w:rPr>
        <w:t xml:space="preserve">    User ubuntu</w:t>
      </w:r>
    </w:p>
    <w:p w14:paraId="49ED4FE4" w14:textId="77777777" w:rsidR="00D1295C" w:rsidRDefault="00000000">
      <w:pPr>
        <w:keepLines/>
        <w:shd w:val="clear" w:color="auto" w:fill="F3F4F6"/>
      </w:pPr>
      <w:r>
        <w:rPr>
          <w:rFonts w:ascii="Courier New" w:eastAsia="Courier New" w:hAnsi="Courier New" w:cs="Courier New"/>
          <w:sz w:val="18"/>
          <w:szCs w:val="18"/>
        </w:rPr>
        <w:t xml:space="preserve">    IdentityFile ~/.ssh/&lt;db-key&gt;</w:t>
      </w:r>
    </w:p>
    <w:p w14:paraId="301EC455" w14:textId="77777777" w:rsidR="00D1295C" w:rsidRDefault="00000000">
      <w:pPr>
        <w:keepLines/>
        <w:shd w:val="clear" w:color="auto" w:fill="F3F4F6"/>
      </w:pPr>
      <w:r>
        <w:rPr>
          <w:rFonts w:ascii="Courier New" w:eastAsia="Courier New" w:hAnsi="Courier New" w:cs="Courier New"/>
          <w:sz w:val="18"/>
          <w:szCs w:val="18"/>
        </w:rPr>
        <w:t xml:space="preserve">    IdentitiesOnly yes</w:t>
      </w:r>
    </w:p>
    <w:p w14:paraId="275EB6F0" w14:textId="77777777" w:rsidR="00D1295C" w:rsidRDefault="00000000">
      <w:pPr>
        <w:keepLines/>
        <w:shd w:val="clear" w:color="auto" w:fill="F3F4F6"/>
        <w:spacing w:after="200"/>
      </w:pPr>
      <w:r>
        <w:rPr>
          <w:rFonts w:ascii="Courier New" w:eastAsia="Courier New" w:hAnsi="Courier New" w:cs="Courier New"/>
          <w:sz w:val="18"/>
          <w:szCs w:val="18"/>
        </w:rPr>
        <w:t xml:space="preserve">    ProxyJump app</w:t>
      </w:r>
    </w:p>
    <w:p w14:paraId="779CE8A8" w14:textId="77777777" w:rsidR="00D1295C" w:rsidRDefault="00000000">
      <w:pPr>
        <w:pStyle w:val="2"/>
      </w:pPr>
      <w:r>
        <w:t>3.5 Database server setup</w:t>
      </w:r>
    </w:p>
    <w:p w14:paraId="59965C35" w14:textId="77777777" w:rsidR="00D1295C" w:rsidRDefault="00000000">
      <w:pPr>
        <w:keepLines/>
        <w:shd w:val="clear" w:color="auto" w:fill="F3F4F6"/>
      </w:pPr>
      <w:r>
        <w:rPr>
          <w:rFonts w:ascii="Courier New" w:eastAsia="Courier New" w:hAnsi="Courier New" w:cs="Courier New"/>
          <w:sz w:val="18"/>
          <w:szCs w:val="18"/>
        </w:rPr>
        <w:t>sudo apt install postgresql</w:t>
      </w:r>
    </w:p>
    <w:p w14:paraId="785C3BBC" w14:textId="77777777" w:rsidR="00D1295C" w:rsidRDefault="00000000">
      <w:pPr>
        <w:keepLines/>
        <w:shd w:val="clear" w:color="auto" w:fill="F3F4F6"/>
      </w:pPr>
      <w:r>
        <w:rPr>
          <w:rFonts w:ascii="Courier New" w:eastAsia="Courier New" w:hAnsi="Courier New" w:cs="Courier New"/>
          <w:sz w:val="18"/>
          <w:szCs w:val="18"/>
        </w:rPr>
        <w:t>sudo -u postgres psql</w:t>
      </w:r>
    </w:p>
    <w:p w14:paraId="056C9D60" w14:textId="77777777" w:rsidR="00D1295C" w:rsidRDefault="00000000">
      <w:pPr>
        <w:keepLines/>
        <w:shd w:val="clear" w:color="auto" w:fill="F3F4F6"/>
      </w:pPr>
      <w:r>
        <w:rPr>
          <w:rFonts w:ascii="Courier New" w:eastAsia="Courier New" w:hAnsi="Courier New" w:cs="Courier New"/>
          <w:sz w:val="18"/>
          <w:szCs w:val="18"/>
        </w:rPr>
        <w:t xml:space="preserve">  CREATE ROLE appuser WITH LOGIN;</w:t>
      </w:r>
    </w:p>
    <w:p w14:paraId="32DE2BF1" w14:textId="77777777" w:rsidR="00D1295C" w:rsidRDefault="00000000">
      <w:pPr>
        <w:keepLines/>
        <w:shd w:val="clear" w:color="auto" w:fill="F3F4F6"/>
      </w:pPr>
      <w:r>
        <w:rPr>
          <w:rFonts w:ascii="Courier New" w:eastAsia="Courier New" w:hAnsi="Courier New" w:cs="Courier New"/>
          <w:sz w:val="18"/>
          <w:szCs w:val="18"/>
        </w:rPr>
        <w:t xml:space="preserve">  \password appuser</w:t>
      </w:r>
    </w:p>
    <w:p w14:paraId="10487BA5" w14:textId="77777777" w:rsidR="00D1295C" w:rsidRDefault="00000000">
      <w:pPr>
        <w:keepLines/>
        <w:shd w:val="clear" w:color="auto" w:fill="F3F4F6"/>
      </w:pPr>
      <w:r>
        <w:rPr>
          <w:rFonts w:ascii="Courier New" w:eastAsia="Courier New" w:hAnsi="Courier New" w:cs="Courier New"/>
          <w:sz w:val="18"/>
          <w:szCs w:val="18"/>
        </w:rPr>
        <w:t xml:space="preserve">  CREATE DATABASE appdb OWNER appuser;</w:t>
      </w:r>
    </w:p>
    <w:p w14:paraId="47BC1A2B" w14:textId="77777777" w:rsidR="00D1295C" w:rsidRDefault="00000000">
      <w:pPr>
        <w:keepLines/>
        <w:shd w:val="clear" w:color="auto" w:fill="F3F4F6"/>
      </w:pPr>
      <w:r>
        <w:rPr>
          <w:rFonts w:ascii="Courier New" w:eastAsia="Courier New" w:hAnsi="Courier New" w:cs="Courier New"/>
          <w:sz w:val="18"/>
          <w:szCs w:val="18"/>
        </w:rPr>
        <w:t xml:space="preserve"> </w:t>
      </w:r>
    </w:p>
    <w:p w14:paraId="1644CA6D" w14:textId="77777777" w:rsidR="00D1295C" w:rsidRDefault="00000000">
      <w:pPr>
        <w:keepLines/>
        <w:shd w:val="clear" w:color="auto" w:fill="F3F4F6"/>
      </w:pPr>
      <w:r>
        <w:rPr>
          <w:rFonts w:ascii="Courier New" w:eastAsia="Courier New" w:hAnsi="Courier New" w:cs="Courier New"/>
          <w:sz w:val="18"/>
          <w:szCs w:val="18"/>
        </w:rPr>
        <w:t># /etc/postgresql/16/main/postgresql.conf</w:t>
      </w:r>
    </w:p>
    <w:p w14:paraId="6816732A" w14:textId="77777777" w:rsidR="00D1295C" w:rsidRDefault="00000000">
      <w:pPr>
        <w:keepLines/>
        <w:shd w:val="clear" w:color="auto" w:fill="F3F4F6"/>
      </w:pPr>
      <w:r>
        <w:rPr>
          <w:rFonts w:ascii="Courier New" w:eastAsia="Courier New" w:hAnsi="Courier New" w:cs="Courier New"/>
          <w:sz w:val="18"/>
          <w:szCs w:val="18"/>
        </w:rPr>
        <w:t>listen_addresses = 'localhost, 10.0.0.113'</w:t>
      </w:r>
    </w:p>
    <w:p w14:paraId="404CFB9B" w14:textId="77777777" w:rsidR="00D1295C" w:rsidRDefault="00000000">
      <w:pPr>
        <w:keepLines/>
        <w:shd w:val="clear" w:color="auto" w:fill="F3F4F6"/>
      </w:pPr>
      <w:r>
        <w:rPr>
          <w:rFonts w:ascii="Courier New" w:eastAsia="Courier New" w:hAnsi="Courier New" w:cs="Courier New"/>
          <w:sz w:val="18"/>
          <w:szCs w:val="18"/>
        </w:rPr>
        <w:t xml:space="preserve"> </w:t>
      </w:r>
    </w:p>
    <w:p w14:paraId="645D51FB" w14:textId="77777777" w:rsidR="00D1295C" w:rsidRDefault="00000000">
      <w:pPr>
        <w:keepLines/>
        <w:shd w:val="clear" w:color="auto" w:fill="F3F4F6"/>
      </w:pPr>
      <w:r>
        <w:rPr>
          <w:rFonts w:ascii="Courier New" w:eastAsia="Courier New" w:hAnsi="Courier New" w:cs="Courier New"/>
          <w:sz w:val="18"/>
          <w:szCs w:val="18"/>
        </w:rPr>
        <w:t># /etc/postgresql/16/main/pg_hba.conf</w:t>
      </w:r>
    </w:p>
    <w:p w14:paraId="6B1F00DE" w14:textId="77777777" w:rsidR="00D1295C" w:rsidRDefault="00000000">
      <w:pPr>
        <w:keepLines/>
        <w:shd w:val="clear" w:color="auto" w:fill="F3F4F6"/>
      </w:pPr>
      <w:r>
        <w:rPr>
          <w:rFonts w:ascii="Courier New" w:eastAsia="Courier New" w:hAnsi="Courier New" w:cs="Courier New"/>
          <w:sz w:val="18"/>
          <w:szCs w:val="18"/>
        </w:rPr>
        <w:t>host    appdb    appuser    10.0.0.70/32    scram-sha-256</w:t>
      </w:r>
    </w:p>
    <w:p w14:paraId="1F713A10" w14:textId="77777777" w:rsidR="00D1295C" w:rsidRDefault="00000000">
      <w:pPr>
        <w:keepLines/>
        <w:shd w:val="clear" w:color="auto" w:fill="F3F4F6"/>
      </w:pPr>
      <w:r>
        <w:rPr>
          <w:rFonts w:ascii="Courier New" w:eastAsia="Courier New" w:hAnsi="Courier New" w:cs="Courier New"/>
          <w:sz w:val="18"/>
          <w:szCs w:val="18"/>
        </w:rPr>
        <w:t xml:space="preserve"> </w:t>
      </w:r>
    </w:p>
    <w:p w14:paraId="55CD4390" w14:textId="77777777" w:rsidR="00D1295C" w:rsidRDefault="00000000">
      <w:pPr>
        <w:keepLines/>
        <w:shd w:val="clear" w:color="auto" w:fill="F3F4F6"/>
      </w:pPr>
      <w:r>
        <w:rPr>
          <w:rFonts w:ascii="Courier New" w:eastAsia="Courier New" w:hAnsi="Courier New" w:cs="Courier New"/>
          <w:sz w:val="18"/>
          <w:szCs w:val="18"/>
        </w:rPr>
        <w:t>sudo systemctl restart postgresql</w:t>
      </w:r>
    </w:p>
    <w:p w14:paraId="3EA5DDA7" w14:textId="77777777" w:rsidR="00D1295C" w:rsidRDefault="00000000">
      <w:pPr>
        <w:keepLines/>
        <w:shd w:val="clear" w:color="auto" w:fill="F3F4F6"/>
      </w:pPr>
      <w:r>
        <w:rPr>
          <w:rFonts w:ascii="Courier New" w:eastAsia="Courier New" w:hAnsi="Courier New" w:cs="Courier New"/>
          <w:sz w:val="18"/>
          <w:szCs w:val="18"/>
        </w:rPr>
        <w:t>sudo iptables -I INPUT &lt;n&gt; -p tcp -s 10.0.0.70 --dport 5432 -j ACCEPT</w:t>
      </w:r>
    </w:p>
    <w:p w14:paraId="7C35308C" w14:textId="77777777" w:rsidR="00D1295C" w:rsidRDefault="00000000">
      <w:pPr>
        <w:keepLines/>
        <w:shd w:val="clear" w:color="auto" w:fill="F3F4F6"/>
        <w:spacing w:after="200"/>
      </w:pPr>
      <w:r>
        <w:rPr>
          <w:rFonts w:ascii="Courier New" w:eastAsia="Courier New" w:hAnsi="Courier New" w:cs="Courier New"/>
          <w:sz w:val="18"/>
          <w:szCs w:val="18"/>
        </w:rPr>
        <w:t>sudo netfilter-persistent save</w:t>
      </w:r>
    </w:p>
    <w:p w14:paraId="1F9465BE" w14:textId="77777777" w:rsidR="00D1295C" w:rsidRDefault="00000000">
      <w:pPr>
        <w:pStyle w:val="1"/>
        <w:pBdr>
          <w:bottom w:val="single" w:sz="6" w:space="2" w:color="C7D2E0"/>
        </w:pBdr>
      </w:pPr>
      <w:r>
        <w:t>4. Filesystem Layout</w:t>
      </w:r>
    </w:p>
    <w:p w14:paraId="1B0FFFAB" w14:textId="77777777" w:rsidR="00D1295C" w:rsidRDefault="00000000">
      <w:pPr>
        <w:spacing w:after="140" w:line="276" w:lineRule="auto"/>
      </w:pPr>
      <w:r>
        <w:t xml:space="preserve">The layout follows the Linux Filesystem Hierarchy Standard: software under </w:t>
      </w:r>
      <w:r>
        <w:rPr>
          <w:rFonts w:ascii="Courier New" w:eastAsia="Courier New" w:hAnsi="Courier New" w:cs="Courier New"/>
          <w:sz w:val="20"/>
          <w:szCs w:val="20"/>
        </w:rPr>
        <w:t>/opt</w:t>
      </w:r>
      <w:r>
        <w:t xml:space="preserve">, configuration under </w:t>
      </w:r>
      <w:r>
        <w:rPr>
          <w:rFonts w:ascii="Courier New" w:eastAsia="Courier New" w:hAnsi="Courier New" w:cs="Courier New"/>
          <w:sz w:val="20"/>
          <w:szCs w:val="20"/>
        </w:rPr>
        <w:t>/etc</w:t>
      </w:r>
      <w:r>
        <w:t xml:space="preserve">, variable data under </w:t>
      </w:r>
      <w:r>
        <w:rPr>
          <w:rFonts w:ascii="Courier New" w:eastAsia="Courier New" w:hAnsi="Courier New" w:cs="Courier New"/>
          <w:sz w:val="20"/>
          <w:szCs w:val="20"/>
        </w:rPr>
        <w:t>/var</w:t>
      </w:r>
      <w:r>
        <w:t>. The table lists every place where the project stores anything. The API is stateless and writes no files, so there is no application data directory. Inventing one would only have filled a table cell.</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31"/>
        <w:gridCol w:w="3849"/>
        <w:gridCol w:w="921"/>
        <w:gridCol w:w="1833"/>
        <w:gridCol w:w="1691"/>
      </w:tblGrid>
      <w:tr w:rsidR="00D1295C" w14:paraId="04CDF02F" w14:textId="77777777">
        <w:tblPrEx>
          <w:tblCellMar>
            <w:top w:w="0" w:type="dxa"/>
            <w:bottom w:w="0" w:type="dxa"/>
          </w:tblCellMar>
        </w:tblPrEx>
        <w:trPr>
          <w:cantSplit/>
          <w:tblHeader/>
        </w:trPr>
        <w:tc>
          <w:tcPr>
            <w:tcW w:w="1500" w:type="dxa"/>
            <w:tcBorders>
              <w:top w:val="single" w:sz="4" w:space="0" w:color="BFC5CD"/>
              <w:left w:val="single" w:sz="4" w:space="0" w:color="BFC5CD"/>
              <w:bottom w:val="single" w:sz="4" w:space="0" w:color="BFC5CD"/>
              <w:right w:val="single" w:sz="4" w:space="0" w:color="BFC5CD"/>
            </w:tcBorders>
            <w:shd w:val="clear" w:color="auto" w:fill="E5E9F0"/>
            <w:tcMar>
              <w:top w:w="60" w:type="dxa"/>
              <w:left w:w="100" w:type="dxa"/>
              <w:bottom w:w="60" w:type="dxa"/>
              <w:right w:w="100" w:type="dxa"/>
            </w:tcMar>
          </w:tcPr>
          <w:p w14:paraId="4FD00E33" w14:textId="77777777" w:rsidR="00D1295C" w:rsidRDefault="00000000">
            <w:pPr>
              <w:spacing w:line="252" w:lineRule="auto"/>
            </w:pPr>
            <w:r>
              <w:rPr>
                <w:b/>
                <w:bCs/>
                <w:sz w:val="18"/>
                <w:szCs w:val="18"/>
              </w:rPr>
              <w:lastRenderedPageBreak/>
              <w:t>Purpose</w:t>
            </w:r>
          </w:p>
        </w:tc>
        <w:tc>
          <w:tcPr>
            <w:tcW w:w="2600" w:type="dxa"/>
            <w:tcBorders>
              <w:top w:val="single" w:sz="4" w:space="0" w:color="BFC5CD"/>
              <w:left w:val="single" w:sz="4" w:space="0" w:color="BFC5CD"/>
              <w:bottom w:val="single" w:sz="4" w:space="0" w:color="BFC5CD"/>
              <w:right w:val="single" w:sz="4" w:space="0" w:color="BFC5CD"/>
            </w:tcBorders>
            <w:shd w:val="clear" w:color="auto" w:fill="E5E9F0"/>
            <w:tcMar>
              <w:top w:w="60" w:type="dxa"/>
              <w:left w:w="100" w:type="dxa"/>
              <w:bottom w:w="60" w:type="dxa"/>
              <w:right w:w="100" w:type="dxa"/>
            </w:tcMar>
          </w:tcPr>
          <w:p w14:paraId="7BBD9483" w14:textId="77777777" w:rsidR="00D1295C" w:rsidRDefault="00000000">
            <w:pPr>
              <w:spacing w:line="252" w:lineRule="auto"/>
            </w:pPr>
            <w:r>
              <w:rPr>
                <w:b/>
                <w:bCs/>
                <w:sz w:val="18"/>
                <w:szCs w:val="18"/>
              </w:rPr>
              <w:t>Path</w:t>
            </w:r>
          </w:p>
        </w:tc>
        <w:tc>
          <w:tcPr>
            <w:tcW w:w="1000" w:type="dxa"/>
            <w:tcBorders>
              <w:top w:val="single" w:sz="4" w:space="0" w:color="BFC5CD"/>
              <w:left w:val="single" w:sz="4" w:space="0" w:color="BFC5CD"/>
              <w:bottom w:val="single" w:sz="4" w:space="0" w:color="BFC5CD"/>
              <w:right w:val="single" w:sz="4" w:space="0" w:color="BFC5CD"/>
            </w:tcBorders>
            <w:shd w:val="clear" w:color="auto" w:fill="E5E9F0"/>
            <w:tcMar>
              <w:top w:w="60" w:type="dxa"/>
              <w:left w:w="100" w:type="dxa"/>
              <w:bottom w:w="60" w:type="dxa"/>
              <w:right w:w="100" w:type="dxa"/>
            </w:tcMar>
          </w:tcPr>
          <w:p w14:paraId="32F76B90" w14:textId="77777777" w:rsidR="00D1295C" w:rsidRDefault="00000000">
            <w:pPr>
              <w:spacing w:line="252" w:lineRule="auto"/>
            </w:pPr>
            <w:r>
              <w:rPr>
                <w:b/>
                <w:bCs/>
                <w:sz w:val="18"/>
                <w:szCs w:val="18"/>
              </w:rPr>
              <w:t>Machine</w:t>
            </w:r>
          </w:p>
        </w:tc>
        <w:tc>
          <w:tcPr>
            <w:tcW w:w="1900" w:type="dxa"/>
            <w:tcBorders>
              <w:top w:val="single" w:sz="4" w:space="0" w:color="BFC5CD"/>
              <w:left w:val="single" w:sz="4" w:space="0" w:color="BFC5CD"/>
              <w:bottom w:val="single" w:sz="4" w:space="0" w:color="BFC5CD"/>
              <w:right w:val="single" w:sz="4" w:space="0" w:color="BFC5CD"/>
            </w:tcBorders>
            <w:shd w:val="clear" w:color="auto" w:fill="E5E9F0"/>
            <w:tcMar>
              <w:top w:w="60" w:type="dxa"/>
              <w:left w:w="100" w:type="dxa"/>
              <w:bottom w:w="60" w:type="dxa"/>
              <w:right w:w="100" w:type="dxa"/>
            </w:tcMar>
          </w:tcPr>
          <w:p w14:paraId="58E64475" w14:textId="77777777" w:rsidR="00D1295C" w:rsidRDefault="00000000">
            <w:pPr>
              <w:spacing w:line="252" w:lineRule="auto"/>
            </w:pPr>
            <w:r>
              <w:rPr>
                <w:b/>
                <w:bCs/>
                <w:sz w:val="18"/>
                <w:szCs w:val="18"/>
              </w:rPr>
              <w:t>Owner and mode</w:t>
            </w:r>
          </w:p>
        </w:tc>
        <w:tc>
          <w:tcPr>
            <w:tcW w:w="2026" w:type="dxa"/>
            <w:tcBorders>
              <w:top w:val="single" w:sz="4" w:space="0" w:color="BFC5CD"/>
              <w:left w:val="single" w:sz="4" w:space="0" w:color="BFC5CD"/>
              <w:bottom w:val="single" w:sz="4" w:space="0" w:color="BFC5CD"/>
              <w:right w:val="single" w:sz="4" w:space="0" w:color="BFC5CD"/>
            </w:tcBorders>
            <w:shd w:val="clear" w:color="auto" w:fill="E5E9F0"/>
            <w:tcMar>
              <w:top w:w="60" w:type="dxa"/>
              <w:left w:w="100" w:type="dxa"/>
              <w:bottom w:w="60" w:type="dxa"/>
              <w:right w:w="100" w:type="dxa"/>
            </w:tcMar>
          </w:tcPr>
          <w:p w14:paraId="14DD31D8" w14:textId="77777777" w:rsidR="00D1295C" w:rsidRDefault="00000000">
            <w:pPr>
              <w:spacing w:line="252" w:lineRule="auto"/>
            </w:pPr>
            <w:r>
              <w:rPr>
                <w:b/>
                <w:bCs/>
                <w:sz w:val="18"/>
                <w:szCs w:val="18"/>
              </w:rPr>
              <w:t>Notes</w:t>
            </w:r>
          </w:p>
        </w:tc>
      </w:tr>
      <w:tr w:rsidR="00D1295C" w14:paraId="785658F0" w14:textId="77777777">
        <w:tblPrEx>
          <w:tblCellMar>
            <w:top w:w="0" w:type="dxa"/>
            <w:bottom w:w="0" w:type="dxa"/>
          </w:tblCellMar>
        </w:tblPrEx>
        <w:trPr>
          <w:cantSplit/>
        </w:trPr>
        <w:tc>
          <w:tcPr>
            <w:tcW w:w="1500" w:type="dxa"/>
            <w:tcBorders>
              <w:top w:val="single" w:sz="4" w:space="0" w:color="BFC5CD"/>
              <w:left w:val="single" w:sz="4" w:space="0" w:color="BFC5CD"/>
              <w:bottom w:val="single" w:sz="4" w:space="0" w:color="BFC5CD"/>
              <w:right w:val="single" w:sz="4" w:space="0" w:color="BFC5CD"/>
            </w:tcBorders>
            <w:tcMar>
              <w:top w:w="60" w:type="dxa"/>
              <w:left w:w="100" w:type="dxa"/>
              <w:bottom w:w="60" w:type="dxa"/>
              <w:right w:w="100" w:type="dxa"/>
            </w:tcMar>
          </w:tcPr>
          <w:p w14:paraId="6B83DDD7" w14:textId="77777777" w:rsidR="00D1295C" w:rsidRDefault="00000000">
            <w:pPr>
              <w:spacing w:line="252" w:lineRule="auto"/>
            </w:pPr>
            <w:r>
              <w:rPr>
                <w:sz w:val="18"/>
                <w:szCs w:val="18"/>
              </w:rPr>
              <w:t>User data (accounts, tasks, tokens)</w:t>
            </w:r>
          </w:p>
        </w:tc>
        <w:tc>
          <w:tcPr>
            <w:tcW w:w="2600" w:type="dxa"/>
            <w:tcBorders>
              <w:top w:val="single" w:sz="4" w:space="0" w:color="BFC5CD"/>
              <w:left w:val="single" w:sz="4" w:space="0" w:color="BFC5CD"/>
              <w:bottom w:val="single" w:sz="4" w:space="0" w:color="BFC5CD"/>
              <w:right w:val="single" w:sz="4" w:space="0" w:color="BFC5CD"/>
            </w:tcBorders>
            <w:tcMar>
              <w:top w:w="60" w:type="dxa"/>
              <w:left w:w="100" w:type="dxa"/>
              <w:bottom w:w="60" w:type="dxa"/>
              <w:right w:w="100" w:type="dxa"/>
            </w:tcMar>
          </w:tcPr>
          <w:p w14:paraId="3CE265BC" w14:textId="77777777" w:rsidR="00D1295C" w:rsidRDefault="00000000">
            <w:pPr>
              <w:spacing w:line="252" w:lineRule="auto"/>
            </w:pPr>
            <w:r>
              <w:rPr>
                <w:rFonts w:ascii="Courier New" w:eastAsia="Courier New" w:hAnsi="Courier New" w:cs="Courier New"/>
                <w:sz w:val="16"/>
                <w:szCs w:val="16"/>
              </w:rPr>
              <w:t>/var/lib/postgresql/16/main</w:t>
            </w:r>
          </w:p>
        </w:tc>
        <w:tc>
          <w:tcPr>
            <w:tcW w:w="1000" w:type="dxa"/>
            <w:tcBorders>
              <w:top w:val="single" w:sz="4" w:space="0" w:color="BFC5CD"/>
              <w:left w:val="single" w:sz="4" w:space="0" w:color="BFC5CD"/>
              <w:bottom w:val="single" w:sz="4" w:space="0" w:color="BFC5CD"/>
              <w:right w:val="single" w:sz="4" w:space="0" w:color="BFC5CD"/>
            </w:tcBorders>
            <w:tcMar>
              <w:top w:w="60" w:type="dxa"/>
              <w:left w:w="100" w:type="dxa"/>
              <w:bottom w:w="60" w:type="dxa"/>
              <w:right w:w="100" w:type="dxa"/>
            </w:tcMar>
          </w:tcPr>
          <w:p w14:paraId="5465B509" w14:textId="77777777" w:rsidR="00D1295C" w:rsidRDefault="00000000">
            <w:pPr>
              <w:spacing w:line="252" w:lineRule="auto"/>
            </w:pPr>
            <w:r>
              <w:rPr>
                <w:sz w:val="18"/>
                <w:szCs w:val="18"/>
              </w:rPr>
              <w:t>main-db</w:t>
            </w:r>
          </w:p>
        </w:tc>
        <w:tc>
          <w:tcPr>
            <w:tcW w:w="1900" w:type="dxa"/>
            <w:tcBorders>
              <w:top w:val="single" w:sz="4" w:space="0" w:color="BFC5CD"/>
              <w:left w:val="single" w:sz="4" w:space="0" w:color="BFC5CD"/>
              <w:bottom w:val="single" w:sz="4" w:space="0" w:color="BFC5CD"/>
              <w:right w:val="single" w:sz="4" w:space="0" w:color="BFC5CD"/>
            </w:tcBorders>
            <w:tcMar>
              <w:top w:w="60" w:type="dxa"/>
              <w:left w:w="100" w:type="dxa"/>
              <w:bottom w:w="60" w:type="dxa"/>
              <w:right w:w="100" w:type="dxa"/>
            </w:tcMar>
          </w:tcPr>
          <w:p w14:paraId="5CDF0F02" w14:textId="77777777" w:rsidR="00D1295C" w:rsidRDefault="00000000">
            <w:pPr>
              <w:spacing w:line="252" w:lineRule="auto"/>
            </w:pPr>
            <w:r>
              <w:rPr>
                <w:rFonts w:ascii="Courier New" w:eastAsia="Courier New" w:hAnsi="Courier New" w:cs="Courier New"/>
                <w:sz w:val="16"/>
                <w:szCs w:val="16"/>
              </w:rPr>
              <w:t>postgres:postgres</w:t>
            </w:r>
          </w:p>
          <w:p w14:paraId="744F996A" w14:textId="77777777" w:rsidR="00D1295C" w:rsidRDefault="00000000">
            <w:pPr>
              <w:spacing w:line="252" w:lineRule="auto"/>
            </w:pPr>
            <w:r>
              <w:rPr>
                <w:sz w:val="18"/>
                <w:szCs w:val="18"/>
              </w:rPr>
              <w:t>mode 700</w:t>
            </w:r>
          </w:p>
        </w:tc>
        <w:tc>
          <w:tcPr>
            <w:tcW w:w="2026" w:type="dxa"/>
            <w:tcBorders>
              <w:top w:val="single" w:sz="4" w:space="0" w:color="BFC5CD"/>
              <w:left w:val="single" w:sz="4" w:space="0" w:color="BFC5CD"/>
              <w:bottom w:val="single" w:sz="4" w:space="0" w:color="BFC5CD"/>
              <w:right w:val="single" w:sz="4" w:space="0" w:color="BFC5CD"/>
            </w:tcBorders>
            <w:tcMar>
              <w:top w:w="60" w:type="dxa"/>
              <w:left w:w="100" w:type="dxa"/>
              <w:bottom w:w="60" w:type="dxa"/>
              <w:right w:w="100" w:type="dxa"/>
            </w:tcMar>
          </w:tcPr>
          <w:p w14:paraId="2CBD619C" w14:textId="77777777" w:rsidR="00D1295C" w:rsidRDefault="00000000">
            <w:pPr>
              <w:spacing w:line="252" w:lineRule="auto"/>
            </w:pPr>
            <w:r>
              <w:rPr>
                <w:sz w:val="18"/>
                <w:szCs w:val="18"/>
              </w:rPr>
              <w:t>Managed by the PostgreSQL package</w:t>
            </w:r>
          </w:p>
        </w:tc>
      </w:tr>
      <w:tr w:rsidR="00D1295C" w14:paraId="7F5BE504" w14:textId="77777777">
        <w:tblPrEx>
          <w:tblCellMar>
            <w:top w:w="0" w:type="dxa"/>
            <w:bottom w:w="0" w:type="dxa"/>
          </w:tblCellMar>
        </w:tblPrEx>
        <w:trPr>
          <w:cantSplit/>
        </w:trPr>
        <w:tc>
          <w:tcPr>
            <w:tcW w:w="1500" w:type="dxa"/>
            <w:tcBorders>
              <w:top w:val="single" w:sz="4" w:space="0" w:color="BFC5CD"/>
              <w:left w:val="single" w:sz="4" w:space="0" w:color="BFC5CD"/>
              <w:bottom w:val="single" w:sz="4" w:space="0" w:color="BFC5CD"/>
              <w:right w:val="single" w:sz="4" w:space="0" w:color="BFC5CD"/>
            </w:tcBorders>
            <w:tcMar>
              <w:top w:w="60" w:type="dxa"/>
              <w:left w:w="100" w:type="dxa"/>
              <w:bottom w:w="60" w:type="dxa"/>
              <w:right w:w="100" w:type="dxa"/>
            </w:tcMar>
          </w:tcPr>
          <w:p w14:paraId="239EE307" w14:textId="77777777" w:rsidR="00D1295C" w:rsidRDefault="00000000">
            <w:pPr>
              <w:spacing w:line="252" w:lineRule="auto"/>
            </w:pPr>
            <w:r>
              <w:rPr>
                <w:sz w:val="18"/>
                <w:szCs w:val="18"/>
              </w:rPr>
              <w:t>Application data</w:t>
            </w:r>
          </w:p>
        </w:tc>
        <w:tc>
          <w:tcPr>
            <w:tcW w:w="2600" w:type="dxa"/>
            <w:tcBorders>
              <w:top w:val="single" w:sz="4" w:space="0" w:color="BFC5CD"/>
              <w:left w:val="single" w:sz="4" w:space="0" w:color="BFC5CD"/>
              <w:bottom w:val="single" w:sz="4" w:space="0" w:color="BFC5CD"/>
              <w:right w:val="single" w:sz="4" w:space="0" w:color="BFC5CD"/>
            </w:tcBorders>
            <w:tcMar>
              <w:top w:w="60" w:type="dxa"/>
              <w:left w:w="100" w:type="dxa"/>
              <w:bottom w:w="60" w:type="dxa"/>
              <w:right w:w="100" w:type="dxa"/>
            </w:tcMar>
          </w:tcPr>
          <w:p w14:paraId="21785657" w14:textId="77777777" w:rsidR="00D1295C" w:rsidRDefault="00000000">
            <w:pPr>
              <w:spacing w:line="252" w:lineRule="auto"/>
            </w:pPr>
            <w:r>
              <w:rPr>
                <w:sz w:val="18"/>
                <w:szCs w:val="18"/>
              </w:rPr>
              <w:t>none</w:t>
            </w:r>
          </w:p>
        </w:tc>
        <w:tc>
          <w:tcPr>
            <w:tcW w:w="1000" w:type="dxa"/>
            <w:tcBorders>
              <w:top w:val="single" w:sz="4" w:space="0" w:color="BFC5CD"/>
              <w:left w:val="single" w:sz="4" w:space="0" w:color="BFC5CD"/>
              <w:bottom w:val="single" w:sz="4" w:space="0" w:color="BFC5CD"/>
              <w:right w:val="single" w:sz="4" w:space="0" w:color="BFC5CD"/>
            </w:tcBorders>
            <w:tcMar>
              <w:top w:w="60" w:type="dxa"/>
              <w:left w:w="100" w:type="dxa"/>
              <w:bottom w:w="60" w:type="dxa"/>
              <w:right w:w="100" w:type="dxa"/>
            </w:tcMar>
          </w:tcPr>
          <w:p w14:paraId="2095166F" w14:textId="77777777" w:rsidR="00D1295C" w:rsidRDefault="00000000">
            <w:pPr>
              <w:spacing w:line="252" w:lineRule="auto"/>
            </w:pPr>
            <w:r>
              <w:rPr>
                <w:sz w:val="18"/>
                <w:szCs w:val="18"/>
              </w:rPr>
              <w:t>mainapp</w:t>
            </w:r>
          </w:p>
        </w:tc>
        <w:tc>
          <w:tcPr>
            <w:tcW w:w="1900" w:type="dxa"/>
            <w:tcBorders>
              <w:top w:val="single" w:sz="4" w:space="0" w:color="BFC5CD"/>
              <w:left w:val="single" w:sz="4" w:space="0" w:color="BFC5CD"/>
              <w:bottom w:val="single" w:sz="4" w:space="0" w:color="BFC5CD"/>
              <w:right w:val="single" w:sz="4" w:space="0" w:color="BFC5CD"/>
            </w:tcBorders>
            <w:tcMar>
              <w:top w:w="60" w:type="dxa"/>
              <w:left w:w="100" w:type="dxa"/>
              <w:bottom w:w="60" w:type="dxa"/>
              <w:right w:w="100" w:type="dxa"/>
            </w:tcMar>
          </w:tcPr>
          <w:p w14:paraId="128A571A" w14:textId="77777777" w:rsidR="00D1295C" w:rsidRDefault="00000000">
            <w:pPr>
              <w:spacing w:line="252" w:lineRule="auto"/>
            </w:pPr>
            <w:r>
              <w:rPr>
                <w:sz w:val="18"/>
                <w:szCs w:val="18"/>
              </w:rPr>
              <w:t>-</w:t>
            </w:r>
          </w:p>
        </w:tc>
        <w:tc>
          <w:tcPr>
            <w:tcW w:w="2026" w:type="dxa"/>
            <w:tcBorders>
              <w:top w:val="single" w:sz="4" w:space="0" w:color="BFC5CD"/>
              <w:left w:val="single" w:sz="4" w:space="0" w:color="BFC5CD"/>
              <w:bottom w:val="single" w:sz="4" w:space="0" w:color="BFC5CD"/>
              <w:right w:val="single" w:sz="4" w:space="0" w:color="BFC5CD"/>
            </w:tcBorders>
            <w:tcMar>
              <w:top w:w="60" w:type="dxa"/>
              <w:left w:w="100" w:type="dxa"/>
              <w:bottom w:w="60" w:type="dxa"/>
              <w:right w:w="100" w:type="dxa"/>
            </w:tcMar>
          </w:tcPr>
          <w:p w14:paraId="603C2B74" w14:textId="77777777" w:rsidR="00D1295C" w:rsidRDefault="00000000">
            <w:pPr>
              <w:spacing w:line="252" w:lineRule="auto"/>
            </w:pPr>
            <w:r>
              <w:rPr>
                <w:sz w:val="18"/>
                <w:szCs w:val="18"/>
              </w:rPr>
              <w:t>The API is stateless</w:t>
            </w:r>
          </w:p>
        </w:tc>
      </w:tr>
      <w:tr w:rsidR="00D1295C" w14:paraId="4E768D30" w14:textId="77777777">
        <w:tblPrEx>
          <w:tblCellMar>
            <w:top w:w="0" w:type="dxa"/>
            <w:bottom w:w="0" w:type="dxa"/>
          </w:tblCellMar>
        </w:tblPrEx>
        <w:trPr>
          <w:cantSplit/>
        </w:trPr>
        <w:tc>
          <w:tcPr>
            <w:tcW w:w="1500" w:type="dxa"/>
            <w:tcBorders>
              <w:top w:val="single" w:sz="4" w:space="0" w:color="BFC5CD"/>
              <w:left w:val="single" w:sz="4" w:space="0" w:color="BFC5CD"/>
              <w:bottom w:val="single" w:sz="4" w:space="0" w:color="BFC5CD"/>
              <w:right w:val="single" w:sz="4" w:space="0" w:color="BFC5CD"/>
            </w:tcBorders>
            <w:tcMar>
              <w:top w:w="60" w:type="dxa"/>
              <w:left w:w="100" w:type="dxa"/>
              <w:bottom w:w="60" w:type="dxa"/>
              <w:right w:w="100" w:type="dxa"/>
            </w:tcMar>
          </w:tcPr>
          <w:p w14:paraId="036DCF88" w14:textId="77777777" w:rsidR="00D1295C" w:rsidRDefault="00000000">
            <w:pPr>
              <w:spacing w:line="252" w:lineRule="auto"/>
            </w:pPr>
            <w:r>
              <w:rPr>
                <w:sz w:val="18"/>
                <w:szCs w:val="18"/>
              </w:rPr>
              <w:t>Application binaries</w:t>
            </w:r>
          </w:p>
        </w:tc>
        <w:tc>
          <w:tcPr>
            <w:tcW w:w="2600" w:type="dxa"/>
            <w:tcBorders>
              <w:top w:val="single" w:sz="4" w:space="0" w:color="BFC5CD"/>
              <w:left w:val="single" w:sz="4" w:space="0" w:color="BFC5CD"/>
              <w:bottom w:val="single" w:sz="4" w:space="0" w:color="BFC5CD"/>
              <w:right w:val="single" w:sz="4" w:space="0" w:color="BFC5CD"/>
            </w:tcBorders>
            <w:tcMar>
              <w:top w:w="60" w:type="dxa"/>
              <w:left w:w="100" w:type="dxa"/>
              <w:bottom w:w="60" w:type="dxa"/>
              <w:right w:w="100" w:type="dxa"/>
            </w:tcMar>
          </w:tcPr>
          <w:p w14:paraId="26BF384C" w14:textId="77777777" w:rsidR="00D1295C" w:rsidRDefault="00000000">
            <w:pPr>
              <w:spacing w:line="252" w:lineRule="auto"/>
            </w:pPr>
            <w:r>
              <w:rPr>
                <w:rFonts w:ascii="Courier New" w:eastAsia="Courier New" w:hAnsi="Courier New" w:cs="Courier New"/>
                <w:sz w:val="16"/>
                <w:szCs w:val="16"/>
              </w:rPr>
              <w:t>/opt/tsis1linux/releases/&lt;version&gt;/</w:t>
            </w:r>
          </w:p>
          <w:p w14:paraId="10DF95AD" w14:textId="77777777" w:rsidR="00D1295C" w:rsidRDefault="00000000">
            <w:pPr>
              <w:spacing w:line="252" w:lineRule="auto"/>
            </w:pPr>
            <w:r>
              <w:rPr>
                <w:rFonts w:ascii="Courier New" w:eastAsia="Courier New" w:hAnsi="Courier New" w:cs="Courier New"/>
                <w:sz w:val="16"/>
                <w:szCs w:val="16"/>
              </w:rPr>
              <w:t>/opt/tsis1linux/current</w:t>
            </w:r>
            <w:r>
              <w:rPr>
                <w:sz w:val="18"/>
                <w:szCs w:val="18"/>
              </w:rPr>
              <w:t xml:space="preserve"> (symlink)</w:t>
            </w:r>
          </w:p>
        </w:tc>
        <w:tc>
          <w:tcPr>
            <w:tcW w:w="1000" w:type="dxa"/>
            <w:tcBorders>
              <w:top w:val="single" w:sz="4" w:space="0" w:color="BFC5CD"/>
              <w:left w:val="single" w:sz="4" w:space="0" w:color="BFC5CD"/>
              <w:bottom w:val="single" w:sz="4" w:space="0" w:color="BFC5CD"/>
              <w:right w:val="single" w:sz="4" w:space="0" w:color="BFC5CD"/>
            </w:tcBorders>
            <w:tcMar>
              <w:top w:w="60" w:type="dxa"/>
              <w:left w:w="100" w:type="dxa"/>
              <w:bottom w:w="60" w:type="dxa"/>
              <w:right w:w="100" w:type="dxa"/>
            </w:tcMar>
          </w:tcPr>
          <w:p w14:paraId="6C7DCE0F" w14:textId="77777777" w:rsidR="00D1295C" w:rsidRDefault="00000000">
            <w:pPr>
              <w:spacing w:line="252" w:lineRule="auto"/>
            </w:pPr>
            <w:r>
              <w:rPr>
                <w:sz w:val="18"/>
                <w:szCs w:val="18"/>
              </w:rPr>
              <w:t>mainapp</w:t>
            </w:r>
          </w:p>
        </w:tc>
        <w:tc>
          <w:tcPr>
            <w:tcW w:w="1900" w:type="dxa"/>
            <w:tcBorders>
              <w:top w:val="single" w:sz="4" w:space="0" w:color="BFC5CD"/>
              <w:left w:val="single" w:sz="4" w:space="0" w:color="BFC5CD"/>
              <w:bottom w:val="single" w:sz="4" w:space="0" w:color="BFC5CD"/>
              <w:right w:val="single" w:sz="4" w:space="0" w:color="BFC5CD"/>
            </w:tcBorders>
            <w:tcMar>
              <w:top w:w="60" w:type="dxa"/>
              <w:left w:w="100" w:type="dxa"/>
              <w:bottom w:w="60" w:type="dxa"/>
              <w:right w:w="100" w:type="dxa"/>
            </w:tcMar>
          </w:tcPr>
          <w:p w14:paraId="315708D7" w14:textId="77777777" w:rsidR="00D1295C" w:rsidRDefault="00000000">
            <w:pPr>
              <w:spacing w:line="252" w:lineRule="auto"/>
            </w:pPr>
            <w:r>
              <w:rPr>
                <w:sz w:val="18"/>
                <w:szCs w:val="18"/>
              </w:rPr>
              <w:t>deploy user</w:t>
            </w:r>
          </w:p>
          <w:p w14:paraId="72FAEF74" w14:textId="77777777" w:rsidR="00D1295C" w:rsidRDefault="00000000">
            <w:pPr>
              <w:spacing w:line="252" w:lineRule="auto"/>
            </w:pPr>
            <w:r>
              <w:rPr>
                <w:sz w:val="18"/>
                <w:szCs w:val="18"/>
              </w:rPr>
              <w:t>mode 755</w:t>
            </w:r>
          </w:p>
        </w:tc>
        <w:tc>
          <w:tcPr>
            <w:tcW w:w="2026" w:type="dxa"/>
            <w:tcBorders>
              <w:top w:val="single" w:sz="4" w:space="0" w:color="BFC5CD"/>
              <w:left w:val="single" w:sz="4" w:space="0" w:color="BFC5CD"/>
              <w:bottom w:val="single" w:sz="4" w:space="0" w:color="BFC5CD"/>
              <w:right w:val="single" w:sz="4" w:space="0" w:color="BFC5CD"/>
            </w:tcBorders>
            <w:tcMar>
              <w:top w:w="60" w:type="dxa"/>
              <w:left w:w="100" w:type="dxa"/>
              <w:bottom w:w="60" w:type="dxa"/>
              <w:right w:w="100" w:type="dxa"/>
            </w:tcMar>
          </w:tcPr>
          <w:p w14:paraId="1FC11CB2" w14:textId="77777777" w:rsidR="00D1295C" w:rsidRDefault="00000000">
            <w:pPr>
              <w:spacing w:line="252" w:lineRule="auto"/>
            </w:pPr>
            <w:r>
              <w:rPr>
                <w:sz w:val="18"/>
                <w:szCs w:val="18"/>
              </w:rPr>
              <w:t>One directory per release allows instant rollback</w:t>
            </w:r>
          </w:p>
        </w:tc>
      </w:tr>
      <w:tr w:rsidR="00D1295C" w14:paraId="4FC43D48" w14:textId="77777777">
        <w:tblPrEx>
          <w:tblCellMar>
            <w:top w:w="0" w:type="dxa"/>
            <w:bottom w:w="0" w:type="dxa"/>
          </w:tblCellMar>
        </w:tblPrEx>
        <w:trPr>
          <w:cantSplit/>
        </w:trPr>
        <w:tc>
          <w:tcPr>
            <w:tcW w:w="1500" w:type="dxa"/>
            <w:tcBorders>
              <w:top w:val="single" w:sz="4" w:space="0" w:color="BFC5CD"/>
              <w:left w:val="single" w:sz="4" w:space="0" w:color="BFC5CD"/>
              <w:bottom w:val="single" w:sz="4" w:space="0" w:color="BFC5CD"/>
              <w:right w:val="single" w:sz="4" w:space="0" w:color="BFC5CD"/>
            </w:tcBorders>
            <w:tcMar>
              <w:top w:w="60" w:type="dxa"/>
              <w:left w:w="100" w:type="dxa"/>
              <w:bottom w:w="60" w:type="dxa"/>
              <w:right w:w="100" w:type="dxa"/>
            </w:tcMar>
          </w:tcPr>
          <w:p w14:paraId="351350F1" w14:textId="77777777" w:rsidR="00D1295C" w:rsidRDefault="00000000">
            <w:pPr>
              <w:spacing w:line="252" w:lineRule="auto"/>
            </w:pPr>
            <w:r>
              <w:rPr>
                <w:sz w:val="18"/>
                <w:szCs w:val="18"/>
              </w:rPr>
              <w:t>Application configuration and secrets</w:t>
            </w:r>
          </w:p>
        </w:tc>
        <w:tc>
          <w:tcPr>
            <w:tcW w:w="2600" w:type="dxa"/>
            <w:tcBorders>
              <w:top w:val="single" w:sz="4" w:space="0" w:color="BFC5CD"/>
              <w:left w:val="single" w:sz="4" w:space="0" w:color="BFC5CD"/>
              <w:bottom w:val="single" w:sz="4" w:space="0" w:color="BFC5CD"/>
              <w:right w:val="single" w:sz="4" w:space="0" w:color="BFC5CD"/>
            </w:tcBorders>
            <w:tcMar>
              <w:top w:w="60" w:type="dxa"/>
              <w:left w:w="100" w:type="dxa"/>
              <w:bottom w:w="60" w:type="dxa"/>
              <w:right w:w="100" w:type="dxa"/>
            </w:tcMar>
          </w:tcPr>
          <w:p w14:paraId="4114F39C" w14:textId="77777777" w:rsidR="00D1295C" w:rsidRDefault="00000000">
            <w:pPr>
              <w:spacing w:line="252" w:lineRule="auto"/>
            </w:pPr>
            <w:r>
              <w:rPr>
                <w:rFonts w:ascii="Courier New" w:eastAsia="Courier New" w:hAnsi="Courier New" w:cs="Courier New"/>
                <w:sz w:val="16"/>
                <w:szCs w:val="16"/>
              </w:rPr>
              <w:t>/etc/tsis1linux/tsis1linux.env</w:t>
            </w:r>
          </w:p>
        </w:tc>
        <w:tc>
          <w:tcPr>
            <w:tcW w:w="1000" w:type="dxa"/>
            <w:tcBorders>
              <w:top w:val="single" w:sz="4" w:space="0" w:color="BFC5CD"/>
              <w:left w:val="single" w:sz="4" w:space="0" w:color="BFC5CD"/>
              <w:bottom w:val="single" w:sz="4" w:space="0" w:color="BFC5CD"/>
              <w:right w:val="single" w:sz="4" w:space="0" w:color="BFC5CD"/>
            </w:tcBorders>
            <w:tcMar>
              <w:top w:w="60" w:type="dxa"/>
              <w:left w:w="100" w:type="dxa"/>
              <w:bottom w:w="60" w:type="dxa"/>
              <w:right w:w="100" w:type="dxa"/>
            </w:tcMar>
          </w:tcPr>
          <w:p w14:paraId="5BD27B24" w14:textId="77777777" w:rsidR="00D1295C" w:rsidRDefault="00000000">
            <w:pPr>
              <w:spacing w:line="252" w:lineRule="auto"/>
            </w:pPr>
            <w:r>
              <w:rPr>
                <w:sz w:val="18"/>
                <w:szCs w:val="18"/>
              </w:rPr>
              <w:t>mainapp</w:t>
            </w:r>
          </w:p>
        </w:tc>
        <w:tc>
          <w:tcPr>
            <w:tcW w:w="1900" w:type="dxa"/>
            <w:tcBorders>
              <w:top w:val="single" w:sz="4" w:space="0" w:color="BFC5CD"/>
              <w:left w:val="single" w:sz="4" w:space="0" w:color="BFC5CD"/>
              <w:bottom w:val="single" w:sz="4" w:space="0" w:color="BFC5CD"/>
              <w:right w:val="single" w:sz="4" w:space="0" w:color="BFC5CD"/>
            </w:tcBorders>
            <w:tcMar>
              <w:top w:w="60" w:type="dxa"/>
              <w:left w:w="100" w:type="dxa"/>
              <w:bottom w:w="60" w:type="dxa"/>
              <w:right w:w="100" w:type="dxa"/>
            </w:tcMar>
          </w:tcPr>
          <w:p w14:paraId="34CAFB41" w14:textId="77777777" w:rsidR="00D1295C" w:rsidRDefault="00000000">
            <w:pPr>
              <w:spacing w:line="252" w:lineRule="auto"/>
            </w:pPr>
            <w:r>
              <w:rPr>
                <w:rFonts w:ascii="Courier New" w:eastAsia="Courier New" w:hAnsi="Courier New" w:cs="Courier New"/>
                <w:sz w:val="16"/>
                <w:szCs w:val="16"/>
              </w:rPr>
              <w:t>root:root</w:t>
            </w:r>
          </w:p>
          <w:p w14:paraId="6A15CB05" w14:textId="77777777" w:rsidR="00D1295C" w:rsidRDefault="00000000">
            <w:pPr>
              <w:spacing w:line="252" w:lineRule="auto"/>
            </w:pPr>
            <w:r>
              <w:rPr>
                <w:sz w:val="18"/>
                <w:szCs w:val="18"/>
              </w:rPr>
              <w:t>mode 600</w:t>
            </w:r>
          </w:p>
        </w:tc>
        <w:tc>
          <w:tcPr>
            <w:tcW w:w="2026" w:type="dxa"/>
            <w:tcBorders>
              <w:top w:val="single" w:sz="4" w:space="0" w:color="BFC5CD"/>
              <w:left w:val="single" w:sz="4" w:space="0" w:color="BFC5CD"/>
              <w:bottom w:val="single" w:sz="4" w:space="0" w:color="BFC5CD"/>
              <w:right w:val="single" w:sz="4" w:space="0" w:color="BFC5CD"/>
            </w:tcBorders>
            <w:tcMar>
              <w:top w:w="60" w:type="dxa"/>
              <w:left w:w="100" w:type="dxa"/>
              <w:bottom w:w="60" w:type="dxa"/>
              <w:right w:w="100" w:type="dxa"/>
            </w:tcMar>
          </w:tcPr>
          <w:p w14:paraId="611A79EC" w14:textId="77777777" w:rsidR="00D1295C" w:rsidRDefault="00000000">
            <w:pPr>
              <w:spacing w:line="252" w:lineRule="auto"/>
            </w:pPr>
            <w:r>
              <w:rPr>
                <w:sz w:val="18"/>
                <w:szCs w:val="18"/>
              </w:rPr>
              <w:t>Read by systemd as root; the directory is 750</w:t>
            </w:r>
          </w:p>
        </w:tc>
      </w:tr>
      <w:tr w:rsidR="00D1295C" w14:paraId="293D2499" w14:textId="77777777">
        <w:tblPrEx>
          <w:tblCellMar>
            <w:top w:w="0" w:type="dxa"/>
            <w:bottom w:w="0" w:type="dxa"/>
          </w:tblCellMar>
        </w:tblPrEx>
        <w:trPr>
          <w:cantSplit/>
        </w:trPr>
        <w:tc>
          <w:tcPr>
            <w:tcW w:w="1500" w:type="dxa"/>
            <w:tcBorders>
              <w:top w:val="single" w:sz="4" w:space="0" w:color="BFC5CD"/>
              <w:left w:val="single" w:sz="4" w:space="0" w:color="BFC5CD"/>
              <w:bottom w:val="single" w:sz="4" w:space="0" w:color="BFC5CD"/>
              <w:right w:val="single" w:sz="4" w:space="0" w:color="BFC5CD"/>
            </w:tcBorders>
            <w:tcMar>
              <w:top w:w="60" w:type="dxa"/>
              <w:left w:w="100" w:type="dxa"/>
              <w:bottom w:w="60" w:type="dxa"/>
              <w:right w:w="100" w:type="dxa"/>
            </w:tcMar>
          </w:tcPr>
          <w:p w14:paraId="366FD83C" w14:textId="77777777" w:rsidR="00D1295C" w:rsidRDefault="00000000">
            <w:pPr>
              <w:spacing w:line="252" w:lineRule="auto"/>
            </w:pPr>
            <w:r>
              <w:rPr>
                <w:sz w:val="18"/>
                <w:szCs w:val="18"/>
              </w:rPr>
              <w:t>Service definition</w:t>
            </w:r>
          </w:p>
        </w:tc>
        <w:tc>
          <w:tcPr>
            <w:tcW w:w="2600" w:type="dxa"/>
            <w:tcBorders>
              <w:top w:val="single" w:sz="4" w:space="0" w:color="BFC5CD"/>
              <w:left w:val="single" w:sz="4" w:space="0" w:color="BFC5CD"/>
              <w:bottom w:val="single" w:sz="4" w:space="0" w:color="BFC5CD"/>
              <w:right w:val="single" w:sz="4" w:space="0" w:color="BFC5CD"/>
            </w:tcBorders>
            <w:tcMar>
              <w:top w:w="60" w:type="dxa"/>
              <w:left w:w="100" w:type="dxa"/>
              <w:bottom w:w="60" w:type="dxa"/>
              <w:right w:w="100" w:type="dxa"/>
            </w:tcMar>
          </w:tcPr>
          <w:p w14:paraId="7BC750E8" w14:textId="77777777" w:rsidR="00D1295C" w:rsidRDefault="00000000">
            <w:pPr>
              <w:spacing w:line="252" w:lineRule="auto"/>
            </w:pPr>
            <w:r>
              <w:rPr>
                <w:rFonts w:ascii="Courier New" w:eastAsia="Courier New" w:hAnsi="Courier New" w:cs="Courier New"/>
                <w:sz w:val="16"/>
                <w:szCs w:val="16"/>
              </w:rPr>
              <w:t>/etc/systemd/system/tsis1linux.service</w:t>
            </w:r>
          </w:p>
        </w:tc>
        <w:tc>
          <w:tcPr>
            <w:tcW w:w="1000" w:type="dxa"/>
            <w:tcBorders>
              <w:top w:val="single" w:sz="4" w:space="0" w:color="BFC5CD"/>
              <w:left w:val="single" w:sz="4" w:space="0" w:color="BFC5CD"/>
              <w:bottom w:val="single" w:sz="4" w:space="0" w:color="BFC5CD"/>
              <w:right w:val="single" w:sz="4" w:space="0" w:color="BFC5CD"/>
            </w:tcBorders>
            <w:tcMar>
              <w:top w:w="60" w:type="dxa"/>
              <w:left w:w="100" w:type="dxa"/>
              <w:bottom w:w="60" w:type="dxa"/>
              <w:right w:w="100" w:type="dxa"/>
            </w:tcMar>
          </w:tcPr>
          <w:p w14:paraId="2877CFB1" w14:textId="77777777" w:rsidR="00D1295C" w:rsidRDefault="00000000">
            <w:pPr>
              <w:spacing w:line="252" w:lineRule="auto"/>
            </w:pPr>
            <w:r>
              <w:rPr>
                <w:sz w:val="18"/>
                <w:szCs w:val="18"/>
              </w:rPr>
              <w:t>mainapp</w:t>
            </w:r>
          </w:p>
        </w:tc>
        <w:tc>
          <w:tcPr>
            <w:tcW w:w="1900" w:type="dxa"/>
            <w:tcBorders>
              <w:top w:val="single" w:sz="4" w:space="0" w:color="BFC5CD"/>
              <w:left w:val="single" w:sz="4" w:space="0" w:color="BFC5CD"/>
              <w:bottom w:val="single" w:sz="4" w:space="0" w:color="BFC5CD"/>
              <w:right w:val="single" w:sz="4" w:space="0" w:color="BFC5CD"/>
            </w:tcBorders>
            <w:tcMar>
              <w:top w:w="60" w:type="dxa"/>
              <w:left w:w="100" w:type="dxa"/>
              <w:bottom w:w="60" w:type="dxa"/>
              <w:right w:w="100" w:type="dxa"/>
            </w:tcMar>
          </w:tcPr>
          <w:p w14:paraId="17677313" w14:textId="77777777" w:rsidR="00D1295C" w:rsidRDefault="00000000">
            <w:pPr>
              <w:spacing w:line="252" w:lineRule="auto"/>
            </w:pPr>
            <w:r>
              <w:rPr>
                <w:sz w:val="18"/>
                <w:szCs w:val="18"/>
              </w:rPr>
              <w:t>root</w:t>
            </w:r>
          </w:p>
          <w:p w14:paraId="76B65519" w14:textId="77777777" w:rsidR="00D1295C" w:rsidRDefault="00000000">
            <w:pPr>
              <w:spacing w:line="252" w:lineRule="auto"/>
            </w:pPr>
            <w:r>
              <w:rPr>
                <w:sz w:val="18"/>
                <w:szCs w:val="18"/>
              </w:rPr>
              <w:t>mode 644</w:t>
            </w:r>
          </w:p>
        </w:tc>
        <w:tc>
          <w:tcPr>
            <w:tcW w:w="2026" w:type="dxa"/>
            <w:tcBorders>
              <w:top w:val="single" w:sz="4" w:space="0" w:color="BFC5CD"/>
              <w:left w:val="single" w:sz="4" w:space="0" w:color="BFC5CD"/>
              <w:bottom w:val="single" w:sz="4" w:space="0" w:color="BFC5CD"/>
              <w:right w:val="single" w:sz="4" w:space="0" w:color="BFC5CD"/>
            </w:tcBorders>
            <w:tcMar>
              <w:top w:w="60" w:type="dxa"/>
              <w:left w:w="100" w:type="dxa"/>
              <w:bottom w:w="60" w:type="dxa"/>
              <w:right w:w="100" w:type="dxa"/>
            </w:tcMar>
          </w:tcPr>
          <w:p w14:paraId="4BEB9EEF" w14:textId="77777777" w:rsidR="00D1295C" w:rsidRDefault="00000000">
            <w:pPr>
              <w:spacing w:line="252" w:lineRule="auto"/>
            </w:pPr>
            <w:r>
              <w:rPr>
                <w:sz w:val="18"/>
                <w:szCs w:val="18"/>
              </w:rPr>
              <w:t xml:space="preserve">Runs as the unprivileged user </w:t>
            </w:r>
            <w:r>
              <w:rPr>
                <w:rFonts w:ascii="Courier New" w:eastAsia="Courier New" w:hAnsi="Courier New" w:cs="Courier New"/>
                <w:sz w:val="16"/>
                <w:szCs w:val="16"/>
              </w:rPr>
              <w:t>tsis1linux</w:t>
            </w:r>
          </w:p>
        </w:tc>
      </w:tr>
      <w:tr w:rsidR="00D1295C" w14:paraId="0FA718CA" w14:textId="77777777">
        <w:tblPrEx>
          <w:tblCellMar>
            <w:top w:w="0" w:type="dxa"/>
            <w:bottom w:w="0" w:type="dxa"/>
          </w:tblCellMar>
        </w:tblPrEx>
        <w:trPr>
          <w:cantSplit/>
        </w:trPr>
        <w:tc>
          <w:tcPr>
            <w:tcW w:w="1500" w:type="dxa"/>
            <w:tcBorders>
              <w:top w:val="single" w:sz="4" w:space="0" w:color="BFC5CD"/>
              <w:left w:val="single" w:sz="4" w:space="0" w:color="BFC5CD"/>
              <w:bottom w:val="single" w:sz="4" w:space="0" w:color="BFC5CD"/>
              <w:right w:val="single" w:sz="4" w:space="0" w:color="BFC5CD"/>
            </w:tcBorders>
            <w:tcMar>
              <w:top w:w="60" w:type="dxa"/>
              <w:left w:w="100" w:type="dxa"/>
              <w:bottom w:w="60" w:type="dxa"/>
              <w:right w:w="100" w:type="dxa"/>
            </w:tcMar>
          </w:tcPr>
          <w:p w14:paraId="29B1B908" w14:textId="77777777" w:rsidR="00D1295C" w:rsidRDefault="00000000">
            <w:pPr>
              <w:spacing w:line="252" w:lineRule="auto"/>
            </w:pPr>
            <w:r>
              <w:rPr>
                <w:sz w:val="18"/>
                <w:szCs w:val="18"/>
              </w:rPr>
              <w:t>nginx site</w:t>
            </w:r>
          </w:p>
        </w:tc>
        <w:tc>
          <w:tcPr>
            <w:tcW w:w="2600" w:type="dxa"/>
            <w:tcBorders>
              <w:top w:val="single" w:sz="4" w:space="0" w:color="BFC5CD"/>
              <w:left w:val="single" w:sz="4" w:space="0" w:color="BFC5CD"/>
              <w:bottom w:val="single" w:sz="4" w:space="0" w:color="BFC5CD"/>
              <w:right w:val="single" w:sz="4" w:space="0" w:color="BFC5CD"/>
            </w:tcBorders>
            <w:tcMar>
              <w:top w:w="60" w:type="dxa"/>
              <w:left w:w="100" w:type="dxa"/>
              <w:bottom w:w="60" w:type="dxa"/>
              <w:right w:w="100" w:type="dxa"/>
            </w:tcMar>
          </w:tcPr>
          <w:p w14:paraId="22142B45" w14:textId="77777777" w:rsidR="00D1295C" w:rsidRDefault="00000000">
            <w:pPr>
              <w:spacing w:line="252" w:lineRule="auto"/>
            </w:pPr>
            <w:r>
              <w:rPr>
                <w:rFonts w:ascii="Courier New" w:eastAsia="Courier New" w:hAnsi="Courier New" w:cs="Courier New"/>
                <w:sz w:val="16"/>
                <w:szCs w:val="16"/>
              </w:rPr>
              <w:t>/etc/nginx/sites-available/tsis1linux</w:t>
            </w:r>
          </w:p>
        </w:tc>
        <w:tc>
          <w:tcPr>
            <w:tcW w:w="1000" w:type="dxa"/>
            <w:tcBorders>
              <w:top w:val="single" w:sz="4" w:space="0" w:color="BFC5CD"/>
              <w:left w:val="single" w:sz="4" w:space="0" w:color="BFC5CD"/>
              <w:bottom w:val="single" w:sz="4" w:space="0" w:color="BFC5CD"/>
              <w:right w:val="single" w:sz="4" w:space="0" w:color="BFC5CD"/>
            </w:tcBorders>
            <w:tcMar>
              <w:top w:w="60" w:type="dxa"/>
              <w:left w:w="100" w:type="dxa"/>
              <w:bottom w:w="60" w:type="dxa"/>
              <w:right w:w="100" w:type="dxa"/>
            </w:tcMar>
          </w:tcPr>
          <w:p w14:paraId="7ACCB4DA" w14:textId="77777777" w:rsidR="00D1295C" w:rsidRDefault="00000000">
            <w:pPr>
              <w:spacing w:line="252" w:lineRule="auto"/>
            </w:pPr>
            <w:r>
              <w:rPr>
                <w:sz w:val="18"/>
                <w:szCs w:val="18"/>
              </w:rPr>
              <w:t>mainapp</w:t>
            </w:r>
          </w:p>
        </w:tc>
        <w:tc>
          <w:tcPr>
            <w:tcW w:w="1900" w:type="dxa"/>
            <w:tcBorders>
              <w:top w:val="single" w:sz="4" w:space="0" w:color="BFC5CD"/>
              <w:left w:val="single" w:sz="4" w:space="0" w:color="BFC5CD"/>
              <w:bottom w:val="single" w:sz="4" w:space="0" w:color="BFC5CD"/>
              <w:right w:val="single" w:sz="4" w:space="0" w:color="BFC5CD"/>
            </w:tcBorders>
            <w:tcMar>
              <w:top w:w="60" w:type="dxa"/>
              <w:left w:w="100" w:type="dxa"/>
              <w:bottom w:w="60" w:type="dxa"/>
              <w:right w:w="100" w:type="dxa"/>
            </w:tcMar>
          </w:tcPr>
          <w:p w14:paraId="1A4317A4" w14:textId="77777777" w:rsidR="00D1295C" w:rsidRDefault="00000000">
            <w:pPr>
              <w:spacing w:line="252" w:lineRule="auto"/>
            </w:pPr>
            <w:r>
              <w:rPr>
                <w:sz w:val="18"/>
                <w:szCs w:val="18"/>
              </w:rPr>
              <w:t>root</w:t>
            </w:r>
          </w:p>
          <w:p w14:paraId="1AEEBF94" w14:textId="77777777" w:rsidR="00D1295C" w:rsidRDefault="00000000">
            <w:pPr>
              <w:spacing w:line="252" w:lineRule="auto"/>
            </w:pPr>
            <w:r>
              <w:rPr>
                <w:sz w:val="18"/>
                <w:szCs w:val="18"/>
              </w:rPr>
              <w:t>mode 644</w:t>
            </w:r>
          </w:p>
        </w:tc>
        <w:tc>
          <w:tcPr>
            <w:tcW w:w="2026" w:type="dxa"/>
            <w:tcBorders>
              <w:top w:val="single" w:sz="4" w:space="0" w:color="BFC5CD"/>
              <w:left w:val="single" w:sz="4" w:space="0" w:color="BFC5CD"/>
              <w:bottom w:val="single" w:sz="4" w:space="0" w:color="BFC5CD"/>
              <w:right w:val="single" w:sz="4" w:space="0" w:color="BFC5CD"/>
            </w:tcBorders>
            <w:tcMar>
              <w:top w:w="60" w:type="dxa"/>
              <w:left w:w="100" w:type="dxa"/>
              <w:bottom w:w="60" w:type="dxa"/>
              <w:right w:w="100" w:type="dxa"/>
            </w:tcMar>
          </w:tcPr>
          <w:p w14:paraId="543851CD" w14:textId="77777777" w:rsidR="00D1295C" w:rsidRDefault="00000000">
            <w:pPr>
              <w:spacing w:line="252" w:lineRule="auto"/>
            </w:pPr>
            <w:r>
              <w:rPr>
                <w:sz w:val="18"/>
                <w:szCs w:val="18"/>
              </w:rPr>
              <w:t xml:space="preserve">Enabled by a symlink in </w:t>
            </w:r>
            <w:r>
              <w:rPr>
                <w:rFonts w:ascii="Courier New" w:eastAsia="Courier New" w:hAnsi="Courier New" w:cs="Courier New"/>
                <w:sz w:val="16"/>
                <w:szCs w:val="16"/>
              </w:rPr>
              <w:t>sites-enabled</w:t>
            </w:r>
          </w:p>
        </w:tc>
      </w:tr>
      <w:tr w:rsidR="00D1295C" w14:paraId="543E78E6" w14:textId="77777777">
        <w:tblPrEx>
          <w:tblCellMar>
            <w:top w:w="0" w:type="dxa"/>
            <w:bottom w:w="0" w:type="dxa"/>
          </w:tblCellMar>
        </w:tblPrEx>
        <w:trPr>
          <w:cantSplit/>
        </w:trPr>
        <w:tc>
          <w:tcPr>
            <w:tcW w:w="1500" w:type="dxa"/>
            <w:tcBorders>
              <w:top w:val="single" w:sz="4" w:space="0" w:color="BFC5CD"/>
              <w:left w:val="single" w:sz="4" w:space="0" w:color="BFC5CD"/>
              <w:bottom w:val="single" w:sz="4" w:space="0" w:color="BFC5CD"/>
              <w:right w:val="single" w:sz="4" w:space="0" w:color="BFC5CD"/>
            </w:tcBorders>
            <w:tcMar>
              <w:top w:w="60" w:type="dxa"/>
              <w:left w:w="100" w:type="dxa"/>
              <w:bottom w:w="60" w:type="dxa"/>
              <w:right w:w="100" w:type="dxa"/>
            </w:tcMar>
          </w:tcPr>
          <w:p w14:paraId="186EC5C4" w14:textId="77777777" w:rsidR="00D1295C" w:rsidRDefault="00000000">
            <w:pPr>
              <w:spacing w:line="252" w:lineRule="auto"/>
            </w:pPr>
            <w:r>
              <w:rPr>
                <w:sz w:val="18"/>
                <w:szCs w:val="18"/>
              </w:rPr>
              <w:t>PostgreSQL configuration</w:t>
            </w:r>
          </w:p>
        </w:tc>
        <w:tc>
          <w:tcPr>
            <w:tcW w:w="2600" w:type="dxa"/>
            <w:tcBorders>
              <w:top w:val="single" w:sz="4" w:space="0" w:color="BFC5CD"/>
              <w:left w:val="single" w:sz="4" w:space="0" w:color="BFC5CD"/>
              <w:bottom w:val="single" w:sz="4" w:space="0" w:color="BFC5CD"/>
              <w:right w:val="single" w:sz="4" w:space="0" w:color="BFC5CD"/>
            </w:tcBorders>
            <w:tcMar>
              <w:top w:w="60" w:type="dxa"/>
              <w:left w:w="100" w:type="dxa"/>
              <w:bottom w:w="60" w:type="dxa"/>
              <w:right w:w="100" w:type="dxa"/>
            </w:tcMar>
          </w:tcPr>
          <w:p w14:paraId="6CA5B582" w14:textId="77777777" w:rsidR="00D1295C" w:rsidRDefault="00000000">
            <w:pPr>
              <w:spacing w:line="252" w:lineRule="auto"/>
            </w:pPr>
            <w:r>
              <w:rPr>
                <w:rFonts w:ascii="Courier New" w:eastAsia="Courier New" w:hAnsi="Courier New" w:cs="Courier New"/>
                <w:sz w:val="16"/>
                <w:szCs w:val="16"/>
              </w:rPr>
              <w:t>/etc/postgresql/16/main/</w:t>
            </w:r>
          </w:p>
        </w:tc>
        <w:tc>
          <w:tcPr>
            <w:tcW w:w="1000" w:type="dxa"/>
            <w:tcBorders>
              <w:top w:val="single" w:sz="4" w:space="0" w:color="BFC5CD"/>
              <w:left w:val="single" w:sz="4" w:space="0" w:color="BFC5CD"/>
              <w:bottom w:val="single" w:sz="4" w:space="0" w:color="BFC5CD"/>
              <w:right w:val="single" w:sz="4" w:space="0" w:color="BFC5CD"/>
            </w:tcBorders>
            <w:tcMar>
              <w:top w:w="60" w:type="dxa"/>
              <w:left w:w="100" w:type="dxa"/>
              <w:bottom w:w="60" w:type="dxa"/>
              <w:right w:w="100" w:type="dxa"/>
            </w:tcMar>
          </w:tcPr>
          <w:p w14:paraId="2C313D1B" w14:textId="77777777" w:rsidR="00D1295C" w:rsidRDefault="00000000">
            <w:pPr>
              <w:spacing w:line="252" w:lineRule="auto"/>
            </w:pPr>
            <w:r>
              <w:rPr>
                <w:sz w:val="18"/>
                <w:szCs w:val="18"/>
              </w:rPr>
              <w:t>main-db</w:t>
            </w:r>
          </w:p>
        </w:tc>
        <w:tc>
          <w:tcPr>
            <w:tcW w:w="1900" w:type="dxa"/>
            <w:tcBorders>
              <w:top w:val="single" w:sz="4" w:space="0" w:color="BFC5CD"/>
              <w:left w:val="single" w:sz="4" w:space="0" w:color="BFC5CD"/>
              <w:bottom w:val="single" w:sz="4" w:space="0" w:color="BFC5CD"/>
              <w:right w:val="single" w:sz="4" w:space="0" w:color="BFC5CD"/>
            </w:tcBorders>
            <w:tcMar>
              <w:top w:w="60" w:type="dxa"/>
              <w:left w:w="100" w:type="dxa"/>
              <w:bottom w:w="60" w:type="dxa"/>
              <w:right w:w="100" w:type="dxa"/>
            </w:tcMar>
          </w:tcPr>
          <w:p w14:paraId="7801F877" w14:textId="77777777" w:rsidR="00D1295C" w:rsidRDefault="00000000">
            <w:pPr>
              <w:spacing w:line="252" w:lineRule="auto"/>
            </w:pPr>
            <w:r>
              <w:rPr>
                <w:sz w:val="18"/>
                <w:szCs w:val="18"/>
              </w:rPr>
              <w:t>postgres and root</w:t>
            </w:r>
          </w:p>
          <w:p w14:paraId="7EA5EE41" w14:textId="77777777" w:rsidR="00D1295C" w:rsidRDefault="00000000">
            <w:pPr>
              <w:spacing w:line="252" w:lineRule="auto"/>
            </w:pPr>
            <w:r>
              <w:rPr>
                <w:sz w:val="18"/>
                <w:szCs w:val="18"/>
              </w:rPr>
              <w:t>(package defaults)</w:t>
            </w:r>
          </w:p>
        </w:tc>
        <w:tc>
          <w:tcPr>
            <w:tcW w:w="2026" w:type="dxa"/>
            <w:tcBorders>
              <w:top w:val="single" w:sz="4" w:space="0" w:color="BFC5CD"/>
              <w:left w:val="single" w:sz="4" w:space="0" w:color="BFC5CD"/>
              <w:bottom w:val="single" w:sz="4" w:space="0" w:color="BFC5CD"/>
              <w:right w:val="single" w:sz="4" w:space="0" w:color="BFC5CD"/>
            </w:tcBorders>
            <w:tcMar>
              <w:top w:w="60" w:type="dxa"/>
              <w:left w:w="100" w:type="dxa"/>
              <w:bottom w:w="60" w:type="dxa"/>
              <w:right w:w="100" w:type="dxa"/>
            </w:tcMar>
          </w:tcPr>
          <w:p w14:paraId="3EB22B93" w14:textId="77777777" w:rsidR="00D1295C" w:rsidRDefault="00000000">
            <w:pPr>
              <w:spacing w:line="252" w:lineRule="auto"/>
            </w:pPr>
            <w:r>
              <w:rPr>
                <w:rFonts w:ascii="Courier New" w:eastAsia="Courier New" w:hAnsi="Courier New" w:cs="Courier New"/>
                <w:sz w:val="16"/>
                <w:szCs w:val="16"/>
              </w:rPr>
              <w:t>postgresql.conf</w:t>
            </w:r>
            <w:r>
              <w:rPr>
                <w:sz w:val="18"/>
                <w:szCs w:val="18"/>
              </w:rPr>
              <w:t xml:space="preserve">, </w:t>
            </w:r>
            <w:r>
              <w:rPr>
                <w:rFonts w:ascii="Courier New" w:eastAsia="Courier New" w:hAnsi="Courier New" w:cs="Courier New"/>
                <w:sz w:val="16"/>
                <w:szCs w:val="16"/>
              </w:rPr>
              <w:t>pg_hba.conf</w:t>
            </w:r>
          </w:p>
        </w:tc>
      </w:tr>
      <w:tr w:rsidR="00D1295C" w14:paraId="64475944" w14:textId="77777777">
        <w:tblPrEx>
          <w:tblCellMar>
            <w:top w:w="0" w:type="dxa"/>
            <w:bottom w:w="0" w:type="dxa"/>
          </w:tblCellMar>
        </w:tblPrEx>
        <w:trPr>
          <w:cantSplit/>
        </w:trPr>
        <w:tc>
          <w:tcPr>
            <w:tcW w:w="1500" w:type="dxa"/>
            <w:tcBorders>
              <w:top w:val="single" w:sz="4" w:space="0" w:color="BFC5CD"/>
              <w:left w:val="single" w:sz="4" w:space="0" w:color="BFC5CD"/>
              <w:bottom w:val="single" w:sz="4" w:space="0" w:color="BFC5CD"/>
              <w:right w:val="single" w:sz="4" w:space="0" w:color="BFC5CD"/>
            </w:tcBorders>
            <w:tcMar>
              <w:top w:w="60" w:type="dxa"/>
              <w:left w:w="100" w:type="dxa"/>
              <w:bottom w:w="60" w:type="dxa"/>
              <w:right w:w="100" w:type="dxa"/>
            </w:tcMar>
          </w:tcPr>
          <w:p w14:paraId="7BB0E8DE" w14:textId="77777777" w:rsidR="00D1295C" w:rsidRDefault="00000000">
            <w:pPr>
              <w:spacing w:line="252" w:lineRule="auto"/>
            </w:pPr>
            <w:r>
              <w:rPr>
                <w:sz w:val="18"/>
                <w:szCs w:val="18"/>
              </w:rPr>
              <w:t>Logs</w:t>
            </w:r>
          </w:p>
        </w:tc>
        <w:tc>
          <w:tcPr>
            <w:tcW w:w="2600" w:type="dxa"/>
            <w:tcBorders>
              <w:top w:val="single" w:sz="4" w:space="0" w:color="BFC5CD"/>
              <w:left w:val="single" w:sz="4" w:space="0" w:color="BFC5CD"/>
              <w:bottom w:val="single" w:sz="4" w:space="0" w:color="BFC5CD"/>
              <w:right w:val="single" w:sz="4" w:space="0" w:color="BFC5CD"/>
            </w:tcBorders>
            <w:tcMar>
              <w:top w:w="60" w:type="dxa"/>
              <w:left w:w="100" w:type="dxa"/>
              <w:bottom w:w="60" w:type="dxa"/>
              <w:right w:w="100" w:type="dxa"/>
            </w:tcMar>
          </w:tcPr>
          <w:p w14:paraId="4CE27A45" w14:textId="77777777" w:rsidR="00D1295C" w:rsidRDefault="00000000">
            <w:pPr>
              <w:spacing w:line="252" w:lineRule="auto"/>
            </w:pPr>
            <w:r>
              <w:rPr>
                <w:sz w:val="18"/>
                <w:szCs w:val="18"/>
              </w:rPr>
              <w:t>journald (API)</w:t>
            </w:r>
          </w:p>
          <w:p w14:paraId="27797904" w14:textId="77777777" w:rsidR="00D1295C" w:rsidRDefault="00000000">
            <w:pPr>
              <w:spacing w:line="252" w:lineRule="auto"/>
            </w:pPr>
            <w:r>
              <w:rPr>
                <w:rFonts w:ascii="Courier New" w:eastAsia="Courier New" w:hAnsi="Courier New" w:cs="Courier New"/>
                <w:sz w:val="16"/>
                <w:szCs w:val="16"/>
              </w:rPr>
              <w:t>/var/log/nginx/</w:t>
            </w:r>
            <w:r>
              <w:rPr>
                <w:sz w:val="18"/>
                <w:szCs w:val="18"/>
              </w:rPr>
              <w:t xml:space="preserve"> (nginx)</w:t>
            </w:r>
          </w:p>
        </w:tc>
        <w:tc>
          <w:tcPr>
            <w:tcW w:w="1000" w:type="dxa"/>
            <w:tcBorders>
              <w:top w:val="single" w:sz="4" w:space="0" w:color="BFC5CD"/>
              <w:left w:val="single" w:sz="4" w:space="0" w:color="BFC5CD"/>
              <w:bottom w:val="single" w:sz="4" w:space="0" w:color="BFC5CD"/>
              <w:right w:val="single" w:sz="4" w:space="0" w:color="BFC5CD"/>
            </w:tcBorders>
            <w:tcMar>
              <w:top w:w="60" w:type="dxa"/>
              <w:left w:w="100" w:type="dxa"/>
              <w:bottom w:w="60" w:type="dxa"/>
              <w:right w:w="100" w:type="dxa"/>
            </w:tcMar>
          </w:tcPr>
          <w:p w14:paraId="7A246105" w14:textId="77777777" w:rsidR="00D1295C" w:rsidRDefault="00000000">
            <w:pPr>
              <w:spacing w:line="252" w:lineRule="auto"/>
            </w:pPr>
            <w:r>
              <w:rPr>
                <w:sz w:val="18"/>
                <w:szCs w:val="18"/>
              </w:rPr>
              <w:t>mainapp</w:t>
            </w:r>
          </w:p>
        </w:tc>
        <w:tc>
          <w:tcPr>
            <w:tcW w:w="1900" w:type="dxa"/>
            <w:tcBorders>
              <w:top w:val="single" w:sz="4" w:space="0" w:color="BFC5CD"/>
              <w:left w:val="single" w:sz="4" w:space="0" w:color="BFC5CD"/>
              <w:bottom w:val="single" w:sz="4" w:space="0" w:color="BFC5CD"/>
              <w:right w:val="single" w:sz="4" w:space="0" w:color="BFC5CD"/>
            </w:tcBorders>
            <w:tcMar>
              <w:top w:w="60" w:type="dxa"/>
              <w:left w:w="100" w:type="dxa"/>
              <w:bottom w:w="60" w:type="dxa"/>
              <w:right w:w="100" w:type="dxa"/>
            </w:tcMar>
          </w:tcPr>
          <w:p w14:paraId="60AB0376" w14:textId="77777777" w:rsidR="00D1295C" w:rsidRDefault="00000000">
            <w:pPr>
              <w:spacing w:line="252" w:lineRule="auto"/>
            </w:pPr>
            <w:r>
              <w:rPr>
                <w:sz w:val="18"/>
                <w:szCs w:val="18"/>
              </w:rPr>
              <w:t>system defaults</w:t>
            </w:r>
          </w:p>
        </w:tc>
        <w:tc>
          <w:tcPr>
            <w:tcW w:w="2026" w:type="dxa"/>
            <w:tcBorders>
              <w:top w:val="single" w:sz="4" w:space="0" w:color="BFC5CD"/>
              <w:left w:val="single" w:sz="4" w:space="0" w:color="BFC5CD"/>
              <w:bottom w:val="single" w:sz="4" w:space="0" w:color="BFC5CD"/>
              <w:right w:val="single" w:sz="4" w:space="0" w:color="BFC5CD"/>
            </w:tcBorders>
            <w:tcMar>
              <w:top w:w="60" w:type="dxa"/>
              <w:left w:w="100" w:type="dxa"/>
              <w:bottom w:w="60" w:type="dxa"/>
              <w:right w:w="100" w:type="dxa"/>
            </w:tcMar>
          </w:tcPr>
          <w:p w14:paraId="1BB0AF72" w14:textId="77777777" w:rsidR="00D1295C" w:rsidRDefault="00000000">
            <w:pPr>
              <w:spacing w:line="252" w:lineRule="auto"/>
            </w:pPr>
            <w:r>
              <w:rPr>
                <w:sz w:val="18"/>
                <w:szCs w:val="18"/>
              </w:rPr>
              <w:t>No custom log directory needed</w:t>
            </w:r>
          </w:p>
        </w:tc>
      </w:tr>
      <w:tr w:rsidR="00D1295C" w14:paraId="4C016ECD" w14:textId="77777777">
        <w:tblPrEx>
          <w:tblCellMar>
            <w:top w:w="0" w:type="dxa"/>
            <w:bottom w:w="0" w:type="dxa"/>
          </w:tblCellMar>
        </w:tblPrEx>
        <w:trPr>
          <w:cantSplit/>
        </w:trPr>
        <w:tc>
          <w:tcPr>
            <w:tcW w:w="1500" w:type="dxa"/>
            <w:tcBorders>
              <w:top w:val="single" w:sz="4" w:space="0" w:color="BFC5CD"/>
              <w:left w:val="single" w:sz="4" w:space="0" w:color="BFC5CD"/>
              <w:bottom w:val="single" w:sz="4" w:space="0" w:color="BFC5CD"/>
              <w:right w:val="single" w:sz="4" w:space="0" w:color="BFC5CD"/>
            </w:tcBorders>
            <w:tcMar>
              <w:top w:w="60" w:type="dxa"/>
              <w:left w:w="100" w:type="dxa"/>
              <w:bottom w:w="60" w:type="dxa"/>
              <w:right w:w="100" w:type="dxa"/>
            </w:tcMar>
          </w:tcPr>
          <w:p w14:paraId="20387007" w14:textId="77777777" w:rsidR="00D1295C" w:rsidRDefault="00000000">
            <w:pPr>
              <w:spacing w:line="252" w:lineRule="auto"/>
            </w:pPr>
            <w:r>
              <w:rPr>
                <w:sz w:val="18"/>
                <w:szCs w:val="18"/>
              </w:rPr>
              <w:t>Backups</w:t>
            </w:r>
          </w:p>
        </w:tc>
        <w:tc>
          <w:tcPr>
            <w:tcW w:w="2600" w:type="dxa"/>
            <w:tcBorders>
              <w:top w:val="single" w:sz="4" w:space="0" w:color="BFC5CD"/>
              <w:left w:val="single" w:sz="4" w:space="0" w:color="BFC5CD"/>
              <w:bottom w:val="single" w:sz="4" w:space="0" w:color="BFC5CD"/>
              <w:right w:val="single" w:sz="4" w:space="0" w:color="BFC5CD"/>
            </w:tcBorders>
            <w:tcMar>
              <w:top w:w="60" w:type="dxa"/>
              <w:left w:w="100" w:type="dxa"/>
              <w:bottom w:w="60" w:type="dxa"/>
              <w:right w:w="100" w:type="dxa"/>
            </w:tcMar>
          </w:tcPr>
          <w:p w14:paraId="302E8CB8" w14:textId="77777777" w:rsidR="00D1295C" w:rsidRDefault="00000000">
            <w:pPr>
              <w:spacing w:line="252" w:lineRule="auto"/>
            </w:pPr>
            <w:r>
              <w:rPr>
                <w:rFonts w:ascii="Courier New" w:eastAsia="Courier New" w:hAnsi="Courier New" w:cs="Courier New"/>
                <w:sz w:val="16"/>
                <w:szCs w:val="16"/>
              </w:rPr>
              <w:t>/var/backups/tsis1linux/</w:t>
            </w:r>
          </w:p>
        </w:tc>
        <w:tc>
          <w:tcPr>
            <w:tcW w:w="1000" w:type="dxa"/>
            <w:tcBorders>
              <w:top w:val="single" w:sz="4" w:space="0" w:color="BFC5CD"/>
              <w:left w:val="single" w:sz="4" w:space="0" w:color="BFC5CD"/>
              <w:bottom w:val="single" w:sz="4" w:space="0" w:color="BFC5CD"/>
              <w:right w:val="single" w:sz="4" w:space="0" w:color="BFC5CD"/>
            </w:tcBorders>
            <w:tcMar>
              <w:top w:w="60" w:type="dxa"/>
              <w:left w:w="100" w:type="dxa"/>
              <w:bottom w:w="60" w:type="dxa"/>
              <w:right w:w="100" w:type="dxa"/>
            </w:tcMar>
          </w:tcPr>
          <w:p w14:paraId="04D92FF6" w14:textId="77777777" w:rsidR="00D1295C" w:rsidRDefault="00000000">
            <w:pPr>
              <w:spacing w:line="252" w:lineRule="auto"/>
            </w:pPr>
            <w:r>
              <w:rPr>
                <w:sz w:val="18"/>
                <w:szCs w:val="18"/>
              </w:rPr>
              <w:t>main-db</w:t>
            </w:r>
          </w:p>
        </w:tc>
        <w:tc>
          <w:tcPr>
            <w:tcW w:w="1900" w:type="dxa"/>
            <w:tcBorders>
              <w:top w:val="single" w:sz="4" w:space="0" w:color="BFC5CD"/>
              <w:left w:val="single" w:sz="4" w:space="0" w:color="BFC5CD"/>
              <w:bottom w:val="single" w:sz="4" w:space="0" w:color="BFC5CD"/>
              <w:right w:val="single" w:sz="4" w:space="0" w:color="BFC5CD"/>
            </w:tcBorders>
            <w:tcMar>
              <w:top w:w="60" w:type="dxa"/>
              <w:left w:w="100" w:type="dxa"/>
              <w:bottom w:w="60" w:type="dxa"/>
              <w:right w:w="100" w:type="dxa"/>
            </w:tcMar>
          </w:tcPr>
          <w:p w14:paraId="1B119DED" w14:textId="77777777" w:rsidR="00D1295C" w:rsidRDefault="00000000">
            <w:pPr>
              <w:spacing w:line="252" w:lineRule="auto"/>
            </w:pPr>
            <w:r>
              <w:rPr>
                <w:rFonts w:ascii="Courier New" w:eastAsia="Courier New" w:hAnsi="Courier New" w:cs="Courier New"/>
                <w:sz w:val="16"/>
                <w:szCs w:val="16"/>
              </w:rPr>
              <w:t>postgres:postgres</w:t>
            </w:r>
          </w:p>
          <w:p w14:paraId="0DE4515C" w14:textId="77777777" w:rsidR="00D1295C" w:rsidRDefault="00000000">
            <w:pPr>
              <w:spacing w:line="252" w:lineRule="auto"/>
            </w:pPr>
            <w:r>
              <w:rPr>
                <w:sz w:val="18"/>
                <w:szCs w:val="18"/>
              </w:rPr>
              <w:t>mode 700</w:t>
            </w:r>
          </w:p>
        </w:tc>
        <w:tc>
          <w:tcPr>
            <w:tcW w:w="2026" w:type="dxa"/>
            <w:tcBorders>
              <w:top w:val="single" w:sz="4" w:space="0" w:color="BFC5CD"/>
              <w:left w:val="single" w:sz="4" w:space="0" w:color="BFC5CD"/>
              <w:bottom w:val="single" w:sz="4" w:space="0" w:color="BFC5CD"/>
              <w:right w:val="single" w:sz="4" w:space="0" w:color="BFC5CD"/>
            </w:tcBorders>
            <w:tcMar>
              <w:top w:w="60" w:type="dxa"/>
              <w:left w:w="100" w:type="dxa"/>
              <w:bottom w:w="60" w:type="dxa"/>
              <w:right w:w="100" w:type="dxa"/>
            </w:tcMar>
          </w:tcPr>
          <w:p w14:paraId="0B11FC1C" w14:textId="77777777" w:rsidR="00D1295C" w:rsidRDefault="00000000">
            <w:pPr>
              <w:spacing w:line="252" w:lineRule="auto"/>
            </w:pPr>
            <w:r>
              <w:rPr>
                <w:sz w:val="18"/>
                <w:szCs w:val="18"/>
              </w:rPr>
              <w:t xml:space="preserve">Nightly </w:t>
            </w:r>
            <w:r>
              <w:rPr>
                <w:rFonts w:ascii="Courier New" w:eastAsia="Courier New" w:hAnsi="Courier New" w:cs="Courier New"/>
                <w:sz w:val="16"/>
                <w:szCs w:val="16"/>
              </w:rPr>
              <w:t>pg_dump</w:t>
            </w:r>
            <w:r>
              <w:rPr>
                <w:sz w:val="18"/>
                <w:szCs w:val="18"/>
              </w:rPr>
              <w:t>, seven days kept</w:t>
            </w:r>
          </w:p>
        </w:tc>
      </w:tr>
      <w:tr w:rsidR="00D1295C" w14:paraId="3A29746A" w14:textId="77777777">
        <w:tblPrEx>
          <w:tblCellMar>
            <w:top w:w="0" w:type="dxa"/>
            <w:bottom w:w="0" w:type="dxa"/>
          </w:tblCellMar>
        </w:tblPrEx>
        <w:trPr>
          <w:cantSplit/>
        </w:trPr>
        <w:tc>
          <w:tcPr>
            <w:tcW w:w="1500" w:type="dxa"/>
            <w:tcBorders>
              <w:top w:val="single" w:sz="4" w:space="0" w:color="BFC5CD"/>
              <w:left w:val="single" w:sz="4" w:space="0" w:color="BFC5CD"/>
              <w:bottom w:val="single" w:sz="4" w:space="0" w:color="BFC5CD"/>
              <w:right w:val="single" w:sz="4" w:space="0" w:color="BFC5CD"/>
            </w:tcBorders>
            <w:tcMar>
              <w:top w:w="60" w:type="dxa"/>
              <w:left w:w="100" w:type="dxa"/>
              <w:bottom w:w="60" w:type="dxa"/>
              <w:right w:w="100" w:type="dxa"/>
            </w:tcMar>
          </w:tcPr>
          <w:p w14:paraId="6E0483E3" w14:textId="77777777" w:rsidR="00D1295C" w:rsidRDefault="00000000">
            <w:pPr>
              <w:spacing w:line="252" w:lineRule="auto"/>
            </w:pPr>
            <w:r>
              <w:rPr>
                <w:sz w:val="18"/>
                <w:szCs w:val="18"/>
              </w:rPr>
              <w:t>Backup job</w:t>
            </w:r>
          </w:p>
        </w:tc>
        <w:tc>
          <w:tcPr>
            <w:tcW w:w="2600" w:type="dxa"/>
            <w:tcBorders>
              <w:top w:val="single" w:sz="4" w:space="0" w:color="BFC5CD"/>
              <w:left w:val="single" w:sz="4" w:space="0" w:color="BFC5CD"/>
              <w:bottom w:val="single" w:sz="4" w:space="0" w:color="BFC5CD"/>
              <w:right w:val="single" w:sz="4" w:space="0" w:color="BFC5CD"/>
            </w:tcBorders>
            <w:tcMar>
              <w:top w:w="60" w:type="dxa"/>
              <w:left w:w="100" w:type="dxa"/>
              <w:bottom w:w="60" w:type="dxa"/>
              <w:right w:w="100" w:type="dxa"/>
            </w:tcMar>
          </w:tcPr>
          <w:p w14:paraId="3E449E5D" w14:textId="77777777" w:rsidR="00D1295C" w:rsidRDefault="00000000">
            <w:pPr>
              <w:spacing w:line="252" w:lineRule="auto"/>
            </w:pPr>
            <w:r>
              <w:rPr>
                <w:rFonts w:ascii="Courier New" w:eastAsia="Courier New" w:hAnsi="Courier New" w:cs="Courier New"/>
                <w:sz w:val="16"/>
                <w:szCs w:val="16"/>
              </w:rPr>
              <w:t>/usr/local/bin/tsis1linux-backup.sh</w:t>
            </w:r>
          </w:p>
          <w:p w14:paraId="697C3C36" w14:textId="77777777" w:rsidR="00D1295C" w:rsidRDefault="00000000">
            <w:pPr>
              <w:spacing w:line="252" w:lineRule="auto"/>
            </w:pPr>
            <w:r>
              <w:rPr>
                <w:rFonts w:ascii="Courier New" w:eastAsia="Courier New" w:hAnsi="Courier New" w:cs="Courier New"/>
                <w:sz w:val="16"/>
                <w:szCs w:val="16"/>
              </w:rPr>
              <w:t>/etc/cron.d/tsis1linux-backup</w:t>
            </w:r>
          </w:p>
        </w:tc>
        <w:tc>
          <w:tcPr>
            <w:tcW w:w="1000" w:type="dxa"/>
            <w:tcBorders>
              <w:top w:val="single" w:sz="4" w:space="0" w:color="BFC5CD"/>
              <w:left w:val="single" w:sz="4" w:space="0" w:color="BFC5CD"/>
              <w:bottom w:val="single" w:sz="4" w:space="0" w:color="BFC5CD"/>
              <w:right w:val="single" w:sz="4" w:space="0" w:color="BFC5CD"/>
            </w:tcBorders>
            <w:tcMar>
              <w:top w:w="60" w:type="dxa"/>
              <w:left w:w="100" w:type="dxa"/>
              <w:bottom w:w="60" w:type="dxa"/>
              <w:right w:w="100" w:type="dxa"/>
            </w:tcMar>
          </w:tcPr>
          <w:p w14:paraId="5E1EC912" w14:textId="77777777" w:rsidR="00D1295C" w:rsidRDefault="00000000">
            <w:pPr>
              <w:spacing w:line="252" w:lineRule="auto"/>
            </w:pPr>
            <w:r>
              <w:rPr>
                <w:sz w:val="18"/>
                <w:szCs w:val="18"/>
              </w:rPr>
              <w:t>main-db</w:t>
            </w:r>
          </w:p>
        </w:tc>
        <w:tc>
          <w:tcPr>
            <w:tcW w:w="1900" w:type="dxa"/>
            <w:tcBorders>
              <w:top w:val="single" w:sz="4" w:space="0" w:color="BFC5CD"/>
              <w:left w:val="single" w:sz="4" w:space="0" w:color="BFC5CD"/>
              <w:bottom w:val="single" w:sz="4" w:space="0" w:color="BFC5CD"/>
              <w:right w:val="single" w:sz="4" w:space="0" w:color="BFC5CD"/>
            </w:tcBorders>
            <w:tcMar>
              <w:top w:w="60" w:type="dxa"/>
              <w:left w:w="100" w:type="dxa"/>
              <w:bottom w:w="60" w:type="dxa"/>
              <w:right w:w="100" w:type="dxa"/>
            </w:tcMar>
          </w:tcPr>
          <w:p w14:paraId="5E148F21" w14:textId="77777777" w:rsidR="00D1295C" w:rsidRDefault="00000000">
            <w:pPr>
              <w:spacing w:line="252" w:lineRule="auto"/>
            </w:pPr>
            <w:r>
              <w:rPr>
                <w:sz w:val="18"/>
                <w:szCs w:val="18"/>
              </w:rPr>
              <w:t>root</w:t>
            </w:r>
          </w:p>
          <w:p w14:paraId="55C3CBCA" w14:textId="77777777" w:rsidR="00D1295C" w:rsidRDefault="00000000">
            <w:pPr>
              <w:spacing w:line="252" w:lineRule="auto"/>
            </w:pPr>
            <w:r>
              <w:rPr>
                <w:sz w:val="18"/>
                <w:szCs w:val="18"/>
              </w:rPr>
              <w:t>mode 755 and 644</w:t>
            </w:r>
          </w:p>
        </w:tc>
        <w:tc>
          <w:tcPr>
            <w:tcW w:w="2026" w:type="dxa"/>
            <w:tcBorders>
              <w:top w:val="single" w:sz="4" w:space="0" w:color="BFC5CD"/>
              <w:left w:val="single" w:sz="4" w:space="0" w:color="BFC5CD"/>
              <w:bottom w:val="single" w:sz="4" w:space="0" w:color="BFC5CD"/>
              <w:right w:val="single" w:sz="4" w:space="0" w:color="BFC5CD"/>
            </w:tcBorders>
            <w:tcMar>
              <w:top w:w="60" w:type="dxa"/>
              <w:left w:w="100" w:type="dxa"/>
              <w:bottom w:w="60" w:type="dxa"/>
              <w:right w:w="100" w:type="dxa"/>
            </w:tcMar>
          </w:tcPr>
          <w:p w14:paraId="536DE650" w14:textId="77777777" w:rsidR="00D1295C" w:rsidRDefault="00000000">
            <w:pPr>
              <w:spacing w:line="252" w:lineRule="auto"/>
            </w:pPr>
            <w:r>
              <w:rPr>
                <w:sz w:val="18"/>
                <w:szCs w:val="18"/>
              </w:rPr>
              <w:t xml:space="preserve">Runs at 03:00 as </w:t>
            </w:r>
            <w:r>
              <w:rPr>
                <w:rFonts w:ascii="Courier New" w:eastAsia="Courier New" w:hAnsi="Courier New" w:cs="Courier New"/>
                <w:sz w:val="16"/>
                <w:szCs w:val="16"/>
              </w:rPr>
              <w:t>postgres</w:t>
            </w:r>
          </w:p>
        </w:tc>
      </w:tr>
    </w:tbl>
    <w:p w14:paraId="6363C8D1" w14:textId="77777777" w:rsidR="00D1295C" w:rsidRDefault="00D1295C">
      <w:pPr>
        <w:spacing w:after="160"/>
      </w:pPr>
    </w:p>
    <w:p w14:paraId="061BF09E" w14:textId="77777777" w:rsidR="00D1295C" w:rsidRDefault="00000000">
      <w:pPr>
        <w:spacing w:after="140" w:line="276" w:lineRule="auto"/>
      </w:pPr>
      <w:r>
        <w:rPr>
          <w:rFonts w:ascii="Courier New" w:eastAsia="Courier New" w:hAnsi="Courier New" w:cs="Courier New"/>
          <w:sz w:val="20"/>
          <w:szCs w:val="20"/>
        </w:rPr>
        <w:t>setup-fs.sh</w:t>
      </w:r>
      <w:r>
        <w:t xml:space="preserve"> creates this layout. It takes one argument, </w:t>
      </w:r>
      <w:r>
        <w:rPr>
          <w:rFonts w:ascii="Courier New" w:eastAsia="Courier New" w:hAnsi="Courier New" w:cs="Courier New"/>
          <w:sz w:val="20"/>
          <w:szCs w:val="20"/>
        </w:rPr>
        <w:t>app</w:t>
      </w:r>
      <w:r>
        <w:t xml:space="preserve"> or </w:t>
      </w:r>
      <w:r>
        <w:rPr>
          <w:rFonts w:ascii="Courier New" w:eastAsia="Courier New" w:hAnsi="Courier New" w:cs="Courier New"/>
          <w:sz w:val="20"/>
          <w:szCs w:val="20"/>
        </w:rPr>
        <w:t>db</w:t>
      </w:r>
      <w:r>
        <w:t xml:space="preserve">, and must run as root. On </w:t>
      </w:r>
      <w:r>
        <w:rPr>
          <w:rFonts w:ascii="Courier New" w:eastAsia="Courier New" w:hAnsi="Courier New" w:cs="Courier New"/>
          <w:sz w:val="20"/>
          <w:szCs w:val="20"/>
        </w:rPr>
        <w:t>mainapp</w:t>
      </w:r>
      <w:r>
        <w:t xml:space="preserve"> it creates the unprivileged system user </w:t>
      </w:r>
      <w:r>
        <w:rPr>
          <w:rFonts w:ascii="Courier New" w:eastAsia="Courier New" w:hAnsi="Courier New" w:cs="Courier New"/>
          <w:sz w:val="20"/>
          <w:szCs w:val="20"/>
        </w:rPr>
        <w:t>tsis1linux</w:t>
      </w:r>
      <w:r>
        <w:t xml:space="preserve"> (no login shell, no home directory), the release and configuration directories, a sample environment file with placeholder secrets, the systemd unit and, if nginx is installed, a sample site configuration. On </w:t>
      </w:r>
      <w:r>
        <w:rPr>
          <w:rFonts w:ascii="Courier New" w:eastAsia="Courier New" w:hAnsi="Courier New" w:cs="Courier New"/>
          <w:sz w:val="20"/>
          <w:szCs w:val="20"/>
        </w:rPr>
        <w:t>main-db</w:t>
      </w:r>
      <w:r>
        <w:t xml:space="preserve"> it creates the backup directory, the backup script and the nightly cron entry.</w:t>
      </w:r>
    </w:p>
    <w:p w14:paraId="78EA8615" w14:textId="77777777" w:rsidR="00D1295C" w:rsidRDefault="00000000">
      <w:pPr>
        <w:spacing w:after="140" w:line="276" w:lineRule="auto"/>
      </w:pPr>
      <w:r>
        <w:t>The script is idempotent. Each file is created only if it does not already exist, so a second run never overwrites secrets that were edited by hand. Permissions are applied at creation time, so a secrets file is never briefly world-readable. The full listing is in Appendix A.</w:t>
      </w:r>
    </w:p>
    <w:p w14:paraId="5826C5AB" w14:textId="77777777" w:rsidR="00D1295C" w:rsidRDefault="00000000">
      <w:pPr>
        <w:pStyle w:val="1"/>
        <w:pBdr>
          <w:bottom w:val="single" w:sz="6" w:space="2" w:color="C7D2E0"/>
        </w:pBdr>
      </w:pPr>
      <w:r>
        <w:t>5. Verification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3200"/>
        <w:gridCol w:w="3226"/>
      </w:tblGrid>
      <w:tr w:rsidR="00D1295C" w14:paraId="2FA2F1DB" w14:textId="77777777">
        <w:tblPrEx>
          <w:tblCellMar>
            <w:top w:w="0" w:type="dxa"/>
            <w:bottom w:w="0" w:type="dxa"/>
          </w:tblCellMar>
        </w:tblPrEx>
        <w:trPr>
          <w:cantSplit/>
          <w:tblHeader/>
        </w:trPr>
        <w:tc>
          <w:tcPr>
            <w:tcW w:w="2600" w:type="dxa"/>
            <w:tcBorders>
              <w:top w:val="single" w:sz="4" w:space="0" w:color="BFC5CD"/>
              <w:left w:val="single" w:sz="4" w:space="0" w:color="BFC5CD"/>
              <w:bottom w:val="single" w:sz="4" w:space="0" w:color="BFC5CD"/>
              <w:right w:val="single" w:sz="4" w:space="0" w:color="BFC5CD"/>
            </w:tcBorders>
            <w:shd w:val="clear" w:color="auto" w:fill="E5E9F0"/>
            <w:tcMar>
              <w:top w:w="60" w:type="dxa"/>
              <w:left w:w="100" w:type="dxa"/>
              <w:bottom w:w="60" w:type="dxa"/>
              <w:right w:w="100" w:type="dxa"/>
            </w:tcMar>
          </w:tcPr>
          <w:p w14:paraId="627A1C7E" w14:textId="77777777" w:rsidR="00D1295C" w:rsidRDefault="00000000">
            <w:pPr>
              <w:spacing w:line="252" w:lineRule="auto"/>
            </w:pPr>
            <w:r>
              <w:rPr>
                <w:b/>
                <w:bCs/>
                <w:sz w:val="18"/>
                <w:szCs w:val="18"/>
              </w:rPr>
              <w:t>Check</w:t>
            </w:r>
          </w:p>
        </w:tc>
        <w:tc>
          <w:tcPr>
            <w:tcW w:w="3200" w:type="dxa"/>
            <w:tcBorders>
              <w:top w:val="single" w:sz="4" w:space="0" w:color="BFC5CD"/>
              <w:left w:val="single" w:sz="4" w:space="0" w:color="BFC5CD"/>
              <w:bottom w:val="single" w:sz="4" w:space="0" w:color="BFC5CD"/>
              <w:right w:val="single" w:sz="4" w:space="0" w:color="BFC5CD"/>
            </w:tcBorders>
            <w:shd w:val="clear" w:color="auto" w:fill="E5E9F0"/>
            <w:tcMar>
              <w:top w:w="60" w:type="dxa"/>
              <w:left w:w="100" w:type="dxa"/>
              <w:bottom w:w="60" w:type="dxa"/>
              <w:right w:w="100" w:type="dxa"/>
            </w:tcMar>
          </w:tcPr>
          <w:p w14:paraId="01A3F2C8" w14:textId="77777777" w:rsidR="00D1295C" w:rsidRDefault="00000000">
            <w:pPr>
              <w:spacing w:line="252" w:lineRule="auto"/>
            </w:pPr>
            <w:r>
              <w:rPr>
                <w:b/>
                <w:bCs/>
                <w:sz w:val="18"/>
                <w:szCs w:val="18"/>
              </w:rPr>
              <w:t>Method</w:t>
            </w:r>
          </w:p>
        </w:tc>
        <w:tc>
          <w:tcPr>
            <w:tcW w:w="3226" w:type="dxa"/>
            <w:tcBorders>
              <w:top w:val="single" w:sz="4" w:space="0" w:color="BFC5CD"/>
              <w:left w:val="single" w:sz="4" w:space="0" w:color="BFC5CD"/>
              <w:bottom w:val="single" w:sz="4" w:space="0" w:color="BFC5CD"/>
              <w:right w:val="single" w:sz="4" w:space="0" w:color="BFC5CD"/>
            </w:tcBorders>
            <w:shd w:val="clear" w:color="auto" w:fill="E5E9F0"/>
            <w:tcMar>
              <w:top w:w="60" w:type="dxa"/>
              <w:left w:w="100" w:type="dxa"/>
              <w:bottom w:w="60" w:type="dxa"/>
              <w:right w:w="100" w:type="dxa"/>
            </w:tcMar>
          </w:tcPr>
          <w:p w14:paraId="09A59071" w14:textId="77777777" w:rsidR="00D1295C" w:rsidRDefault="00000000">
            <w:pPr>
              <w:spacing w:line="252" w:lineRule="auto"/>
            </w:pPr>
            <w:r>
              <w:rPr>
                <w:b/>
                <w:bCs/>
                <w:sz w:val="18"/>
                <w:szCs w:val="18"/>
              </w:rPr>
              <w:t>Result</w:t>
            </w:r>
          </w:p>
        </w:tc>
      </w:tr>
      <w:tr w:rsidR="00D1295C" w14:paraId="4EEB24C1" w14:textId="77777777">
        <w:tblPrEx>
          <w:tblCellMar>
            <w:top w:w="0" w:type="dxa"/>
            <w:bottom w:w="0" w:type="dxa"/>
          </w:tblCellMar>
        </w:tblPrEx>
        <w:trPr>
          <w:cantSplit/>
        </w:trPr>
        <w:tc>
          <w:tcPr>
            <w:tcW w:w="2600" w:type="dxa"/>
            <w:tcBorders>
              <w:top w:val="single" w:sz="4" w:space="0" w:color="BFC5CD"/>
              <w:left w:val="single" w:sz="4" w:space="0" w:color="BFC5CD"/>
              <w:bottom w:val="single" w:sz="4" w:space="0" w:color="BFC5CD"/>
              <w:right w:val="single" w:sz="4" w:space="0" w:color="BFC5CD"/>
            </w:tcBorders>
            <w:tcMar>
              <w:top w:w="60" w:type="dxa"/>
              <w:left w:w="100" w:type="dxa"/>
              <w:bottom w:w="60" w:type="dxa"/>
              <w:right w:w="100" w:type="dxa"/>
            </w:tcMar>
          </w:tcPr>
          <w:p w14:paraId="19252362" w14:textId="77777777" w:rsidR="00D1295C" w:rsidRDefault="00000000">
            <w:pPr>
              <w:spacing w:line="252" w:lineRule="auto"/>
            </w:pPr>
            <w:r>
              <w:rPr>
                <w:sz w:val="18"/>
                <w:szCs w:val="18"/>
              </w:rPr>
              <w:t>The application machine reaches the database over TLS</w:t>
            </w:r>
          </w:p>
        </w:tc>
        <w:tc>
          <w:tcPr>
            <w:tcW w:w="3200" w:type="dxa"/>
            <w:tcBorders>
              <w:top w:val="single" w:sz="4" w:space="0" w:color="BFC5CD"/>
              <w:left w:val="single" w:sz="4" w:space="0" w:color="BFC5CD"/>
              <w:bottom w:val="single" w:sz="4" w:space="0" w:color="BFC5CD"/>
              <w:right w:val="single" w:sz="4" w:space="0" w:color="BFC5CD"/>
            </w:tcBorders>
            <w:tcMar>
              <w:top w:w="60" w:type="dxa"/>
              <w:left w:w="100" w:type="dxa"/>
              <w:bottom w:w="60" w:type="dxa"/>
              <w:right w:w="100" w:type="dxa"/>
            </w:tcMar>
          </w:tcPr>
          <w:p w14:paraId="40CB2701" w14:textId="77777777" w:rsidR="00D1295C" w:rsidRDefault="00000000">
            <w:pPr>
              <w:spacing w:line="252" w:lineRule="auto"/>
            </w:pPr>
            <w:r>
              <w:rPr>
                <w:rFonts w:ascii="Courier New" w:eastAsia="Courier New" w:hAnsi="Courier New" w:cs="Courier New"/>
                <w:sz w:val="16"/>
                <w:szCs w:val="16"/>
              </w:rPr>
              <w:t>psql</w:t>
            </w:r>
            <w:r>
              <w:rPr>
                <w:sz w:val="18"/>
                <w:szCs w:val="18"/>
              </w:rPr>
              <w:t xml:space="preserve"> from </w:t>
            </w:r>
            <w:r>
              <w:rPr>
                <w:rFonts w:ascii="Courier New" w:eastAsia="Courier New" w:hAnsi="Courier New" w:cs="Courier New"/>
                <w:sz w:val="16"/>
                <w:szCs w:val="16"/>
              </w:rPr>
              <w:t>mainapp</w:t>
            </w:r>
            <w:r>
              <w:rPr>
                <w:sz w:val="18"/>
                <w:szCs w:val="18"/>
              </w:rPr>
              <w:t xml:space="preserve"> to 10.0.0.113 with </w:t>
            </w:r>
            <w:r>
              <w:rPr>
                <w:rFonts w:ascii="Courier New" w:eastAsia="Courier New" w:hAnsi="Courier New" w:cs="Courier New"/>
                <w:sz w:val="16"/>
                <w:szCs w:val="16"/>
              </w:rPr>
              <w:t>sslmode=require</w:t>
            </w:r>
          </w:p>
        </w:tc>
        <w:tc>
          <w:tcPr>
            <w:tcW w:w="3226" w:type="dxa"/>
            <w:tcBorders>
              <w:top w:val="single" w:sz="4" w:space="0" w:color="BFC5CD"/>
              <w:left w:val="single" w:sz="4" w:space="0" w:color="BFC5CD"/>
              <w:bottom w:val="single" w:sz="4" w:space="0" w:color="BFC5CD"/>
              <w:right w:val="single" w:sz="4" w:space="0" w:color="BFC5CD"/>
            </w:tcBorders>
            <w:tcMar>
              <w:top w:w="60" w:type="dxa"/>
              <w:left w:w="100" w:type="dxa"/>
              <w:bottom w:w="60" w:type="dxa"/>
              <w:right w:w="100" w:type="dxa"/>
            </w:tcMar>
          </w:tcPr>
          <w:p w14:paraId="4CA41CA1" w14:textId="77777777" w:rsidR="00D1295C" w:rsidRDefault="00000000">
            <w:pPr>
              <w:spacing w:line="252" w:lineRule="auto"/>
            </w:pPr>
            <w:r>
              <w:rPr>
                <w:sz w:val="18"/>
                <w:szCs w:val="18"/>
              </w:rPr>
              <w:t>Connected; TLS 1.3, TLS_AES_256_GCM_SHA384</w:t>
            </w:r>
          </w:p>
        </w:tc>
      </w:tr>
      <w:tr w:rsidR="00D1295C" w14:paraId="7408BA86" w14:textId="77777777">
        <w:tblPrEx>
          <w:tblCellMar>
            <w:top w:w="0" w:type="dxa"/>
            <w:bottom w:w="0" w:type="dxa"/>
          </w:tblCellMar>
        </w:tblPrEx>
        <w:trPr>
          <w:cantSplit/>
        </w:trPr>
        <w:tc>
          <w:tcPr>
            <w:tcW w:w="2600" w:type="dxa"/>
            <w:tcBorders>
              <w:top w:val="single" w:sz="4" w:space="0" w:color="BFC5CD"/>
              <w:left w:val="single" w:sz="4" w:space="0" w:color="BFC5CD"/>
              <w:bottom w:val="single" w:sz="4" w:space="0" w:color="BFC5CD"/>
              <w:right w:val="single" w:sz="4" w:space="0" w:color="BFC5CD"/>
            </w:tcBorders>
            <w:tcMar>
              <w:top w:w="60" w:type="dxa"/>
              <w:left w:w="100" w:type="dxa"/>
              <w:bottom w:w="60" w:type="dxa"/>
              <w:right w:w="100" w:type="dxa"/>
            </w:tcMar>
          </w:tcPr>
          <w:p w14:paraId="2DEDD8E8" w14:textId="77777777" w:rsidR="00D1295C" w:rsidRDefault="00000000">
            <w:pPr>
              <w:spacing w:line="252" w:lineRule="auto"/>
            </w:pPr>
            <w:r>
              <w:rPr>
                <w:sz w:val="18"/>
                <w:szCs w:val="18"/>
              </w:rPr>
              <w:t>The API works end to end</w:t>
            </w:r>
          </w:p>
        </w:tc>
        <w:tc>
          <w:tcPr>
            <w:tcW w:w="3200" w:type="dxa"/>
            <w:tcBorders>
              <w:top w:val="single" w:sz="4" w:space="0" w:color="BFC5CD"/>
              <w:left w:val="single" w:sz="4" w:space="0" w:color="BFC5CD"/>
              <w:bottom w:val="single" w:sz="4" w:space="0" w:color="BFC5CD"/>
              <w:right w:val="single" w:sz="4" w:space="0" w:color="BFC5CD"/>
            </w:tcBorders>
            <w:tcMar>
              <w:top w:w="60" w:type="dxa"/>
              <w:left w:w="100" w:type="dxa"/>
              <w:bottom w:w="60" w:type="dxa"/>
              <w:right w:w="100" w:type="dxa"/>
            </w:tcMar>
          </w:tcPr>
          <w:p w14:paraId="18A6F920" w14:textId="77777777" w:rsidR="00D1295C" w:rsidRDefault="00000000">
            <w:pPr>
              <w:spacing w:line="252" w:lineRule="auto"/>
            </w:pPr>
            <w:r>
              <w:rPr>
                <w:rFonts w:ascii="Courier New" w:eastAsia="Courier New" w:hAnsi="Courier New" w:cs="Courier New"/>
                <w:sz w:val="16"/>
                <w:szCs w:val="16"/>
              </w:rPr>
              <w:t>curl</w:t>
            </w:r>
            <w:r>
              <w:rPr>
                <w:sz w:val="18"/>
                <w:szCs w:val="18"/>
              </w:rPr>
              <w:t xml:space="preserve"> to </w:t>
            </w:r>
            <w:r>
              <w:rPr>
                <w:rFonts w:ascii="Courier New" w:eastAsia="Courier New" w:hAnsi="Courier New" w:cs="Courier New"/>
                <w:sz w:val="16"/>
                <w:szCs w:val="16"/>
              </w:rPr>
              <w:t>/healthz</w:t>
            </w:r>
            <w:r>
              <w:rPr>
                <w:sz w:val="18"/>
                <w:szCs w:val="18"/>
              </w:rPr>
              <w:t xml:space="preserve">, </w:t>
            </w:r>
            <w:r>
              <w:rPr>
                <w:rFonts w:ascii="Courier New" w:eastAsia="Courier New" w:hAnsi="Courier New" w:cs="Courier New"/>
                <w:sz w:val="16"/>
                <w:szCs w:val="16"/>
              </w:rPr>
              <w:t>/auth/register</w:t>
            </w:r>
            <w:r>
              <w:rPr>
                <w:sz w:val="18"/>
                <w:szCs w:val="18"/>
              </w:rPr>
              <w:t xml:space="preserve"> and </w:t>
            </w:r>
            <w:r>
              <w:rPr>
                <w:rFonts w:ascii="Courier New" w:eastAsia="Courier New" w:hAnsi="Courier New" w:cs="Courier New"/>
                <w:sz w:val="16"/>
                <w:szCs w:val="16"/>
              </w:rPr>
              <w:t>/auth/login</w:t>
            </w:r>
            <w:r>
              <w:rPr>
                <w:sz w:val="18"/>
                <w:szCs w:val="18"/>
              </w:rPr>
              <w:t xml:space="preserve"> through the public address</w:t>
            </w:r>
          </w:p>
        </w:tc>
        <w:tc>
          <w:tcPr>
            <w:tcW w:w="3226" w:type="dxa"/>
            <w:tcBorders>
              <w:top w:val="single" w:sz="4" w:space="0" w:color="BFC5CD"/>
              <w:left w:val="single" w:sz="4" w:space="0" w:color="BFC5CD"/>
              <w:bottom w:val="single" w:sz="4" w:space="0" w:color="BFC5CD"/>
              <w:right w:val="single" w:sz="4" w:space="0" w:color="BFC5CD"/>
            </w:tcBorders>
            <w:tcMar>
              <w:top w:w="60" w:type="dxa"/>
              <w:left w:w="100" w:type="dxa"/>
              <w:bottom w:w="60" w:type="dxa"/>
              <w:right w:w="100" w:type="dxa"/>
            </w:tcMar>
          </w:tcPr>
          <w:p w14:paraId="58B006FB" w14:textId="77777777" w:rsidR="00D1295C" w:rsidRDefault="00000000">
            <w:pPr>
              <w:spacing w:line="252" w:lineRule="auto"/>
            </w:pPr>
            <w:r>
              <w:rPr>
                <w:sz w:val="18"/>
                <w:szCs w:val="18"/>
              </w:rPr>
              <w:t>All requests succeeded; the user was created and could log in</w:t>
            </w:r>
          </w:p>
        </w:tc>
      </w:tr>
      <w:tr w:rsidR="00D1295C" w14:paraId="66204F63" w14:textId="77777777">
        <w:tblPrEx>
          <w:tblCellMar>
            <w:top w:w="0" w:type="dxa"/>
            <w:bottom w:w="0" w:type="dxa"/>
          </w:tblCellMar>
        </w:tblPrEx>
        <w:trPr>
          <w:cantSplit/>
        </w:trPr>
        <w:tc>
          <w:tcPr>
            <w:tcW w:w="2600" w:type="dxa"/>
            <w:tcBorders>
              <w:top w:val="single" w:sz="4" w:space="0" w:color="BFC5CD"/>
              <w:left w:val="single" w:sz="4" w:space="0" w:color="BFC5CD"/>
              <w:bottom w:val="single" w:sz="4" w:space="0" w:color="BFC5CD"/>
              <w:right w:val="single" w:sz="4" w:space="0" w:color="BFC5CD"/>
            </w:tcBorders>
            <w:tcMar>
              <w:top w:w="60" w:type="dxa"/>
              <w:left w:w="100" w:type="dxa"/>
              <w:bottom w:w="60" w:type="dxa"/>
              <w:right w:w="100" w:type="dxa"/>
            </w:tcMar>
          </w:tcPr>
          <w:p w14:paraId="0DE8A3BD" w14:textId="77777777" w:rsidR="00D1295C" w:rsidRDefault="00000000">
            <w:pPr>
              <w:spacing w:line="252" w:lineRule="auto"/>
            </w:pPr>
            <w:r>
              <w:rPr>
                <w:sz w:val="18"/>
                <w:szCs w:val="18"/>
              </w:rPr>
              <w:t>The database is not exposed</w:t>
            </w:r>
          </w:p>
        </w:tc>
        <w:tc>
          <w:tcPr>
            <w:tcW w:w="3200" w:type="dxa"/>
            <w:tcBorders>
              <w:top w:val="single" w:sz="4" w:space="0" w:color="BFC5CD"/>
              <w:left w:val="single" w:sz="4" w:space="0" w:color="BFC5CD"/>
              <w:bottom w:val="single" w:sz="4" w:space="0" w:color="BFC5CD"/>
              <w:right w:val="single" w:sz="4" w:space="0" w:color="BFC5CD"/>
            </w:tcBorders>
            <w:tcMar>
              <w:top w:w="60" w:type="dxa"/>
              <w:left w:w="100" w:type="dxa"/>
              <w:bottom w:w="60" w:type="dxa"/>
              <w:right w:w="100" w:type="dxa"/>
            </w:tcMar>
          </w:tcPr>
          <w:p w14:paraId="30DE4348" w14:textId="77777777" w:rsidR="00D1295C" w:rsidRDefault="00000000">
            <w:pPr>
              <w:spacing w:line="252" w:lineRule="auto"/>
            </w:pPr>
            <w:r>
              <w:rPr>
                <w:sz w:val="18"/>
                <w:szCs w:val="18"/>
              </w:rPr>
              <w:t>Reviewed the subnet security list; inspected the database VNIC</w:t>
            </w:r>
          </w:p>
        </w:tc>
        <w:tc>
          <w:tcPr>
            <w:tcW w:w="3226" w:type="dxa"/>
            <w:tcBorders>
              <w:top w:val="single" w:sz="4" w:space="0" w:color="BFC5CD"/>
              <w:left w:val="single" w:sz="4" w:space="0" w:color="BFC5CD"/>
              <w:bottom w:val="single" w:sz="4" w:space="0" w:color="BFC5CD"/>
              <w:right w:val="single" w:sz="4" w:space="0" w:color="BFC5CD"/>
            </w:tcBorders>
            <w:tcMar>
              <w:top w:w="60" w:type="dxa"/>
              <w:left w:w="100" w:type="dxa"/>
              <w:bottom w:w="60" w:type="dxa"/>
              <w:right w:w="100" w:type="dxa"/>
            </w:tcMar>
          </w:tcPr>
          <w:p w14:paraId="59C7EEC8" w14:textId="77777777" w:rsidR="00D1295C" w:rsidRDefault="00000000">
            <w:pPr>
              <w:spacing w:line="252" w:lineRule="auto"/>
            </w:pPr>
            <w:r>
              <w:rPr>
                <w:sz w:val="18"/>
                <w:szCs w:val="18"/>
              </w:rPr>
              <w:t xml:space="preserve">No rule covers port 5432; no public IP; only </w:t>
            </w:r>
            <w:r>
              <w:rPr>
                <w:rFonts w:ascii="Courier New" w:eastAsia="Courier New" w:hAnsi="Courier New" w:cs="Courier New"/>
                <w:sz w:val="16"/>
                <w:szCs w:val="16"/>
              </w:rPr>
              <w:t>db-nsg</w:t>
            </w:r>
            <w:r>
              <w:rPr>
                <w:sz w:val="18"/>
                <w:szCs w:val="18"/>
              </w:rPr>
              <w:t xml:space="preserve"> attached</w:t>
            </w:r>
          </w:p>
        </w:tc>
      </w:tr>
      <w:tr w:rsidR="00D1295C" w14:paraId="170808D5" w14:textId="77777777">
        <w:tblPrEx>
          <w:tblCellMar>
            <w:top w:w="0" w:type="dxa"/>
            <w:bottom w:w="0" w:type="dxa"/>
          </w:tblCellMar>
        </w:tblPrEx>
        <w:trPr>
          <w:cantSplit/>
        </w:trPr>
        <w:tc>
          <w:tcPr>
            <w:tcW w:w="2600" w:type="dxa"/>
            <w:tcBorders>
              <w:top w:val="single" w:sz="4" w:space="0" w:color="BFC5CD"/>
              <w:left w:val="single" w:sz="4" w:space="0" w:color="BFC5CD"/>
              <w:bottom w:val="single" w:sz="4" w:space="0" w:color="BFC5CD"/>
              <w:right w:val="single" w:sz="4" w:space="0" w:color="BFC5CD"/>
            </w:tcBorders>
            <w:tcMar>
              <w:top w:w="60" w:type="dxa"/>
              <w:left w:w="100" w:type="dxa"/>
              <w:bottom w:w="60" w:type="dxa"/>
              <w:right w:w="100" w:type="dxa"/>
            </w:tcMar>
          </w:tcPr>
          <w:p w14:paraId="009275EA" w14:textId="77777777" w:rsidR="00D1295C" w:rsidRDefault="00000000">
            <w:pPr>
              <w:spacing w:line="252" w:lineRule="auto"/>
            </w:pPr>
            <w:r>
              <w:rPr>
                <w:sz w:val="18"/>
                <w:szCs w:val="18"/>
              </w:rPr>
              <w:lastRenderedPageBreak/>
              <w:t>Backups can be restored</w:t>
            </w:r>
          </w:p>
        </w:tc>
        <w:tc>
          <w:tcPr>
            <w:tcW w:w="3200" w:type="dxa"/>
            <w:tcBorders>
              <w:top w:val="single" w:sz="4" w:space="0" w:color="BFC5CD"/>
              <w:left w:val="single" w:sz="4" w:space="0" w:color="BFC5CD"/>
              <w:bottom w:val="single" w:sz="4" w:space="0" w:color="BFC5CD"/>
              <w:right w:val="single" w:sz="4" w:space="0" w:color="BFC5CD"/>
            </w:tcBorders>
            <w:tcMar>
              <w:top w:w="60" w:type="dxa"/>
              <w:left w:w="100" w:type="dxa"/>
              <w:bottom w:w="60" w:type="dxa"/>
              <w:right w:w="100" w:type="dxa"/>
            </w:tcMar>
          </w:tcPr>
          <w:p w14:paraId="0DC24988" w14:textId="77777777" w:rsidR="00D1295C" w:rsidRDefault="00000000">
            <w:pPr>
              <w:spacing w:line="252" w:lineRule="auto"/>
            </w:pPr>
            <w:r>
              <w:rPr>
                <w:sz w:val="18"/>
                <w:szCs w:val="18"/>
              </w:rPr>
              <w:t>Ran the backup script, restored the dump into a scratch database and listed its tables</w:t>
            </w:r>
          </w:p>
        </w:tc>
        <w:tc>
          <w:tcPr>
            <w:tcW w:w="3226" w:type="dxa"/>
            <w:tcBorders>
              <w:top w:val="single" w:sz="4" w:space="0" w:color="BFC5CD"/>
              <w:left w:val="single" w:sz="4" w:space="0" w:color="BFC5CD"/>
              <w:bottom w:val="single" w:sz="4" w:space="0" w:color="BFC5CD"/>
              <w:right w:val="single" w:sz="4" w:space="0" w:color="BFC5CD"/>
            </w:tcBorders>
            <w:tcMar>
              <w:top w:w="60" w:type="dxa"/>
              <w:left w:w="100" w:type="dxa"/>
              <w:bottom w:w="60" w:type="dxa"/>
              <w:right w:w="100" w:type="dxa"/>
            </w:tcMar>
          </w:tcPr>
          <w:p w14:paraId="718BB0BC" w14:textId="77777777" w:rsidR="00D1295C" w:rsidRDefault="00000000">
            <w:pPr>
              <w:spacing w:line="252" w:lineRule="auto"/>
            </w:pPr>
            <w:r>
              <w:rPr>
                <w:sz w:val="18"/>
                <w:szCs w:val="18"/>
              </w:rPr>
              <w:t>Restored tables matched; scratch database dropped</w:t>
            </w:r>
          </w:p>
        </w:tc>
      </w:tr>
      <w:tr w:rsidR="00D1295C" w14:paraId="73D814BB" w14:textId="77777777">
        <w:tblPrEx>
          <w:tblCellMar>
            <w:top w:w="0" w:type="dxa"/>
            <w:bottom w:w="0" w:type="dxa"/>
          </w:tblCellMar>
        </w:tblPrEx>
        <w:trPr>
          <w:cantSplit/>
        </w:trPr>
        <w:tc>
          <w:tcPr>
            <w:tcW w:w="2600" w:type="dxa"/>
            <w:tcBorders>
              <w:top w:val="single" w:sz="4" w:space="0" w:color="BFC5CD"/>
              <w:left w:val="single" w:sz="4" w:space="0" w:color="BFC5CD"/>
              <w:bottom w:val="single" w:sz="4" w:space="0" w:color="BFC5CD"/>
              <w:right w:val="single" w:sz="4" w:space="0" w:color="BFC5CD"/>
            </w:tcBorders>
            <w:tcMar>
              <w:top w:w="60" w:type="dxa"/>
              <w:left w:w="100" w:type="dxa"/>
              <w:bottom w:w="60" w:type="dxa"/>
              <w:right w:w="100" w:type="dxa"/>
            </w:tcMar>
          </w:tcPr>
          <w:p w14:paraId="2A479E16" w14:textId="77777777" w:rsidR="00D1295C" w:rsidRDefault="00000000">
            <w:pPr>
              <w:spacing w:line="252" w:lineRule="auto"/>
            </w:pPr>
            <w:r>
              <w:rPr>
                <w:sz w:val="18"/>
                <w:szCs w:val="18"/>
              </w:rPr>
              <w:t>The filesystem script is idempotent</w:t>
            </w:r>
          </w:p>
        </w:tc>
        <w:tc>
          <w:tcPr>
            <w:tcW w:w="3200" w:type="dxa"/>
            <w:tcBorders>
              <w:top w:val="single" w:sz="4" w:space="0" w:color="BFC5CD"/>
              <w:left w:val="single" w:sz="4" w:space="0" w:color="BFC5CD"/>
              <w:bottom w:val="single" w:sz="4" w:space="0" w:color="BFC5CD"/>
              <w:right w:val="single" w:sz="4" w:space="0" w:color="BFC5CD"/>
            </w:tcBorders>
            <w:tcMar>
              <w:top w:w="60" w:type="dxa"/>
              <w:left w:w="100" w:type="dxa"/>
              <w:bottom w:w="60" w:type="dxa"/>
              <w:right w:w="100" w:type="dxa"/>
            </w:tcMar>
          </w:tcPr>
          <w:p w14:paraId="18886924" w14:textId="77777777" w:rsidR="00D1295C" w:rsidRDefault="00000000">
            <w:pPr>
              <w:spacing w:line="252" w:lineRule="auto"/>
            </w:pPr>
            <w:r>
              <w:rPr>
                <w:sz w:val="18"/>
                <w:szCs w:val="18"/>
              </w:rPr>
              <w:t xml:space="preserve">Re-ran the script on </w:t>
            </w:r>
            <w:r>
              <w:rPr>
                <w:rFonts w:ascii="Courier New" w:eastAsia="Courier New" w:hAnsi="Courier New" w:cs="Courier New"/>
                <w:sz w:val="16"/>
                <w:szCs w:val="16"/>
              </w:rPr>
              <w:t>mainapp</w:t>
            </w:r>
            <w:r>
              <w:rPr>
                <w:sz w:val="18"/>
                <w:szCs w:val="18"/>
              </w:rPr>
              <w:t xml:space="preserve"> after installing nginx</w:t>
            </w:r>
          </w:p>
        </w:tc>
        <w:tc>
          <w:tcPr>
            <w:tcW w:w="3226" w:type="dxa"/>
            <w:tcBorders>
              <w:top w:val="single" w:sz="4" w:space="0" w:color="BFC5CD"/>
              <w:left w:val="single" w:sz="4" w:space="0" w:color="BFC5CD"/>
              <w:bottom w:val="single" w:sz="4" w:space="0" w:color="BFC5CD"/>
              <w:right w:val="single" w:sz="4" w:space="0" w:color="BFC5CD"/>
            </w:tcBorders>
            <w:tcMar>
              <w:top w:w="60" w:type="dxa"/>
              <w:left w:w="100" w:type="dxa"/>
              <w:bottom w:w="60" w:type="dxa"/>
              <w:right w:w="100" w:type="dxa"/>
            </w:tcMar>
          </w:tcPr>
          <w:p w14:paraId="443657EE" w14:textId="77777777" w:rsidR="00D1295C" w:rsidRDefault="00000000">
            <w:pPr>
              <w:spacing w:line="252" w:lineRule="auto"/>
            </w:pPr>
            <w:r>
              <w:rPr>
                <w:sz w:val="18"/>
                <w:szCs w:val="18"/>
              </w:rPr>
              <w:t>Existing files were left untouched</w:t>
            </w:r>
          </w:p>
        </w:tc>
      </w:tr>
    </w:tbl>
    <w:p w14:paraId="43A050E1" w14:textId="77777777" w:rsidR="00D1295C" w:rsidRDefault="00D1295C">
      <w:pPr>
        <w:spacing w:after="160"/>
      </w:pPr>
    </w:p>
    <w:p w14:paraId="784BA6D2" w14:textId="77777777" w:rsidR="00D1295C" w:rsidRDefault="00000000">
      <w:pPr>
        <w:pStyle w:val="1"/>
        <w:pBdr>
          <w:bottom w:val="single" w:sz="6" w:space="2" w:color="C7D2E0"/>
        </w:pBdr>
      </w:pPr>
      <w:r>
        <w:t>6. Known Limitations and Next Steps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300"/>
        <w:gridCol w:w="3326"/>
      </w:tblGrid>
      <w:tr w:rsidR="00D1295C" w14:paraId="7090A85A" w14:textId="77777777">
        <w:tblPrEx>
          <w:tblCellMar>
            <w:top w:w="0" w:type="dxa"/>
            <w:bottom w:w="0" w:type="dxa"/>
          </w:tblCellMar>
        </w:tblPrEx>
        <w:trPr>
          <w:cantSplit/>
          <w:tblHeader/>
        </w:trPr>
        <w:tc>
          <w:tcPr>
            <w:tcW w:w="2400" w:type="dxa"/>
            <w:tcBorders>
              <w:top w:val="single" w:sz="4" w:space="0" w:color="BFC5CD"/>
              <w:left w:val="single" w:sz="4" w:space="0" w:color="BFC5CD"/>
              <w:bottom w:val="single" w:sz="4" w:space="0" w:color="BFC5CD"/>
              <w:right w:val="single" w:sz="4" w:space="0" w:color="BFC5CD"/>
            </w:tcBorders>
            <w:shd w:val="clear" w:color="auto" w:fill="E5E9F0"/>
            <w:tcMar>
              <w:top w:w="60" w:type="dxa"/>
              <w:left w:w="100" w:type="dxa"/>
              <w:bottom w:w="60" w:type="dxa"/>
              <w:right w:w="100" w:type="dxa"/>
            </w:tcMar>
          </w:tcPr>
          <w:p w14:paraId="094BB363" w14:textId="77777777" w:rsidR="00D1295C" w:rsidRDefault="00000000">
            <w:pPr>
              <w:spacing w:line="252" w:lineRule="auto"/>
            </w:pPr>
            <w:r>
              <w:rPr>
                <w:b/>
                <w:bCs/>
                <w:sz w:val="18"/>
                <w:szCs w:val="18"/>
              </w:rPr>
              <w:t>Limitation</w:t>
            </w:r>
          </w:p>
        </w:tc>
        <w:tc>
          <w:tcPr>
            <w:tcW w:w="3300" w:type="dxa"/>
            <w:tcBorders>
              <w:top w:val="single" w:sz="4" w:space="0" w:color="BFC5CD"/>
              <w:left w:val="single" w:sz="4" w:space="0" w:color="BFC5CD"/>
              <w:bottom w:val="single" w:sz="4" w:space="0" w:color="BFC5CD"/>
              <w:right w:val="single" w:sz="4" w:space="0" w:color="BFC5CD"/>
            </w:tcBorders>
            <w:shd w:val="clear" w:color="auto" w:fill="E5E9F0"/>
            <w:tcMar>
              <w:top w:w="60" w:type="dxa"/>
              <w:left w:w="100" w:type="dxa"/>
              <w:bottom w:w="60" w:type="dxa"/>
              <w:right w:w="100" w:type="dxa"/>
            </w:tcMar>
          </w:tcPr>
          <w:p w14:paraId="382DA26D" w14:textId="77777777" w:rsidR="00D1295C" w:rsidRDefault="00000000">
            <w:pPr>
              <w:spacing w:line="252" w:lineRule="auto"/>
            </w:pPr>
            <w:r>
              <w:rPr>
                <w:b/>
                <w:bCs/>
                <w:sz w:val="18"/>
                <w:szCs w:val="18"/>
              </w:rPr>
              <w:t>Impact</w:t>
            </w:r>
          </w:p>
        </w:tc>
        <w:tc>
          <w:tcPr>
            <w:tcW w:w="3326" w:type="dxa"/>
            <w:tcBorders>
              <w:top w:val="single" w:sz="4" w:space="0" w:color="BFC5CD"/>
              <w:left w:val="single" w:sz="4" w:space="0" w:color="BFC5CD"/>
              <w:bottom w:val="single" w:sz="4" w:space="0" w:color="BFC5CD"/>
              <w:right w:val="single" w:sz="4" w:space="0" w:color="BFC5CD"/>
            </w:tcBorders>
            <w:shd w:val="clear" w:color="auto" w:fill="E5E9F0"/>
            <w:tcMar>
              <w:top w:w="60" w:type="dxa"/>
              <w:left w:w="100" w:type="dxa"/>
              <w:bottom w:w="60" w:type="dxa"/>
              <w:right w:w="100" w:type="dxa"/>
            </w:tcMar>
          </w:tcPr>
          <w:p w14:paraId="49BCF1AF" w14:textId="77777777" w:rsidR="00D1295C" w:rsidRDefault="00000000">
            <w:pPr>
              <w:spacing w:line="252" w:lineRule="auto"/>
            </w:pPr>
            <w:r>
              <w:rPr>
                <w:b/>
                <w:bCs/>
                <w:sz w:val="18"/>
                <w:szCs w:val="18"/>
              </w:rPr>
              <w:t>Planned mitigation</w:t>
            </w:r>
          </w:p>
        </w:tc>
      </w:tr>
      <w:tr w:rsidR="00D1295C" w14:paraId="27CDF839" w14:textId="77777777">
        <w:tblPrEx>
          <w:tblCellMar>
            <w:top w:w="0" w:type="dxa"/>
            <w:bottom w:w="0" w:type="dxa"/>
          </w:tblCellMar>
        </w:tblPrEx>
        <w:trPr>
          <w:cantSplit/>
        </w:trPr>
        <w:tc>
          <w:tcPr>
            <w:tcW w:w="2400" w:type="dxa"/>
            <w:tcBorders>
              <w:top w:val="single" w:sz="4" w:space="0" w:color="BFC5CD"/>
              <w:left w:val="single" w:sz="4" w:space="0" w:color="BFC5CD"/>
              <w:bottom w:val="single" w:sz="4" w:space="0" w:color="BFC5CD"/>
              <w:right w:val="single" w:sz="4" w:space="0" w:color="BFC5CD"/>
            </w:tcBorders>
            <w:tcMar>
              <w:top w:w="60" w:type="dxa"/>
              <w:left w:w="100" w:type="dxa"/>
              <w:bottom w:w="60" w:type="dxa"/>
              <w:right w:w="100" w:type="dxa"/>
            </w:tcMar>
          </w:tcPr>
          <w:p w14:paraId="78978678" w14:textId="77777777" w:rsidR="00D1295C" w:rsidRDefault="00000000">
            <w:pPr>
              <w:spacing w:line="252" w:lineRule="auto"/>
            </w:pPr>
            <w:r>
              <w:rPr>
                <w:sz w:val="18"/>
                <w:szCs w:val="18"/>
              </w:rPr>
              <w:t>Public endpoint is plain HTTP</w:t>
            </w:r>
          </w:p>
        </w:tc>
        <w:tc>
          <w:tcPr>
            <w:tcW w:w="3300" w:type="dxa"/>
            <w:tcBorders>
              <w:top w:val="single" w:sz="4" w:space="0" w:color="BFC5CD"/>
              <w:left w:val="single" w:sz="4" w:space="0" w:color="BFC5CD"/>
              <w:bottom w:val="single" w:sz="4" w:space="0" w:color="BFC5CD"/>
              <w:right w:val="single" w:sz="4" w:space="0" w:color="BFC5CD"/>
            </w:tcBorders>
            <w:tcMar>
              <w:top w:w="60" w:type="dxa"/>
              <w:left w:w="100" w:type="dxa"/>
              <w:bottom w:w="60" w:type="dxa"/>
              <w:right w:w="100" w:type="dxa"/>
            </w:tcMar>
          </w:tcPr>
          <w:p w14:paraId="680E9A82" w14:textId="77777777" w:rsidR="00D1295C" w:rsidRDefault="00000000">
            <w:pPr>
              <w:spacing w:line="252" w:lineRule="auto"/>
            </w:pPr>
            <w:r>
              <w:rPr>
                <w:sz w:val="18"/>
                <w:szCs w:val="18"/>
              </w:rPr>
              <w:t>Passwords and tokens cross the network unencrypted</w:t>
            </w:r>
          </w:p>
        </w:tc>
        <w:tc>
          <w:tcPr>
            <w:tcW w:w="3326" w:type="dxa"/>
            <w:tcBorders>
              <w:top w:val="single" w:sz="4" w:space="0" w:color="BFC5CD"/>
              <w:left w:val="single" w:sz="4" w:space="0" w:color="BFC5CD"/>
              <w:bottom w:val="single" w:sz="4" w:space="0" w:color="BFC5CD"/>
              <w:right w:val="single" w:sz="4" w:space="0" w:color="BFC5CD"/>
            </w:tcBorders>
            <w:tcMar>
              <w:top w:w="60" w:type="dxa"/>
              <w:left w:w="100" w:type="dxa"/>
              <w:bottom w:w="60" w:type="dxa"/>
              <w:right w:w="100" w:type="dxa"/>
            </w:tcMar>
          </w:tcPr>
          <w:p w14:paraId="134A633E" w14:textId="77777777" w:rsidR="00D1295C" w:rsidRDefault="00000000">
            <w:pPr>
              <w:spacing w:line="252" w:lineRule="auto"/>
            </w:pPr>
            <w:r>
              <w:rPr>
                <w:sz w:val="18"/>
                <w:szCs w:val="18"/>
              </w:rPr>
              <w:t>TLS in nginx with a Let's Encrypt certificate (needs a domain name)</w:t>
            </w:r>
          </w:p>
        </w:tc>
      </w:tr>
      <w:tr w:rsidR="00D1295C" w14:paraId="3A1080A4" w14:textId="77777777">
        <w:tblPrEx>
          <w:tblCellMar>
            <w:top w:w="0" w:type="dxa"/>
            <w:bottom w:w="0" w:type="dxa"/>
          </w:tblCellMar>
        </w:tblPrEx>
        <w:trPr>
          <w:cantSplit/>
        </w:trPr>
        <w:tc>
          <w:tcPr>
            <w:tcW w:w="2400" w:type="dxa"/>
            <w:tcBorders>
              <w:top w:val="single" w:sz="4" w:space="0" w:color="BFC5CD"/>
              <w:left w:val="single" w:sz="4" w:space="0" w:color="BFC5CD"/>
              <w:bottom w:val="single" w:sz="4" w:space="0" w:color="BFC5CD"/>
              <w:right w:val="single" w:sz="4" w:space="0" w:color="BFC5CD"/>
            </w:tcBorders>
            <w:tcMar>
              <w:top w:w="60" w:type="dxa"/>
              <w:left w:w="100" w:type="dxa"/>
              <w:bottom w:w="60" w:type="dxa"/>
              <w:right w:w="100" w:type="dxa"/>
            </w:tcMar>
          </w:tcPr>
          <w:p w14:paraId="23B86D1D" w14:textId="77777777" w:rsidR="00D1295C" w:rsidRDefault="00000000">
            <w:pPr>
              <w:spacing w:line="252" w:lineRule="auto"/>
            </w:pPr>
            <w:r>
              <w:rPr>
                <w:sz w:val="18"/>
                <w:szCs w:val="18"/>
              </w:rPr>
              <w:t>Backups sit on the database machine's own disk</w:t>
            </w:r>
          </w:p>
        </w:tc>
        <w:tc>
          <w:tcPr>
            <w:tcW w:w="3300" w:type="dxa"/>
            <w:tcBorders>
              <w:top w:val="single" w:sz="4" w:space="0" w:color="BFC5CD"/>
              <w:left w:val="single" w:sz="4" w:space="0" w:color="BFC5CD"/>
              <w:bottom w:val="single" w:sz="4" w:space="0" w:color="BFC5CD"/>
              <w:right w:val="single" w:sz="4" w:space="0" w:color="BFC5CD"/>
            </w:tcBorders>
            <w:tcMar>
              <w:top w:w="60" w:type="dxa"/>
              <w:left w:w="100" w:type="dxa"/>
              <w:bottom w:w="60" w:type="dxa"/>
              <w:right w:w="100" w:type="dxa"/>
            </w:tcMar>
          </w:tcPr>
          <w:p w14:paraId="753EB32B" w14:textId="77777777" w:rsidR="00D1295C" w:rsidRDefault="00000000">
            <w:pPr>
              <w:spacing w:line="252" w:lineRule="auto"/>
            </w:pPr>
            <w:r>
              <w:rPr>
                <w:sz w:val="18"/>
                <w:szCs w:val="18"/>
              </w:rPr>
              <w:t>Protects against mistakes, not against loss of the disk or instance</w:t>
            </w:r>
          </w:p>
        </w:tc>
        <w:tc>
          <w:tcPr>
            <w:tcW w:w="3326" w:type="dxa"/>
            <w:tcBorders>
              <w:top w:val="single" w:sz="4" w:space="0" w:color="BFC5CD"/>
              <w:left w:val="single" w:sz="4" w:space="0" w:color="BFC5CD"/>
              <w:bottom w:val="single" w:sz="4" w:space="0" w:color="BFC5CD"/>
              <w:right w:val="single" w:sz="4" w:space="0" w:color="BFC5CD"/>
            </w:tcBorders>
            <w:tcMar>
              <w:top w:w="60" w:type="dxa"/>
              <w:left w:w="100" w:type="dxa"/>
              <w:bottom w:w="60" w:type="dxa"/>
              <w:right w:w="100" w:type="dxa"/>
            </w:tcMar>
          </w:tcPr>
          <w:p w14:paraId="016C7D53" w14:textId="77777777" w:rsidR="00D1295C" w:rsidRDefault="00000000">
            <w:pPr>
              <w:spacing w:line="252" w:lineRule="auto"/>
            </w:pPr>
            <w:r>
              <w:rPr>
                <w:sz w:val="18"/>
                <w:szCs w:val="18"/>
              </w:rPr>
              <w:t>Copy dumps to OCI Object Storage through a service gateway</w:t>
            </w:r>
          </w:p>
        </w:tc>
      </w:tr>
      <w:tr w:rsidR="00D1295C" w14:paraId="709A935E" w14:textId="77777777">
        <w:tblPrEx>
          <w:tblCellMar>
            <w:top w:w="0" w:type="dxa"/>
            <w:bottom w:w="0" w:type="dxa"/>
          </w:tblCellMar>
        </w:tblPrEx>
        <w:trPr>
          <w:cantSplit/>
        </w:trPr>
        <w:tc>
          <w:tcPr>
            <w:tcW w:w="2400" w:type="dxa"/>
            <w:tcBorders>
              <w:top w:val="single" w:sz="4" w:space="0" w:color="BFC5CD"/>
              <w:left w:val="single" w:sz="4" w:space="0" w:color="BFC5CD"/>
              <w:bottom w:val="single" w:sz="4" w:space="0" w:color="BFC5CD"/>
              <w:right w:val="single" w:sz="4" w:space="0" w:color="BFC5CD"/>
            </w:tcBorders>
            <w:tcMar>
              <w:top w:w="60" w:type="dxa"/>
              <w:left w:w="100" w:type="dxa"/>
              <w:bottom w:w="60" w:type="dxa"/>
              <w:right w:w="100" w:type="dxa"/>
            </w:tcMar>
          </w:tcPr>
          <w:p w14:paraId="2623E2DB" w14:textId="77777777" w:rsidR="00D1295C" w:rsidRDefault="00000000">
            <w:pPr>
              <w:spacing w:line="252" w:lineRule="auto"/>
            </w:pPr>
            <w:r>
              <w:rPr>
                <w:rFonts w:ascii="Courier New" w:eastAsia="Courier New" w:hAnsi="Courier New" w:cs="Courier New"/>
                <w:sz w:val="16"/>
                <w:szCs w:val="16"/>
              </w:rPr>
              <w:t>main-db</w:t>
            </w:r>
            <w:r>
              <w:rPr>
                <w:sz w:val="18"/>
                <w:szCs w:val="18"/>
              </w:rPr>
              <w:t xml:space="preserve"> has no outbound internet</w:t>
            </w:r>
          </w:p>
        </w:tc>
        <w:tc>
          <w:tcPr>
            <w:tcW w:w="3300" w:type="dxa"/>
            <w:tcBorders>
              <w:top w:val="single" w:sz="4" w:space="0" w:color="BFC5CD"/>
              <w:left w:val="single" w:sz="4" w:space="0" w:color="BFC5CD"/>
              <w:bottom w:val="single" w:sz="4" w:space="0" w:color="BFC5CD"/>
              <w:right w:val="single" w:sz="4" w:space="0" w:color="BFC5CD"/>
            </w:tcBorders>
            <w:tcMar>
              <w:top w:w="60" w:type="dxa"/>
              <w:left w:w="100" w:type="dxa"/>
              <w:bottom w:w="60" w:type="dxa"/>
              <w:right w:w="100" w:type="dxa"/>
            </w:tcMar>
          </w:tcPr>
          <w:p w14:paraId="49C2B13E" w14:textId="77777777" w:rsidR="00D1295C" w:rsidRDefault="00000000">
            <w:pPr>
              <w:spacing w:line="252" w:lineRule="auto"/>
            </w:pPr>
            <w:r>
              <w:rPr>
                <w:sz w:val="18"/>
                <w:szCs w:val="18"/>
              </w:rPr>
              <w:t>Security updates need a temporary public IP</w:t>
            </w:r>
          </w:p>
        </w:tc>
        <w:tc>
          <w:tcPr>
            <w:tcW w:w="3326" w:type="dxa"/>
            <w:tcBorders>
              <w:top w:val="single" w:sz="4" w:space="0" w:color="BFC5CD"/>
              <w:left w:val="single" w:sz="4" w:space="0" w:color="BFC5CD"/>
              <w:bottom w:val="single" w:sz="4" w:space="0" w:color="BFC5CD"/>
              <w:right w:val="single" w:sz="4" w:space="0" w:color="BFC5CD"/>
            </w:tcBorders>
            <w:tcMar>
              <w:top w:w="60" w:type="dxa"/>
              <w:left w:w="100" w:type="dxa"/>
              <w:bottom w:w="60" w:type="dxa"/>
              <w:right w:w="100" w:type="dxa"/>
            </w:tcMar>
          </w:tcPr>
          <w:p w14:paraId="4D166E84" w14:textId="77777777" w:rsidR="00D1295C" w:rsidRDefault="00000000">
            <w:pPr>
              <w:spacing w:line="252" w:lineRule="auto"/>
            </w:pPr>
            <w:r>
              <w:rPr>
                <w:sz w:val="18"/>
                <w:szCs w:val="18"/>
              </w:rPr>
              <w:t>Private subnet with a NAT gateway</w:t>
            </w:r>
          </w:p>
        </w:tc>
      </w:tr>
      <w:tr w:rsidR="00D1295C" w14:paraId="0FB48F6C" w14:textId="77777777">
        <w:tblPrEx>
          <w:tblCellMar>
            <w:top w:w="0" w:type="dxa"/>
            <w:bottom w:w="0" w:type="dxa"/>
          </w:tblCellMar>
        </w:tblPrEx>
        <w:trPr>
          <w:cantSplit/>
        </w:trPr>
        <w:tc>
          <w:tcPr>
            <w:tcW w:w="2400" w:type="dxa"/>
            <w:tcBorders>
              <w:top w:val="single" w:sz="4" w:space="0" w:color="BFC5CD"/>
              <w:left w:val="single" w:sz="4" w:space="0" w:color="BFC5CD"/>
              <w:bottom w:val="single" w:sz="4" w:space="0" w:color="BFC5CD"/>
              <w:right w:val="single" w:sz="4" w:space="0" w:color="BFC5CD"/>
            </w:tcBorders>
            <w:tcMar>
              <w:top w:w="60" w:type="dxa"/>
              <w:left w:w="100" w:type="dxa"/>
              <w:bottom w:w="60" w:type="dxa"/>
              <w:right w:w="100" w:type="dxa"/>
            </w:tcMar>
          </w:tcPr>
          <w:p w14:paraId="7514800C" w14:textId="77777777" w:rsidR="00D1295C" w:rsidRDefault="00000000">
            <w:pPr>
              <w:spacing w:line="252" w:lineRule="auto"/>
            </w:pPr>
            <w:r>
              <w:rPr>
                <w:sz w:val="18"/>
                <w:szCs w:val="18"/>
              </w:rPr>
              <w:t>The API's database role owns the schema</w:t>
            </w:r>
          </w:p>
        </w:tc>
        <w:tc>
          <w:tcPr>
            <w:tcW w:w="3300" w:type="dxa"/>
            <w:tcBorders>
              <w:top w:val="single" w:sz="4" w:space="0" w:color="BFC5CD"/>
              <w:left w:val="single" w:sz="4" w:space="0" w:color="BFC5CD"/>
              <w:bottom w:val="single" w:sz="4" w:space="0" w:color="BFC5CD"/>
              <w:right w:val="single" w:sz="4" w:space="0" w:color="BFC5CD"/>
            </w:tcBorders>
            <w:tcMar>
              <w:top w:w="60" w:type="dxa"/>
              <w:left w:w="100" w:type="dxa"/>
              <w:bottom w:w="60" w:type="dxa"/>
              <w:right w:w="100" w:type="dxa"/>
            </w:tcMar>
          </w:tcPr>
          <w:p w14:paraId="2E8132CA" w14:textId="77777777" w:rsidR="00D1295C" w:rsidRDefault="00000000">
            <w:pPr>
              <w:spacing w:line="252" w:lineRule="auto"/>
            </w:pPr>
            <w:r>
              <w:rPr>
                <w:sz w:val="18"/>
                <w:szCs w:val="18"/>
              </w:rPr>
              <w:t>Migrations run at startup, so the running API holds DDL rights it does not need</w:t>
            </w:r>
          </w:p>
        </w:tc>
        <w:tc>
          <w:tcPr>
            <w:tcW w:w="3326" w:type="dxa"/>
            <w:tcBorders>
              <w:top w:val="single" w:sz="4" w:space="0" w:color="BFC5CD"/>
              <w:left w:val="single" w:sz="4" w:space="0" w:color="BFC5CD"/>
              <w:bottom w:val="single" w:sz="4" w:space="0" w:color="BFC5CD"/>
              <w:right w:val="single" w:sz="4" w:space="0" w:color="BFC5CD"/>
            </w:tcBorders>
            <w:tcMar>
              <w:top w:w="60" w:type="dxa"/>
              <w:left w:w="100" w:type="dxa"/>
              <w:bottom w:w="60" w:type="dxa"/>
              <w:right w:w="100" w:type="dxa"/>
            </w:tcMar>
          </w:tcPr>
          <w:p w14:paraId="2D862E8C" w14:textId="77777777" w:rsidR="00D1295C" w:rsidRDefault="00000000">
            <w:pPr>
              <w:spacing w:line="252" w:lineRule="auto"/>
            </w:pPr>
            <w:r>
              <w:rPr>
                <w:sz w:val="18"/>
                <w:szCs w:val="18"/>
              </w:rPr>
              <w:t>Separate migration and runtime roles</w:t>
            </w:r>
          </w:p>
        </w:tc>
      </w:tr>
      <w:tr w:rsidR="00D1295C" w14:paraId="2FFC9015" w14:textId="77777777">
        <w:tblPrEx>
          <w:tblCellMar>
            <w:top w:w="0" w:type="dxa"/>
            <w:bottom w:w="0" w:type="dxa"/>
          </w:tblCellMar>
        </w:tblPrEx>
        <w:trPr>
          <w:cantSplit/>
        </w:trPr>
        <w:tc>
          <w:tcPr>
            <w:tcW w:w="2400" w:type="dxa"/>
            <w:tcBorders>
              <w:top w:val="single" w:sz="4" w:space="0" w:color="BFC5CD"/>
              <w:left w:val="single" w:sz="4" w:space="0" w:color="BFC5CD"/>
              <w:bottom w:val="single" w:sz="4" w:space="0" w:color="BFC5CD"/>
              <w:right w:val="single" w:sz="4" w:space="0" w:color="BFC5CD"/>
            </w:tcBorders>
            <w:tcMar>
              <w:top w:w="60" w:type="dxa"/>
              <w:left w:w="100" w:type="dxa"/>
              <w:bottom w:w="60" w:type="dxa"/>
              <w:right w:w="100" w:type="dxa"/>
            </w:tcMar>
          </w:tcPr>
          <w:p w14:paraId="1CEEDE8E" w14:textId="77777777" w:rsidR="00D1295C" w:rsidRDefault="00000000">
            <w:pPr>
              <w:spacing w:line="252" w:lineRule="auto"/>
            </w:pPr>
            <w:r>
              <w:rPr>
                <w:sz w:val="18"/>
                <w:szCs w:val="18"/>
              </w:rPr>
              <w:t>SSH is open to the internet</w:t>
            </w:r>
          </w:p>
        </w:tc>
        <w:tc>
          <w:tcPr>
            <w:tcW w:w="3300" w:type="dxa"/>
            <w:tcBorders>
              <w:top w:val="single" w:sz="4" w:space="0" w:color="BFC5CD"/>
              <w:left w:val="single" w:sz="4" w:space="0" w:color="BFC5CD"/>
              <w:bottom w:val="single" w:sz="4" w:space="0" w:color="BFC5CD"/>
              <w:right w:val="single" w:sz="4" w:space="0" w:color="BFC5CD"/>
            </w:tcBorders>
            <w:tcMar>
              <w:top w:w="60" w:type="dxa"/>
              <w:left w:w="100" w:type="dxa"/>
              <w:bottom w:w="60" w:type="dxa"/>
              <w:right w:w="100" w:type="dxa"/>
            </w:tcMar>
          </w:tcPr>
          <w:p w14:paraId="12DCA988" w14:textId="77777777" w:rsidR="00D1295C" w:rsidRDefault="00000000">
            <w:pPr>
              <w:spacing w:line="252" w:lineRule="auto"/>
            </w:pPr>
            <w:r>
              <w:rPr>
                <w:sz w:val="18"/>
                <w:szCs w:val="18"/>
              </w:rPr>
              <w:t>Exposed to scanning; mitigated by key-only login</w:t>
            </w:r>
          </w:p>
        </w:tc>
        <w:tc>
          <w:tcPr>
            <w:tcW w:w="3326" w:type="dxa"/>
            <w:tcBorders>
              <w:top w:val="single" w:sz="4" w:space="0" w:color="BFC5CD"/>
              <w:left w:val="single" w:sz="4" w:space="0" w:color="BFC5CD"/>
              <w:bottom w:val="single" w:sz="4" w:space="0" w:color="BFC5CD"/>
              <w:right w:val="single" w:sz="4" w:space="0" w:color="BFC5CD"/>
            </w:tcBorders>
            <w:tcMar>
              <w:top w:w="60" w:type="dxa"/>
              <w:left w:w="100" w:type="dxa"/>
              <w:bottom w:w="60" w:type="dxa"/>
              <w:right w:w="100" w:type="dxa"/>
            </w:tcMar>
          </w:tcPr>
          <w:p w14:paraId="366085DF" w14:textId="77777777" w:rsidR="00D1295C" w:rsidRDefault="00000000">
            <w:pPr>
              <w:spacing w:line="252" w:lineRule="auto"/>
            </w:pPr>
            <w:r>
              <w:rPr>
                <w:sz w:val="18"/>
                <w:szCs w:val="18"/>
              </w:rPr>
              <w:t>Restrict source ranges or use the OCI Bastion service, once deployment no longer needs hosted runners</w:t>
            </w:r>
          </w:p>
        </w:tc>
      </w:tr>
      <w:tr w:rsidR="00D1295C" w14:paraId="07B49444" w14:textId="77777777">
        <w:tblPrEx>
          <w:tblCellMar>
            <w:top w:w="0" w:type="dxa"/>
            <w:bottom w:w="0" w:type="dxa"/>
          </w:tblCellMar>
        </w:tblPrEx>
        <w:trPr>
          <w:cantSplit/>
        </w:trPr>
        <w:tc>
          <w:tcPr>
            <w:tcW w:w="2400" w:type="dxa"/>
            <w:tcBorders>
              <w:top w:val="single" w:sz="4" w:space="0" w:color="BFC5CD"/>
              <w:left w:val="single" w:sz="4" w:space="0" w:color="BFC5CD"/>
              <w:bottom w:val="single" w:sz="4" w:space="0" w:color="BFC5CD"/>
              <w:right w:val="single" w:sz="4" w:space="0" w:color="BFC5CD"/>
            </w:tcBorders>
            <w:tcMar>
              <w:top w:w="60" w:type="dxa"/>
              <w:left w:w="100" w:type="dxa"/>
              <w:bottom w:w="60" w:type="dxa"/>
              <w:right w:w="100" w:type="dxa"/>
            </w:tcMar>
          </w:tcPr>
          <w:p w14:paraId="073047D4" w14:textId="77777777" w:rsidR="00D1295C" w:rsidRDefault="00000000">
            <w:pPr>
              <w:spacing w:line="252" w:lineRule="auto"/>
            </w:pPr>
            <w:r>
              <w:rPr>
                <w:sz w:val="18"/>
                <w:szCs w:val="18"/>
              </w:rPr>
              <w:t>Deployment is manual</w:t>
            </w:r>
          </w:p>
        </w:tc>
        <w:tc>
          <w:tcPr>
            <w:tcW w:w="3300" w:type="dxa"/>
            <w:tcBorders>
              <w:top w:val="single" w:sz="4" w:space="0" w:color="BFC5CD"/>
              <w:left w:val="single" w:sz="4" w:space="0" w:color="BFC5CD"/>
              <w:bottom w:val="single" w:sz="4" w:space="0" w:color="BFC5CD"/>
              <w:right w:val="single" w:sz="4" w:space="0" w:color="BFC5CD"/>
            </w:tcBorders>
            <w:tcMar>
              <w:top w:w="60" w:type="dxa"/>
              <w:left w:w="100" w:type="dxa"/>
              <w:bottom w:w="60" w:type="dxa"/>
              <w:right w:w="100" w:type="dxa"/>
            </w:tcMar>
          </w:tcPr>
          <w:p w14:paraId="62404D74" w14:textId="77777777" w:rsidR="00D1295C" w:rsidRDefault="00000000">
            <w:pPr>
              <w:spacing w:line="252" w:lineRule="auto"/>
            </w:pPr>
            <w:r>
              <w:rPr>
                <w:sz w:val="18"/>
                <w:szCs w:val="18"/>
              </w:rPr>
              <w:t>Releases depend on the operator repeating the steps correctly</w:t>
            </w:r>
          </w:p>
        </w:tc>
        <w:tc>
          <w:tcPr>
            <w:tcW w:w="3326" w:type="dxa"/>
            <w:tcBorders>
              <w:top w:val="single" w:sz="4" w:space="0" w:color="BFC5CD"/>
              <w:left w:val="single" w:sz="4" w:space="0" w:color="BFC5CD"/>
              <w:bottom w:val="single" w:sz="4" w:space="0" w:color="BFC5CD"/>
              <w:right w:val="single" w:sz="4" w:space="0" w:color="BFC5CD"/>
            </w:tcBorders>
            <w:tcMar>
              <w:top w:w="60" w:type="dxa"/>
              <w:left w:w="100" w:type="dxa"/>
              <w:bottom w:w="60" w:type="dxa"/>
              <w:right w:w="100" w:type="dxa"/>
            </w:tcMar>
          </w:tcPr>
          <w:p w14:paraId="57E8593E" w14:textId="77777777" w:rsidR="00D1295C" w:rsidRDefault="00000000">
            <w:pPr>
              <w:spacing w:line="252" w:lineRule="auto"/>
            </w:pPr>
            <w:r>
              <w:rPr>
                <w:sz w:val="18"/>
                <w:szCs w:val="18"/>
              </w:rPr>
              <w:t>GitHub Actions deploy job (Section 2.4)</w:t>
            </w:r>
          </w:p>
        </w:tc>
      </w:tr>
    </w:tbl>
    <w:p w14:paraId="35A8A808" w14:textId="77777777" w:rsidR="00D1295C" w:rsidRDefault="00D1295C">
      <w:pPr>
        <w:spacing w:after="160"/>
      </w:pPr>
    </w:p>
    <w:p w14:paraId="2242FEA5" w14:textId="77777777" w:rsidR="00D1295C" w:rsidRDefault="00000000">
      <w:r>
        <w:br w:type="page"/>
      </w:r>
    </w:p>
    <w:p w14:paraId="7F2FBB35" w14:textId="77777777" w:rsidR="00D1295C" w:rsidRDefault="00000000">
      <w:pPr>
        <w:pStyle w:val="1"/>
        <w:pBdr>
          <w:bottom w:val="single" w:sz="6" w:space="2" w:color="C7D2E0"/>
        </w:pBdr>
      </w:pPr>
      <w:r>
        <w:lastRenderedPageBreak/>
        <w:t>Appendix A. setup-fs.sh</w:t>
      </w:r>
    </w:p>
    <w:p w14:paraId="652DD417" w14:textId="77777777" w:rsidR="00D1295C" w:rsidRDefault="00000000">
      <w:pPr>
        <w:spacing w:after="140" w:line="276" w:lineRule="auto"/>
      </w:pPr>
      <w:r>
        <w:t xml:space="preserve">Run as </w:t>
      </w:r>
      <w:r>
        <w:rPr>
          <w:rFonts w:ascii="Courier New" w:eastAsia="Courier New" w:hAnsi="Courier New" w:cs="Courier New"/>
          <w:sz w:val="20"/>
          <w:szCs w:val="20"/>
        </w:rPr>
        <w:t>sudo bash setup-fs.sh app</w:t>
      </w:r>
      <w:r>
        <w:t xml:space="preserve"> on </w:t>
      </w:r>
      <w:r>
        <w:rPr>
          <w:rFonts w:ascii="Courier New" w:eastAsia="Courier New" w:hAnsi="Courier New" w:cs="Courier New"/>
          <w:sz w:val="20"/>
          <w:szCs w:val="20"/>
        </w:rPr>
        <w:t>mainapp</w:t>
      </w:r>
      <w:r>
        <w:t xml:space="preserve"> and </w:t>
      </w:r>
      <w:r>
        <w:rPr>
          <w:rFonts w:ascii="Courier New" w:eastAsia="Courier New" w:hAnsi="Courier New" w:cs="Courier New"/>
          <w:sz w:val="20"/>
          <w:szCs w:val="20"/>
        </w:rPr>
        <w:t>sudo bash setup-fs.sh db</w:t>
      </w:r>
      <w:r>
        <w:t xml:space="preserve"> on </w:t>
      </w:r>
      <w:r>
        <w:rPr>
          <w:rFonts w:ascii="Courier New" w:eastAsia="Courier New" w:hAnsi="Courier New" w:cs="Courier New"/>
          <w:sz w:val="20"/>
          <w:szCs w:val="20"/>
        </w:rPr>
        <w:t>main-db</w:t>
      </w:r>
      <w:r>
        <w:t>.</w:t>
      </w:r>
    </w:p>
    <w:p w14:paraId="2A2E6F84" w14:textId="77777777" w:rsidR="00D1295C" w:rsidRDefault="00000000">
      <w:pPr>
        <w:keepLines/>
        <w:shd w:val="clear" w:color="auto" w:fill="F3F4F6"/>
      </w:pPr>
      <w:r>
        <w:rPr>
          <w:rFonts w:ascii="Courier New" w:eastAsia="Courier New" w:hAnsi="Courier New" w:cs="Courier New"/>
          <w:sz w:val="16"/>
          <w:szCs w:val="16"/>
        </w:rPr>
        <w:t>#!/usr/bin/env bash</w:t>
      </w:r>
    </w:p>
    <w:p w14:paraId="5278E9C7" w14:textId="77777777" w:rsidR="00D1295C" w:rsidRDefault="00000000">
      <w:pPr>
        <w:keepLines/>
        <w:shd w:val="clear" w:color="auto" w:fill="F3F4F6"/>
      </w:pPr>
      <w:r>
        <w:rPr>
          <w:rFonts w:ascii="Courier New" w:eastAsia="Courier New" w:hAnsi="Courier New" w:cs="Courier New"/>
          <w:sz w:val="16"/>
          <w:szCs w:val="16"/>
        </w:rPr>
        <w:t># Creates the directory layout, service user and sample files for tsis1Linux.</w:t>
      </w:r>
    </w:p>
    <w:p w14:paraId="03AD546F" w14:textId="77777777" w:rsidR="00D1295C" w:rsidRDefault="00000000">
      <w:pPr>
        <w:keepLines/>
        <w:shd w:val="clear" w:color="auto" w:fill="F3F4F6"/>
      </w:pPr>
      <w:r>
        <w:rPr>
          <w:rFonts w:ascii="Courier New" w:eastAsia="Courier New" w:hAnsi="Courier New" w:cs="Courier New"/>
          <w:sz w:val="16"/>
          <w:szCs w:val="16"/>
        </w:rPr>
        <w:t># Safe to run repeatedly: existing files are never overwritten.</w:t>
      </w:r>
    </w:p>
    <w:p w14:paraId="2B8CD156" w14:textId="77777777" w:rsidR="00D1295C" w:rsidRDefault="00000000">
      <w:pPr>
        <w:keepLines/>
        <w:shd w:val="clear" w:color="auto" w:fill="F3F4F6"/>
      </w:pPr>
      <w:r>
        <w:rPr>
          <w:rFonts w:ascii="Courier New" w:eastAsia="Courier New" w:hAnsi="Courier New" w:cs="Courier New"/>
          <w:sz w:val="16"/>
          <w:szCs w:val="16"/>
        </w:rPr>
        <w:t>#</w:t>
      </w:r>
    </w:p>
    <w:p w14:paraId="54478DC2" w14:textId="77777777" w:rsidR="00D1295C" w:rsidRDefault="00000000">
      <w:pPr>
        <w:keepLines/>
        <w:shd w:val="clear" w:color="auto" w:fill="F3F4F6"/>
      </w:pPr>
      <w:r>
        <w:rPr>
          <w:rFonts w:ascii="Courier New" w:eastAsia="Courier New" w:hAnsi="Courier New" w:cs="Courier New"/>
          <w:sz w:val="16"/>
          <w:szCs w:val="16"/>
        </w:rPr>
        <w:t># Usage: sudo ./setup-fs.sh app    # on the app instance (nginx + API)</w:t>
      </w:r>
    </w:p>
    <w:p w14:paraId="58162A2F" w14:textId="77777777" w:rsidR="00D1295C" w:rsidRDefault="00000000">
      <w:pPr>
        <w:keepLines/>
        <w:shd w:val="clear" w:color="auto" w:fill="F3F4F6"/>
      </w:pPr>
      <w:r>
        <w:rPr>
          <w:rFonts w:ascii="Courier New" w:eastAsia="Courier New" w:hAnsi="Courier New" w:cs="Courier New"/>
          <w:sz w:val="16"/>
          <w:szCs w:val="16"/>
        </w:rPr>
        <w:t>#        sudo ./setup-fs.sh db     # on the db instance (PostgreSQL)</w:t>
      </w:r>
    </w:p>
    <w:p w14:paraId="655D3DB1" w14:textId="77777777" w:rsidR="00D1295C" w:rsidRDefault="00000000">
      <w:pPr>
        <w:keepLines/>
        <w:shd w:val="clear" w:color="auto" w:fill="F3F4F6"/>
      </w:pPr>
      <w:r>
        <w:rPr>
          <w:rFonts w:ascii="Courier New" w:eastAsia="Courier New" w:hAnsi="Courier New" w:cs="Courier New"/>
          <w:sz w:val="16"/>
          <w:szCs w:val="16"/>
        </w:rPr>
        <w:t>#</w:t>
      </w:r>
    </w:p>
    <w:p w14:paraId="4514895D" w14:textId="77777777" w:rsidR="00D1295C" w:rsidRDefault="00000000">
      <w:pPr>
        <w:keepLines/>
        <w:shd w:val="clear" w:color="auto" w:fill="F3F4F6"/>
      </w:pPr>
      <w:r>
        <w:rPr>
          <w:rFonts w:ascii="Courier New" w:eastAsia="Courier New" w:hAnsi="Courier New" w:cs="Courier New"/>
          <w:sz w:val="16"/>
          <w:szCs w:val="16"/>
        </w:rPr>
        <w:t># Optional: DEPLOY_USER=&lt;user&gt; sudo -E ./setup-fs.sh app</w:t>
      </w:r>
    </w:p>
    <w:p w14:paraId="3FE69B5D" w14:textId="77777777" w:rsidR="00D1295C" w:rsidRDefault="00000000">
      <w:pPr>
        <w:keepLines/>
        <w:shd w:val="clear" w:color="auto" w:fill="F3F4F6"/>
      </w:pPr>
      <w:r>
        <w:rPr>
          <w:rFonts w:ascii="Courier New" w:eastAsia="Courier New" w:hAnsi="Courier New" w:cs="Courier New"/>
          <w:sz w:val="16"/>
          <w:szCs w:val="16"/>
        </w:rPr>
        <w:t>#           (the account CI/you use to upload releases; defaults to ubuntu)</w:t>
      </w:r>
    </w:p>
    <w:p w14:paraId="0CE30BD1" w14:textId="77777777" w:rsidR="00D1295C" w:rsidRDefault="00000000">
      <w:pPr>
        <w:keepLines/>
        <w:shd w:val="clear" w:color="auto" w:fill="F3F4F6"/>
      </w:pPr>
      <w:r>
        <w:rPr>
          <w:rFonts w:ascii="Courier New" w:eastAsia="Courier New" w:hAnsi="Courier New" w:cs="Courier New"/>
          <w:sz w:val="16"/>
          <w:szCs w:val="16"/>
        </w:rPr>
        <w:t>set -euo pipefail</w:t>
      </w:r>
    </w:p>
    <w:p w14:paraId="7D48F9E8" w14:textId="77777777" w:rsidR="00D1295C" w:rsidRDefault="00000000">
      <w:pPr>
        <w:keepLines/>
        <w:shd w:val="clear" w:color="auto" w:fill="F3F4F6"/>
      </w:pPr>
      <w:r>
        <w:rPr>
          <w:rFonts w:ascii="Courier New" w:eastAsia="Courier New" w:hAnsi="Courier New" w:cs="Courier New"/>
          <w:sz w:val="16"/>
          <w:szCs w:val="16"/>
        </w:rPr>
        <w:t xml:space="preserve"> </w:t>
      </w:r>
    </w:p>
    <w:p w14:paraId="73A84731" w14:textId="77777777" w:rsidR="00D1295C" w:rsidRDefault="00000000">
      <w:pPr>
        <w:keepLines/>
        <w:shd w:val="clear" w:color="auto" w:fill="F3F4F6"/>
      </w:pPr>
      <w:r>
        <w:rPr>
          <w:rFonts w:ascii="Courier New" w:eastAsia="Courier New" w:hAnsi="Courier New" w:cs="Courier New"/>
          <w:sz w:val="16"/>
          <w:szCs w:val="16"/>
        </w:rPr>
        <w:t>APP=tsis1linux</w:t>
      </w:r>
    </w:p>
    <w:p w14:paraId="19C0240E" w14:textId="77777777" w:rsidR="00D1295C" w:rsidRDefault="00000000">
      <w:pPr>
        <w:keepLines/>
        <w:shd w:val="clear" w:color="auto" w:fill="F3F4F6"/>
      </w:pPr>
      <w:r>
        <w:rPr>
          <w:rFonts w:ascii="Courier New" w:eastAsia="Courier New" w:hAnsi="Courier New" w:cs="Courier New"/>
          <w:sz w:val="16"/>
          <w:szCs w:val="16"/>
        </w:rPr>
        <w:t>DEPLOY_USER="${DEPLOY_USER:-ubuntu}"</w:t>
      </w:r>
    </w:p>
    <w:p w14:paraId="7B33ED4C" w14:textId="77777777" w:rsidR="00D1295C" w:rsidRDefault="00000000">
      <w:pPr>
        <w:keepLines/>
        <w:shd w:val="clear" w:color="auto" w:fill="F3F4F6"/>
      </w:pPr>
      <w:r>
        <w:rPr>
          <w:rFonts w:ascii="Courier New" w:eastAsia="Courier New" w:hAnsi="Courier New" w:cs="Courier New"/>
          <w:sz w:val="16"/>
          <w:szCs w:val="16"/>
        </w:rPr>
        <w:t>ROLE="${1:-}"</w:t>
      </w:r>
    </w:p>
    <w:p w14:paraId="12237001" w14:textId="77777777" w:rsidR="00D1295C" w:rsidRDefault="00000000">
      <w:pPr>
        <w:keepLines/>
        <w:shd w:val="clear" w:color="auto" w:fill="F3F4F6"/>
      </w:pPr>
      <w:r>
        <w:rPr>
          <w:rFonts w:ascii="Courier New" w:eastAsia="Courier New" w:hAnsi="Courier New" w:cs="Courier New"/>
          <w:sz w:val="16"/>
          <w:szCs w:val="16"/>
        </w:rPr>
        <w:t xml:space="preserve"> </w:t>
      </w:r>
    </w:p>
    <w:p w14:paraId="748C7F59" w14:textId="77777777" w:rsidR="00D1295C" w:rsidRDefault="00000000">
      <w:pPr>
        <w:keepLines/>
        <w:shd w:val="clear" w:color="auto" w:fill="F3F4F6"/>
      </w:pPr>
      <w:r>
        <w:rPr>
          <w:rFonts w:ascii="Courier New" w:eastAsia="Courier New" w:hAnsi="Courier New" w:cs="Courier New"/>
          <w:sz w:val="16"/>
          <w:szCs w:val="16"/>
        </w:rPr>
        <w:t>[[ $EUID -eq 0 ]] || { echo "run as root (use sudo)" &gt;&amp;2; exit 1; }</w:t>
      </w:r>
    </w:p>
    <w:p w14:paraId="4CFE60E2" w14:textId="77777777" w:rsidR="00D1295C" w:rsidRDefault="00000000">
      <w:pPr>
        <w:keepLines/>
        <w:shd w:val="clear" w:color="auto" w:fill="F3F4F6"/>
      </w:pPr>
      <w:r>
        <w:rPr>
          <w:rFonts w:ascii="Courier New" w:eastAsia="Courier New" w:hAnsi="Courier New" w:cs="Courier New"/>
          <w:sz w:val="16"/>
          <w:szCs w:val="16"/>
        </w:rPr>
        <w:t>[[ $ROLE == app || $ROLE == db ]] || { echo "usage: $0 app|db" &gt;&amp;2; exit 1; }</w:t>
      </w:r>
    </w:p>
    <w:p w14:paraId="55D798FD" w14:textId="77777777" w:rsidR="00D1295C" w:rsidRDefault="00000000">
      <w:pPr>
        <w:keepLines/>
        <w:shd w:val="clear" w:color="auto" w:fill="F3F4F6"/>
      </w:pPr>
      <w:r>
        <w:rPr>
          <w:rFonts w:ascii="Courier New" w:eastAsia="Courier New" w:hAnsi="Courier New" w:cs="Courier New"/>
          <w:sz w:val="16"/>
          <w:szCs w:val="16"/>
        </w:rPr>
        <w:t xml:space="preserve"> </w:t>
      </w:r>
    </w:p>
    <w:p w14:paraId="4B150869" w14:textId="77777777" w:rsidR="00D1295C" w:rsidRDefault="00000000">
      <w:pPr>
        <w:keepLines/>
        <w:shd w:val="clear" w:color="auto" w:fill="F3F4F6"/>
      </w:pPr>
      <w:r>
        <w:rPr>
          <w:rFonts w:ascii="Courier New" w:eastAsia="Courier New" w:hAnsi="Courier New" w:cs="Courier New"/>
          <w:sz w:val="16"/>
          <w:szCs w:val="16"/>
        </w:rPr>
        <w:t># Create a file from stdin only if it does not exist yet.</w:t>
      </w:r>
    </w:p>
    <w:p w14:paraId="00F09092" w14:textId="77777777" w:rsidR="00D1295C" w:rsidRDefault="00000000">
      <w:pPr>
        <w:keepLines/>
        <w:shd w:val="clear" w:color="auto" w:fill="F3F4F6"/>
      </w:pPr>
      <w:r>
        <w:rPr>
          <w:rFonts w:ascii="Courier New" w:eastAsia="Courier New" w:hAnsi="Courier New" w:cs="Courier New"/>
          <w:sz w:val="16"/>
          <w:szCs w:val="16"/>
        </w:rPr>
        <w:t># Permissions are applied at creation time, so secrets are never briefly world-readable.</w:t>
      </w:r>
    </w:p>
    <w:p w14:paraId="27E6DE26" w14:textId="77777777" w:rsidR="00D1295C" w:rsidRDefault="00000000">
      <w:pPr>
        <w:keepLines/>
        <w:shd w:val="clear" w:color="auto" w:fill="F3F4F6"/>
      </w:pPr>
      <w:r>
        <w:rPr>
          <w:rFonts w:ascii="Courier New" w:eastAsia="Courier New" w:hAnsi="Courier New" w:cs="Courier New"/>
          <w:sz w:val="16"/>
          <w:szCs w:val="16"/>
        </w:rPr>
        <w:t>write_if_missing() {</w:t>
      </w:r>
    </w:p>
    <w:p w14:paraId="5EE5189E" w14:textId="77777777" w:rsidR="00D1295C" w:rsidRDefault="00000000">
      <w:pPr>
        <w:keepLines/>
        <w:shd w:val="clear" w:color="auto" w:fill="F3F4F6"/>
      </w:pPr>
      <w:r>
        <w:rPr>
          <w:rFonts w:ascii="Courier New" w:eastAsia="Courier New" w:hAnsi="Courier New" w:cs="Courier New"/>
          <w:sz w:val="16"/>
          <w:szCs w:val="16"/>
        </w:rPr>
        <w:t xml:space="preserve">  local path=$1 owner=$2 group=$3 mode=$4</w:t>
      </w:r>
    </w:p>
    <w:p w14:paraId="15EE4F50" w14:textId="77777777" w:rsidR="00D1295C" w:rsidRDefault="00000000">
      <w:pPr>
        <w:keepLines/>
        <w:shd w:val="clear" w:color="auto" w:fill="F3F4F6"/>
      </w:pPr>
      <w:r>
        <w:rPr>
          <w:rFonts w:ascii="Courier New" w:eastAsia="Courier New" w:hAnsi="Courier New" w:cs="Courier New"/>
          <w:sz w:val="16"/>
          <w:szCs w:val="16"/>
        </w:rPr>
        <w:t xml:space="preserve">  if [[ -e $path ]]; then</w:t>
      </w:r>
    </w:p>
    <w:p w14:paraId="72656D20" w14:textId="77777777" w:rsidR="00D1295C" w:rsidRDefault="00000000">
      <w:pPr>
        <w:keepLines/>
        <w:shd w:val="clear" w:color="auto" w:fill="F3F4F6"/>
      </w:pPr>
      <w:r>
        <w:rPr>
          <w:rFonts w:ascii="Courier New" w:eastAsia="Courier New" w:hAnsi="Courier New" w:cs="Courier New"/>
          <w:sz w:val="16"/>
          <w:szCs w:val="16"/>
        </w:rPr>
        <w:t xml:space="preserve">    echo "skip     $path (already exists)"</w:t>
      </w:r>
    </w:p>
    <w:p w14:paraId="38186640" w14:textId="77777777" w:rsidR="00D1295C" w:rsidRDefault="00000000">
      <w:pPr>
        <w:keepLines/>
        <w:shd w:val="clear" w:color="auto" w:fill="F3F4F6"/>
      </w:pPr>
      <w:r>
        <w:rPr>
          <w:rFonts w:ascii="Courier New" w:eastAsia="Courier New" w:hAnsi="Courier New" w:cs="Courier New"/>
          <w:sz w:val="16"/>
          <w:szCs w:val="16"/>
        </w:rPr>
        <w:t xml:space="preserve">    cat &gt;/dev/null</w:t>
      </w:r>
    </w:p>
    <w:p w14:paraId="1B17883C" w14:textId="77777777" w:rsidR="00D1295C" w:rsidRDefault="00000000">
      <w:pPr>
        <w:keepLines/>
        <w:shd w:val="clear" w:color="auto" w:fill="F3F4F6"/>
      </w:pPr>
      <w:r>
        <w:rPr>
          <w:rFonts w:ascii="Courier New" w:eastAsia="Courier New" w:hAnsi="Courier New" w:cs="Courier New"/>
          <w:sz w:val="16"/>
          <w:szCs w:val="16"/>
        </w:rPr>
        <w:t xml:space="preserve">  else</w:t>
      </w:r>
    </w:p>
    <w:p w14:paraId="70D2173F" w14:textId="77777777" w:rsidR="00D1295C" w:rsidRDefault="00000000">
      <w:pPr>
        <w:keepLines/>
        <w:shd w:val="clear" w:color="auto" w:fill="F3F4F6"/>
      </w:pPr>
      <w:r>
        <w:rPr>
          <w:rFonts w:ascii="Courier New" w:eastAsia="Courier New" w:hAnsi="Courier New" w:cs="Courier New"/>
          <w:sz w:val="16"/>
          <w:szCs w:val="16"/>
        </w:rPr>
        <w:t xml:space="preserve">    install -m "$mode" -o "$owner" -g "$group" /dev/stdin "$path"</w:t>
      </w:r>
    </w:p>
    <w:p w14:paraId="46D2C798" w14:textId="77777777" w:rsidR="00D1295C" w:rsidRDefault="00000000">
      <w:pPr>
        <w:keepLines/>
        <w:shd w:val="clear" w:color="auto" w:fill="F3F4F6"/>
      </w:pPr>
      <w:r>
        <w:rPr>
          <w:rFonts w:ascii="Courier New" w:eastAsia="Courier New" w:hAnsi="Courier New" w:cs="Courier New"/>
          <w:sz w:val="16"/>
          <w:szCs w:val="16"/>
        </w:rPr>
        <w:t xml:space="preserve">    echo "created  $path"</w:t>
      </w:r>
    </w:p>
    <w:p w14:paraId="1F3FE7DD" w14:textId="77777777" w:rsidR="00D1295C" w:rsidRDefault="00000000">
      <w:pPr>
        <w:keepLines/>
        <w:shd w:val="clear" w:color="auto" w:fill="F3F4F6"/>
      </w:pPr>
      <w:r>
        <w:rPr>
          <w:rFonts w:ascii="Courier New" w:eastAsia="Courier New" w:hAnsi="Courier New" w:cs="Courier New"/>
          <w:sz w:val="16"/>
          <w:szCs w:val="16"/>
        </w:rPr>
        <w:t xml:space="preserve">  fi</w:t>
      </w:r>
    </w:p>
    <w:p w14:paraId="71AED45C" w14:textId="77777777" w:rsidR="00D1295C" w:rsidRDefault="00000000">
      <w:pPr>
        <w:keepLines/>
        <w:shd w:val="clear" w:color="auto" w:fill="F3F4F6"/>
      </w:pPr>
      <w:r>
        <w:rPr>
          <w:rFonts w:ascii="Courier New" w:eastAsia="Courier New" w:hAnsi="Courier New" w:cs="Courier New"/>
          <w:sz w:val="16"/>
          <w:szCs w:val="16"/>
        </w:rPr>
        <w:t>}</w:t>
      </w:r>
    </w:p>
    <w:p w14:paraId="5B15CDC6" w14:textId="77777777" w:rsidR="00D1295C" w:rsidRDefault="00000000">
      <w:pPr>
        <w:keepLines/>
        <w:shd w:val="clear" w:color="auto" w:fill="F3F4F6"/>
      </w:pPr>
      <w:r>
        <w:rPr>
          <w:rFonts w:ascii="Courier New" w:eastAsia="Courier New" w:hAnsi="Courier New" w:cs="Courier New"/>
          <w:sz w:val="16"/>
          <w:szCs w:val="16"/>
        </w:rPr>
        <w:t xml:space="preserve"> </w:t>
      </w:r>
    </w:p>
    <w:p w14:paraId="6E84049C" w14:textId="77777777" w:rsidR="00D1295C" w:rsidRDefault="00000000">
      <w:pPr>
        <w:keepLines/>
        <w:shd w:val="clear" w:color="auto" w:fill="F3F4F6"/>
      </w:pPr>
      <w:r>
        <w:rPr>
          <w:rFonts w:ascii="Courier New" w:eastAsia="Courier New" w:hAnsi="Courier New" w:cs="Courier New"/>
          <w:sz w:val="16"/>
          <w:szCs w:val="16"/>
        </w:rPr>
        <w:t>setup_app() {</w:t>
      </w:r>
    </w:p>
    <w:p w14:paraId="59B1D326" w14:textId="77777777" w:rsidR="00D1295C" w:rsidRDefault="00000000">
      <w:pPr>
        <w:keepLines/>
        <w:shd w:val="clear" w:color="auto" w:fill="F3F4F6"/>
      </w:pPr>
      <w:r>
        <w:rPr>
          <w:rFonts w:ascii="Courier New" w:eastAsia="Courier New" w:hAnsi="Courier New" w:cs="Courier New"/>
          <w:sz w:val="16"/>
          <w:szCs w:val="16"/>
        </w:rPr>
        <w:t xml:space="preserve">  # Unprivileged account the API runs as: no login shell, no home directory.</w:t>
      </w:r>
    </w:p>
    <w:p w14:paraId="15FE4A06" w14:textId="77777777" w:rsidR="00D1295C" w:rsidRDefault="00000000">
      <w:pPr>
        <w:keepLines/>
        <w:shd w:val="clear" w:color="auto" w:fill="F3F4F6"/>
      </w:pPr>
      <w:r>
        <w:rPr>
          <w:rFonts w:ascii="Courier New" w:eastAsia="Courier New" w:hAnsi="Courier New" w:cs="Courier New"/>
          <w:sz w:val="16"/>
          <w:szCs w:val="16"/>
        </w:rPr>
        <w:t xml:space="preserve">  if ! id "$APP" &amp;&gt;/dev/null; then</w:t>
      </w:r>
    </w:p>
    <w:p w14:paraId="576A8D43" w14:textId="77777777" w:rsidR="00D1295C" w:rsidRDefault="00000000">
      <w:pPr>
        <w:keepLines/>
        <w:shd w:val="clear" w:color="auto" w:fill="F3F4F6"/>
      </w:pPr>
      <w:r>
        <w:rPr>
          <w:rFonts w:ascii="Courier New" w:eastAsia="Courier New" w:hAnsi="Courier New" w:cs="Courier New"/>
          <w:sz w:val="16"/>
          <w:szCs w:val="16"/>
        </w:rPr>
        <w:t xml:space="preserve">    useradd --system --user-group --no-create-home --shell /usr/sbin/nologin "$APP"</w:t>
      </w:r>
    </w:p>
    <w:p w14:paraId="2DBA2F50" w14:textId="77777777" w:rsidR="00D1295C" w:rsidRDefault="00000000">
      <w:pPr>
        <w:keepLines/>
        <w:shd w:val="clear" w:color="auto" w:fill="F3F4F6"/>
      </w:pPr>
      <w:r>
        <w:rPr>
          <w:rFonts w:ascii="Courier New" w:eastAsia="Courier New" w:hAnsi="Courier New" w:cs="Courier New"/>
          <w:sz w:val="16"/>
          <w:szCs w:val="16"/>
        </w:rPr>
        <w:t xml:space="preserve">    echo "created  system user $APP"</w:t>
      </w:r>
    </w:p>
    <w:p w14:paraId="5AB5E016" w14:textId="77777777" w:rsidR="00D1295C" w:rsidRDefault="00000000">
      <w:pPr>
        <w:keepLines/>
        <w:shd w:val="clear" w:color="auto" w:fill="F3F4F6"/>
      </w:pPr>
      <w:r>
        <w:rPr>
          <w:rFonts w:ascii="Courier New" w:eastAsia="Courier New" w:hAnsi="Courier New" w:cs="Courier New"/>
          <w:sz w:val="16"/>
          <w:szCs w:val="16"/>
        </w:rPr>
        <w:t xml:space="preserve">  fi</w:t>
      </w:r>
    </w:p>
    <w:p w14:paraId="0E628589" w14:textId="77777777" w:rsidR="00D1295C" w:rsidRDefault="00000000">
      <w:pPr>
        <w:keepLines/>
        <w:shd w:val="clear" w:color="auto" w:fill="F3F4F6"/>
      </w:pPr>
      <w:r>
        <w:rPr>
          <w:rFonts w:ascii="Courier New" w:eastAsia="Courier New" w:hAnsi="Courier New" w:cs="Courier New"/>
          <w:sz w:val="16"/>
          <w:szCs w:val="16"/>
        </w:rPr>
        <w:t xml:space="preserve"> </w:t>
      </w:r>
    </w:p>
    <w:p w14:paraId="74A98E91" w14:textId="77777777" w:rsidR="00D1295C" w:rsidRDefault="00000000">
      <w:pPr>
        <w:keepLines/>
        <w:shd w:val="clear" w:color="auto" w:fill="F3F4F6"/>
      </w:pPr>
      <w:r>
        <w:rPr>
          <w:rFonts w:ascii="Courier New" w:eastAsia="Courier New" w:hAnsi="Courier New" w:cs="Courier New"/>
          <w:sz w:val="16"/>
          <w:szCs w:val="16"/>
        </w:rPr>
        <w:t xml:space="preserve">  # Binaries: one directory per release, "current" symlink points at the live one.</w:t>
      </w:r>
    </w:p>
    <w:p w14:paraId="27CF3A8D" w14:textId="77777777" w:rsidR="00D1295C" w:rsidRDefault="00000000">
      <w:pPr>
        <w:keepLines/>
        <w:shd w:val="clear" w:color="auto" w:fill="F3F4F6"/>
      </w:pPr>
      <w:r>
        <w:rPr>
          <w:rFonts w:ascii="Courier New" w:eastAsia="Courier New" w:hAnsi="Courier New" w:cs="Courier New"/>
          <w:sz w:val="16"/>
          <w:szCs w:val="16"/>
        </w:rPr>
        <w:t xml:space="preserve">  install -d -m 755 -o "$DEPLOY_USER" -g "$DEPLOY_USER" "/opt/$APP" "/opt/$APP/releases"</w:t>
      </w:r>
    </w:p>
    <w:p w14:paraId="54060006" w14:textId="77777777" w:rsidR="00D1295C" w:rsidRDefault="00000000">
      <w:pPr>
        <w:keepLines/>
        <w:shd w:val="clear" w:color="auto" w:fill="F3F4F6"/>
      </w:pPr>
      <w:r>
        <w:rPr>
          <w:rFonts w:ascii="Courier New" w:eastAsia="Courier New" w:hAnsi="Courier New" w:cs="Courier New"/>
          <w:sz w:val="16"/>
          <w:szCs w:val="16"/>
        </w:rPr>
        <w:t xml:space="preserve"> </w:t>
      </w:r>
    </w:p>
    <w:p w14:paraId="053BC6FE" w14:textId="77777777" w:rsidR="00D1295C" w:rsidRDefault="00000000">
      <w:pPr>
        <w:keepLines/>
        <w:shd w:val="clear" w:color="auto" w:fill="F3F4F6"/>
      </w:pPr>
      <w:r>
        <w:rPr>
          <w:rFonts w:ascii="Courier New" w:eastAsia="Courier New" w:hAnsi="Courier New" w:cs="Courier New"/>
          <w:sz w:val="16"/>
          <w:szCs w:val="16"/>
        </w:rPr>
        <w:t xml:space="preserve">  # Configuration: systemd reads the env file as root, so root-only is enough.</w:t>
      </w:r>
    </w:p>
    <w:p w14:paraId="614DA576" w14:textId="77777777" w:rsidR="00D1295C" w:rsidRDefault="00000000">
      <w:pPr>
        <w:keepLines/>
        <w:shd w:val="clear" w:color="auto" w:fill="F3F4F6"/>
      </w:pPr>
      <w:r>
        <w:rPr>
          <w:rFonts w:ascii="Courier New" w:eastAsia="Courier New" w:hAnsi="Courier New" w:cs="Courier New"/>
          <w:sz w:val="16"/>
          <w:szCs w:val="16"/>
        </w:rPr>
        <w:t xml:space="preserve">  install -d -m 750 -o root -g root "/etc/$APP"</w:t>
      </w:r>
    </w:p>
    <w:p w14:paraId="7AD179A1" w14:textId="77777777" w:rsidR="00D1295C" w:rsidRDefault="00000000">
      <w:pPr>
        <w:keepLines/>
        <w:shd w:val="clear" w:color="auto" w:fill="F3F4F6"/>
      </w:pPr>
      <w:r>
        <w:rPr>
          <w:rFonts w:ascii="Courier New" w:eastAsia="Courier New" w:hAnsi="Courier New" w:cs="Courier New"/>
          <w:sz w:val="16"/>
          <w:szCs w:val="16"/>
        </w:rPr>
        <w:t xml:space="preserve"> </w:t>
      </w:r>
    </w:p>
    <w:p w14:paraId="5134068E" w14:textId="77777777" w:rsidR="00D1295C" w:rsidRDefault="00000000">
      <w:pPr>
        <w:keepLines/>
        <w:shd w:val="clear" w:color="auto" w:fill="F3F4F6"/>
      </w:pPr>
      <w:r>
        <w:rPr>
          <w:rFonts w:ascii="Courier New" w:eastAsia="Courier New" w:hAnsi="Courier New" w:cs="Courier New"/>
          <w:sz w:val="16"/>
          <w:szCs w:val="16"/>
        </w:rPr>
        <w:t xml:space="preserve">  write_if_missing "/etc/$APP/$APP.env" root root 600 &lt;&lt;'EOF'</w:t>
      </w:r>
    </w:p>
    <w:p w14:paraId="53EC532C" w14:textId="77777777" w:rsidR="00D1295C" w:rsidRDefault="00000000">
      <w:pPr>
        <w:keepLines/>
        <w:shd w:val="clear" w:color="auto" w:fill="F3F4F6"/>
      </w:pPr>
      <w:r>
        <w:rPr>
          <w:rFonts w:ascii="Courier New" w:eastAsia="Courier New" w:hAnsi="Courier New" w:cs="Courier New"/>
          <w:sz w:val="16"/>
          <w:szCs w:val="16"/>
        </w:rPr>
        <w:t># Loaded by systemd via EnvironmentFile. The app does not read .env files itself.</w:t>
      </w:r>
    </w:p>
    <w:p w14:paraId="2C3F93CE" w14:textId="77777777" w:rsidR="00D1295C" w:rsidRDefault="00000000">
      <w:pPr>
        <w:keepLines/>
        <w:shd w:val="clear" w:color="auto" w:fill="F3F4F6"/>
      </w:pPr>
      <w:r>
        <w:rPr>
          <w:rFonts w:ascii="Courier New" w:eastAsia="Courier New" w:hAnsi="Courier New" w:cs="Courier New"/>
          <w:sz w:val="16"/>
          <w:szCs w:val="16"/>
        </w:rPr>
        <w:t>PORT=8080</w:t>
      </w:r>
    </w:p>
    <w:p w14:paraId="1E1610FE" w14:textId="77777777" w:rsidR="00D1295C" w:rsidRDefault="00000000">
      <w:pPr>
        <w:keepLines/>
        <w:shd w:val="clear" w:color="auto" w:fill="F3F4F6"/>
      </w:pPr>
      <w:r>
        <w:rPr>
          <w:rFonts w:ascii="Courier New" w:eastAsia="Courier New" w:hAnsi="Courier New" w:cs="Courier New"/>
          <w:sz w:val="16"/>
          <w:szCs w:val="16"/>
        </w:rPr>
        <w:t>DATABASE_URL=postgres://appuser:CHANGE_ME@10.0.0.113:5432/appdb?sslmode=require</w:t>
      </w:r>
    </w:p>
    <w:p w14:paraId="4F969ADE" w14:textId="77777777" w:rsidR="00D1295C" w:rsidRDefault="00000000">
      <w:pPr>
        <w:keepLines/>
        <w:shd w:val="clear" w:color="auto" w:fill="F3F4F6"/>
      </w:pPr>
      <w:r>
        <w:rPr>
          <w:rFonts w:ascii="Courier New" w:eastAsia="Courier New" w:hAnsi="Courier New" w:cs="Courier New"/>
          <w:sz w:val="16"/>
          <w:szCs w:val="16"/>
        </w:rPr>
        <w:t>JWT_SECRET=CHANGE_ME</w:t>
      </w:r>
    </w:p>
    <w:p w14:paraId="5FC01222" w14:textId="77777777" w:rsidR="00D1295C" w:rsidRDefault="00000000">
      <w:pPr>
        <w:keepLines/>
        <w:shd w:val="clear" w:color="auto" w:fill="F3F4F6"/>
      </w:pPr>
      <w:r>
        <w:rPr>
          <w:rFonts w:ascii="Courier New" w:eastAsia="Courier New" w:hAnsi="Courier New" w:cs="Courier New"/>
          <w:sz w:val="16"/>
          <w:szCs w:val="16"/>
        </w:rPr>
        <w:t>ACCESS_TOKEN_TTL=15m</w:t>
      </w:r>
    </w:p>
    <w:p w14:paraId="66849A3C" w14:textId="77777777" w:rsidR="00D1295C" w:rsidRDefault="00000000">
      <w:pPr>
        <w:keepLines/>
        <w:shd w:val="clear" w:color="auto" w:fill="F3F4F6"/>
      </w:pPr>
      <w:r>
        <w:rPr>
          <w:rFonts w:ascii="Courier New" w:eastAsia="Courier New" w:hAnsi="Courier New" w:cs="Courier New"/>
          <w:sz w:val="16"/>
          <w:szCs w:val="16"/>
        </w:rPr>
        <w:t>REFRESH_TOKEN_TTL=168h</w:t>
      </w:r>
    </w:p>
    <w:p w14:paraId="081DE19E" w14:textId="77777777" w:rsidR="00D1295C" w:rsidRDefault="00000000">
      <w:pPr>
        <w:keepLines/>
        <w:shd w:val="clear" w:color="auto" w:fill="F3F4F6"/>
      </w:pPr>
      <w:r>
        <w:rPr>
          <w:rFonts w:ascii="Courier New" w:eastAsia="Courier New" w:hAnsi="Courier New" w:cs="Courier New"/>
          <w:sz w:val="16"/>
          <w:szCs w:val="16"/>
        </w:rPr>
        <w:t>EOF</w:t>
      </w:r>
    </w:p>
    <w:p w14:paraId="7D651A80" w14:textId="77777777" w:rsidR="00D1295C" w:rsidRDefault="00000000">
      <w:pPr>
        <w:keepLines/>
        <w:shd w:val="clear" w:color="auto" w:fill="F3F4F6"/>
      </w:pPr>
      <w:r>
        <w:rPr>
          <w:rFonts w:ascii="Courier New" w:eastAsia="Courier New" w:hAnsi="Courier New" w:cs="Courier New"/>
          <w:sz w:val="16"/>
          <w:szCs w:val="16"/>
        </w:rPr>
        <w:t xml:space="preserve"> </w:t>
      </w:r>
    </w:p>
    <w:p w14:paraId="2AB691DE" w14:textId="77777777" w:rsidR="00D1295C" w:rsidRDefault="00000000">
      <w:pPr>
        <w:keepLines/>
        <w:shd w:val="clear" w:color="auto" w:fill="F3F4F6"/>
      </w:pPr>
      <w:r>
        <w:rPr>
          <w:rFonts w:ascii="Courier New" w:eastAsia="Courier New" w:hAnsi="Courier New" w:cs="Courier New"/>
          <w:sz w:val="16"/>
          <w:szCs w:val="16"/>
        </w:rPr>
        <w:t xml:space="preserve">  write_if_missing "/etc/systemd/system/$APP.service" root root 644 &lt;&lt;'EOF'</w:t>
      </w:r>
    </w:p>
    <w:p w14:paraId="3906C4BF" w14:textId="77777777" w:rsidR="00D1295C" w:rsidRDefault="00000000">
      <w:pPr>
        <w:keepLines/>
        <w:shd w:val="clear" w:color="auto" w:fill="F3F4F6"/>
      </w:pPr>
      <w:r>
        <w:rPr>
          <w:rFonts w:ascii="Courier New" w:eastAsia="Courier New" w:hAnsi="Courier New" w:cs="Courier New"/>
          <w:sz w:val="16"/>
          <w:szCs w:val="16"/>
        </w:rPr>
        <w:t>[Unit]</w:t>
      </w:r>
    </w:p>
    <w:p w14:paraId="53B697B8" w14:textId="77777777" w:rsidR="00D1295C" w:rsidRDefault="00000000">
      <w:pPr>
        <w:keepLines/>
        <w:shd w:val="clear" w:color="auto" w:fill="F3F4F6"/>
      </w:pPr>
      <w:r>
        <w:rPr>
          <w:rFonts w:ascii="Courier New" w:eastAsia="Courier New" w:hAnsi="Courier New" w:cs="Courier New"/>
          <w:sz w:val="16"/>
          <w:szCs w:val="16"/>
        </w:rPr>
        <w:t>Description=tsis1Linux todo API</w:t>
      </w:r>
    </w:p>
    <w:p w14:paraId="1EE760DC" w14:textId="77777777" w:rsidR="00D1295C" w:rsidRDefault="00000000">
      <w:pPr>
        <w:keepLines/>
        <w:shd w:val="clear" w:color="auto" w:fill="F3F4F6"/>
      </w:pPr>
      <w:r>
        <w:rPr>
          <w:rFonts w:ascii="Courier New" w:eastAsia="Courier New" w:hAnsi="Courier New" w:cs="Courier New"/>
          <w:sz w:val="16"/>
          <w:szCs w:val="16"/>
        </w:rPr>
        <w:t>After=network-online.target</w:t>
      </w:r>
    </w:p>
    <w:p w14:paraId="2D7BAACB" w14:textId="77777777" w:rsidR="00D1295C" w:rsidRDefault="00000000">
      <w:pPr>
        <w:keepLines/>
        <w:shd w:val="clear" w:color="auto" w:fill="F3F4F6"/>
      </w:pPr>
      <w:r>
        <w:rPr>
          <w:rFonts w:ascii="Courier New" w:eastAsia="Courier New" w:hAnsi="Courier New" w:cs="Courier New"/>
          <w:sz w:val="16"/>
          <w:szCs w:val="16"/>
        </w:rPr>
        <w:t>Wants=network-online.target</w:t>
      </w:r>
    </w:p>
    <w:p w14:paraId="7C540389" w14:textId="77777777" w:rsidR="00D1295C" w:rsidRDefault="00000000">
      <w:pPr>
        <w:keepLines/>
        <w:shd w:val="clear" w:color="auto" w:fill="F3F4F6"/>
      </w:pPr>
      <w:r>
        <w:rPr>
          <w:rFonts w:ascii="Courier New" w:eastAsia="Courier New" w:hAnsi="Courier New" w:cs="Courier New"/>
          <w:sz w:val="16"/>
          <w:szCs w:val="16"/>
        </w:rPr>
        <w:t xml:space="preserve"> </w:t>
      </w:r>
    </w:p>
    <w:p w14:paraId="3E189E26" w14:textId="77777777" w:rsidR="00D1295C" w:rsidRDefault="00000000">
      <w:pPr>
        <w:keepLines/>
        <w:shd w:val="clear" w:color="auto" w:fill="F3F4F6"/>
      </w:pPr>
      <w:r>
        <w:rPr>
          <w:rFonts w:ascii="Courier New" w:eastAsia="Courier New" w:hAnsi="Courier New" w:cs="Courier New"/>
          <w:sz w:val="16"/>
          <w:szCs w:val="16"/>
        </w:rPr>
        <w:t>[Service]</w:t>
      </w:r>
    </w:p>
    <w:p w14:paraId="5177E98D" w14:textId="77777777" w:rsidR="00D1295C" w:rsidRDefault="00000000">
      <w:pPr>
        <w:keepLines/>
        <w:shd w:val="clear" w:color="auto" w:fill="F3F4F6"/>
      </w:pPr>
      <w:r>
        <w:rPr>
          <w:rFonts w:ascii="Courier New" w:eastAsia="Courier New" w:hAnsi="Courier New" w:cs="Courier New"/>
          <w:sz w:val="16"/>
          <w:szCs w:val="16"/>
        </w:rPr>
        <w:t>User=tsis1linux</w:t>
      </w:r>
    </w:p>
    <w:p w14:paraId="0047A696" w14:textId="77777777" w:rsidR="00D1295C" w:rsidRDefault="00000000">
      <w:pPr>
        <w:keepLines/>
        <w:shd w:val="clear" w:color="auto" w:fill="F3F4F6"/>
      </w:pPr>
      <w:r>
        <w:rPr>
          <w:rFonts w:ascii="Courier New" w:eastAsia="Courier New" w:hAnsi="Courier New" w:cs="Courier New"/>
          <w:sz w:val="16"/>
          <w:szCs w:val="16"/>
        </w:rPr>
        <w:t>Group=tsis1linux</w:t>
      </w:r>
    </w:p>
    <w:p w14:paraId="57CE6C3B" w14:textId="77777777" w:rsidR="00D1295C" w:rsidRDefault="00000000">
      <w:pPr>
        <w:keepLines/>
        <w:shd w:val="clear" w:color="auto" w:fill="F3F4F6"/>
      </w:pPr>
      <w:r>
        <w:rPr>
          <w:rFonts w:ascii="Courier New" w:eastAsia="Courier New" w:hAnsi="Courier New" w:cs="Courier New"/>
          <w:sz w:val="16"/>
          <w:szCs w:val="16"/>
        </w:rPr>
        <w:t>EnvironmentFile=/etc/tsis1linux/tsis1linux.env</w:t>
      </w:r>
    </w:p>
    <w:p w14:paraId="251B05ED" w14:textId="77777777" w:rsidR="00D1295C" w:rsidRDefault="00000000">
      <w:pPr>
        <w:keepLines/>
        <w:shd w:val="clear" w:color="auto" w:fill="F3F4F6"/>
      </w:pPr>
      <w:r>
        <w:rPr>
          <w:rFonts w:ascii="Courier New" w:eastAsia="Courier New" w:hAnsi="Courier New" w:cs="Courier New"/>
          <w:sz w:val="16"/>
          <w:szCs w:val="16"/>
        </w:rPr>
        <w:t>ExecStart=/opt/tsis1linux/current/tsis1linux</w:t>
      </w:r>
    </w:p>
    <w:p w14:paraId="18BF2BF1" w14:textId="77777777" w:rsidR="00D1295C" w:rsidRDefault="00000000">
      <w:pPr>
        <w:keepLines/>
        <w:shd w:val="clear" w:color="auto" w:fill="F3F4F6"/>
      </w:pPr>
      <w:r>
        <w:rPr>
          <w:rFonts w:ascii="Courier New" w:eastAsia="Courier New" w:hAnsi="Courier New" w:cs="Courier New"/>
          <w:sz w:val="16"/>
          <w:szCs w:val="16"/>
        </w:rPr>
        <w:t>Restart=on-failure</w:t>
      </w:r>
    </w:p>
    <w:p w14:paraId="79058407" w14:textId="77777777" w:rsidR="00D1295C" w:rsidRDefault="00000000">
      <w:pPr>
        <w:keepLines/>
        <w:shd w:val="clear" w:color="auto" w:fill="F3F4F6"/>
      </w:pPr>
      <w:r>
        <w:rPr>
          <w:rFonts w:ascii="Courier New" w:eastAsia="Courier New" w:hAnsi="Courier New" w:cs="Courier New"/>
          <w:sz w:val="16"/>
          <w:szCs w:val="16"/>
        </w:rPr>
        <w:t>RestartSec=2</w:t>
      </w:r>
    </w:p>
    <w:p w14:paraId="63A70BAF" w14:textId="77777777" w:rsidR="00D1295C" w:rsidRDefault="00000000">
      <w:pPr>
        <w:keepLines/>
        <w:shd w:val="clear" w:color="auto" w:fill="F3F4F6"/>
      </w:pPr>
      <w:r>
        <w:rPr>
          <w:rFonts w:ascii="Courier New" w:eastAsia="Courier New" w:hAnsi="Courier New" w:cs="Courier New"/>
          <w:sz w:val="16"/>
          <w:szCs w:val="16"/>
        </w:rPr>
        <w:lastRenderedPageBreak/>
        <w:t>NoNewPrivileges=yes</w:t>
      </w:r>
    </w:p>
    <w:p w14:paraId="1A781E41" w14:textId="77777777" w:rsidR="00D1295C" w:rsidRDefault="00000000">
      <w:pPr>
        <w:keepLines/>
        <w:shd w:val="clear" w:color="auto" w:fill="F3F4F6"/>
      </w:pPr>
      <w:r>
        <w:rPr>
          <w:rFonts w:ascii="Courier New" w:eastAsia="Courier New" w:hAnsi="Courier New" w:cs="Courier New"/>
          <w:sz w:val="16"/>
          <w:szCs w:val="16"/>
        </w:rPr>
        <w:t>ProtectSystem=strict</w:t>
      </w:r>
    </w:p>
    <w:p w14:paraId="0D2D69C0" w14:textId="77777777" w:rsidR="00D1295C" w:rsidRDefault="00000000">
      <w:pPr>
        <w:keepLines/>
        <w:shd w:val="clear" w:color="auto" w:fill="F3F4F6"/>
      </w:pPr>
      <w:r>
        <w:rPr>
          <w:rFonts w:ascii="Courier New" w:eastAsia="Courier New" w:hAnsi="Courier New" w:cs="Courier New"/>
          <w:sz w:val="16"/>
          <w:szCs w:val="16"/>
        </w:rPr>
        <w:t>ProtectHome=yes</w:t>
      </w:r>
    </w:p>
    <w:p w14:paraId="223E9ED4" w14:textId="77777777" w:rsidR="00D1295C" w:rsidRDefault="00000000">
      <w:pPr>
        <w:keepLines/>
        <w:shd w:val="clear" w:color="auto" w:fill="F3F4F6"/>
      </w:pPr>
      <w:r>
        <w:rPr>
          <w:rFonts w:ascii="Courier New" w:eastAsia="Courier New" w:hAnsi="Courier New" w:cs="Courier New"/>
          <w:sz w:val="16"/>
          <w:szCs w:val="16"/>
        </w:rPr>
        <w:t>PrivateTmp=yes</w:t>
      </w:r>
    </w:p>
    <w:p w14:paraId="575FE7B5" w14:textId="77777777" w:rsidR="00D1295C" w:rsidRDefault="00000000">
      <w:pPr>
        <w:keepLines/>
        <w:shd w:val="clear" w:color="auto" w:fill="F3F4F6"/>
      </w:pPr>
      <w:r>
        <w:rPr>
          <w:rFonts w:ascii="Courier New" w:eastAsia="Courier New" w:hAnsi="Courier New" w:cs="Courier New"/>
          <w:sz w:val="16"/>
          <w:szCs w:val="16"/>
        </w:rPr>
        <w:t xml:space="preserve"> </w:t>
      </w:r>
    </w:p>
    <w:p w14:paraId="1548E98B" w14:textId="77777777" w:rsidR="00D1295C" w:rsidRDefault="00000000">
      <w:pPr>
        <w:keepLines/>
        <w:shd w:val="clear" w:color="auto" w:fill="F3F4F6"/>
      </w:pPr>
      <w:r>
        <w:rPr>
          <w:rFonts w:ascii="Courier New" w:eastAsia="Courier New" w:hAnsi="Courier New" w:cs="Courier New"/>
          <w:sz w:val="16"/>
          <w:szCs w:val="16"/>
        </w:rPr>
        <w:t>[Install]</w:t>
      </w:r>
    </w:p>
    <w:p w14:paraId="2934245B" w14:textId="77777777" w:rsidR="00D1295C" w:rsidRDefault="00000000">
      <w:pPr>
        <w:keepLines/>
        <w:shd w:val="clear" w:color="auto" w:fill="F3F4F6"/>
      </w:pPr>
      <w:r>
        <w:rPr>
          <w:rFonts w:ascii="Courier New" w:eastAsia="Courier New" w:hAnsi="Courier New" w:cs="Courier New"/>
          <w:sz w:val="16"/>
          <w:szCs w:val="16"/>
        </w:rPr>
        <w:t>WantedBy=multi-user.target</w:t>
      </w:r>
    </w:p>
    <w:p w14:paraId="50638D00" w14:textId="77777777" w:rsidR="00D1295C" w:rsidRDefault="00000000">
      <w:pPr>
        <w:keepLines/>
        <w:shd w:val="clear" w:color="auto" w:fill="F3F4F6"/>
      </w:pPr>
      <w:r>
        <w:rPr>
          <w:rFonts w:ascii="Courier New" w:eastAsia="Courier New" w:hAnsi="Courier New" w:cs="Courier New"/>
          <w:sz w:val="16"/>
          <w:szCs w:val="16"/>
        </w:rPr>
        <w:t>EOF</w:t>
      </w:r>
    </w:p>
    <w:p w14:paraId="16251FF4" w14:textId="77777777" w:rsidR="00D1295C" w:rsidRDefault="00000000">
      <w:pPr>
        <w:keepLines/>
        <w:shd w:val="clear" w:color="auto" w:fill="F3F4F6"/>
      </w:pPr>
      <w:r>
        <w:rPr>
          <w:rFonts w:ascii="Courier New" w:eastAsia="Courier New" w:hAnsi="Courier New" w:cs="Courier New"/>
          <w:sz w:val="16"/>
          <w:szCs w:val="16"/>
        </w:rPr>
        <w:t xml:space="preserve">  systemctl daemon-reload</w:t>
      </w:r>
    </w:p>
    <w:p w14:paraId="29479D26" w14:textId="77777777" w:rsidR="00D1295C" w:rsidRDefault="00000000">
      <w:pPr>
        <w:keepLines/>
        <w:shd w:val="clear" w:color="auto" w:fill="F3F4F6"/>
      </w:pPr>
      <w:r>
        <w:rPr>
          <w:rFonts w:ascii="Courier New" w:eastAsia="Courier New" w:hAnsi="Courier New" w:cs="Courier New"/>
          <w:sz w:val="16"/>
          <w:szCs w:val="16"/>
        </w:rPr>
        <w:t xml:space="preserve"> </w:t>
      </w:r>
    </w:p>
    <w:p w14:paraId="3B64758D" w14:textId="77777777" w:rsidR="00D1295C" w:rsidRDefault="00000000">
      <w:pPr>
        <w:keepLines/>
        <w:shd w:val="clear" w:color="auto" w:fill="F3F4F6"/>
      </w:pPr>
      <w:r>
        <w:rPr>
          <w:rFonts w:ascii="Courier New" w:eastAsia="Courier New" w:hAnsi="Courier New" w:cs="Courier New"/>
          <w:sz w:val="16"/>
          <w:szCs w:val="16"/>
        </w:rPr>
        <w:t xml:space="preserve">  if [[ -d /etc/nginx/sites-available ]]; then</w:t>
      </w:r>
    </w:p>
    <w:p w14:paraId="17FE6549" w14:textId="77777777" w:rsidR="00D1295C" w:rsidRDefault="00000000">
      <w:pPr>
        <w:keepLines/>
        <w:shd w:val="clear" w:color="auto" w:fill="F3F4F6"/>
      </w:pPr>
      <w:r>
        <w:rPr>
          <w:rFonts w:ascii="Courier New" w:eastAsia="Courier New" w:hAnsi="Courier New" w:cs="Courier New"/>
          <w:sz w:val="16"/>
          <w:szCs w:val="16"/>
        </w:rPr>
        <w:t xml:space="preserve">    write_if_missing "/etc/nginx/sites-available/$APP" root root 644 &lt;&lt;'EOF'</w:t>
      </w:r>
    </w:p>
    <w:p w14:paraId="15806ACD" w14:textId="77777777" w:rsidR="00D1295C" w:rsidRDefault="00000000">
      <w:pPr>
        <w:keepLines/>
        <w:shd w:val="clear" w:color="auto" w:fill="F3F4F6"/>
      </w:pPr>
      <w:r>
        <w:rPr>
          <w:rFonts w:ascii="Courier New" w:eastAsia="Courier New" w:hAnsi="Courier New" w:cs="Courier New"/>
          <w:sz w:val="16"/>
          <w:szCs w:val="16"/>
        </w:rPr>
        <w:t>server {</w:t>
      </w:r>
    </w:p>
    <w:p w14:paraId="7A8E06AC" w14:textId="77777777" w:rsidR="00D1295C" w:rsidRDefault="00000000">
      <w:pPr>
        <w:keepLines/>
        <w:shd w:val="clear" w:color="auto" w:fill="F3F4F6"/>
      </w:pPr>
      <w:r>
        <w:rPr>
          <w:rFonts w:ascii="Courier New" w:eastAsia="Courier New" w:hAnsi="Courier New" w:cs="Courier New"/>
          <w:sz w:val="16"/>
          <w:szCs w:val="16"/>
        </w:rPr>
        <w:t xml:space="preserve">    listen 80;</w:t>
      </w:r>
    </w:p>
    <w:p w14:paraId="35A2EA46" w14:textId="77777777" w:rsidR="00D1295C" w:rsidRDefault="00000000">
      <w:pPr>
        <w:keepLines/>
        <w:shd w:val="clear" w:color="auto" w:fill="F3F4F6"/>
      </w:pPr>
      <w:r>
        <w:rPr>
          <w:rFonts w:ascii="Courier New" w:eastAsia="Courier New" w:hAnsi="Courier New" w:cs="Courier New"/>
          <w:sz w:val="16"/>
          <w:szCs w:val="16"/>
        </w:rPr>
        <w:t xml:space="preserve">    server_name _;   # replace with your domain when you set up TLS</w:t>
      </w:r>
    </w:p>
    <w:p w14:paraId="46024796" w14:textId="77777777" w:rsidR="00D1295C" w:rsidRDefault="00000000">
      <w:pPr>
        <w:keepLines/>
        <w:shd w:val="clear" w:color="auto" w:fill="F3F4F6"/>
      </w:pPr>
      <w:r>
        <w:rPr>
          <w:rFonts w:ascii="Courier New" w:eastAsia="Courier New" w:hAnsi="Courier New" w:cs="Courier New"/>
          <w:sz w:val="16"/>
          <w:szCs w:val="16"/>
        </w:rPr>
        <w:t xml:space="preserve"> </w:t>
      </w:r>
    </w:p>
    <w:p w14:paraId="60811C42" w14:textId="77777777" w:rsidR="00D1295C" w:rsidRDefault="00000000">
      <w:pPr>
        <w:keepLines/>
        <w:shd w:val="clear" w:color="auto" w:fill="F3F4F6"/>
      </w:pPr>
      <w:r>
        <w:rPr>
          <w:rFonts w:ascii="Courier New" w:eastAsia="Courier New" w:hAnsi="Courier New" w:cs="Courier New"/>
          <w:sz w:val="16"/>
          <w:szCs w:val="16"/>
        </w:rPr>
        <w:t xml:space="preserve">    location / {</w:t>
      </w:r>
    </w:p>
    <w:p w14:paraId="5425F6DA" w14:textId="77777777" w:rsidR="00D1295C" w:rsidRDefault="00000000">
      <w:pPr>
        <w:keepLines/>
        <w:shd w:val="clear" w:color="auto" w:fill="F3F4F6"/>
      </w:pPr>
      <w:r>
        <w:rPr>
          <w:rFonts w:ascii="Courier New" w:eastAsia="Courier New" w:hAnsi="Courier New" w:cs="Courier New"/>
          <w:sz w:val="16"/>
          <w:szCs w:val="16"/>
        </w:rPr>
        <w:t xml:space="preserve">        proxy_pass http://127.0.0.1:8080;   # must match the port the API listens on</w:t>
      </w:r>
    </w:p>
    <w:p w14:paraId="4F7BF218" w14:textId="77777777" w:rsidR="00D1295C" w:rsidRDefault="00000000">
      <w:pPr>
        <w:keepLines/>
        <w:shd w:val="clear" w:color="auto" w:fill="F3F4F6"/>
      </w:pPr>
      <w:r>
        <w:rPr>
          <w:rFonts w:ascii="Courier New" w:eastAsia="Courier New" w:hAnsi="Courier New" w:cs="Courier New"/>
          <w:sz w:val="16"/>
          <w:szCs w:val="16"/>
        </w:rPr>
        <w:t xml:space="preserve">        proxy_set_header Host $host;</w:t>
      </w:r>
    </w:p>
    <w:p w14:paraId="610367F2" w14:textId="77777777" w:rsidR="00D1295C" w:rsidRDefault="00000000">
      <w:pPr>
        <w:keepLines/>
        <w:shd w:val="clear" w:color="auto" w:fill="F3F4F6"/>
      </w:pPr>
      <w:r>
        <w:rPr>
          <w:rFonts w:ascii="Courier New" w:eastAsia="Courier New" w:hAnsi="Courier New" w:cs="Courier New"/>
          <w:sz w:val="16"/>
          <w:szCs w:val="16"/>
        </w:rPr>
        <w:t xml:space="preserve">        proxy_set_header X-Real-IP $remote_addr;</w:t>
      </w:r>
    </w:p>
    <w:p w14:paraId="5AB797F6" w14:textId="77777777" w:rsidR="00D1295C" w:rsidRDefault="00000000">
      <w:pPr>
        <w:keepLines/>
        <w:shd w:val="clear" w:color="auto" w:fill="F3F4F6"/>
      </w:pPr>
      <w:r>
        <w:rPr>
          <w:rFonts w:ascii="Courier New" w:eastAsia="Courier New" w:hAnsi="Courier New" w:cs="Courier New"/>
          <w:sz w:val="16"/>
          <w:szCs w:val="16"/>
        </w:rPr>
        <w:t xml:space="preserve">        proxy_set_header X-Forwarded-For $proxy_add_x_forwarded_for;</w:t>
      </w:r>
    </w:p>
    <w:p w14:paraId="504DAB88" w14:textId="77777777" w:rsidR="00D1295C" w:rsidRDefault="00000000">
      <w:pPr>
        <w:keepLines/>
        <w:shd w:val="clear" w:color="auto" w:fill="F3F4F6"/>
      </w:pPr>
      <w:r>
        <w:rPr>
          <w:rFonts w:ascii="Courier New" w:eastAsia="Courier New" w:hAnsi="Courier New" w:cs="Courier New"/>
          <w:sz w:val="16"/>
          <w:szCs w:val="16"/>
        </w:rPr>
        <w:t xml:space="preserve">        proxy_set_header X-Forwarded-Proto $scheme;</w:t>
      </w:r>
    </w:p>
    <w:p w14:paraId="4EBA6137" w14:textId="77777777" w:rsidR="00D1295C" w:rsidRDefault="00000000">
      <w:pPr>
        <w:keepLines/>
        <w:shd w:val="clear" w:color="auto" w:fill="F3F4F6"/>
      </w:pPr>
      <w:r>
        <w:rPr>
          <w:rFonts w:ascii="Courier New" w:eastAsia="Courier New" w:hAnsi="Courier New" w:cs="Courier New"/>
          <w:sz w:val="16"/>
          <w:szCs w:val="16"/>
        </w:rPr>
        <w:t xml:space="preserve">    }</w:t>
      </w:r>
    </w:p>
    <w:p w14:paraId="5F304888" w14:textId="77777777" w:rsidR="00D1295C" w:rsidRDefault="00000000">
      <w:pPr>
        <w:keepLines/>
        <w:shd w:val="clear" w:color="auto" w:fill="F3F4F6"/>
      </w:pPr>
      <w:r>
        <w:rPr>
          <w:rFonts w:ascii="Courier New" w:eastAsia="Courier New" w:hAnsi="Courier New" w:cs="Courier New"/>
          <w:sz w:val="16"/>
          <w:szCs w:val="16"/>
        </w:rPr>
        <w:t>}</w:t>
      </w:r>
    </w:p>
    <w:p w14:paraId="5A5B632B" w14:textId="77777777" w:rsidR="00D1295C" w:rsidRDefault="00000000">
      <w:pPr>
        <w:keepLines/>
        <w:shd w:val="clear" w:color="auto" w:fill="F3F4F6"/>
      </w:pPr>
      <w:r>
        <w:rPr>
          <w:rFonts w:ascii="Courier New" w:eastAsia="Courier New" w:hAnsi="Courier New" w:cs="Courier New"/>
          <w:sz w:val="16"/>
          <w:szCs w:val="16"/>
        </w:rPr>
        <w:t>EOF</w:t>
      </w:r>
    </w:p>
    <w:p w14:paraId="7EF859AF" w14:textId="77777777" w:rsidR="00D1295C" w:rsidRDefault="00000000">
      <w:pPr>
        <w:keepLines/>
        <w:shd w:val="clear" w:color="auto" w:fill="F3F4F6"/>
      </w:pPr>
      <w:r>
        <w:rPr>
          <w:rFonts w:ascii="Courier New" w:eastAsia="Courier New" w:hAnsi="Courier New" w:cs="Courier New"/>
          <w:sz w:val="16"/>
          <w:szCs w:val="16"/>
        </w:rPr>
        <w:t xml:space="preserve">  else</w:t>
      </w:r>
    </w:p>
    <w:p w14:paraId="18959273" w14:textId="77777777" w:rsidR="00D1295C" w:rsidRDefault="00000000">
      <w:pPr>
        <w:keepLines/>
        <w:shd w:val="clear" w:color="auto" w:fill="F3F4F6"/>
      </w:pPr>
      <w:r>
        <w:rPr>
          <w:rFonts w:ascii="Courier New" w:eastAsia="Courier New" w:hAnsi="Courier New" w:cs="Courier New"/>
          <w:sz w:val="16"/>
          <w:szCs w:val="16"/>
        </w:rPr>
        <w:t xml:space="preserve">    echo "note     nginx not installed; install it and re-run to get the sample site config"</w:t>
      </w:r>
    </w:p>
    <w:p w14:paraId="3D2013A1" w14:textId="77777777" w:rsidR="00D1295C" w:rsidRDefault="00000000">
      <w:pPr>
        <w:keepLines/>
        <w:shd w:val="clear" w:color="auto" w:fill="F3F4F6"/>
      </w:pPr>
      <w:r>
        <w:rPr>
          <w:rFonts w:ascii="Courier New" w:eastAsia="Courier New" w:hAnsi="Courier New" w:cs="Courier New"/>
          <w:sz w:val="16"/>
          <w:szCs w:val="16"/>
        </w:rPr>
        <w:t xml:space="preserve">  fi</w:t>
      </w:r>
    </w:p>
    <w:p w14:paraId="129DD6C4" w14:textId="77777777" w:rsidR="00D1295C" w:rsidRDefault="00000000">
      <w:pPr>
        <w:keepLines/>
        <w:shd w:val="clear" w:color="auto" w:fill="F3F4F6"/>
      </w:pPr>
      <w:r>
        <w:rPr>
          <w:rFonts w:ascii="Courier New" w:eastAsia="Courier New" w:hAnsi="Courier New" w:cs="Courier New"/>
          <w:sz w:val="16"/>
          <w:szCs w:val="16"/>
        </w:rPr>
        <w:t xml:space="preserve"> </w:t>
      </w:r>
    </w:p>
    <w:p w14:paraId="4C44D76C" w14:textId="77777777" w:rsidR="00D1295C" w:rsidRDefault="00000000">
      <w:pPr>
        <w:keepLines/>
        <w:shd w:val="clear" w:color="auto" w:fill="F3F4F6"/>
      </w:pPr>
      <w:r>
        <w:rPr>
          <w:rFonts w:ascii="Courier New" w:eastAsia="Courier New" w:hAnsi="Courier New" w:cs="Courier New"/>
          <w:sz w:val="16"/>
          <w:szCs w:val="16"/>
        </w:rPr>
        <w:t xml:space="preserve">  cat &lt;&lt;EOF</w:t>
      </w:r>
    </w:p>
    <w:p w14:paraId="0809293F" w14:textId="77777777" w:rsidR="00D1295C" w:rsidRDefault="00000000">
      <w:pPr>
        <w:keepLines/>
        <w:shd w:val="clear" w:color="auto" w:fill="F3F4F6"/>
      </w:pPr>
      <w:r>
        <w:rPr>
          <w:rFonts w:ascii="Courier New" w:eastAsia="Courier New" w:hAnsi="Courier New" w:cs="Courier New"/>
          <w:sz w:val="16"/>
          <w:szCs w:val="16"/>
        </w:rPr>
        <w:t xml:space="preserve"> </w:t>
      </w:r>
    </w:p>
    <w:p w14:paraId="628015A6" w14:textId="77777777" w:rsidR="00D1295C" w:rsidRDefault="00000000">
      <w:pPr>
        <w:keepLines/>
        <w:shd w:val="clear" w:color="auto" w:fill="F3F4F6"/>
      </w:pPr>
      <w:r>
        <w:rPr>
          <w:rFonts w:ascii="Courier New" w:eastAsia="Courier New" w:hAnsi="Courier New" w:cs="Courier New"/>
          <w:sz w:val="16"/>
          <w:szCs w:val="16"/>
        </w:rPr>
        <w:t>Next steps (app):</w:t>
      </w:r>
    </w:p>
    <w:p w14:paraId="66CB713F" w14:textId="77777777" w:rsidR="00D1295C" w:rsidRDefault="00000000">
      <w:pPr>
        <w:keepLines/>
        <w:shd w:val="clear" w:color="auto" w:fill="F3F4F6"/>
      </w:pPr>
      <w:r>
        <w:rPr>
          <w:rFonts w:ascii="Courier New" w:eastAsia="Courier New" w:hAnsi="Courier New" w:cs="Courier New"/>
          <w:sz w:val="16"/>
          <w:szCs w:val="16"/>
        </w:rPr>
        <w:t xml:space="preserve">  1. Edit /etc/$APP/$APP.env and replace the CHANGE_ME values.</w:t>
      </w:r>
    </w:p>
    <w:p w14:paraId="25C465F7" w14:textId="77777777" w:rsidR="00D1295C" w:rsidRDefault="00000000">
      <w:pPr>
        <w:keepLines/>
        <w:shd w:val="clear" w:color="auto" w:fill="F3F4F6"/>
      </w:pPr>
      <w:r>
        <w:rPr>
          <w:rFonts w:ascii="Courier New" w:eastAsia="Courier New" w:hAnsi="Courier New" w:cs="Courier New"/>
          <w:sz w:val="16"/>
          <w:szCs w:val="16"/>
        </w:rPr>
        <w:t xml:space="preserve">  2. Upload a build to /opt/$APP/releases/&lt;version&gt;/$APP and chmod 755 it.</w:t>
      </w:r>
    </w:p>
    <w:p w14:paraId="7A8873AB" w14:textId="77777777" w:rsidR="00D1295C" w:rsidRDefault="00000000">
      <w:pPr>
        <w:keepLines/>
        <w:shd w:val="clear" w:color="auto" w:fill="F3F4F6"/>
      </w:pPr>
      <w:r>
        <w:rPr>
          <w:rFonts w:ascii="Courier New" w:eastAsia="Courier New" w:hAnsi="Courier New" w:cs="Courier New"/>
          <w:sz w:val="16"/>
          <w:szCs w:val="16"/>
        </w:rPr>
        <w:t xml:space="preserve">  3. ln -sfn /opt/$APP/releases/&lt;version&gt; /opt/$APP/current</w:t>
      </w:r>
    </w:p>
    <w:p w14:paraId="5FCA5723" w14:textId="77777777" w:rsidR="00D1295C" w:rsidRDefault="00000000">
      <w:pPr>
        <w:keepLines/>
        <w:shd w:val="clear" w:color="auto" w:fill="F3F4F6"/>
      </w:pPr>
      <w:r>
        <w:rPr>
          <w:rFonts w:ascii="Courier New" w:eastAsia="Courier New" w:hAnsi="Courier New" w:cs="Courier New"/>
          <w:sz w:val="16"/>
          <w:szCs w:val="16"/>
        </w:rPr>
        <w:t xml:space="preserve">  4. systemctl enable --now $APP</w:t>
      </w:r>
    </w:p>
    <w:p w14:paraId="707DC8D5" w14:textId="77777777" w:rsidR="00D1295C" w:rsidRDefault="00000000">
      <w:pPr>
        <w:keepLines/>
        <w:shd w:val="clear" w:color="auto" w:fill="F3F4F6"/>
      </w:pPr>
      <w:r>
        <w:rPr>
          <w:rFonts w:ascii="Courier New" w:eastAsia="Courier New" w:hAnsi="Courier New" w:cs="Courier New"/>
          <w:sz w:val="16"/>
          <w:szCs w:val="16"/>
        </w:rPr>
        <w:t>EOF</w:t>
      </w:r>
    </w:p>
    <w:p w14:paraId="248E7B88" w14:textId="77777777" w:rsidR="00D1295C" w:rsidRDefault="00000000">
      <w:pPr>
        <w:keepLines/>
        <w:shd w:val="clear" w:color="auto" w:fill="F3F4F6"/>
      </w:pPr>
      <w:r>
        <w:rPr>
          <w:rFonts w:ascii="Courier New" w:eastAsia="Courier New" w:hAnsi="Courier New" w:cs="Courier New"/>
          <w:sz w:val="16"/>
          <w:szCs w:val="16"/>
        </w:rPr>
        <w:t>}</w:t>
      </w:r>
    </w:p>
    <w:p w14:paraId="0925D651" w14:textId="77777777" w:rsidR="00D1295C" w:rsidRDefault="00000000">
      <w:pPr>
        <w:keepLines/>
        <w:shd w:val="clear" w:color="auto" w:fill="F3F4F6"/>
      </w:pPr>
      <w:r>
        <w:rPr>
          <w:rFonts w:ascii="Courier New" w:eastAsia="Courier New" w:hAnsi="Courier New" w:cs="Courier New"/>
          <w:sz w:val="16"/>
          <w:szCs w:val="16"/>
        </w:rPr>
        <w:t xml:space="preserve"> </w:t>
      </w:r>
    </w:p>
    <w:p w14:paraId="0B9BA6F6" w14:textId="77777777" w:rsidR="00D1295C" w:rsidRDefault="00000000">
      <w:pPr>
        <w:keepLines/>
        <w:shd w:val="clear" w:color="auto" w:fill="F3F4F6"/>
      </w:pPr>
      <w:r>
        <w:rPr>
          <w:rFonts w:ascii="Courier New" w:eastAsia="Courier New" w:hAnsi="Courier New" w:cs="Courier New"/>
          <w:sz w:val="16"/>
          <w:szCs w:val="16"/>
        </w:rPr>
        <w:t>setup_db() {</w:t>
      </w:r>
    </w:p>
    <w:p w14:paraId="6D60F46B" w14:textId="77777777" w:rsidR="00D1295C" w:rsidRDefault="00000000">
      <w:pPr>
        <w:keepLines/>
        <w:shd w:val="clear" w:color="auto" w:fill="F3F4F6"/>
      </w:pPr>
      <w:r>
        <w:rPr>
          <w:rFonts w:ascii="Courier New" w:eastAsia="Courier New" w:hAnsi="Courier New" w:cs="Courier New"/>
          <w:sz w:val="16"/>
          <w:szCs w:val="16"/>
        </w:rPr>
        <w:t xml:space="preserve">  id postgres &amp;&gt;/dev/null || { echo "postgres user not found; install PostgreSQL first" &gt;&amp;2; exit 1; }</w:t>
      </w:r>
    </w:p>
    <w:p w14:paraId="3B8DB0E5" w14:textId="77777777" w:rsidR="00D1295C" w:rsidRDefault="00000000">
      <w:pPr>
        <w:keepLines/>
        <w:shd w:val="clear" w:color="auto" w:fill="F3F4F6"/>
      </w:pPr>
      <w:r>
        <w:rPr>
          <w:rFonts w:ascii="Courier New" w:eastAsia="Courier New" w:hAnsi="Courier New" w:cs="Courier New"/>
          <w:sz w:val="16"/>
          <w:szCs w:val="16"/>
        </w:rPr>
        <w:t xml:space="preserve"> </w:t>
      </w:r>
    </w:p>
    <w:p w14:paraId="45C81CFB" w14:textId="77777777" w:rsidR="00D1295C" w:rsidRDefault="00000000">
      <w:pPr>
        <w:keepLines/>
        <w:shd w:val="clear" w:color="auto" w:fill="F3F4F6"/>
      </w:pPr>
      <w:r>
        <w:rPr>
          <w:rFonts w:ascii="Courier New" w:eastAsia="Courier New" w:hAnsi="Courier New" w:cs="Courier New"/>
          <w:sz w:val="16"/>
          <w:szCs w:val="16"/>
        </w:rPr>
        <w:t xml:space="preserve">  # Backups: only the postgres user may read dumps.</w:t>
      </w:r>
    </w:p>
    <w:p w14:paraId="290C9038" w14:textId="77777777" w:rsidR="00D1295C" w:rsidRDefault="00000000">
      <w:pPr>
        <w:keepLines/>
        <w:shd w:val="clear" w:color="auto" w:fill="F3F4F6"/>
      </w:pPr>
      <w:r>
        <w:rPr>
          <w:rFonts w:ascii="Courier New" w:eastAsia="Courier New" w:hAnsi="Courier New" w:cs="Courier New"/>
          <w:sz w:val="16"/>
          <w:szCs w:val="16"/>
        </w:rPr>
        <w:t xml:space="preserve">  install -d -m 700 -o postgres -g postgres "/var/backups/$APP"</w:t>
      </w:r>
    </w:p>
    <w:p w14:paraId="62056F50" w14:textId="77777777" w:rsidR="00D1295C" w:rsidRDefault="00000000">
      <w:pPr>
        <w:keepLines/>
        <w:shd w:val="clear" w:color="auto" w:fill="F3F4F6"/>
      </w:pPr>
      <w:r>
        <w:rPr>
          <w:rFonts w:ascii="Courier New" w:eastAsia="Courier New" w:hAnsi="Courier New" w:cs="Courier New"/>
          <w:sz w:val="16"/>
          <w:szCs w:val="16"/>
        </w:rPr>
        <w:t xml:space="preserve"> </w:t>
      </w:r>
    </w:p>
    <w:p w14:paraId="058C2808" w14:textId="77777777" w:rsidR="00D1295C" w:rsidRDefault="00000000">
      <w:pPr>
        <w:keepLines/>
        <w:shd w:val="clear" w:color="auto" w:fill="F3F4F6"/>
      </w:pPr>
      <w:r>
        <w:rPr>
          <w:rFonts w:ascii="Courier New" w:eastAsia="Courier New" w:hAnsi="Courier New" w:cs="Courier New"/>
          <w:sz w:val="16"/>
          <w:szCs w:val="16"/>
        </w:rPr>
        <w:t xml:space="preserve">  write_if_missing "/usr/local/bin/$APP-backup.sh" root root 755 &lt;&lt;'EOF'</w:t>
      </w:r>
    </w:p>
    <w:p w14:paraId="6CE877D2" w14:textId="77777777" w:rsidR="00D1295C" w:rsidRDefault="00000000">
      <w:pPr>
        <w:keepLines/>
        <w:shd w:val="clear" w:color="auto" w:fill="F3F4F6"/>
      </w:pPr>
      <w:r>
        <w:rPr>
          <w:rFonts w:ascii="Courier New" w:eastAsia="Courier New" w:hAnsi="Courier New" w:cs="Courier New"/>
          <w:sz w:val="16"/>
          <w:szCs w:val="16"/>
        </w:rPr>
        <w:t>#!/usr/bin/env bash</w:t>
      </w:r>
    </w:p>
    <w:p w14:paraId="2D49A6FB" w14:textId="77777777" w:rsidR="00D1295C" w:rsidRDefault="00000000">
      <w:pPr>
        <w:keepLines/>
        <w:shd w:val="clear" w:color="auto" w:fill="F3F4F6"/>
      </w:pPr>
      <w:r>
        <w:rPr>
          <w:rFonts w:ascii="Courier New" w:eastAsia="Courier New" w:hAnsi="Courier New" w:cs="Courier New"/>
          <w:sz w:val="16"/>
          <w:szCs w:val="16"/>
        </w:rPr>
        <w:t>set -euo pipefail</w:t>
      </w:r>
    </w:p>
    <w:p w14:paraId="7D97B00A" w14:textId="77777777" w:rsidR="00D1295C" w:rsidRDefault="00000000">
      <w:pPr>
        <w:keepLines/>
        <w:shd w:val="clear" w:color="auto" w:fill="F3F4F6"/>
      </w:pPr>
      <w:r>
        <w:rPr>
          <w:rFonts w:ascii="Courier New" w:eastAsia="Courier New" w:hAnsi="Courier New" w:cs="Courier New"/>
          <w:sz w:val="16"/>
          <w:szCs w:val="16"/>
        </w:rPr>
        <w:t>cd /</w:t>
      </w:r>
    </w:p>
    <w:p w14:paraId="3F496D10" w14:textId="77777777" w:rsidR="00D1295C" w:rsidRDefault="00000000">
      <w:pPr>
        <w:keepLines/>
        <w:shd w:val="clear" w:color="auto" w:fill="F3F4F6"/>
      </w:pPr>
      <w:r>
        <w:rPr>
          <w:rFonts w:ascii="Courier New" w:eastAsia="Courier New" w:hAnsi="Courier New" w:cs="Courier New"/>
          <w:sz w:val="16"/>
          <w:szCs w:val="16"/>
        </w:rPr>
        <w:t>DIR=/var/backups/tsis1linux</w:t>
      </w:r>
    </w:p>
    <w:p w14:paraId="7EE9DB32" w14:textId="77777777" w:rsidR="00D1295C" w:rsidRDefault="00000000">
      <w:pPr>
        <w:keepLines/>
        <w:shd w:val="clear" w:color="auto" w:fill="F3F4F6"/>
      </w:pPr>
      <w:r>
        <w:rPr>
          <w:rFonts w:ascii="Courier New" w:eastAsia="Courier New" w:hAnsi="Courier New" w:cs="Courier New"/>
          <w:sz w:val="16"/>
          <w:szCs w:val="16"/>
        </w:rPr>
        <w:t>pg_dump --format=custom --file="$DIR/appdb-$(date +%F).dump" appdb</w:t>
      </w:r>
    </w:p>
    <w:p w14:paraId="6C8B0BF1" w14:textId="77777777" w:rsidR="00D1295C" w:rsidRDefault="00000000">
      <w:pPr>
        <w:keepLines/>
        <w:shd w:val="clear" w:color="auto" w:fill="F3F4F6"/>
      </w:pPr>
      <w:r>
        <w:rPr>
          <w:rFonts w:ascii="Courier New" w:eastAsia="Courier New" w:hAnsi="Courier New" w:cs="Courier New"/>
          <w:sz w:val="16"/>
          <w:szCs w:val="16"/>
        </w:rPr>
        <w:t>find "$DIR" -name 'appdb-*.dump' -mtime +7 -delete</w:t>
      </w:r>
    </w:p>
    <w:p w14:paraId="2D560347" w14:textId="77777777" w:rsidR="00D1295C" w:rsidRDefault="00000000">
      <w:pPr>
        <w:keepLines/>
        <w:shd w:val="clear" w:color="auto" w:fill="F3F4F6"/>
      </w:pPr>
      <w:r>
        <w:rPr>
          <w:rFonts w:ascii="Courier New" w:eastAsia="Courier New" w:hAnsi="Courier New" w:cs="Courier New"/>
          <w:sz w:val="16"/>
          <w:szCs w:val="16"/>
        </w:rPr>
        <w:t>EOF</w:t>
      </w:r>
    </w:p>
    <w:p w14:paraId="57C895D4" w14:textId="77777777" w:rsidR="00D1295C" w:rsidRDefault="00000000">
      <w:pPr>
        <w:keepLines/>
        <w:shd w:val="clear" w:color="auto" w:fill="F3F4F6"/>
      </w:pPr>
      <w:r>
        <w:rPr>
          <w:rFonts w:ascii="Courier New" w:eastAsia="Courier New" w:hAnsi="Courier New" w:cs="Courier New"/>
          <w:sz w:val="16"/>
          <w:szCs w:val="16"/>
        </w:rPr>
        <w:t xml:space="preserve"> </w:t>
      </w:r>
    </w:p>
    <w:p w14:paraId="4528DA74" w14:textId="77777777" w:rsidR="00D1295C" w:rsidRDefault="00000000">
      <w:pPr>
        <w:keepLines/>
        <w:shd w:val="clear" w:color="auto" w:fill="F3F4F6"/>
      </w:pPr>
      <w:r>
        <w:rPr>
          <w:rFonts w:ascii="Courier New" w:eastAsia="Courier New" w:hAnsi="Courier New" w:cs="Courier New"/>
          <w:sz w:val="16"/>
          <w:szCs w:val="16"/>
        </w:rPr>
        <w:t xml:space="preserve">  write_if_missing "/etc/cron.d/$APP-backup" root root 644 &lt;&lt;EOF</w:t>
      </w:r>
    </w:p>
    <w:p w14:paraId="4B517852" w14:textId="77777777" w:rsidR="00D1295C" w:rsidRDefault="00000000">
      <w:pPr>
        <w:keepLines/>
        <w:shd w:val="clear" w:color="auto" w:fill="F3F4F6"/>
      </w:pPr>
      <w:r>
        <w:rPr>
          <w:rFonts w:ascii="Courier New" w:eastAsia="Courier New" w:hAnsi="Courier New" w:cs="Courier New"/>
          <w:sz w:val="16"/>
          <w:szCs w:val="16"/>
        </w:rPr>
        <w:t># minute hour day month weekday user command</w:t>
      </w:r>
    </w:p>
    <w:p w14:paraId="0F81B603" w14:textId="77777777" w:rsidR="00D1295C" w:rsidRDefault="00000000">
      <w:pPr>
        <w:keepLines/>
        <w:shd w:val="clear" w:color="auto" w:fill="F3F4F6"/>
      </w:pPr>
      <w:r>
        <w:rPr>
          <w:rFonts w:ascii="Courier New" w:eastAsia="Courier New" w:hAnsi="Courier New" w:cs="Courier New"/>
          <w:sz w:val="16"/>
          <w:szCs w:val="16"/>
        </w:rPr>
        <w:t>0 3 * * * postgres /usr/local/bin/$APP-backup.sh</w:t>
      </w:r>
    </w:p>
    <w:p w14:paraId="7E304ADB" w14:textId="77777777" w:rsidR="00D1295C" w:rsidRDefault="00000000">
      <w:pPr>
        <w:keepLines/>
        <w:shd w:val="clear" w:color="auto" w:fill="F3F4F6"/>
      </w:pPr>
      <w:r>
        <w:rPr>
          <w:rFonts w:ascii="Courier New" w:eastAsia="Courier New" w:hAnsi="Courier New" w:cs="Courier New"/>
          <w:sz w:val="16"/>
          <w:szCs w:val="16"/>
        </w:rPr>
        <w:t>EOF</w:t>
      </w:r>
    </w:p>
    <w:p w14:paraId="1DB4B57D" w14:textId="77777777" w:rsidR="00D1295C" w:rsidRDefault="00000000">
      <w:pPr>
        <w:keepLines/>
        <w:shd w:val="clear" w:color="auto" w:fill="F3F4F6"/>
      </w:pPr>
      <w:r>
        <w:rPr>
          <w:rFonts w:ascii="Courier New" w:eastAsia="Courier New" w:hAnsi="Courier New" w:cs="Courier New"/>
          <w:sz w:val="16"/>
          <w:szCs w:val="16"/>
        </w:rPr>
        <w:t xml:space="preserve"> </w:t>
      </w:r>
    </w:p>
    <w:p w14:paraId="38A32E8A" w14:textId="77777777" w:rsidR="00D1295C" w:rsidRDefault="00000000">
      <w:pPr>
        <w:keepLines/>
        <w:shd w:val="clear" w:color="auto" w:fill="F3F4F6"/>
      </w:pPr>
      <w:r>
        <w:rPr>
          <w:rFonts w:ascii="Courier New" w:eastAsia="Courier New" w:hAnsi="Courier New" w:cs="Courier New"/>
          <w:sz w:val="16"/>
          <w:szCs w:val="16"/>
        </w:rPr>
        <w:t xml:space="preserve">  command -v cron &amp;&gt;/dev/null || echo "warning  cron is not installed; the nightly backup will not run"</w:t>
      </w:r>
    </w:p>
    <w:p w14:paraId="673D2B76" w14:textId="77777777" w:rsidR="00D1295C" w:rsidRDefault="00000000">
      <w:pPr>
        <w:keepLines/>
        <w:shd w:val="clear" w:color="auto" w:fill="F3F4F6"/>
      </w:pPr>
      <w:r>
        <w:rPr>
          <w:rFonts w:ascii="Courier New" w:eastAsia="Courier New" w:hAnsi="Courier New" w:cs="Courier New"/>
          <w:sz w:val="16"/>
          <w:szCs w:val="16"/>
        </w:rPr>
        <w:t xml:space="preserve"> </w:t>
      </w:r>
    </w:p>
    <w:p w14:paraId="30B94B13" w14:textId="77777777" w:rsidR="00D1295C" w:rsidRDefault="00000000">
      <w:pPr>
        <w:keepLines/>
        <w:shd w:val="clear" w:color="auto" w:fill="F3F4F6"/>
      </w:pPr>
      <w:r>
        <w:rPr>
          <w:rFonts w:ascii="Courier New" w:eastAsia="Courier New" w:hAnsi="Courier New" w:cs="Courier New"/>
          <w:sz w:val="16"/>
          <w:szCs w:val="16"/>
        </w:rPr>
        <w:t xml:space="preserve">  echo</w:t>
      </w:r>
    </w:p>
    <w:p w14:paraId="4F81DF62" w14:textId="77777777" w:rsidR="00D1295C" w:rsidRDefault="00000000">
      <w:pPr>
        <w:keepLines/>
        <w:shd w:val="clear" w:color="auto" w:fill="F3F4F6"/>
      </w:pPr>
      <w:r>
        <w:rPr>
          <w:rFonts w:ascii="Courier New" w:eastAsia="Courier New" w:hAnsi="Courier New" w:cs="Courier New"/>
          <w:sz w:val="16"/>
          <w:szCs w:val="16"/>
        </w:rPr>
        <w:t xml:space="preserve">  echo "Data lives in /var/lib/postgresql/16/main and config in /etc/postgresql/16/main (managed by the package)."</w:t>
      </w:r>
    </w:p>
    <w:p w14:paraId="44639761" w14:textId="77777777" w:rsidR="00D1295C" w:rsidRDefault="00000000">
      <w:pPr>
        <w:keepLines/>
        <w:shd w:val="clear" w:color="auto" w:fill="F3F4F6"/>
      </w:pPr>
      <w:r>
        <w:rPr>
          <w:rFonts w:ascii="Courier New" w:eastAsia="Courier New" w:hAnsi="Courier New" w:cs="Courier New"/>
          <w:sz w:val="16"/>
          <w:szCs w:val="16"/>
        </w:rPr>
        <w:t>}</w:t>
      </w:r>
    </w:p>
    <w:p w14:paraId="3BB349D7" w14:textId="77777777" w:rsidR="00D1295C" w:rsidRDefault="00000000">
      <w:pPr>
        <w:keepLines/>
        <w:shd w:val="clear" w:color="auto" w:fill="F3F4F6"/>
      </w:pPr>
      <w:r>
        <w:rPr>
          <w:rFonts w:ascii="Courier New" w:eastAsia="Courier New" w:hAnsi="Courier New" w:cs="Courier New"/>
          <w:sz w:val="16"/>
          <w:szCs w:val="16"/>
        </w:rPr>
        <w:t xml:space="preserve"> </w:t>
      </w:r>
    </w:p>
    <w:p w14:paraId="6824A2A2" w14:textId="77777777" w:rsidR="00D1295C" w:rsidRDefault="00000000">
      <w:pPr>
        <w:keepLines/>
        <w:shd w:val="clear" w:color="auto" w:fill="F3F4F6"/>
      </w:pPr>
      <w:r>
        <w:rPr>
          <w:rFonts w:ascii="Courier New" w:eastAsia="Courier New" w:hAnsi="Courier New" w:cs="Courier New"/>
          <w:sz w:val="16"/>
          <w:szCs w:val="16"/>
        </w:rPr>
        <w:t>case $ROLE in</w:t>
      </w:r>
    </w:p>
    <w:p w14:paraId="607FFF69" w14:textId="77777777" w:rsidR="00D1295C" w:rsidRDefault="00000000">
      <w:pPr>
        <w:keepLines/>
        <w:shd w:val="clear" w:color="auto" w:fill="F3F4F6"/>
      </w:pPr>
      <w:r>
        <w:rPr>
          <w:rFonts w:ascii="Courier New" w:eastAsia="Courier New" w:hAnsi="Courier New" w:cs="Courier New"/>
          <w:sz w:val="16"/>
          <w:szCs w:val="16"/>
        </w:rPr>
        <w:t xml:space="preserve">  app) setup_app ;;</w:t>
      </w:r>
    </w:p>
    <w:p w14:paraId="297641D4" w14:textId="77777777" w:rsidR="00D1295C" w:rsidRDefault="00000000">
      <w:pPr>
        <w:keepLines/>
        <w:shd w:val="clear" w:color="auto" w:fill="F3F4F6"/>
      </w:pPr>
      <w:r>
        <w:rPr>
          <w:rFonts w:ascii="Courier New" w:eastAsia="Courier New" w:hAnsi="Courier New" w:cs="Courier New"/>
          <w:sz w:val="16"/>
          <w:szCs w:val="16"/>
        </w:rPr>
        <w:t xml:space="preserve">  db)  setup_db ;;</w:t>
      </w:r>
    </w:p>
    <w:p w14:paraId="38C81DF6" w14:textId="77777777" w:rsidR="00D1295C" w:rsidRDefault="00000000">
      <w:pPr>
        <w:keepLines/>
        <w:shd w:val="clear" w:color="auto" w:fill="F3F4F6"/>
        <w:spacing w:after="200"/>
      </w:pPr>
      <w:r>
        <w:rPr>
          <w:rFonts w:ascii="Courier New" w:eastAsia="Courier New" w:hAnsi="Courier New" w:cs="Courier New"/>
          <w:sz w:val="16"/>
          <w:szCs w:val="16"/>
        </w:rPr>
        <w:t>esac</w:t>
      </w:r>
    </w:p>
    <w:sectPr w:rsidR="00D1295C">
      <w:footerReference w:type="default" r:id="rId10"/>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BAD6E5C" w14:textId="77777777" w:rsidR="00765F2D" w:rsidRDefault="00765F2D">
      <w:r>
        <w:separator/>
      </w:r>
    </w:p>
  </w:endnote>
  <w:endnote w:type="continuationSeparator" w:id="0">
    <w:p w14:paraId="233FC415" w14:textId="77777777" w:rsidR="00765F2D" w:rsidRDefault="00765F2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Aptos Display">
    <w:panose1 w:val="020B0604020202020204"/>
    <w:charset w:val="00"/>
    <w:family w:val="roman"/>
    <w:notTrueType/>
    <w:pitch w:val="default"/>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EDC8045" w14:textId="77777777" w:rsidR="00D1295C" w:rsidRDefault="00000000">
    <w:pPr>
      <w:pStyle w:val="FooterText"/>
      <w:jc w:val="center"/>
    </w:pPr>
    <w:r>
      <w:t xml:space="preserve">tsis1Linux · Project introduction and machine provisioning · Page </w:t>
    </w:r>
    <w:r>
      <w:fldChar w:fldCharType="begin"/>
    </w:r>
    <w:r>
      <w:instrText>PAGE</w:instrText>
    </w:r>
    <w:r>
      <w:fldChar w:fldCharType="separate"/>
    </w:r>
    <w:r w:rsidR="002D2775">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E9C7C5F" w14:textId="77777777" w:rsidR="00765F2D" w:rsidRDefault="00765F2D">
      <w:r>
        <w:separator/>
      </w:r>
    </w:p>
  </w:footnote>
  <w:footnote w:type="continuationSeparator" w:id="0">
    <w:p w14:paraId="0993D6EE" w14:textId="77777777" w:rsidR="00765F2D" w:rsidRDefault="00765F2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C3001E2"/>
    <w:multiLevelType w:val="hybridMultilevel"/>
    <w:tmpl w:val="B860B9AA"/>
    <w:lvl w:ilvl="0" w:tplc="368E4824">
      <w:start w:val="1"/>
      <w:numFmt w:val="decimal"/>
      <w:lvlText w:val="%1."/>
      <w:lvlJc w:val="left"/>
      <w:pPr>
        <w:ind w:left="540" w:hanging="360"/>
      </w:pPr>
    </w:lvl>
    <w:lvl w:ilvl="1" w:tplc="10444754">
      <w:numFmt w:val="decimal"/>
      <w:lvlText w:val=""/>
      <w:lvlJc w:val="left"/>
    </w:lvl>
    <w:lvl w:ilvl="2" w:tplc="CEE0E1B8">
      <w:numFmt w:val="decimal"/>
      <w:lvlText w:val=""/>
      <w:lvlJc w:val="left"/>
    </w:lvl>
    <w:lvl w:ilvl="3" w:tplc="0B42560C">
      <w:numFmt w:val="decimal"/>
      <w:lvlText w:val=""/>
      <w:lvlJc w:val="left"/>
    </w:lvl>
    <w:lvl w:ilvl="4" w:tplc="9EFCC4D4">
      <w:numFmt w:val="decimal"/>
      <w:lvlText w:val=""/>
      <w:lvlJc w:val="left"/>
    </w:lvl>
    <w:lvl w:ilvl="5" w:tplc="AD42726A">
      <w:numFmt w:val="decimal"/>
      <w:lvlText w:val=""/>
      <w:lvlJc w:val="left"/>
    </w:lvl>
    <w:lvl w:ilvl="6" w:tplc="B888DB12">
      <w:numFmt w:val="decimal"/>
      <w:lvlText w:val=""/>
      <w:lvlJc w:val="left"/>
    </w:lvl>
    <w:lvl w:ilvl="7" w:tplc="C43CBF10">
      <w:numFmt w:val="decimal"/>
      <w:lvlText w:val=""/>
      <w:lvlJc w:val="left"/>
    </w:lvl>
    <w:lvl w:ilvl="8" w:tplc="67EE8A84">
      <w:numFmt w:val="decimal"/>
      <w:lvlText w:val=""/>
      <w:lvlJc w:val="left"/>
    </w:lvl>
  </w:abstractNum>
  <w:abstractNum w:abstractNumId="1" w15:restartNumberingAfterBreak="0">
    <w:nsid w:val="28A8731C"/>
    <w:multiLevelType w:val="hybridMultilevel"/>
    <w:tmpl w:val="95F2E99C"/>
    <w:lvl w:ilvl="0" w:tplc="9F18FA94">
      <w:start w:val="1"/>
      <w:numFmt w:val="bullet"/>
      <w:lvlText w:val="●"/>
      <w:lvlJc w:val="left"/>
      <w:pPr>
        <w:ind w:left="720" w:hanging="360"/>
      </w:pPr>
    </w:lvl>
    <w:lvl w:ilvl="1" w:tplc="C02A84E8">
      <w:start w:val="1"/>
      <w:numFmt w:val="bullet"/>
      <w:lvlText w:val="○"/>
      <w:lvlJc w:val="left"/>
      <w:pPr>
        <w:ind w:left="1440" w:hanging="360"/>
      </w:pPr>
    </w:lvl>
    <w:lvl w:ilvl="2" w:tplc="59B87D48">
      <w:start w:val="1"/>
      <w:numFmt w:val="bullet"/>
      <w:lvlText w:val="■"/>
      <w:lvlJc w:val="left"/>
      <w:pPr>
        <w:ind w:left="2160" w:hanging="360"/>
      </w:pPr>
    </w:lvl>
    <w:lvl w:ilvl="3" w:tplc="9AA069AE">
      <w:start w:val="1"/>
      <w:numFmt w:val="bullet"/>
      <w:lvlText w:val="●"/>
      <w:lvlJc w:val="left"/>
      <w:pPr>
        <w:ind w:left="2880" w:hanging="360"/>
      </w:pPr>
    </w:lvl>
    <w:lvl w:ilvl="4" w:tplc="ACEAFCC0">
      <w:start w:val="1"/>
      <w:numFmt w:val="bullet"/>
      <w:lvlText w:val="○"/>
      <w:lvlJc w:val="left"/>
      <w:pPr>
        <w:ind w:left="3600" w:hanging="360"/>
      </w:pPr>
    </w:lvl>
    <w:lvl w:ilvl="5" w:tplc="D7AEE4B2">
      <w:start w:val="1"/>
      <w:numFmt w:val="bullet"/>
      <w:lvlText w:val="■"/>
      <w:lvlJc w:val="left"/>
      <w:pPr>
        <w:ind w:left="4320" w:hanging="360"/>
      </w:pPr>
    </w:lvl>
    <w:lvl w:ilvl="6" w:tplc="209A3306">
      <w:start w:val="1"/>
      <w:numFmt w:val="bullet"/>
      <w:lvlText w:val="●"/>
      <w:lvlJc w:val="left"/>
      <w:pPr>
        <w:ind w:left="5040" w:hanging="360"/>
      </w:pPr>
    </w:lvl>
    <w:lvl w:ilvl="7" w:tplc="C2F4AA76">
      <w:start w:val="1"/>
      <w:numFmt w:val="bullet"/>
      <w:lvlText w:val="●"/>
      <w:lvlJc w:val="left"/>
      <w:pPr>
        <w:ind w:left="5760" w:hanging="360"/>
      </w:pPr>
    </w:lvl>
    <w:lvl w:ilvl="8" w:tplc="DAB849F6">
      <w:start w:val="1"/>
      <w:numFmt w:val="bullet"/>
      <w:lvlText w:val="●"/>
      <w:lvlJc w:val="left"/>
      <w:pPr>
        <w:ind w:left="6480" w:hanging="360"/>
      </w:pPr>
    </w:lvl>
  </w:abstractNum>
  <w:abstractNum w:abstractNumId="2" w15:restartNumberingAfterBreak="0">
    <w:nsid w:val="358565D7"/>
    <w:multiLevelType w:val="hybridMultilevel"/>
    <w:tmpl w:val="705CE6EC"/>
    <w:lvl w:ilvl="0" w:tplc="733AF138">
      <w:start w:val="1"/>
      <w:numFmt w:val="decimal"/>
      <w:lvlText w:val="%1."/>
      <w:lvlJc w:val="left"/>
      <w:pPr>
        <w:ind w:left="540" w:hanging="360"/>
      </w:pPr>
    </w:lvl>
    <w:lvl w:ilvl="1" w:tplc="BBEE44FE">
      <w:numFmt w:val="decimal"/>
      <w:lvlText w:val=""/>
      <w:lvlJc w:val="left"/>
    </w:lvl>
    <w:lvl w:ilvl="2" w:tplc="4D2AB8DE">
      <w:numFmt w:val="decimal"/>
      <w:lvlText w:val=""/>
      <w:lvlJc w:val="left"/>
    </w:lvl>
    <w:lvl w:ilvl="3" w:tplc="9C5639DE">
      <w:numFmt w:val="decimal"/>
      <w:lvlText w:val=""/>
      <w:lvlJc w:val="left"/>
    </w:lvl>
    <w:lvl w:ilvl="4" w:tplc="66BA7C58">
      <w:numFmt w:val="decimal"/>
      <w:lvlText w:val=""/>
      <w:lvlJc w:val="left"/>
    </w:lvl>
    <w:lvl w:ilvl="5" w:tplc="DE8C1A24">
      <w:numFmt w:val="decimal"/>
      <w:lvlText w:val=""/>
      <w:lvlJc w:val="left"/>
    </w:lvl>
    <w:lvl w:ilvl="6" w:tplc="5C52122E">
      <w:numFmt w:val="decimal"/>
      <w:lvlText w:val=""/>
      <w:lvlJc w:val="left"/>
    </w:lvl>
    <w:lvl w:ilvl="7" w:tplc="C4F21A54">
      <w:numFmt w:val="decimal"/>
      <w:lvlText w:val=""/>
      <w:lvlJc w:val="left"/>
    </w:lvl>
    <w:lvl w:ilvl="8" w:tplc="843C85B2">
      <w:numFmt w:val="decimal"/>
      <w:lvlText w:val=""/>
      <w:lvlJc w:val="left"/>
    </w:lvl>
  </w:abstractNum>
  <w:num w:numId="1" w16cid:durableId="2064520928">
    <w:abstractNumId w:val="1"/>
    <w:lvlOverride w:ilvl="0">
      <w:startOverride w:val="1"/>
    </w:lvlOverride>
  </w:num>
  <w:num w:numId="2" w16cid:durableId="56829979">
    <w:abstractNumId w:val="2"/>
    <w:lvlOverride w:ilvl="0">
      <w:startOverride w:val="1"/>
    </w:lvlOverride>
  </w:num>
  <w:num w:numId="3" w16cid:durableId="141200119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39"/>
  <w:displayBackgroundShape/>
  <w:proofState w:spelling="clean" w:grammar="clean"/>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1295C"/>
    <w:rsid w:val="002D2775"/>
    <w:rsid w:val="00765F2D"/>
    <w:rsid w:val="00B836E2"/>
    <w:rsid w:val="00D1295C"/>
  </w:rsids>
  <m:mathPr>
    <m:mathFont m:val="Cambria Math"/>
    <m:brkBin m:val="before"/>
    <m:brkBinSub m:val="--"/>
    <m:smallFrac m:val="0"/>
    <m:dispDef/>
    <m:lMargin m:val="0"/>
    <m:rMargin m:val="0"/>
    <m:defJc m:val="centerGroup"/>
    <m:wrapIndent m:val="1440"/>
    <m:intLim m:val="subSup"/>
    <m:naryLim m:val="undOvr"/>
  </m:mathPr>
  <w:themeFontLang w:val="ru-KZ"/>
  <w:clrSchemeMapping w:bg1="light1" w:t1="dark1" w:bg2="light2" w:t2="dark2" w:accent1="accent1" w:accent2="accent2" w:accent3="accent3" w:accent4="accent4" w:accent5="accent5" w:accent6="accent6" w:hyperlink="hyperlink" w:followedHyperlink="followedHyperlink"/>
  <w:decimalSymbol w:val=","/>
  <w:listSeparator w:val=";"/>
  <w14:docId w14:val="28276DFF"/>
  <w15:docId w15:val="{DDB760BF-BCCA-864A-9377-88EE6EED4A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Arial" w:eastAsia="Arial" w:hAnsi="Arial" w:cs="Arial"/>
        <w:sz w:val="22"/>
        <w:szCs w:val="22"/>
        <w:lang w:val="ru-KZ" w:eastAsia="ru-R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uiPriority w:val="9"/>
    <w:qFormat/>
    <w:pPr>
      <w:keepNext/>
      <w:spacing w:before="360" w:after="160"/>
      <w:outlineLvl w:val="0"/>
    </w:pPr>
    <w:rPr>
      <w:b/>
      <w:bCs/>
      <w:color w:val="1F3A5F"/>
      <w:sz w:val="32"/>
      <w:szCs w:val="32"/>
    </w:rPr>
  </w:style>
  <w:style w:type="paragraph" w:styleId="2">
    <w:name w:val="heading 2"/>
    <w:uiPriority w:val="9"/>
    <w:unhideWhenUsed/>
    <w:qFormat/>
    <w:pPr>
      <w:keepNext/>
      <w:spacing w:before="240" w:after="100"/>
      <w:outlineLvl w:val="1"/>
    </w:pPr>
    <w:rPr>
      <w:b/>
      <w:bCs/>
      <w:color w:val="1F3A5F"/>
      <w:sz w:val="26"/>
      <w:szCs w:val="26"/>
    </w:rPr>
  </w:style>
  <w:style w:type="paragraph" w:styleId="3">
    <w:name w:val="heading 3"/>
    <w:uiPriority w:val="9"/>
    <w:semiHidden/>
    <w:unhideWhenUsed/>
    <w:qFormat/>
    <w:pPr>
      <w:outlineLvl w:val="2"/>
    </w:pPr>
    <w:rPr>
      <w:color w:val="1F4D78"/>
      <w:sz w:val="24"/>
      <w:szCs w:val="24"/>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pPr>
      <w:spacing w:after="100"/>
    </w:pPr>
    <w:rPr>
      <w:b/>
      <w:bCs/>
      <w:color w:val="111827"/>
      <w:sz w:val="44"/>
      <w:szCs w:val="44"/>
    </w:rPr>
  </w:style>
  <w:style w:type="paragraph" w:customStyle="1" w:styleId="10">
    <w:name w:val="Строгий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a8"/>
    <w:uiPriority w:val="99"/>
    <w:semiHidden/>
    <w:unhideWhenUsed/>
    <w:rPr>
      <w:sz w:val="20"/>
      <w:szCs w:val="20"/>
    </w:rPr>
  </w:style>
  <w:style w:type="character" w:customStyle="1" w:styleId="a8">
    <w:name w:val="Текст сноски Знак"/>
    <w:link w:val="a7"/>
    <w:uiPriority w:val="99"/>
    <w:semiHidden/>
    <w:unhideWhenUsed/>
    <w:rPr>
      <w:sz w:val="20"/>
      <w:szCs w:val="20"/>
    </w:rPr>
  </w:style>
  <w:style w:type="character" w:styleId="a9">
    <w:name w:val="endnote reference"/>
    <w:uiPriority w:val="99"/>
    <w:semiHidden/>
    <w:unhideWhenUsed/>
    <w:rPr>
      <w:vertAlign w:val="superscript"/>
    </w:rPr>
  </w:style>
  <w:style w:type="paragraph" w:styleId="aa">
    <w:name w:val="endnote text"/>
    <w:link w:val="ab"/>
    <w:uiPriority w:val="99"/>
    <w:semiHidden/>
    <w:unhideWhenUsed/>
    <w:rPr>
      <w:sz w:val="20"/>
      <w:szCs w:val="20"/>
    </w:rPr>
  </w:style>
  <w:style w:type="character" w:customStyle="1" w:styleId="ab">
    <w:name w:val="Текст концевой сноски Знак"/>
    <w:link w:val="aa"/>
    <w:uiPriority w:val="99"/>
    <w:semiHidden/>
    <w:unhideWhenUsed/>
    <w:rPr>
      <w:sz w:val="20"/>
      <w:szCs w:val="20"/>
    </w:rPr>
  </w:style>
  <w:style w:type="paragraph" w:customStyle="1" w:styleId="FooterText">
    <w:name w:val="Footer Text"/>
    <w:rPr>
      <w:color w:val="6B7280"/>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11</Pages>
  <Words>3055</Words>
  <Characters>17419</Characters>
  <Application>Microsoft Office Word</Application>
  <DocSecurity>0</DocSecurity>
  <Lines>145</Lines>
  <Paragraphs>40</Paragraphs>
  <ScaleCrop>false</ScaleCrop>
  <Company/>
  <LinksUpToDate>false</LinksUpToDate>
  <CharactersWithSpaces>20434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tsis1Linux: Project Introduction and Machine Provisioning</dc:title>
  <dc:creator>Your Name</dc:creator>
  <cp:lastModifiedBy>Alibi Ulanuly</cp:lastModifiedBy>
  <cp:revision>2</cp:revision>
  <dcterms:created xsi:type="dcterms:W3CDTF">2026-09-20T21:30:00Z</dcterms:created>
  <dcterms:modified xsi:type="dcterms:W3CDTF">2026-09-20T21:42:00Z</dcterms:modified>
</cp:coreProperties>
</file>