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8B" w:rsidRDefault="00DE3B8B" w:rsidP="00DE3B8B">
      <w:pPr>
        <w:pStyle w:val="1"/>
        <w:spacing w:line="480" w:lineRule="auto"/>
        <w:jc w:val="center"/>
        <w:rPr>
          <w:sz w:val="40"/>
        </w:rPr>
      </w:pPr>
      <w:proofErr w:type="spellStart"/>
      <w:r w:rsidRPr="00DE3B8B">
        <w:rPr>
          <w:sz w:val="40"/>
        </w:rPr>
        <w:t>Scrierea</w:t>
      </w:r>
      <w:proofErr w:type="spellEnd"/>
      <w:r w:rsidRPr="00DE3B8B">
        <w:rPr>
          <w:sz w:val="40"/>
        </w:rPr>
        <w:t xml:space="preserve"> cu </w:t>
      </w:r>
      <w:proofErr w:type="spellStart"/>
      <w:r w:rsidRPr="00DE3B8B">
        <w:rPr>
          <w:sz w:val="40"/>
        </w:rPr>
        <w:t>doi</w:t>
      </w:r>
      <w:proofErr w:type="spellEnd"/>
      <w:r w:rsidRPr="00DE3B8B">
        <w:rPr>
          <w:sz w:val="40"/>
        </w:rPr>
        <w:t xml:space="preserve"> </w:t>
      </w:r>
      <w:proofErr w:type="spellStart"/>
      <w:r w:rsidRPr="00DE3B8B">
        <w:rPr>
          <w:sz w:val="40"/>
        </w:rPr>
        <w:t>sau</w:t>
      </w:r>
      <w:proofErr w:type="spellEnd"/>
      <w:r w:rsidRPr="00DE3B8B">
        <w:rPr>
          <w:sz w:val="40"/>
        </w:rPr>
        <w:t xml:space="preserve"> </w:t>
      </w:r>
      <w:proofErr w:type="spellStart"/>
      <w:r w:rsidRPr="00DE3B8B">
        <w:rPr>
          <w:sz w:val="40"/>
        </w:rPr>
        <w:t>trei</w:t>
      </w:r>
      <w:proofErr w:type="spellEnd"/>
      <w:r w:rsidRPr="00DE3B8B">
        <w:rPr>
          <w:sz w:val="40"/>
        </w:rPr>
        <w:t xml:space="preserve"> „</w:t>
      </w:r>
      <w:proofErr w:type="spellStart"/>
      <w:r w:rsidRPr="00DE3B8B">
        <w:rPr>
          <w:sz w:val="40"/>
        </w:rPr>
        <w:t>i</w:t>
      </w:r>
      <w:proofErr w:type="spellEnd"/>
      <w:r w:rsidRPr="00DE3B8B">
        <w:rPr>
          <w:sz w:val="40"/>
        </w:rPr>
        <w:t>”</w:t>
      </w:r>
    </w:p>
    <w:p w:rsidR="00DE3B8B" w:rsidRPr="00DE3B8B" w:rsidRDefault="00DE3B8B" w:rsidP="00DE3B8B">
      <w:pPr>
        <w:rPr>
          <w:rFonts w:ascii="Times New Roman" w:hAnsi="Times New Roman" w:cs="Times New Roman"/>
        </w:rPr>
      </w:pP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Un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lucru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care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generează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destul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multe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greşeli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zilele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noastre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este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dublarea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sau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chiar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triplarea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diferite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situaţii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Bineînţeles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greşelile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nu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apărea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dacă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s-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cunoaşte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scrierea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corectă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cuvintelor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Voi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încerca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lămuresc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câteva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situaţii</w:t>
      </w:r>
      <w:proofErr w:type="spellEnd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: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1.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multe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ori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dublarea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apare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articulate de plural ale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substantivelor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masculine: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perete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pereţii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băiat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părinte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părinţi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părinţii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Exemple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: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corect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aceia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fost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acolo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greşit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aceia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fost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acolo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corect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Am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văzut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greşit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Am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văzut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asemenea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există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substantive feminine care au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la plural,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cazul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care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există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unul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urmat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"e" la singular</w:t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: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manie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manii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situaţie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situaţii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mantie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mantii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soţie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soţii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2. </w:t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copii-copiii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plural al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substantivului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vorbit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despre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 </w:t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plural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al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substantivului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Tablourile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care le-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văzut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sunt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fidele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ale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originalului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plural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articulat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al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substantivului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Copiii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vor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veni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părinţii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în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excursie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2. vi-vii-viii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vi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personal,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II-a,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numărul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plural,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neaccentuată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Vi s-a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spus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faceţi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vii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verbul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veni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modul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indicativ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prezent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numărul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singular: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vii cu mine.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 </w:t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la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fel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modul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conjunctiv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Vreau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vii cu mine.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lastRenderedPageBreak/>
        <w:t xml:space="preserve">- </w:t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pluralul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adjectivului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viu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Mamiferele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nasc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vii.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 </w:t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pluralul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substantivului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"vie":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Bunicul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are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vii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acest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deal.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viii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pluralul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substantuvului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obţinut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adjectivul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viu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prin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articulare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Bunicul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mereu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spunea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"Viii cu viii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şi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morţii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morţii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".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3. mi-mii/mi-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mi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personal,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I,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numărul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singular,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neaccentuată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s-a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spus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fac</w:t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mii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numeralului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cardinal: Am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avut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mii de lei.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mi-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+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pronominală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neaccentuată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III-a plural: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Mi-i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amintesc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aceşti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băieţi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4. </w:t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 prima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este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corectă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personal,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I plural: Ni s-a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spus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asta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- </w:t>
      </w:r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</w:t>
      </w:r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este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greşită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corect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ni-i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forma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+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III-a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pronumelui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Nu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ni-i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amintim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aceşti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oameni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5.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ţi-ţii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/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ţi-i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personal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singular: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s-a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spus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asta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multe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ori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verbul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"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ţine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"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indicativ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prezent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sau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conjunctiv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prezent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la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doua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singular: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Văd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cum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trebuie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arma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.;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Vreau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minte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am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vorbit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 w:rsidRPr="00DE3B8B">
        <w:rPr>
          <w:rFonts w:ascii="Times New Roman" w:hAnsi="Times New Roman" w:cs="Times New Roman"/>
          <w:color w:val="222222"/>
          <w:sz w:val="24"/>
          <w:szCs w:val="20"/>
        </w:rPr>
        <w:br/>
      </w:r>
      <w:proofErr w:type="spellStart"/>
      <w:proofErr w:type="gram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ţi-i</w:t>
      </w:r>
      <w:proofErr w:type="spellEnd"/>
      <w:proofErr w:type="gram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-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pronumele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sus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+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formă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pronominală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neaccentuată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persoana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 III-a plural: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Nici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tu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nu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ţi-i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aminteşti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nu-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aşa</w:t>
      </w:r>
      <w:proofErr w:type="spellEnd"/>
      <w:r w:rsidRPr="00DE3B8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?</w:t>
      </w:r>
    </w:p>
    <w:p w:rsidR="00DE3B8B" w:rsidRDefault="00DE3B8B" w:rsidP="00DE3B8B">
      <w:pPr>
        <w:pStyle w:val="1"/>
        <w:spacing w:line="480" w:lineRule="auto"/>
        <w:jc w:val="center"/>
        <w:rPr>
          <w:sz w:val="40"/>
        </w:rPr>
      </w:pPr>
      <w:proofErr w:type="spellStart"/>
      <w:r w:rsidRPr="00DE3B8B">
        <w:rPr>
          <w:sz w:val="40"/>
        </w:rPr>
        <w:t>Problema</w:t>
      </w:r>
      <w:proofErr w:type="spellEnd"/>
      <w:r w:rsidRPr="00DE3B8B">
        <w:rPr>
          <w:sz w:val="40"/>
        </w:rPr>
        <w:t xml:space="preserve"> </w:t>
      </w:r>
      <w:proofErr w:type="spellStart"/>
      <w:r w:rsidRPr="00DE3B8B">
        <w:rPr>
          <w:sz w:val="40"/>
        </w:rPr>
        <w:t>lui</w:t>
      </w:r>
      <w:proofErr w:type="spellEnd"/>
      <w:r w:rsidRPr="00DE3B8B">
        <w:rPr>
          <w:sz w:val="40"/>
        </w:rPr>
        <w:t xml:space="preserve"> „</w:t>
      </w:r>
      <w:proofErr w:type="spellStart"/>
      <w:r w:rsidRPr="00DE3B8B">
        <w:rPr>
          <w:sz w:val="40"/>
        </w:rPr>
        <w:t>decât</w:t>
      </w:r>
      <w:proofErr w:type="spellEnd"/>
      <w:r w:rsidRPr="00DE3B8B">
        <w:rPr>
          <w:sz w:val="40"/>
        </w:rPr>
        <w:t>”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t>Radu Paraschivescu: Am afirmat, pe la jumătatea lui 2014, că „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decât” se foloseşte doar în construcţii negative</w:t>
      </w:r>
      <w:r w:rsidRPr="00FC5CDD">
        <w:rPr>
          <w:color w:val="181818"/>
          <w:szCs w:val="30"/>
          <w:lang w:val="ro-RO"/>
        </w:rPr>
        <w:t> şi că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pentru construcţiile afirmative enunţurile se formează cu ajutorul lui „doar”</w:t>
      </w:r>
      <w:r w:rsidRPr="00FC5CDD">
        <w:rPr>
          <w:color w:val="181818"/>
          <w:szCs w:val="30"/>
          <w:lang w:val="ro-RO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t>Afirmaţia trebuie nuanţată într-o oarecare măsură.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  <w:lang w:val="ro-RO"/>
        </w:rPr>
      </w:pPr>
      <w:r w:rsidRPr="00FC5CDD">
        <w:rPr>
          <w:color w:val="181818"/>
          <w:szCs w:val="30"/>
          <w:lang w:val="ro-RO"/>
        </w:rPr>
        <w:t>Există </w:t>
      </w:r>
      <w:r w:rsidRPr="00FC5CDD">
        <w:rPr>
          <w:rStyle w:val="a5"/>
          <w:color w:val="181818"/>
          <w:szCs w:val="30"/>
          <w:lang w:val="ro-RO"/>
        </w:rPr>
        <w:t>enunţuri cu subînţeles negativ</w:t>
      </w:r>
      <w:r w:rsidRPr="00FC5CDD">
        <w:rPr>
          <w:color w:val="181818"/>
          <w:szCs w:val="30"/>
          <w:lang w:val="ro-RO"/>
        </w:rPr>
        <w:t>, în care însă folosirea lui „decât” este corectă. Mai trebuie spus că în aceste cazuri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„decât” apare la începutul enunţului şi poate fi înlocuit prin „în loc să”</w:t>
      </w:r>
      <w:r w:rsidRPr="00FC5CDD">
        <w:rPr>
          <w:color w:val="181818"/>
          <w:szCs w:val="30"/>
          <w:lang w:val="ro-RO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  <w:lang w:val="ro-RO"/>
        </w:rPr>
      </w:pPr>
      <w:r w:rsidRPr="00FC5CDD">
        <w:rPr>
          <w:color w:val="181818"/>
          <w:szCs w:val="30"/>
          <w:lang w:val="ro-RO"/>
        </w:rPr>
        <w:t>Iată un exemplu: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  <w:lang w:val="ro-RO"/>
        </w:rPr>
        <w:t>„Decât să stau acasă şi să mă uit la televizor, prefer să mă plimb cu prietenii”</w:t>
      </w:r>
      <w:r w:rsidRPr="00FC5CDD">
        <w:rPr>
          <w:color w:val="181818"/>
          <w:szCs w:val="30"/>
          <w:lang w:val="ro-RO"/>
        </w:rPr>
        <w:t>. Enunţul echivalent, şi marcat negativ, este: „Nu vreau să stau acasă şi să mă uit la televizor, prefer să mă plimb cu prietenii”.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lastRenderedPageBreak/>
        <w:t>Un alt exemplu: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>„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Decât </w:t>
      </w:r>
      <w:proofErr w:type="gramStart"/>
      <w:r w:rsidRPr="00FC5CDD">
        <w:rPr>
          <w:rStyle w:val="a4"/>
          <w:rFonts w:eastAsiaTheme="majorEastAsia"/>
          <w:color w:val="181818"/>
          <w:szCs w:val="30"/>
          <w:lang w:val="ro-RO"/>
        </w:rPr>
        <w:t>să</w:t>
      </w:r>
      <w:proofErr w:type="gramEnd"/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 citesc cartea, mai bine văd filmul”</w:t>
      </w:r>
      <w:r w:rsidRPr="00FC5CDD">
        <w:rPr>
          <w:color w:val="181818"/>
          <w:szCs w:val="30"/>
          <w:lang w:val="ro-RO"/>
        </w:rPr>
        <w:t>. (Oho, de câte ori n-am auzit formula asta păcătoasă!) Enunţul echivalent, şi marcat negativ, este: „N-am chef să citesc cartea, mai bine văd filmul”.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t>În fine, un al treilea exemplu: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>„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Decât </w:t>
      </w:r>
      <w:proofErr w:type="gramStart"/>
      <w:r w:rsidRPr="00FC5CDD">
        <w:rPr>
          <w:rStyle w:val="a4"/>
          <w:rFonts w:eastAsiaTheme="majorEastAsia"/>
          <w:color w:val="181818"/>
          <w:szCs w:val="30"/>
          <w:lang w:val="ro-RO"/>
        </w:rPr>
        <w:t>să</w:t>
      </w:r>
      <w:proofErr w:type="gramEnd"/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 vă bateţi gura de pomană, mai bine puneţi mâna şi faceţi ceva concret”</w:t>
      </w:r>
      <w:r w:rsidRPr="00FC5CDD">
        <w:rPr>
          <w:color w:val="181818"/>
          <w:szCs w:val="30"/>
          <w:lang w:val="ro-RO"/>
        </w:rPr>
        <w:t>. Enunţul echivalent, şi marcat negativ, este: „N-are rost să vă bateţi gura de pomană, mai bine puneţi mâna şi faceţi ceva concret”.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  <w:lang w:val="ro-RO"/>
        </w:rPr>
      </w:pPr>
      <w:r w:rsidRPr="00FC5CDD">
        <w:rPr>
          <w:color w:val="181818"/>
          <w:szCs w:val="30"/>
          <w:lang w:val="ro-RO"/>
        </w:rPr>
        <w:t>O situaţie asemănătoare întâlnim în expresiile mai puţin academice din categoria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„Decât să moară mama, mai bine să moară mă-sa”</w:t>
      </w:r>
      <w:r w:rsidRPr="00FC5CDD">
        <w:rPr>
          <w:color w:val="181818"/>
          <w:szCs w:val="30"/>
          <w:lang w:val="ro-RO"/>
        </w:rPr>
        <w:t>. Şi aici întâlnim un </w:t>
      </w:r>
      <w:r w:rsidRPr="00FC5CDD">
        <w:rPr>
          <w:rStyle w:val="a5"/>
          <w:color w:val="181818"/>
          <w:szCs w:val="30"/>
          <w:lang w:val="ro-RO"/>
        </w:rPr>
        <w:t>subînţeles negativ</w:t>
      </w:r>
      <w:r w:rsidRPr="00FC5CDD">
        <w:rPr>
          <w:color w:val="181818"/>
          <w:szCs w:val="30"/>
          <w:lang w:val="ro-RO"/>
        </w:rPr>
        <w:t>, iar enunţul echivalent, şi marcat negativ, este: „Nu vreau să moară mama, mai bine să moară mă-sa”.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  <w:lang w:val="ro-RO"/>
        </w:rPr>
      </w:pPr>
      <w:r w:rsidRPr="00FC5CDD">
        <w:rPr>
          <w:color w:val="181818"/>
          <w:szCs w:val="30"/>
          <w:lang w:val="ro-RO"/>
        </w:rPr>
        <w:t>Acelaşi lucru este valabil pentru enunţul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„Decât codaş la oraş, mai bine în satul tău fruntaş”</w:t>
      </w:r>
      <w:r w:rsidRPr="00FC5CDD">
        <w:rPr>
          <w:color w:val="181818"/>
          <w:szCs w:val="30"/>
          <w:lang w:val="ro-RO"/>
        </w:rPr>
        <w:t>, al cărui echivalent marcat negativ este „Nu vreau să fiu codaş la oraş, prefer să rămân în satul meu fruntaş”.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  <w:lang w:val="ro-RO"/>
        </w:rPr>
      </w:pPr>
      <w:r w:rsidRPr="00FC5CDD">
        <w:rPr>
          <w:rStyle w:val="a4"/>
          <w:rFonts w:eastAsiaTheme="majorEastAsia"/>
          <w:color w:val="181818"/>
          <w:szCs w:val="30"/>
          <w:lang w:val="ro-RO"/>
        </w:rPr>
        <w:t>Enunţurile unde folosirea lui „decât” este greşită sunt enunţurile afirmative în care „decât" uzurpă drepturile lui „doar”</w:t>
      </w:r>
      <w:r w:rsidRPr="00FC5CDD">
        <w:rPr>
          <w:color w:val="181818"/>
          <w:szCs w:val="30"/>
          <w:lang w:val="ro-RO"/>
        </w:rPr>
        <w:t>. Aici e marea problemă, mai cu seamă că numărul celor care comit această eroare creşte de la o zi la alta. Nu m-aş mira câtuşi de puţin ca, la un moment dat, greşeala să devină normă şi să fim siliţi s-o aplicăm. N-ar fi prima situaţie de acest gen. Până atunci însă, să spunem că în cazurile în care „doar” şi „decât” au sarcină modal-cantitativă,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„doar” se foloseşte în enunţurile afirmative, iar „decât” în enunţurile negative</w:t>
      </w:r>
      <w:r w:rsidRPr="00FC5CDD">
        <w:rPr>
          <w:color w:val="181818"/>
          <w:szCs w:val="30"/>
          <w:lang w:val="ro-RO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t>Asta înseamnă că vom spune: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>„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Am văzut DOAR trei filme ale acestui regizor”</w:t>
      </w:r>
      <w:r w:rsidRPr="00FC5CDD">
        <w:rPr>
          <w:color w:val="181818"/>
          <w:szCs w:val="30"/>
          <w:lang w:val="ro-RO"/>
        </w:rPr>
        <w:t>, respectiv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„Trenul nu </w:t>
      </w:r>
      <w:proofErr w:type="gramStart"/>
      <w:r w:rsidRPr="00FC5CDD">
        <w:rPr>
          <w:rStyle w:val="a4"/>
          <w:rFonts w:eastAsiaTheme="majorEastAsia"/>
          <w:color w:val="181818"/>
          <w:szCs w:val="30"/>
          <w:lang w:val="ro-RO"/>
        </w:rPr>
        <w:t>a</w:t>
      </w:r>
      <w:proofErr w:type="gramEnd"/>
      <w:r w:rsidRPr="00FC5CDD">
        <w:rPr>
          <w:rStyle w:val="a4"/>
          <w:rFonts w:eastAsiaTheme="majorEastAsia"/>
          <w:color w:val="181818"/>
          <w:szCs w:val="30"/>
          <w:lang w:val="ro-RO"/>
        </w:rPr>
        <w:t xml:space="preserve"> oprit DECÂT în cinci gări până la Bucureşti”</w:t>
      </w:r>
      <w:r w:rsidRPr="00FC5CDD">
        <w:rPr>
          <w:color w:val="181818"/>
          <w:szCs w:val="30"/>
          <w:lang w:val="ro-RO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color w:val="181818"/>
          <w:szCs w:val="30"/>
          <w:lang w:val="ro-RO"/>
        </w:rPr>
        <w:t>La fel, vom spune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„Studenţii au dat DOAR un examen”</w:t>
      </w:r>
      <w:r w:rsidRPr="00FC5CDD">
        <w:rPr>
          <w:color w:val="181818"/>
          <w:szCs w:val="30"/>
          <w:lang w:val="ro-RO"/>
        </w:rPr>
        <w:t>, respectiv </w:t>
      </w:r>
      <w:r w:rsidRPr="00FC5CDD">
        <w:rPr>
          <w:rStyle w:val="a4"/>
          <w:rFonts w:eastAsiaTheme="majorEastAsia"/>
          <w:color w:val="181818"/>
          <w:szCs w:val="30"/>
          <w:lang w:val="ro-RO"/>
        </w:rPr>
        <w:t>„Nu mi-au rămas DECÂT treizeci de lei după ce m-am întors de la cumpărături”</w:t>
      </w:r>
      <w:r w:rsidRPr="00FC5CDD">
        <w:rPr>
          <w:color w:val="181818"/>
          <w:szCs w:val="30"/>
          <w:lang w:val="ro-RO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proofErr w:type="spellStart"/>
      <w:r w:rsidRPr="00FC5CDD">
        <w:rPr>
          <w:color w:val="181818"/>
          <w:szCs w:val="30"/>
        </w:rPr>
        <w:t>Oamenii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încurcă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în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continuare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borcanele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şi</w:t>
      </w:r>
      <w:proofErr w:type="spellEnd"/>
      <w:r w:rsidRPr="00FC5CDD">
        <w:rPr>
          <w:color w:val="181818"/>
          <w:szCs w:val="30"/>
        </w:rPr>
        <w:t xml:space="preserve"> e de </w:t>
      </w:r>
      <w:proofErr w:type="spellStart"/>
      <w:r w:rsidRPr="00FC5CDD">
        <w:rPr>
          <w:color w:val="181818"/>
          <w:szCs w:val="30"/>
        </w:rPr>
        <w:t>datoria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noastră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proofErr w:type="gramStart"/>
      <w:r w:rsidRPr="00FC5CDD">
        <w:rPr>
          <w:color w:val="181818"/>
          <w:szCs w:val="30"/>
        </w:rPr>
        <w:t>să</w:t>
      </w:r>
      <w:proofErr w:type="spellEnd"/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încercăm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să-i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ajutăm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să</w:t>
      </w:r>
      <w:proofErr w:type="spellEnd"/>
      <w:r w:rsidRPr="00FC5CDD">
        <w:rPr>
          <w:color w:val="181818"/>
          <w:szCs w:val="30"/>
        </w:rPr>
        <w:t xml:space="preserve"> n-o </w:t>
      </w:r>
      <w:proofErr w:type="spellStart"/>
      <w:r w:rsidRPr="00FC5CDD">
        <w:rPr>
          <w:color w:val="181818"/>
          <w:szCs w:val="30"/>
        </w:rPr>
        <w:t>mai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facă</w:t>
      </w:r>
      <w:proofErr w:type="spellEnd"/>
      <w:r w:rsidRPr="00FC5CDD">
        <w:rPr>
          <w:color w:val="181818"/>
          <w:szCs w:val="30"/>
        </w:rPr>
        <w:t xml:space="preserve">. </w:t>
      </w:r>
      <w:proofErr w:type="spellStart"/>
      <w:r w:rsidRPr="00FC5CDD">
        <w:rPr>
          <w:color w:val="181818"/>
          <w:szCs w:val="30"/>
        </w:rPr>
        <w:t>Iată</w:t>
      </w:r>
      <w:proofErr w:type="spellEnd"/>
      <w:r w:rsidRPr="00FC5CDD">
        <w:rPr>
          <w:color w:val="181818"/>
          <w:szCs w:val="30"/>
        </w:rPr>
        <w:t xml:space="preserve"> de </w:t>
      </w:r>
      <w:proofErr w:type="spellStart"/>
      <w:proofErr w:type="gramStart"/>
      <w:r w:rsidRPr="00FC5CDD">
        <w:rPr>
          <w:color w:val="181818"/>
          <w:szCs w:val="30"/>
        </w:rPr>
        <w:t>ce</w:t>
      </w:r>
      <w:proofErr w:type="spellEnd"/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vă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propun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trei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triplete</w:t>
      </w:r>
      <w:proofErr w:type="spellEnd"/>
      <w:r w:rsidRPr="00FC5CDD">
        <w:rPr>
          <w:color w:val="181818"/>
          <w:szCs w:val="30"/>
        </w:rPr>
        <w:t xml:space="preserve"> care </w:t>
      </w:r>
      <w:proofErr w:type="spellStart"/>
      <w:r w:rsidRPr="00FC5CDD">
        <w:rPr>
          <w:color w:val="181818"/>
          <w:szCs w:val="30"/>
        </w:rPr>
        <w:t>cuprind</w:t>
      </w:r>
      <w:proofErr w:type="spellEnd"/>
      <w:r w:rsidRPr="00FC5CDD">
        <w:rPr>
          <w:color w:val="181818"/>
          <w:szCs w:val="30"/>
        </w:rPr>
        <w:t xml:space="preserve"> la </w:t>
      </w:r>
      <w:proofErr w:type="spellStart"/>
      <w:r w:rsidRPr="00FC5CDD">
        <w:rPr>
          <w:color w:val="181818"/>
          <w:szCs w:val="30"/>
        </w:rPr>
        <w:t>început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varianta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greşită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şi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apoi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cele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două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variante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corecte</w:t>
      </w:r>
      <w:proofErr w:type="spellEnd"/>
      <w:r w:rsidRPr="00FC5CDD">
        <w:rPr>
          <w:color w:val="181818"/>
          <w:szCs w:val="30"/>
        </w:rPr>
        <w:t xml:space="preserve">. </w:t>
      </w:r>
      <w:proofErr w:type="spellStart"/>
      <w:r w:rsidRPr="00FC5CDD">
        <w:rPr>
          <w:color w:val="181818"/>
          <w:szCs w:val="30"/>
        </w:rPr>
        <w:t>Iată</w:t>
      </w:r>
      <w:proofErr w:type="spellEnd"/>
      <w:r w:rsidRPr="00FC5CDD">
        <w:rPr>
          <w:color w:val="181818"/>
          <w:szCs w:val="30"/>
        </w:rPr>
        <w:t>-le:</w:t>
      </w:r>
      <w:bookmarkStart w:id="0" w:name="_GoBack"/>
      <w:bookmarkEnd w:id="0"/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greşită</w:t>
      </w:r>
      <w:proofErr w:type="spellEnd"/>
      <w:r w:rsidRPr="00FC5CDD">
        <w:rPr>
          <w:color w:val="181818"/>
          <w:szCs w:val="30"/>
        </w:rPr>
        <w:t>: </w:t>
      </w:r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Mihai </w:t>
      </w:r>
      <w:proofErr w:type="gramStart"/>
      <w:r w:rsidRPr="00FC5CDD">
        <w:rPr>
          <w:rStyle w:val="a4"/>
          <w:rFonts w:eastAsiaTheme="majorEastAsia"/>
          <w:i/>
          <w:iCs/>
          <w:color w:val="181818"/>
          <w:szCs w:val="30"/>
        </w:rPr>
        <w:t>a</w:t>
      </w:r>
      <w:proofErr w:type="gram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rămas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la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bunici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decât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o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săptămână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 xml:space="preserve">Prima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color w:val="181818"/>
          <w:szCs w:val="30"/>
        </w:rPr>
        <w:t xml:space="preserve">: Mihai </w:t>
      </w:r>
      <w:proofErr w:type="gramStart"/>
      <w:r w:rsidRPr="00FC5CDD">
        <w:rPr>
          <w:color w:val="181818"/>
          <w:szCs w:val="30"/>
        </w:rPr>
        <w:t>a</w:t>
      </w:r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rămas</w:t>
      </w:r>
      <w:proofErr w:type="spellEnd"/>
      <w:r w:rsidRPr="00FC5CDD">
        <w:rPr>
          <w:color w:val="181818"/>
          <w:szCs w:val="30"/>
        </w:rPr>
        <w:t xml:space="preserve"> la </w:t>
      </w:r>
      <w:proofErr w:type="spellStart"/>
      <w:r w:rsidRPr="00FC5CDD">
        <w:rPr>
          <w:color w:val="181818"/>
          <w:szCs w:val="30"/>
        </w:rPr>
        <w:t>bunici</w:t>
      </w:r>
      <w:proofErr w:type="spellEnd"/>
      <w:r w:rsidRPr="00FC5CDD">
        <w:rPr>
          <w:color w:val="181818"/>
          <w:szCs w:val="30"/>
        </w:rPr>
        <w:t> 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doar</w:t>
      </w:r>
      <w:proofErr w:type="spellEnd"/>
      <w:r w:rsidRPr="00FC5CDD">
        <w:rPr>
          <w:color w:val="181818"/>
          <w:szCs w:val="30"/>
        </w:rPr>
        <w:t xml:space="preserve"> o </w:t>
      </w:r>
      <w:proofErr w:type="spellStart"/>
      <w:r w:rsidRPr="00FC5CDD">
        <w:rPr>
          <w:color w:val="181818"/>
          <w:szCs w:val="30"/>
        </w:rPr>
        <w:t>săptămână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afirmativ</w:t>
      </w:r>
      <w:proofErr w:type="spellEnd"/>
      <w:r w:rsidRPr="00FC5CDD">
        <w:rPr>
          <w:color w:val="181818"/>
          <w:szCs w:val="30"/>
        </w:rPr>
        <w:t>).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lastRenderedPageBreak/>
        <w:t xml:space="preserve">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doua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>:</w:t>
      </w:r>
      <w:r w:rsidRPr="00FC5CDD">
        <w:rPr>
          <w:color w:val="181818"/>
          <w:szCs w:val="30"/>
        </w:rPr>
        <w:t xml:space="preserve"> Mihai nu </w:t>
      </w:r>
      <w:proofErr w:type="gramStart"/>
      <w:r w:rsidRPr="00FC5CDD">
        <w:rPr>
          <w:color w:val="181818"/>
          <w:szCs w:val="30"/>
        </w:rPr>
        <w:t>a</w:t>
      </w:r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rămas</w:t>
      </w:r>
      <w:proofErr w:type="spellEnd"/>
      <w:r w:rsidRPr="00FC5CDD">
        <w:rPr>
          <w:color w:val="181818"/>
          <w:szCs w:val="30"/>
        </w:rPr>
        <w:t xml:space="preserve"> la </w:t>
      </w:r>
      <w:proofErr w:type="spellStart"/>
      <w:r w:rsidRPr="00FC5CDD">
        <w:rPr>
          <w:color w:val="181818"/>
          <w:szCs w:val="30"/>
        </w:rPr>
        <w:t>bunici</w:t>
      </w:r>
      <w:proofErr w:type="spellEnd"/>
      <w:r w:rsidRPr="00FC5CDD">
        <w:rPr>
          <w:color w:val="181818"/>
          <w:szCs w:val="30"/>
        </w:rPr>
        <w:t> 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decât</w:t>
      </w:r>
      <w:proofErr w:type="spellEnd"/>
      <w:r w:rsidRPr="00FC5CDD">
        <w:rPr>
          <w:color w:val="181818"/>
          <w:szCs w:val="30"/>
        </w:rPr>
        <w:t xml:space="preserve"> o </w:t>
      </w:r>
      <w:proofErr w:type="spellStart"/>
      <w:r w:rsidRPr="00FC5CDD">
        <w:rPr>
          <w:color w:val="181818"/>
          <w:szCs w:val="30"/>
        </w:rPr>
        <w:t>săptămână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negativ</w:t>
      </w:r>
      <w:proofErr w:type="spellEnd"/>
      <w:r w:rsidRPr="00FC5CDD">
        <w:rPr>
          <w:color w:val="181818"/>
          <w:szCs w:val="30"/>
        </w:rPr>
        <w:t>).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greşită</w:t>
      </w:r>
      <w:proofErr w:type="spellEnd"/>
      <w:r w:rsidRPr="00FC5CDD">
        <w:rPr>
          <w:color w:val="181818"/>
          <w:szCs w:val="30"/>
        </w:rPr>
        <w:t>: </w:t>
      </w:r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Ne-a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rămas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decât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proofErr w:type="gramStart"/>
      <w:r w:rsidRPr="00FC5CDD">
        <w:rPr>
          <w:rStyle w:val="a4"/>
          <w:rFonts w:eastAsiaTheme="majorEastAsia"/>
          <w:i/>
          <w:iCs/>
          <w:color w:val="181818"/>
          <w:szCs w:val="30"/>
        </w:rPr>
        <w:t>să</w:t>
      </w:r>
      <w:proofErr w:type="spellEnd"/>
      <w:proofErr w:type="gram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tragem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concluziile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care se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impun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 xml:space="preserve">Prima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color w:val="181818"/>
          <w:szCs w:val="30"/>
        </w:rPr>
        <w:t xml:space="preserve">: Ne-a </w:t>
      </w:r>
      <w:proofErr w:type="spellStart"/>
      <w:r w:rsidRPr="00FC5CDD">
        <w:rPr>
          <w:color w:val="181818"/>
          <w:szCs w:val="30"/>
        </w:rPr>
        <w:t>rămas</w:t>
      </w:r>
      <w:proofErr w:type="spellEnd"/>
      <w:r w:rsidRPr="00FC5CDD">
        <w:rPr>
          <w:color w:val="181818"/>
          <w:szCs w:val="30"/>
        </w:rPr>
        <w:t> 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doar</w:t>
      </w:r>
      <w:proofErr w:type="spellEnd"/>
      <w:r w:rsidRPr="00FC5CDD">
        <w:rPr>
          <w:color w:val="181818"/>
          <w:szCs w:val="30"/>
        </w:rPr>
        <w:t> </w:t>
      </w:r>
      <w:proofErr w:type="spellStart"/>
      <w:proofErr w:type="gramStart"/>
      <w:r w:rsidRPr="00FC5CDD">
        <w:rPr>
          <w:color w:val="181818"/>
          <w:szCs w:val="30"/>
        </w:rPr>
        <w:t>să</w:t>
      </w:r>
      <w:proofErr w:type="spellEnd"/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tragem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concluziile</w:t>
      </w:r>
      <w:proofErr w:type="spellEnd"/>
      <w:r w:rsidRPr="00FC5CDD">
        <w:rPr>
          <w:color w:val="181818"/>
          <w:szCs w:val="30"/>
        </w:rPr>
        <w:t xml:space="preserve"> care se </w:t>
      </w:r>
      <w:proofErr w:type="spellStart"/>
      <w:r w:rsidRPr="00FC5CDD">
        <w:rPr>
          <w:color w:val="181818"/>
          <w:szCs w:val="30"/>
        </w:rPr>
        <w:t>impun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color w:val="181818"/>
          <w:szCs w:val="30"/>
        </w:rPr>
        <w:t>afirmativ</w:t>
      </w:r>
      <w:proofErr w:type="spellEnd"/>
      <w:r w:rsidRPr="00FC5CDD">
        <w:rPr>
          <w:color w:val="181818"/>
          <w:szCs w:val="30"/>
        </w:rPr>
        <w:t>).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 xml:space="preserve">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doua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color w:val="181818"/>
          <w:szCs w:val="30"/>
        </w:rPr>
        <w:t xml:space="preserve">: Nu ne-a </w:t>
      </w:r>
      <w:proofErr w:type="spellStart"/>
      <w:r w:rsidRPr="00FC5CDD">
        <w:rPr>
          <w:color w:val="181818"/>
          <w:szCs w:val="30"/>
        </w:rPr>
        <w:t>rămas</w:t>
      </w:r>
      <w:proofErr w:type="spellEnd"/>
      <w:r w:rsidRPr="00FC5CDD">
        <w:rPr>
          <w:color w:val="181818"/>
          <w:szCs w:val="30"/>
        </w:rPr>
        <w:t> 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decât</w:t>
      </w:r>
      <w:proofErr w:type="spellEnd"/>
      <w:r w:rsidRPr="00FC5CDD">
        <w:rPr>
          <w:color w:val="181818"/>
          <w:szCs w:val="30"/>
        </w:rPr>
        <w:t> </w:t>
      </w:r>
      <w:proofErr w:type="spellStart"/>
      <w:proofErr w:type="gramStart"/>
      <w:r w:rsidRPr="00FC5CDD">
        <w:rPr>
          <w:color w:val="181818"/>
          <w:szCs w:val="30"/>
        </w:rPr>
        <w:t>să</w:t>
      </w:r>
      <w:proofErr w:type="spellEnd"/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tragem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concluziile</w:t>
      </w:r>
      <w:proofErr w:type="spellEnd"/>
      <w:r w:rsidRPr="00FC5CDD">
        <w:rPr>
          <w:color w:val="181818"/>
          <w:szCs w:val="30"/>
        </w:rPr>
        <w:t xml:space="preserve"> care se </w:t>
      </w:r>
      <w:proofErr w:type="spellStart"/>
      <w:r w:rsidRPr="00FC5CDD">
        <w:rPr>
          <w:color w:val="181818"/>
          <w:szCs w:val="30"/>
        </w:rPr>
        <w:t>impun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color w:val="181818"/>
          <w:szCs w:val="30"/>
        </w:rPr>
        <w:t>negativ</w:t>
      </w:r>
      <w:proofErr w:type="spellEnd"/>
      <w:r w:rsidRPr="00FC5CDD">
        <w:rPr>
          <w:color w:val="181818"/>
          <w:szCs w:val="30"/>
        </w:rPr>
        <w:t>).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greşită</w:t>
      </w:r>
      <w:proofErr w:type="spellEnd"/>
      <w:r w:rsidRPr="00FC5CDD">
        <w:rPr>
          <w:color w:val="181818"/>
          <w:szCs w:val="30"/>
        </w:rPr>
        <w:t>: 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Sportiva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gramStart"/>
      <w:r w:rsidRPr="00FC5CDD">
        <w:rPr>
          <w:rStyle w:val="a4"/>
          <w:rFonts w:eastAsiaTheme="majorEastAsia"/>
          <w:i/>
          <w:iCs/>
          <w:color w:val="181818"/>
          <w:szCs w:val="30"/>
        </w:rPr>
        <w:t>a</w:t>
      </w:r>
      <w:proofErr w:type="gram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alergat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decât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doi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kilometri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şi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apoi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 xml:space="preserve"> a </w:t>
      </w:r>
      <w:proofErr w:type="spellStart"/>
      <w:r w:rsidRPr="00FC5CDD">
        <w:rPr>
          <w:rStyle w:val="a4"/>
          <w:rFonts w:eastAsiaTheme="majorEastAsia"/>
          <w:i/>
          <w:iCs/>
          <w:color w:val="181818"/>
          <w:szCs w:val="30"/>
        </w:rPr>
        <w:t>abandonat</w:t>
      </w:r>
      <w:proofErr w:type="spellEnd"/>
      <w:r w:rsidRPr="00FC5CDD">
        <w:rPr>
          <w:rStyle w:val="a4"/>
          <w:rFonts w:eastAsiaTheme="majorEastAsia"/>
          <w:i/>
          <w:iCs/>
          <w:color w:val="181818"/>
          <w:szCs w:val="30"/>
        </w:rPr>
        <w:t>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 xml:space="preserve">Prima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color w:val="181818"/>
          <w:szCs w:val="30"/>
        </w:rPr>
        <w:t xml:space="preserve">: </w:t>
      </w:r>
      <w:proofErr w:type="spellStart"/>
      <w:r w:rsidRPr="00FC5CDD">
        <w:rPr>
          <w:color w:val="181818"/>
          <w:szCs w:val="30"/>
        </w:rPr>
        <w:t>Sportiva</w:t>
      </w:r>
      <w:proofErr w:type="spellEnd"/>
      <w:r w:rsidRPr="00FC5CDD">
        <w:rPr>
          <w:color w:val="181818"/>
          <w:szCs w:val="30"/>
        </w:rPr>
        <w:t xml:space="preserve"> </w:t>
      </w:r>
      <w:proofErr w:type="gramStart"/>
      <w:r w:rsidRPr="00FC5CDD">
        <w:rPr>
          <w:color w:val="181818"/>
          <w:szCs w:val="30"/>
        </w:rPr>
        <w:t>a</w:t>
      </w:r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alergat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doar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doi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kilometri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şi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apoi</w:t>
      </w:r>
      <w:proofErr w:type="spellEnd"/>
      <w:r w:rsidRPr="00FC5CDD">
        <w:rPr>
          <w:color w:val="181818"/>
          <w:szCs w:val="30"/>
        </w:rPr>
        <w:t xml:space="preserve"> a </w:t>
      </w:r>
      <w:proofErr w:type="spellStart"/>
      <w:r w:rsidRPr="00FC5CDD">
        <w:rPr>
          <w:color w:val="181818"/>
          <w:szCs w:val="30"/>
        </w:rPr>
        <w:t>abandonat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color w:val="181818"/>
          <w:szCs w:val="30"/>
        </w:rPr>
        <w:t>afirmativ</w:t>
      </w:r>
      <w:proofErr w:type="spellEnd"/>
      <w:r w:rsidRPr="00FC5CDD">
        <w:rPr>
          <w:color w:val="181818"/>
          <w:szCs w:val="30"/>
        </w:rPr>
        <w:t>).</w:t>
      </w:r>
    </w:p>
    <w:p w:rsidR="00FC5CDD" w:rsidRPr="00FC5CDD" w:rsidRDefault="00FC5CDD" w:rsidP="00FC5CDD">
      <w:pPr>
        <w:pStyle w:val="a3"/>
        <w:shd w:val="clear" w:color="auto" w:fill="FFFFFF"/>
        <w:spacing w:before="0" w:beforeAutospacing="0" w:after="300" w:afterAutospacing="0" w:line="259" w:lineRule="auto"/>
        <w:rPr>
          <w:color w:val="181818"/>
          <w:szCs w:val="30"/>
        </w:rPr>
      </w:pPr>
      <w:r w:rsidRPr="00FC5CDD">
        <w:rPr>
          <w:rStyle w:val="a4"/>
          <w:rFonts w:eastAsiaTheme="majorEastAsia"/>
          <w:color w:val="181818"/>
          <w:szCs w:val="30"/>
        </w:rPr>
        <w:t xml:space="preserve">A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doua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variantă</w:t>
      </w:r>
      <w:proofErr w:type="spellEnd"/>
      <w:r w:rsidRPr="00FC5CDD">
        <w:rPr>
          <w:rStyle w:val="a4"/>
          <w:rFonts w:eastAsiaTheme="majorEastAsia"/>
          <w:color w:val="181818"/>
          <w:szCs w:val="30"/>
        </w:rPr>
        <w:t xml:space="preserve"> </w:t>
      </w:r>
      <w:proofErr w:type="spellStart"/>
      <w:r w:rsidRPr="00FC5CDD">
        <w:rPr>
          <w:rStyle w:val="a4"/>
          <w:rFonts w:eastAsiaTheme="majorEastAsia"/>
          <w:color w:val="181818"/>
          <w:szCs w:val="30"/>
        </w:rPr>
        <w:t>corectă</w:t>
      </w:r>
      <w:proofErr w:type="spellEnd"/>
      <w:r w:rsidRPr="00FC5CDD">
        <w:rPr>
          <w:color w:val="181818"/>
          <w:szCs w:val="30"/>
        </w:rPr>
        <w:t xml:space="preserve">: </w:t>
      </w:r>
      <w:proofErr w:type="spellStart"/>
      <w:r w:rsidRPr="00FC5CDD">
        <w:rPr>
          <w:color w:val="181818"/>
          <w:szCs w:val="30"/>
        </w:rPr>
        <w:t>Sportiva</w:t>
      </w:r>
      <w:proofErr w:type="spellEnd"/>
      <w:r w:rsidRPr="00FC5CDD">
        <w:rPr>
          <w:color w:val="181818"/>
          <w:szCs w:val="30"/>
        </w:rPr>
        <w:t xml:space="preserve"> nu </w:t>
      </w:r>
      <w:proofErr w:type="gramStart"/>
      <w:r w:rsidRPr="00FC5CDD">
        <w:rPr>
          <w:color w:val="181818"/>
          <w:szCs w:val="30"/>
        </w:rPr>
        <w:t>a</w:t>
      </w:r>
      <w:proofErr w:type="gram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alergat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decât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doi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kilometri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şi</w:t>
      </w:r>
      <w:proofErr w:type="spellEnd"/>
      <w:r w:rsidRPr="00FC5CDD">
        <w:rPr>
          <w:color w:val="181818"/>
          <w:szCs w:val="30"/>
        </w:rPr>
        <w:t xml:space="preserve"> </w:t>
      </w:r>
      <w:proofErr w:type="spellStart"/>
      <w:r w:rsidRPr="00FC5CDD">
        <w:rPr>
          <w:color w:val="181818"/>
          <w:szCs w:val="30"/>
        </w:rPr>
        <w:t>apoi</w:t>
      </w:r>
      <w:proofErr w:type="spellEnd"/>
      <w:r w:rsidRPr="00FC5CDD">
        <w:rPr>
          <w:color w:val="181818"/>
          <w:szCs w:val="30"/>
        </w:rPr>
        <w:t xml:space="preserve"> a </w:t>
      </w:r>
      <w:proofErr w:type="spellStart"/>
      <w:r w:rsidRPr="00FC5CDD">
        <w:rPr>
          <w:color w:val="181818"/>
          <w:szCs w:val="30"/>
        </w:rPr>
        <w:t>abandonat</w:t>
      </w:r>
      <w:proofErr w:type="spellEnd"/>
      <w:r w:rsidRPr="00FC5CDD">
        <w:rPr>
          <w:color w:val="181818"/>
          <w:szCs w:val="30"/>
        </w:rPr>
        <w:t xml:space="preserve"> (</w:t>
      </w:r>
      <w:proofErr w:type="spellStart"/>
      <w:r w:rsidRPr="00FC5CDD">
        <w:rPr>
          <w:color w:val="181818"/>
          <w:szCs w:val="30"/>
        </w:rPr>
        <w:t>negativ</w:t>
      </w:r>
      <w:proofErr w:type="spellEnd"/>
      <w:r w:rsidRPr="00FC5CDD">
        <w:rPr>
          <w:color w:val="181818"/>
          <w:szCs w:val="30"/>
        </w:rPr>
        <w:t>).</w:t>
      </w:r>
    </w:p>
    <w:p w:rsidR="00DE3B8B" w:rsidRPr="00DE3B8B" w:rsidRDefault="00DE3B8B" w:rsidP="00DE3B8B"/>
    <w:sectPr w:rsidR="00DE3B8B" w:rsidRPr="00DE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04"/>
    <w:rsid w:val="00066A69"/>
    <w:rsid w:val="0061566B"/>
    <w:rsid w:val="00DE3B8B"/>
    <w:rsid w:val="00E26C04"/>
    <w:rsid w:val="00F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748B"/>
  <w15:chartTrackingRefBased/>
  <w15:docId w15:val="{BB0F0E2C-C6A5-4C86-A2BC-9DECF2A3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link w:val="TimesNewRoman0"/>
    <w:autoRedefine/>
    <w:qFormat/>
    <w:rsid w:val="0061566B"/>
    <w:pPr>
      <w:spacing w:line="240" w:lineRule="auto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TimesNewRoman0">
    <w:name w:val="Times New Roman Знак"/>
    <w:basedOn w:val="a0"/>
    <w:link w:val="TimesNewRoman"/>
    <w:rsid w:val="0061566B"/>
    <w:rPr>
      <w:rFonts w:ascii="Times New Roman" w:hAnsi="Times New Roman" w:cs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DE3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C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C5CDD"/>
    <w:rPr>
      <w:b/>
      <w:bCs/>
    </w:rPr>
  </w:style>
  <w:style w:type="character" w:styleId="a5">
    <w:name w:val="Emphasis"/>
    <w:basedOn w:val="a0"/>
    <w:uiPriority w:val="20"/>
    <w:qFormat/>
    <w:rsid w:val="00FC5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2</cp:revision>
  <dcterms:created xsi:type="dcterms:W3CDTF">2020-10-28T07:27:00Z</dcterms:created>
  <dcterms:modified xsi:type="dcterms:W3CDTF">2020-10-28T07:57:00Z</dcterms:modified>
</cp:coreProperties>
</file>