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Changes: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-We not doing join to a membership instead we’re using email based membership without </w:t>
      </w:r>
      <w:r w:rsidDel="00000000" w:rsidR="00000000" w:rsidRPr="00000000">
        <w:rPr>
          <w:rtl w:val="0"/>
        </w:rPr>
        <w:t xml:space="preserve">pointsConsumed</w:t>
      </w:r>
      <w:r w:rsidDel="00000000" w:rsidR="00000000" w:rsidRPr="00000000">
        <w:rPr>
          <w:rtl w:val="0"/>
        </w:rPr>
        <w:t xml:space="preserve">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