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BE27D" w14:textId="77777777" w:rsidR="007C490B" w:rsidRDefault="007C490B"/>
    <w:p w14:paraId="53CAEE5C" w14:textId="77777777" w:rsidR="007C490B" w:rsidRDefault="007C490B"/>
    <w:p w14:paraId="2621ED11" w14:textId="772FBF65" w:rsidR="007C490B" w:rsidRPr="007C490B" w:rsidRDefault="007C490B" w:rsidP="007C490B">
      <w:pPr>
        <w:jc w:val="center"/>
        <w:rPr>
          <w:sz w:val="32"/>
          <w:szCs w:val="32"/>
        </w:rPr>
      </w:pPr>
      <w:r w:rsidRPr="007C490B">
        <w:rPr>
          <w:sz w:val="32"/>
          <w:szCs w:val="32"/>
        </w:rPr>
        <w:t xml:space="preserve">État de l’art </w:t>
      </w:r>
    </w:p>
    <w:p w14:paraId="38C7FBAA" w14:textId="77777777" w:rsidR="007926C6" w:rsidRPr="001B27C5" w:rsidRDefault="007926C6" w:rsidP="007926C6">
      <w:pPr>
        <w:rPr>
          <w:lang w:eastAsia="ja-JP"/>
        </w:rPr>
      </w:pPr>
    </w:p>
    <w:p w14:paraId="78F1A6AA" w14:textId="77777777" w:rsidR="00045D1F" w:rsidRDefault="00045D1F" w:rsidP="007C490B">
      <w:pPr>
        <w:jc w:val="center"/>
        <w:rPr>
          <w:sz w:val="40"/>
          <w:szCs w:val="40"/>
        </w:rPr>
      </w:pPr>
    </w:p>
    <w:p w14:paraId="5E19498D" w14:textId="2E5473F7" w:rsidR="007C490B" w:rsidRPr="00CF556B" w:rsidRDefault="007C490B" w:rsidP="007C490B">
      <w:pPr>
        <w:jc w:val="center"/>
        <w:rPr>
          <w:sz w:val="40"/>
          <w:szCs w:val="40"/>
        </w:rPr>
      </w:pPr>
      <w:r w:rsidRPr="007C490B">
        <w:rPr>
          <w:sz w:val="40"/>
          <w:szCs w:val="40"/>
        </w:rPr>
        <w:t>État de l’art de la d</w:t>
      </w:r>
      <w:r w:rsidRPr="00CF556B">
        <w:rPr>
          <w:sz w:val="40"/>
          <w:szCs w:val="40"/>
        </w:rPr>
        <w:t>étection et Caractérisation Automatisées d'Exoplanètes par Intelligence Artificielle</w:t>
      </w:r>
    </w:p>
    <w:p w14:paraId="29242DA1" w14:textId="0B2783A9" w:rsidR="007C490B" w:rsidRDefault="007C490B" w:rsidP="007C490B">
      <w:pPr>
        <w:jc w:val="center"/>
        <w:rPr>
          <w:sz w:val="32"/>
          <w:szCs w:val="32"/>
        </w:rPr>
      </w:pPr>
    </w:p>
    <w:p w14:paraId="449689DB" w14:textId="77777777" w:rsidR="008413BA" w:rsidRDefault="008413BA" w:rsidP="007C490B">
      <w:pPr>
        <w:jc w:val="center"/>
        <w:rPr>
          <w:sz w:val="32"/>
          <w:szCs w:val="32"/>
        </w:rPr>
      </w:pPr>
    </w:p>
    <w:p w14:paraId="335302CD" w14:textId="60890A07" w:rsidR="007926C6" w:rsidRPr="00045D1F" w:rsidRDefault="007C490B" w:rsidP="00A513A3">
      <w:pPr>
        <w:jc w:val="center"/>
        <w:rPr>
          <w:sz w:val="22"/>
          <w:szCs w:val="22"/>
        </w:rPr>
      </w:pPr>
      <w:r w:rsidRPr="00045D1F">
        <w:rPr>
          <w:sz w:val="22"/>
          <w:szCs w:val="22"/>
        </w:rPr>
        <w:t xml:space="preserve">S. Gallais, </w:t>
      </w:r>
      <w:proofErr w:type="spellStart"/>
      <w:proofErr w:type="gramStart"/>
      <w:r w:rsidRPr="00045D1F">
        <w:rPr>
          <w:sz w:val="22"/>
          <w:szCs w:val="22"/>
        </w:rPr>
        <w:t>M.Rolland</w:t>
      </w:r>
      <w:proofErr w:type="spellEnd"/>
      <w:proofErr w:type="gramEnd"/>
      <w:r w:rsidRPr="00045D1F">
        <w:rPr>
          <w:sz w:val="22"/>
          <w:szCs w:val="22"/>
        </w:rPr>
        <w:t xml:space="preserve">, C. De </w:t>
      </w:r>
      <w:proofErr w:type="spellStart"/>
      <w:r w:rsidRPr="00045D1F">
        <w:rPr>
          <w:sz w:val="22"/>
          <w:szCs w:val="22"/>
        </w:rPr>
        <w:t>Blauwe</w:t>
      </w:r>
      <w:proofErr w:type="spellEnd"/>
      <w:r w:rsidRPr="00045D1F">
        <w:rPr>
          <w:sz w:val="22"/>
          <w:szCs w:val="22"/>
        </w:rPr>
        <w:t xml:space="preserve">, M. </w:t>
      </w:r>
      <w:proofErr w:type="spellStart"/>
      <w:r w:rsidRPr="00045D1F">
        <w:rPr>
          <w:sz w:val="22"/>
          <w:szCs w:val="22"/>
        </w:rPr>
        <w:t>Leitao</w:t>
      </w:r>
      <w:proofErr w:type="spellEnd"/>
      <w:r w:rsidRPr="00045D1F">
        <w:rPr>
          <w:sz w:val="22"/>
          <w:szCs w:val="22"/>
        </w:rPr>
        <w:t xml:space="preserve">, O. Schwartz, K. </w:t>
      </w:r>
      <w:proofErr w:type="spellStart"/>
      <w:r w:rsidRPr="00045D1F">
        <w:rPr>
          <w:sz w:val="22"/>
          <w:szCs w:val="22"/>
        </w:rPr>
        <w:t>Benjelloum</w:t>
      </w:r>
      <w:proofErr w:type="spellEnd"/>
    </w:p>
    <w:p w14:paraId="717FB8A5" w14:textId="77777777" w:rsidR="00A513A3" w:rsidRPr="001B27C5" w:rsidRDefault="00A513A3" w:rsidP="00A513A3">
      <w:pPr>
        <w:jc w:val="center"/>
      </w:pPr>
    </w:p>
    <w:p w14:paraId="03877304" w14:textId="77777777" w:rsidR="007926C6" w:rsidRDefault="007926C6" w:rsidP="007926C6">
      <w:pPr>
        <w:rPr>
          <w:lang w:eastAsia="ja-JP"/>
        </w:rPr>
      </w:pPr>
    </w:p>
    <w:p w14:paraId="6B261083" w14:textId="77777777" w:rsidR="00045D1F" w:rsidRPr="001B27C5" w:rsidRDefault="00045D1F" w:rsidP="007926C6">
      <w:pPr>
        <w:rPr>
          <w:lang w:eastAsia="ja-JP"/>
        </w:rPr>
      </w:pPr>
    </w:p>
    <w:p w14:paraId="2BAFA122" w14:textId="21F88F12" w:rsidR="007926C6" w:rsidRPr="008819F1" w:rsidRDefault="008413BA" w:rsidP="008819F1">
      <w:pPr>
        <w:ind w:left="708"/>
        <w:rPr>
          <w:sz w:val="32"/>
          <w:szCs w:val="32"/>
          <w:lang w:eastAsia="ja-JP"/>
        </w:rPr>
      </w:pPr>
      <w:r w:rsidRPr="008819F1">
        <w:rPr>
          <w:sz w:val="32"/>
          <w:szCs w:val="32"/>
          <w:lang w:eastAsia="ja-JP"/>
        </w:rPr>
        <w:t xml:space="preserve">I. Introduction </w:t>
      </w:r>
    </w:p>
    <w:p w14:paraId="3B157566" w14:textId="77777777" w:rsidR="008413BA" w:rsidRDefault="008413BA" w:rsidP="007926C6">
      <w:pPr>
        <w:rPr>
          <w:sz w:val="28"/>
          <w:szCs w:val="28"/>
          <w:lang w:eastAsia="ja-JP"/>
        </w:rPr>
      </w:pPr>
    </w:p>
    <w:p w14:paraId="28FACADD" w14:textId="6E1ADEFC" w:rsidR="008413BA" w:rsidRPr="008413BA" w:rsidRDefault="008819F1" w:rsidP="008819F1">
      <w:pPr>
        <w:rPr>
          <w:sz w:val="26"/>
          <w:szCs w:val="26"/>
          <w:lang w:eastAsia="ja-JP"/>
        </w:rPr>
      </w:pPr>
      <w:r>
        <w:rPr>
          <w:sz w:val="26"/>
          <w:szCs w:val="26"/>
          <w:lang w:eastAsia="ja-JP"/>
        </w:rPr>
        <w:t xml:space="preserve">     </w:t>
      </w:r>
      <w:r w:rsidR="008413BA" w:rsidRPr="008413BA">
        <w:rPr>
          <w:sz w:val="26"/>
          <w:szCs w:val="26"/>
          <w:lang w:eastAsia="ja-JP"/>
        </w:rPr>
        <w:t>1.1</w:t>
      </w:r>
      <w:r w:rsidR="008413BA">
        <w:rPr>
          <w:sz w:val="26"/>
          <w:szCs w:val="26"/>
          <w:lang w:eastAsia="ja-JP"/>
        </w:rPr>
        <w:t xml:space="preserve">. </w:t>
      </w:r>
      <w:r>
        <w:t>Contexte Astrophysique et Big Data</w:t>
      </w:r>
    </w:p>
    <w:p w14:paraId="60E03A83" w14:textId="425FD5F0" w:rsidR="008819F1" w:rsidRPr="00045D1F" w:rsidRDefault="008819F1" w:rsidP="008819F1">
      <w:pPr>
        <w:pStyle w:val="NormalWeb"/>
        <w:jc w:val="both"/>
        <w:rPr>
          <w:sz w:val="22"/>
          <w:szCs w:val="22"/>
        </w:rPr>
      </w:pPr>
      <w:r w:rsidRPr="00045D1F">
        <w:rPr>
          <w:sz w:val="22"/>
          <w:szCs w:val="22"/>
        </w:rPr>
        <w:t xml:space="preserve">La découverte de la première exoplanète en 1995 a ouvert une nouvelle ère en astronomie. </w:t>
      </w:r>
      <w:r w:rsidRPr="00045D1F">
        <w:rPr>
          <w:rStyle w:val="citation-230"/>
          <w:rFonts w:eastAsiaTheme="majorEastAsia"/>
          <w:sz w:val="22"/>
          <w:szCs w:val="22"/>
        </w:rPr>
        <w:t>Trente ans plus tard, avec plus de 5000 exoplanètes confirmées</w:t>
      </w:r>
      <w:r w:rsidRPr="00045D1F">
        <w:rPr>
          <w:sz w:val="22"/>
          <w:szCs w:val="22"/>
        </w:rPr>
        <w:t xml:space="preserve">, la discipline a changé d'échelle. </w:t>
      </w:r>
      <w:r w:rsidRPr="00045D1F">
        <w:rPr>
          <w:rStyle w:val="citation-229"/>
          <w:rFonts w:eastAsiaTheme="majorEastAsia"/>
          <w:sz w:val="22"/>
          <w:szCs w:val="22"/>
        </w:rPr>
        <w:t xml:space="preserve">Les missions spatiales de la NASA, </w:t>
      </w:r>
      <w:r w:rsidRPr="00045D1F">
        <w:rPr>
          <w:rStyle w:val="citation-229"/>
          <w:rFonts w:eastAsiaTheme="majorEastAsia"/>
          <w:i/>
          <w:iCs/>
          <w:sz w:val="22"/>
          <w:szCs w:val="22"/>
        </w:rPr>
        <w:t>Kepler</w:t>
      </w:r>
      <w:r w:rsidRPr="00045D1F">
        <w:rPr>
          <w:rStyle w:val="citation-229"/>
          <w:rFonts w:eastAsiaTheme="majorEastAsia"/>
          <w:sz w:val="22"/>
          <w:szCs w:val="22"/>
        </w:rPr>
        <w:t xml:space="preserve"> (lancée en 2009) et </w:t>
      </w:r>
      <w:r w:rsidRPr="00045D1F">
        <w:rPr>
          <w:rStyle w:val="citation-229"/>
          <w:rFonts w:eastAsiaTheme="majorEastAsia"/>
          <w:i/>
          <w:iCs/>
          <w:sz w:val="22"/>
          <w:szCs w:val="22"/>
        </w:rPr>
        <w:t>TESS</w:t>
      </w:r>
      <w:r w:rsidRPr="00045D1F">
        <w:rPr>
          <w:rStyle w:val="citation-229"/>
          <w:rFonts w:eastAsiaTheme="majorEastAsia"/>
          <w:sz w:val="22"/>
          <w:szCs w:val="22"/>
        </w:rPr>
        <w:t xml:space="preserve"> (</w:t>
      </w:r>
      <w:proofErr w:type="spellStart"/>
      <w:r w:rsidRPr="00045D1F">
        <w:rPr>
          <w:rStyle w:val="citation-229"/>
          <w:rFonts w:eastAsiaTheme="majorEastAsia"/>
          <w:sz w:val="22"/>
          <w:szCs w:val="22"/>
        </w:rPr>
        <w:t>Transiting</w:t>
      </w:r>
      <w:proofErr w:type="spellEnd"/>
      <w:r w:rsidRPr="00045D1F">
        <w:rPr>
          <w:rStyle w:val="citation-229"/>
          <w:rFonts w:eastAsiaTheme="majorEastAsia"/>
          <w:sz w:val="22"/>
          <w:szCs w:val="22"/>
        </w:rPr>
        <w:t xml:space="preserve"> </w:t>
      </w:r>
      <w:proofErr w:type="spellStart"/>
      <w:r w:rsidRPr="00045D1F">
        <w:rPr>
          <w:rStyle w:val="citation-229"/>
          <w:rFonts w:eastAsiaTheme="majorEastAsia"/>
          <w:sz w:val="22"/>
          <w:szCs w:val="22"/>
        </w:rPr>
        <w:t>Exoplanet</w:t>
      </w:r>
      <w:proofErr w:type="spellEnd"/>
      <w:r w:rsidRPr="00045D1F">
        <w:rPr>
          <w:rStyle w:val="citation-229"/>
          <w:rFonts w:eastAsiaTheme="majorEastAsia"/>
          <w:sz w:val="22"/>
          <w:szCs w:val="22"/>
        </w:rPr>
        <w:t xml:space="preserve"> Survey Satellite, lancé en 2018), ont transformé l'exoplanétologie en une science de données massives ("Big Data")</w:t>
      </w:r>
      <w:r w:rsidRPr="00045D1F">
        <w:rPr>
          <w:sz w:val="22"/>
          <w:szCs w:val="22"/>
        </w:rPr>
        <w:t xml:space="preserve">. </w:t>
      </w:r>
      <w:r w:rsidRPr="00045D1F">
        <w:rPr>
          <w:rStyle w:val="citation-228"/>
          <w:rFonts w:eastAsiaTheme="majorEastAsia"/>
          <w:sz w:val="22"/>
          <w:szCs w:val="22"/>
        </w:rPr>
        <w:t>Kepler a surveillé environ 200 000 étoiles en continu pendant quatre ans, générant des séries temporelles de photométrie d'une précision inégalée</w:t>
      </w:r>
      <w:r w:rsidRPr="00045D1F">
        <w:rPr>
          <w:sz w:val="22"/>
          <w:szCs w:val="22"/>
        </w:rPr>
        <w:t xml:space="preserve">. </w:t>
      </w:r>
      <w:r w:rsidRPr="00045D1F">
        <w:rPr>
          <w:rStyle w:val="citation-227"/>
          <w:rFonts w:eastAsiaTheme="majorEastAsia"/>
          <w:sz w:val="22"/>
          <w:szCs w:val="22"/>
        </w:rPr>
        <w:t>TESS, couvrant 85% du ciel, produit environ un million de courbes de lumière par mois</w:t>
      </w:r>
      <w:r w:rsidRPr="00045D1F">
        <w:rPr>
          <w:sz w:val="22"/>
          <w:szCs w:val="22"/>
        </w:rPr>
        <w:t>.</w:t>
      </w:r>
    </w:p>
    <w:p w14:paraId="2A47B869" w14:textId="5F7FBC18" w:rsidR="008819F1" w:rsidRPr="008819F1" w:rsidRDefault="008819F1" w:rsidP="008819F1">
      <w:pPr>
        <w:rPr>
          <w:sz w:val="26"/>
          <w:szCs w:val="26"/>
          <w:lang w:eastAsia="ja-JP"/>
        </w:rPr>
      </w:pPr>
      <w:r>
        <w:rPr>
          <w:sz w:val="26"/>
          <w:szCs w:val="26"/>
          <w:lang w:eastAsia="ja-JP"/>
        </w:rPr>
        <w:t xml:space="preserve">    </w:t>
      </w:r>
      <w:r w:rsidRPr="008413BA">
        <w:rPr>
          <w:sz w:val="26"/>
          <w:szCs w:val="26"/>
          <w:lang w:eastAsia="ja-JP"/>
        </w:rPr>
        <w:t>1.</w:t>
      </w:r>
      <w:r>
        <w:rPr>
          <w:sz w:val="26"/>
          <w:szCs w:val="26"/>
          <w:lang w:eastAsia="ja-JP"/>
        </w:rPr>
        <w:t xml:space="preserve">2. </w:t>
      </w:r>
      <w:r>
        <w:t>La Problématique Technique : Le Signal dans le Bruit</w:t>
      </w:r>
    </w:p>
    <w:p w14:paraId="5944387F" w14:textId="77777777" w:rsidR="008819F1" w:rsidRPr="00045D1F" w:rsidRDefault="008819F1" w:rsidP="008819F1">
      <w:pPr>
        <w:pStyle w:val="NormalWeb"/>
        <w:jc w:val="both"/>
        <w:rPr>
          <w:sz w:val="22"/>
          <w:szCs w:val="22"/>
        </w:rPr>
      </w:pPr>
      <w:r w:rsidRPr="00045D1F">
        <w:rPr>
          <w:rStyle w:val="citation-226"/>
          <w:rFonts w:eastAsiaTheme="majorEastAsia"/>
          <w:sz w:val="22"/>
          <w:szCs w:val="22"/>
        </w:rPr>
        <w:t>La méthode des transits, qui consiste à détecter la baisse périodique de luminosité d'une étoile lorsqu'une planète passe devant elle, est la plus prolifique</w:t>
      </w:r>
      <w:r w:rsidRPr="00045D1F">
        <w:rPr>
          <w:sz w:val="22"/>
          <w:szCs w:val="22"/>
        </w:rPr>
        <w:t xml:space="preserve">. Cependant, elle souffre d'un taux élevé de faux positifs. </w:t>
      </w:r>
      <w:r w:rsidRPr="00045D1F">
        <w:rPr>
          <w:rStyle w:val="citation-225"/>
          <w:sz w:val="22"/>
          <w:szCs w:val="22"/>
        </w:rPr>
        <w:t xml:space="preserve">Les variations de luminosité peuvent être causées par des étoiles binaires à éclipses, la variabilité stellaire naturelle, ou du bruit </w:t>
      </w:r>
      <w:proofErr w:type="spellStart"/>
      <w:proofErr w:type="gramStart"/>
      <w:r w:rsidRPr="00045D1F">
        <w:rPr>
          <w:rStyle w:val="citation-225"/>
          <w:sz w:val="22"/>
          <w:szCs w:val="22"/>
        </w:rPr>
        <w:t>instrumental</w:t>
      </w:r>
      <w:r w:rsidRPr="00045D1F">
        <w:rPr>
          <w:sz w:val="22"/>
          <w:szCs w:val="22"/>
        </w:rPr>
        <w:t>.</w:t>
      </w:r>
      <w:r w:rsidRPr="00045D1F">
        <w:rPr>
          <w:rStyle w:val="citation-224"/>
          <w:rFonts w:eastAsiaTheme="minorEastAsia"/>
          <w:sz w:val="22"/>
          <w:szCs w:val="22"/>
        </w:rPr>
        <w:t>Historiquement</w:t>
      </w:r>
      <w:proofErr w:type="spellEnd"/>
      <w:proofErr w:type="gramEnd"/>
      <w:r w:rsidRPr="00045D1F">
        <w:rPr>
          <w:rStyle w:val="citation-224"/>
          <w:rFonts w:eastAsiaTheme="minorEastAsia"/>
          <w:sz w:val="22"/>
          <w:szCs w:val="22"/>
        </w:rPr>
        <w:t xml:space="preserve">, l'analyse reposait sur des algorithmes comme le </w:t>
      </w:r>
      <w:r w:rsidRPr="00045D1F">
        <w:rPr>
          <w:rStyle w:val="citation-224"/>
          <w:rFonts w:eastAsiaTheme="minorEastAsia"/>
          <w:i/>
          <w:iCs/>
          <w:sz w:val="22"/>
          <w:szCs w:val="22"/>
        </w:rPr>
        <w:t>Box Least Squares</w:t>
      </w:r>
      <w:r w:rsidRPr="00045D1F">
        <w:rPr>
          <w:rStyle w:val="citation-224"/>
          <w:rFonts w:eastAsiaTheme="minorEastAsia"/>
          <w:sz w:val="22"/>
          <w:szCs w:val="22"/>
        </w:rPr>
        <w:t xml:space="preserve"> (BLS) suivis d'une inspection humaine manuelle ("</w:t>
      </w:r>
      <w:proofErr w:type="spellStart"/>
      <w:r w:rsidRPr="00045D1F">
        <w:rPr>
          <w:rStyle w:val="citation-224"/>
          <w:rFonts w:eastAsiaTheme="minorEastAsia"/>
          <w:sz w:val="22"/>
          <w:szCs w:val="22"/>
        </w:rPr>
        <w:t>vetting</w:t>
      </w:r>
      <w:proofErr w:type="spellEnd"/>
      <w:r w:rsidRPr="00045D1F">
        <w:rPr>
          <w:rStyle w:val="citation-224"/>
          <w:rFonts w:eastAsiaTheme="minorEastAsia"/>
          <w:sz w:val="22"/>
          <w:szCs w:val="22"/>
        </w:rPr>
        <w:t>")</w:t>
      </w:r>
      <w:r w:rsidRPr="00045D1F">
        <w:rPr>
          <w:sz w:val="22"/>
          <w:szCs w:val="22"/>
        </w:rPr>
        <w:t xml:space="preserve">. </w:t>
      </w:r>
      <w:r w:rsidRPr="00045D1F">
        <w:rPr>
          <w:rStyle w:val="citation-223"/>
          <w:sz w:val="22"/>
          <w:szCs w:val="22"/>
        </w:rPr>
        <w:t>Face au volume de données actuel, cette approche n'est plus viable</w:t>
      </w:r>
      <w:r w:rsidRPr="00045D1F">
        <w:rPr>
          <w:sz w:val="22"/>
          <w:szCs w:val="22"/>
        </w:rPr>
        <w:t xml:space="preserve">. </w:t>
      </w:r>
      <w:r w:rsidRPr="00045D1F">
        <w:rPr>
          <w:rStyle w:val="citation-222"/>
          <w:rFonts w:eastAsiaTheme="minorEastAsia"/>
          <w:sz w:val="22"/>
          <w:szCs w:val="22"/>
        </w:rPr>
        <w:t>L'enjeu est de développer des systèmes automatisés capables non seulement de détecter des signaux périodiques (</w:t>
      </w:r>
      <w:proofErr w:type="spellStart"/>
      <w:r w:rsidRPr="00045D1F">
        <w:rPr>
          <w:rStyle w:val="citation-222"/>
          <w:rFonts w:eastAsiaTheme="minorEastAsia"/>
          <w:sz w:val="22"/>
          <w:szCs w:val="22"/>
        </w:rPr>
        <w:t>Threshold</w:t>
      </w:r>
      <w:proofErr w:type="spellEnd"/>
      <w:r w:rsidRPr="00045D1F">
        <w:rPr>
          <w:rStyle w:val="citation-222"/>
          <w:rFonts w:eastAsiaTheme="minorEastAsia"/>
          <w:sz w:val="22"/>
          <w:szCs w:val="22"/>
        </w:rPr>
        <w:t xml:space="preserve"> </w:t>
      </w:r>
      <w:proofErr w:type="spellStart"/>
      <w:r w:rsidRPr="00045D1F">
        <w:rPr>
          <w:rStyle w:val="citation-222"/>
          <w:rFonts w:eastAsiaTheme="minorEastAsia"/>
          <w:sz w:val="22"/>
          <w:szCs w:val="22"/>
        </w:rPr>
        <w:t>Crossing</w:t>
      </w:r>
      <w:proofErr w:type="spellEnd"/>
      <w:r w:rsidRPr="00045D1F">
        <w:rPr>
          <w:rStyle w:val="citation-222"/>
          <w:rFonts w:eastAsiaTheme="minorEastAsia"/>
          <w:sz w:val="22"/>
          <w:szCs w:val="22"/>
        </w:rPr>
        <w:t xml:space="preserve"> </w:t>
      </w:r>
      <w:proofErr w:type="spellStart"/>
      <w:r w:rsidRPr="00045D1F">
        <w:rPr>
          <w:rStyle w:val="citation-222"/>
          <w:rFonts w:eastAsiaTheme="minorEastAsia"/>
          <w:sz w:val="22"/>
          <w:szCs w:val="22"/>
        </w:rPr>
        <w:t>Events</w:t>
      </w:r>
      <w:proofErr w:type="spellEnd"/>
      <w:r w:rsidRPr="00045D1F">
        <w:rPr>
          <w:rStyle w:val="citation-222"/>
          <w:rFonts w:eastAsiaTheme="minorEastAsia"/>
          <w:sz w:val="22"/>
          <w:szCs w:val="22"/>
        </w:rPr>
        <w:t xml:space="preserve"> - </w:t>
      </w:r>
      <w:proofErr w:type="spellStart"/>
      <w:r w:rsidRPr="00045D1F">
        <w:rPr>
          <w:rStyle w:val="citation-222"/>
          <w:rFonts w:eastAsiaTheme="minorEastAsia"/>
          <w:sz w:val="22"/>
          <w:szCs w:val="22"/>
        </w:rPr>
        <w:t>TCEs</w:t>
      </w:r>
      <w:proofErr w:type="spellEnd"/>
      <w:r w:rsidRPr="00045D1F">
        <w:rPr>
          <w:rStyle w:val="citation-222"/>
          <w:rFonts w:eastAsiaTheme="minorEastAsia"/>
          <w:sz w:val="22"/>
          <w:szCs w:val="22"/>
        </w:rPr>
        <w:t>), mais surtout de classer ces signaux avec une fiabilité comparable ou supérieure à celle des experts humains</w:t>
      </w:r>
      <w:r w:rsidRPr="00045D1F">
        <w:rPr>
          <w:sz w:val="22"/>
          <w:szCs w:val="22"/>
        </w:rPr>
        <w:t>.</w:t>
      </w:r>
    </w:p>
    <w:p w14:paraId="2839F90D" w14:textId="5091490F" w:rsidR="008819F1" w:rsidRDefault="008819F1" w:rsidP="008819F1">
      <w:pPr>
        <w:pStyle w:val="NormalWeb"/>
        <w:jc w:val="both"/>
      </w:pPr>
      <w:r>
        <w:t xml:space="preserve">     1.3. Périmètre de l'Étude</w:t>
      </w:r>
    </w:p>
    <w:p w14:paraId="4D228A93" w14:textId="3E726D5F" w:rsidR="00045D1F" w:rsidRDefault="008819F1" w:rsidP="00045D1F">
      <w:pPr>
        <w:pStyle w:val="NormalWeb"/>
        <w:rPr>
          <w:sz w:val="22"/>
          <w:szCs w:val="22"/>
        </w:rPr>
      </w:pPr>
      <w:r w:rsidRPr="00045D1F">
        <w:rPr>
          <w:sz w:val="22"/>
          <w:szCs w:val="22"/>
        </w:rPr>
        <w:t>Cet état de l'art analyse les méthodes d'apprentissage automatique (</w:t>
      </w:r>
      <w:r w:rsidRPr="00045D1F">
        <w:rPr>
          <w:i/>
          <w:iCs/>
          <w:sz w:val="22"/>
          <w:szCs w:val="22"/>
        </w:rPr>
        <w:t>Machine Learning</w:t>
      </w:r>
      <w:r w:rsidRPr="00045D1F">
        <w:rPr>
          <w:sz w:val="22"/>
          <w:szCs w:val="22"/>
        </w:rPr>
        <w:t xml:space="preserve"> et </w:t>
      </w:r>
      <w:r w:rsidRPr="00045D1F">
        <w:rPr>
          <w:i/>
          <w:iCs/>
          <w:sz w:val="22"/>
          <w:szCs w:val="22"/>
        </w:rPr>
        <w:t>Deep Learning</w:t>
      </w:r>
      <w:r w:rsidRPr="00045D1F">
        <w:rPr>
          <w:sz w:val="22"/>
          <w:szCs w:val="22"/>
        </w:rPr>
        <w:t>) appliquées à cette problématique entre 2018 et 2025. Nous nous concentrons sur l'analyse des courbes de lumière (1D), tout en examinant les avancées récentes en imagerie directe (3D) pour leurs apports en traitement du signa</w:t>
      </w:r>
      <w:r w:rsidR="00DA525C" w:rsidRPr="00045D1F">
        <w:rPr>
          <w:sz w:val="22"/>
          <w:szCs w:val="22"/>
        </w:rPr>
        <w:t>l.</w:t>
      </w:r>
    </w:p>
    <w:p w14:paraId="4C80BECB" w14:textId="77777777" w:rsidR="00045D1F" w:rsidRDefault="00045D1F" w:rsidP="00045D1F">
      <w:pPr>
        <w:pStyle w:val="NormalWeb"/>
        <w:rPr>
          <w:sz w:val="22"/>
          <w:szCs w:val="22"/>
        </w:rPr>
      </w:pPr>
    </w:p>
    <w:p w14:paraId="45D646C4" w14:textId="77777777" w:rsidR="00045D1F" w:rsidRDefault="00045D1F" w:rsidP="00045D1F">
      <w:pPr>
        <w:pStyle w:val="NormalWeb"/>
        <w:rPr>
          <w:sz w:val="22"/>
          <w:szCs w:val="22"/>
        </w:rPr>
      </w:pPr>
    </w:p>
    <w:p w14:paraId="00B4A36E" w14:textId="77777777" w:rsidR="00045D1F" w:rsidRPr="00045D1F" w:rsidRDefault="00045D1F" w:rsidP="00045D1F">
      <w:pPr>
        <w:pStyle w:val="NormalWeb"/>
        <w:rPr>
          <w:sz w:val="22"/>
          <w:szCs w:val="22"/>
        </w:rPr>
      </w:pPr>
    </w:p>
    <w:p w14:paraId="6DDBB962" w14:textId="296CC732" w:rsidR="008819F1" w:rsidRPr="008819F1" w:rsidRDefault="008819F1" w:rsidP="008819F1">
      <w:pPr>
        <w:ind w:left="708"/>
        <w:rPr>
          <w:sz w:val="32"/>
          <w:szCs w:val="32"/>
          <w:lang w:val="en-US"/>
        </w:rPr>
      </w:pPr>
      <w:r w:rsidRPr="008819F1">
        <w:rPr>
          <w:sz w:val="32"/>
          <w:szCs w:val="32"/>
          <w:lang w:eastAsia="ja-JP"/>
        </w:rPr>
        <w:t xml:space="preserve">II. </w:t>
      </w:r>
      <w:r w:rsidRPr="008819F1">
        <w:rPr>
          <w:sz w:val="32"/>
          <w:szCs w:val="32"/>
          <w:lang w:val="en-US"/>
        </w:rPr>
        <w:t>Développement Thématique : Évolution des Architectures</w:t>
      </w:r>
    </w:p>
    <w:p w14:paraId="07ED4B44" w14:textId="2163D6B8" w:rsidR="008819F1" w:rsidRPr="008819F1" w:rsidRDefault="008819F1" w:rsidP="008819F1">
      <w:pPr>
        <w:ind w:left="708"/>
        <w:rPr>
          <w:sz w:val="36"/>
          <w:szCs w:val="36"/>
          <w:lang w:eastAsia="ja-JP"/>
        </w:rPr>
      </w:pPr>
    </w:p>
    <w:p w14:paraId="4396BA27" w14:textId="098987D4" w:rsidR="008819F1" w:rsidRPr="00A513A3" w:rsidRDefault="008819F1" w:rsidP="008819F1">
      <w:pPr>
        <w:rPr>
          <w:sz w:val="28"/>
          <w:szCs w:val="28"/>
          <w:lang w:eastAsia="ja-JP"/>
        </w:rPr>
      </w:pPr>
      <w:r>
        <w:rPr>
          <w:sz w:val="26"/>
          <w:szCs w:val="26"/>
          <w:lang w:eastAsia="ja-JP"/>
        </w:rPr>
        <w:t xml:space="preserve">    </w:t>
      </w:r>
      <w:r w:rsidRPr="00A513A3">
        <w:rPr>
          <w:sz w:val="28"/>
          <w:szCs w:val="28"/>
          <w:lang w:eastAsia="ja-JP"/>
        </w:rPr>
        <w:t xml:space="preserve">2.1. </w:t>
      </w:r>
      <w:r w:rsidRPr="00A513A3">
        <w:rPr>
          <w:sz w:val="28"/>
          <w:szCs w:val="28"/>
        </w:rPr>
        <w:t xml:space="preserve">L'Ère du Deep Learning : Réseaux </w:t>
      </w:r>
      <w:proofErr w:type="spellStart"/>
      <w:r w:rsidRPr="00A513A3">
        <w:rPr>
          <w:sz w:val="28"/>
          <w:szCs w:val="28"/>
        </w:rPr>
        <w:t>Convolutionnels</w:t>
      </w:r>
      <w:proofErr w:type="spellEnd"/>
      <w:r w:rsidRPr="00A513A3">
        <w:rPr>
          <w:sz w:val="28"/>
          <w:szCs w:val="28"/>
        </w:rPr>
        <w:t xml:space="preserve"> et Représentations</w:t>
      </w:r>
    </w:p>
    <w:p w14:paraId="21A09F45" w14:textId="50B52D0B" w:rsidR="00A513A3" w:rsidRPr="00722AF1" w:rsidRDefault="00A513A3" w:rsidP="00A513A3">
      <w:pPr>
        <w:pStyle w:val="NormalWeb"/>
        <w:jc w:val="both"/>
        <w:rPr>
          <w:sz w:val="22"/>
          <w:szCs w:val="22"/>
        </w:rPr>
      </w:pPr>
      <w:r w:rsidRPr="00722AF1">
        <w:rPr>
          <w:rStyle w:val="citation-282"/>
          <w:rFonts w:eastAsiaTheme="majorEastAsia"/>
          <w:sz w:val="22"/>
          <w:szCs w:val="22"/>
        </w:rPr>
        <w:t xml:space="preserve">L'année 2018 a marqué un tournant avec les travaux de </w:t>
      </w:r>
      <w:proofErr w:type="spellStart"/>
      <w:r w:rsidRPr="00722AF1">
        <w:rPr>
          <w:rStyle w:val="citation-282"/>
          <w:rFonts w:eastAsiaTheme="majorEastAsia"/>
          <w:sz w:val="22"/>
          <w:szCs w:val="22"/>
        </w:rPr>
        <w:t>Shallue</w:t>
      </w:r>
      <w:proofErr w:type="spellEnd"/>
      <w:r w:rsidRPr="00722AF1">
        <w:rPr>
          <w:rStyle w:val="citation-282"/>
          <w:rFonts w:eastAsiaTheme="majorEastAsia"/>
          <w:sz w:val="22"/>
          <w:szCs w:val="22"/>
        </w:rPr>
        <w:t xml:space="preserve"> &amp; </w:t>
      </w:r>
      <w:proofErr w:type="spellStart"/>
      <w:r w:rsidRPr="00722AF1">
        <w:rPr>
          <w:rStyle w:val="citation-282"/>
          <w:rFonts w:eastAsiaTheme="majorEastAsia"/>
          <w:sz w:val="22"/>
          <w:szCs w:val="22"/>
        </w:rPr>
        <w:t>Vanderburg</w:t>
      </w:r>
      <w:proofErr w:type="spellEnd"/>
      <w:r w:rsidRPr="00722AF1">
        <w:rPr>
          <w:rStyle w:val="citation-282"/>
          <w:rFonts w:eastAsiaTheme="majorEastAsia"/>
          <w:sz w:val="22"/>
          <w:szCs w:val="22"/>
        </w:rPr>
        <w:t xml:space="preserve">, qui ont établi les Réseaux de Neurones </w:t>
      </w:r>
      <w:proofErr w:type="spellStart"/>
      <w:r w:rsidRPr="00722AF1">
        <w:rPr>
          <w:rStyle w:val="citation-282"/>
          <w:rFonts w:eastAsiaTheme="majorEastAsia"/>
          <w:sz w:val="22"/>
          <w:szCs w:val="22"/>
        </w:rPr>
        <w:t>Convolutionnels</w:t>
      </w:r>
      <w:proofErr w:type="spellEnd"/>
      <w:r w:rsidRPr="00722AF1">
        <w:rPr>
          <w:rStyle w:val="citation-282"/>
          <w:rFonts w:eastAsiaTheme="majorEastAsia"/>
          <w:sz w:val="22"/>
          <w:szCs w:val="22"/>
        </w:rPr>
        <w:t xml:space="preserve"> (CNN) comme le standard industriel pour le traitement des données Kepler</w:t>
      </w:r>
      <w:r w:rsidRPr="00722AF1">
        <w:rPr>
          <w:sz w:val="22"/>
          <w:szCs w:val="22"/>
        </w:rPr>
        <w:t>. Leur approche se distingue par un prétraitement spécifique des courbes de lumière : au lieu d'injecter la série temporelle brute, ils génèrent deux "vues" distinctes. La première, une vue globale de la courbe repliée sur la période orbitale, permet au réseau d'appréhender la forme générale du signal et de repérer d'éventuelles éclipses secondaires. La seconde, une vue locale centrée sur le transit, offre une résolution suffisante pour analyser la géométrie précise de la baisse de luminosité. Cette architecture a permis d'atteindre une précision de 96% sur le jeu de test Kepler.</w:t>
      </w:r>
    </w:p>
    <w:p w14:paraId="51F7E702" w14:textId="1E56CBA7" w:rsidR="00A513A3" w:rsidRPr="00722AF1" w:rsidRDefault="00A513A3" w:rsidP="00A513A3">
      <w:pPr>
        <w:pStyle w:val="NormalWeb"/>
        <w:jc w:val="both"/>
        <w:rPr>
          <w:sz w:val="22"/>
          <w:szCs w:val="22"/>
        </w:rPr>
      </w:pPr>
      <w:r w:rsidRPr="00722AF1">
        <w:rPr>
          <w:sz w:val="22"/>
          <w:szCs w:val="22"/>
        </w:rPr>
        <w:t xml:space="preserve">Cependant, cette méthode se heurte à une limite structurelle : la rareté des exoplanètes confirmées, qui restreint la base d'entraînement des réseaux de neurones. Pour contourner cet obstacle, </w:t>
      </w:r>
      <w:proofErr w:type="spellStart"/>
      <w:r w:rsidRPr="00722AF1">
        <w:rPr>
          <w:sz w:val="22"/>
          <w:szCs w:val="22"/>
        </w:rPr>
        <w:t>Cuéllar</w:t>
      </w:r>
      <w:proofErr w:type="spellEnd"/>
      <w:r w:rsidRPr="00722AF1">
        <w:rPr>
          <w:sz w:val="22"/>
          <w:szCs w:val="22"/>
        </w:rPr>
        <w:t xml:space="preserve"> et al. (2022)</w:t>
      </w:r>
      <w:r w:rsidRPr="00722AF1">
        <w:rPr>
          <w:rStyle w:val="citation-281"/>
          <w:rFonts w:eastAsiaTheme="majorEastAsia"/>
          <w:sz w:val="22"/>
          <w:szCs w:val="22"/>
        </w:rPr>
        <w:t xml:space="preserve"> ont proposé une stratégie d'augmentation de données</w:t>
      </w:r>
      <w:r w:rsidRPr="00722AF1">
        <w:rPr>
          <w:sz w:val="22"/>
          <w:szCs w:val="22"/>
        </w:rPr>
        <w:t xml:space="preserve">. Leur méthode repose sur l'injection massive de signaux synthétiques, générés à partir de modèles physiques (comme celui de Mandel &amp; </w:t>
      </w:r>
      <w:proofErr w:type="spellStart"/>
      <w:r w:rsidRPr="00722AF1">
        <w:rPr>
          <w:sz w:val="22"/>
          <w:szCs w:val="22"/>
        </w:rPr>
        <w:t>Agol</w:t>
      </w:r>
      <w:proofErr w:type="spellEnd"/>
      <w:r w:rsidRPr="00722AF1">
        <w:rPr>
          <w:sz w:val="22"/>
          <w:szCs w:val="22"/>
        </w:rPr>
        <w:t>), dans des courbes de lumière réelles. Ils démontrent qu'un modèle entraîné avec une majorité de données synthétiques (environ 74%) généralise mieux sur les données réelles. De plus, ils innovent en transformant les courbes 1D en images 2D, empilant les périodes les unes sur les autres, ce qui aide le réseau à distinguer la cohérence temporelle d'un transit face au bruit aléatoire.</w:t>
      </w:r>
    </w:p>
    <w:p w14:paraId="1E496781" w14:textId="7059694B" w:rsidR="00A513A3" w:rsidRDefault="00A513A3" w:rsidP="00A513A3">
      <w:pPr>
        <w:pStyle w:val="NormalWeb"/>
        <w:jc w:val="both"/>
      </w:pPr>
      <w:r>
        <w:rPr>
          <w:sz w:val="28"/>
          <w:szCs w:val="28"/>
          <w:lang w:eastAsia="ja-JP"/>
        </w:rPr>
        <w:t xml:space="preserve">    </w:t>
      </w:r>
      <w:r w:rsidRPr="00A513A3">
        <w:rPr>
          <w:sz w:val="28"/>
          <w:szCs w:val="28"/>
          <w:lang w:eastAsia="ja-JP"/>
        </w:rPr>
        <w:t>2.</w:t>
      </w:r>
      <w:r>
        <w:rPr>
          <w:sz w:val="28"/>
          <w:szCs w:val="28"/>
          <w:lang w:eastAsia="ja-JP"/>
        </w:rPr>
        <w:t>2</w:t>
      </w:r>
      <w:r w:rsidRPr="00A513A3">
        <w:rPr>
          <w:sz w:val="28"/>
          <w:szCs w:val="28"/>
          <w:lang w:eastAsia="ja-JP"/>
        </w:rPr>
        <w:t xml:space="preserve">. </w:t>
      </w:r>
      <w:r w:rsidRPr="00A513A3">
        <w:rPr>
          <w:sz w:val="28"/>
          <w:szCs w:val="28"/>
        </w:rPr>
        <w:t>La résurgence du Machine Learning classique : efficacité et explicabilité</w:t>
      </w:r>
    </w:p>
    <w:p w14:paraId="1FF14F10" w14:textId="77777777" w:rsidR="00A513A3" w:rsidRPr="00045D1F" w:rsidRDefault="00A513A3" w:rsidP="00A513A3">
      <w:pPr>
        <w:pStyle w:val="NormalWeb"/>
        <w:jc w:val="both"/>
        <w:rPr>
          <w:sz w:val="22"/>
          <w:szCs w:val="22"/>
        </w:rPr>
      </w:pPr>
      <w:r w:rsidRPr="00045D1F">
        <w:rPr>
          <w:sz w:val="22"/>
          <w:szCs w:val="22"/>
        </w:rPr>
        <w:t>En réaction à la lourdeur des modèles de Deep Learning, qui nécessitent souvent des infrastructures de calcul coûteuses (GPU) et fonctionnent comme des "boîtes noires", une seconde école de pensée prône un retour à des algorithmes plus légers. Les travaux de Malik et al. (2022)</w:t>
      </w:r>
      <w:r w:rsidRPr="00045D1F">
        <w:rPr>
          <w:rStyle w:val="citation-280"/>
          <w:rFonts w:eastAsiaTheme="majorEastAsia"/>
          <w:sz w:val="22"/>
          <w:szCs w:val="22"/>
        </w:rPr>
        <w:t xml:space="preserve"> illustrent parfaitement cette tendance</w:t>
      </w:r>
      <w:r w:rsidRPr="00045D1F">
        <w:rPr>
          <w:sz w:val="22"/>
          <w:szCs w:val="22"/>
        </w:rPr>
        <w:t xml:space="preserve">. Plutôt que de laisser un réseau de neurones extraire lui-même les caractéristiques du signal, ils utilisent des bibliothèques d'ingénierie des fonctionnalités, telles que </w:t>
      </w:r>
      <w:r w:rsidRPr="00045D1F">
        <w:rPr>
          <w:i/>
          <w:iCs/>
          <w:sz w:val="22"/>
          <w:szCs w:val="22"/>
        </w:rPr>
        <w:t>TSFRESH</w:t>
      </w:r>
      <w:r w:rsidRPr="00045D1F">
        <w:rPr>
          <w:sz w:val="22"/>
          <w:szCs w:val="22"/>
        </w:rPr>
        <w:t xml:space="preserve">, pour calculer mathématiquement près de 800 descripteurs par courbe (entropie, kurtosis, coefficients de Fourier). Ces données alimentent ensuite des modèles d'arbres de décision boostés (type </w:t>
      </w:r>
      <w:proofErr w:type="spellStart"/>
      <w:r w:rsidRPr="00045D1F">
        <w:rPr>
          <w:i/>
          <w:iCs/>
          <w:sz w:val="22"/>
          <w:szCs w:val="22"/>
        </w:rPr>
        <w:t>LightGBM</w:t>
      </w:r>
      <w:proofErr w:type="spellEnd"/>
      <w:r w:rsidRPr="00045D1F">
        <w:rPr>
          <w:sz w:val="22"/>
          <w:szCs w:val="22"/>
        </w:rPr>
        <w:t>).</w:t>
      </w:r>
    </w:p>
    <w:p w14:paraId="0772D5CF" w14:textId="77777777" w:rsidR="00A513A3" w:rsidRPr="00045D1F" w:rsidRDefault="00A513A3" w:rsidP="00A513A3">
      <w:pPr>
        <w:pStyle w:val="NormalWeb"/>
        <w:jc w:val="both"/>
        <w:rPr>
          <w:sz w:val="22"/>
          <w:szCs w:val="22"/>
        </w:rPr>
      </w:pPr>
      <w:r w:rsidRPr="00045D1F">
        <w:rPr>
          <w:sz w:val="22"/>
          <w:szCs w:val="22"/>
        </w:rPr>
        <w:t xml:space="preserve">Cette approche présente des avantages opérationnels majeurs. D'une part, le temps d'entraînement passe de plusieurs heures à quelques minutes sur un processeur standard. D'autre part, les performances restent compétitives, avec une aire sous la courbe ROC (AUC) de 0.948 sur Kepler, très proche des standards du Deep Learning. </w:t>
      </w:r>
      <w:r w:rsidRPr="00045D1F">
        <w:rPr>
          <w:rStyle w:val="citation-279"/>
          <w:rFonts w:eastAsiaTheme="majorEastAsia"/>
          <w:sz w:val="22"/>
          <w:szCs w:val="22"/>
        </w:rPr>
        <w:t>Ay (2024) confirme la pertinence de cette stratégie, notamment pour des jeux de données de taille restreinte</w:t>
      </w:r>
      <w:r w:rsidRPr="00045D1F">
        <w:rPr>
          <w:sz w:val="22"/>
          <w:szCs w:val="22"/>
        </w:rPr>
        <w:t xml:space="preserve">. Ses comparaisons montrent que sur des échantillons limités (~5000 étoiles), les algorithmes comme </w:t>
      </w:r>
      <w:proofErr w:type="spellStart"/>
      <w:r w:rsidRPr="00045D1F">
        <w:rPr>
          <w:i/>
          <w:iCs/>
          <w:sz w:val="22"/>
          <w:szCs w:val="22"/>
        </w:rPr>
        <w:t>XGBoost</w:t>
      </w:r>
      <w:proofErr w:type="spellEnd"/>
      <w:r w:rsidRPr="00045D1F">
        <w:rPr>
          <w:sz w:val="22"/>
          <w:szCs w:val="22"/>
        </w:rPr>
        <w:t xml:space="preserve"> ou </w:t>
      </w:r>
      <w:proofErr w:type="spellStart"/>
      <w:r w:rsidRPr="00045D1F">
        <w:rPr>
          <w:i/>
          <w:iCs/>
          <w:sz w:val="22"/>
          <w:szCs w:val="22"/>
        </w:rPr>
        <w:t>AdaBoost</w:t>
      </w:r>
      <w:proofErr w:type="spellEnd"/>
      <w:r w:rsidRPr="00045D1F">
        <w:rPr>
          <w:sz w:val="22"/>
          <w:szCs w:val="22"/>
        </w:rPr>
        <w:t xml:space="preserve"> surpassent les réseaux de neurones profonds, ces derniers ayant tendance à faire du sur-apprentissage sur le bruit.</w:t>
      </w:r>
    </w:p>
    <w:p w14:paraId="7B364213" w14:textId="4DF11734" w:rsidR="00A513A3" w:rsidRPr="00045D1F" w:rsidRDefault="00A513A3" w:rsidP="00A513A3">
      <w:pPr>
        <w:pStyle w:val="NormalWeb"/>
        <w:jc w:val="both"/>
        <w:rPr>
          <w:sz w:val="28"/>
          <w:szCs w:val="28"/>
          <w:lang w:eastAsia="ja-JP"/>
        </w:rPr>
      </w:pPr>
      <w:r>
        <w:rPr>
          <w:sz w:val="28"/>
          <w:szCs w:val="28"/>
          <w:lang w:eastAsia="ja-JP"/>
        </w:rPr>
        <w:t xml:space="preserve">    </w:t>
      </w:r>
      <w:r w:rsidR="00045D1F">
        <w:rPr>
          <w:sz w:val="28"/>
          <w:szCs w:val="28"/>
          <w:lang w:eastAsia="ja-JP"/>
        </w:rPr>
        <w:t xml:space="preserve"> </w:t>
      </w:r>
      <w:r w:rsidRPr="00A513A3">
        <w:rPr>
          <w:sz w:val="28"/>
          <w:szCs w:val="28"/>
          <w:lang w:eastAsia="ja-JP"/>
        </w:rPr>
        <w:t>2.3</w:t>
      </w:r>
      <w:r w:rsidRPr="00A513A3">
        <w:rPr>
          <w:sz w:val="28"/>
          <w:szCs w:val="28"/>
          <w:lang w:val="en-US"/>
        </w:rPr>
        <w:t xml:space="preserve">. Vers des </w:t>
      </w:r>
      <w:proofErr w:type="spellStart"/>
      <w:r w:rsidRPr="00A513A3">
        <w:rPr>
          <w:sz w:val="28"/>
          <w:szCs w:val="28"/>
          <w:lang w:val="en-US"/>
        </w:rPr>
        <w:t>approches</w:t>
      </w:r>
      <w:proofErr w:type="spellEnd"/>
      <w:r w:rsidRPr="00A513A3">
        <w:rPr>
          <w:sz w:val="28"/>
          <w:szCs w:val="28"/>
          <w:lang w:val="en-US"/>
        </w:rPr>
        <w:t xml:space="preserve"> </w:t>
      </w:r>
      <w:proofErr w:type="spellStart"/>
      <w:proofErr w:type="gramStart"/>
      <w:r w:rsidRPr="00A513A3">
        <w:rPr>
          <w:sz w:val="28"/>
          <w:szCs w:val="28"/>
          <w:lang w:val="en-US"/>
        </w:rPr>
        <w:t>hybrides</w:t>
      </w:r>
      <w:proofErr w:type="spellEnd"/>
      <w:r w:rsidRPr="00A513A3">
        <w:rPr>
          <w:sz w:val="28"/>
          <w:szCs w:val="28"/>
          <w:lang w:val="en-US"/>
        </w:rPr>
        <w:t xml:space="preserve"> :</w:t>
      </w:r>
      <w:proofErr w:type="gramEnd"/>
      <w:r w:rsidRPr="00A513A3">
        <w:rPr>
          <w:sz w:val="28"/>
          <w:szCs w:val="28"/>
          <w:lang w:val="en-US"/>
        </w:rPr>
        <w:t xml:space="preserve"> </w:t>
      </w:r>
      <w:proofErr w:type="spellStart"/>
      <w:r w:rsidRPr="00A513A3">
        <w:rPr>
          <w:sz w:val="28"/>
          <w:szCs w:val="28"/>
          <w:lang w:val="en-US"/>
        </w:rPr>
        <w:t>quand</w:t>
      </w:r>
      <w:proofErr w:type="spellEnd"/>
      <w:r w:rsidRPr="00A513A3">
        <w:rPr>
          <w:sz w:val="28"/>
          <w:szCs w:val="28"/>
          <w:lang w:val="en-US"/>
        </w:rPr>
        <w:t xml:space="preserve"> </w:t>
      </w:r>
      <w:proofErr w:type="spellStart"/>
      <w:r w:rsidRPr="00A513A3">
        <w:rPr>
          <w:sz w:val="28"/>
          <w:szCs w:val="28"/>
          <w:lang w:val="en-US"/>
        </w:rPr>
        <w:t>l'IA</w:t>
      </w:r>
      <w:proofErr w:type="spellEnd"/>
      <w:r w:rsidRPr="00A513A3">
        <w:rPr>
          <w:sz w:val="28"/>
          <w:szCs w:val="28"/>
          <w:lang w:val="en-US"/>
        </w:rPr>
        <w:t xml:space="preserve"> rencontre la physique</w:t>
      </w:r>
    </w:p>
    <w:p w14:paraId="03A7593E" w14:textId="77777777" w:rsidR="00A513A3" w:rsidRPr="00045D1F" w:rsidRDefault="00A513A3" w:rsidP="00DA525C">
      <w:pPr>
        <w:pStyle w:val="NormalWeb"/>
        <w:jc w:val="both"/>
        <w:rPr>
          <w:sz w:val="22"/>
          <w:szCs w:val="22"/>
        </w:rPr>
      </w:pPr>
      <w:r w:rsidRPr="00045D1F">
        <w:rPr>
          <w:sz w:val="22"/>
          <w:szCs w:val="22"/>
        </w:rPr>
        <w:t xml:space="preserve">Bien que ce projet se concentre sur la méthode des transits, les avancées récentes en imagerie directe offrent des perspectives cruciales sur le traitement du bruit non-stationnaire. Les recherches de </w:t>
      </w:r>
      <w:proofErr w:type="spellStart"/>
      <w:r w:rsidRPr="00045D1F">
        <w:rPr>
          <w:sz w:val="22"/>
          <w:szCs w:val="22"/>
        </w:rPr>
        <w:t>Flasseur</w:t>
      </w:r>
      <w:proofErr w:type="spellEnd"/>
      <w:r w:rsidRPr="00045D1F">
        <w:rPr>
          <w:sz w:val="22"/>
          <w:szCs w:val="22"/>
        </w:rPr>
        <w:t xml:space="preserve"> et al. (2024)</w:t>
      </w:r>
      <w:r w:rsidRPr="00045D1F">
        <w:rPr>
          <w:rStyle w:val="citation-278"/>
          <w:rFonts w:eastAsiaTheme="majorEastAsia"/>
          <w:sz w:val="22"/>
          <w:szCs w:val="22"/>
        </w:rPr>
        <w:t xml:space="preserve"> mettent en évidence les limites du Deep Learning lorsqu'il est appliqué directement sur des données brutes très bruitées</w:t>
      </w:r>
      <w:r w:rsidRPr="00045D1F">
        <w:rPr>
          <w:sz w:val="22"/>
          <w:szCs w:val="22"/>
        </w:rPr>
        <w:t xml:space="preserve">. Ils introduisent le concept de </w:t>
      </w:r>
      <w:r w:rsidRPr="00045D1F">
        <w:rPr>
          <w:i/>
          <w:iCs/>
          <w:sz w:val="22"/>
          <w:szCs w:val="22"/>
        </w:rPr>
        <w:t>Deep PACO</w:t>
      </w:r>
      <w:r w:rsidRPr="00045D1F">
        <w:rPr>
          <w:sz w:val="22"/>
          <w:szCs w:val="22"/>
        </w:rPr>
        <w:t>, une méthode hybride où les données subissent d'abord un "blanchiment" statistique rigoureux pour supprimer les corrélations spatiales du bruit avant d'être traitées par un réseau U-Net.</w:t>
      </w:r>
    </w:p>
    <w:p w14:paraId="078D3C0A" w14:textId="3CB40898" w:rsidR="00A513A3" w:rsidRPr="00045D1F" w:rsidRDefault="00A513A3" w:rsidP="00DA525C">
      <w:pPr>
        <w:pStyle w:val="NormalWeb"/>
        <w:jc w:val="both"/>
        <w:rPr>
          <w:sz w:val="22"/>
          <w:szCs w:val="22"/>
        </w:rPr>
      </w:pPr>
      <w:r w:rsidRPr="00045D1F">
        <w:rPr>
          <w:sz w:val="22"/>
          <w:szCs w:val="22"/>
        </w:rPr>
        <w:lastRenderedPageBreak/>
        <w:t xml:space="preserve">Plus récemment, </w:t>
      </w:r>
      <w:proofErr w:type="spellStart"/>
      <w:r w:rsidRPr="00045D1F">
        <w:rPr>
          <w:sz w:val="22"/>
          <w:szCs w:val="22"/>
        </w:rPr>
        <w:t>Bodrito</w:t>
      </w:r>
      <w:proofErr w:type="spellEnd"/>
      <w:r w:rsidRPr="00045D1F">
        <w:rPr>
          <w:sz w:val="22"/>
          <w:szCs w:val="22"/>
        </w:rPr>
        <w:t xml:space="preserve"> et al. (2025)</w:t>
      </w:r>
      <w:r w:rsidRPr="00045D1F">
        <w:rPr>
          <w:rStyle w:val="citation-277"/>
          <w:rFonts w:eastAsiaTheme="majorEastAsia"/>
          <w:sz w:val="22"/>
          <w:szCs w:val="22"/>
        </w:rPr>
        <w:t xml:space="preserve"> ont poussé cette logique plus loin avec l'architecture </w:t>
      </w:r>
      <w:proofErr w:type="spellStart"/>
      <w:r w:rsidRPr="00045D1F">
        <w:rPr>
          <w:rStyle w:val="citation-277"/>
          <w:rFonts w:eastAsiaTheme="majorEastAsia"/>
          <w:i/>
          <w:iCs/>
          <w:sz w:val="22"/>
          <w:szCs w:val="22"/>
        </w:rPr>
        <w:t>ExoMILD</w:t>
      </w:r>
      <w:proofErr w:type="spellEnd"/>
      <w:r w:rsidRPr="00045D1F">
        <w:rPr>
          <w:sz w:val="22"/>
          <w:szCs w:val="22"/>
        </w:rPr>
        <w:t>. Au lieu de traiter l'image comme une simple matrice de pixels, leur réseau intègre explicitement des connaissances physiques, telles que les symétries de rotation et les échelles spatiales propres à l'instrument. Cette fusion entre modélisation physique et apprentissage profond permet de combiner plusieurs nuits d'observation pour détecter des orbites complètes, augmentant drastiquement la sensibilité de détection. Ces travaux suggèrent que pour les transits les plus faibles, l'avenir réside probablement dans des architectures guidées par la physique plutôt que dans le "tout neuronal".</w:t>
      </w:r>
    </w:p>
    <w:p w14:paraId="5044F6B7" w14:textId="5BFD8487" w:rsidR="00A513A3" w:rsidRPr="00DA525C" w:rsidRDefault="00DA525C" w:rsidP="00DA525C">
      <w:pPr>
        <w:pStyle w:val="Titre2"/>
        <w:numPr>
          <w:ilvl w:val="0"/>
          <w:numId w:val="0"/>
        </w:numPr>
        <w:ind w:left="720"/>
        <w:rPr>
          <w:rFonts w:ascii="Times New Roman" w:hAnsi="Times New Roman" w:cs="Times New Roman"/>
          <w:b w:val="0"/>
          <w:bCs w:val="0"/>
          <w:color w:val="000000" w:themeColor="text1"/>
          <w:sz w:val="32"/>
          <w:szCs w:val="32"/>
        </w:rPr>
      </w:pPr>
      <w:r w:rsidRPr="00DA525C">
        <w:rPr>
          <w:rFonts w:ascii="Times New Roman" w:hAnsi="Times New Roman" w:cs="Times New Roman"/>
          <w:b w:val="0"/>
          <w:bCs w:val="0"/>
          <w:color w:val="000000" w:themeColor="text1"/>
          <w:sz w:val="32"/>
          <w:szCs w:val="32"/>
        </w:rPr>
        <w:t>III.</w:t>
      </w:r>
      <w:r w:rsidR="00A513A3" w:rsidRPr="00DA525C">
        <w:rPr>
          <w:rFonts w:ascii="Times New Roman" w:hAnsi="Times New Roman" w:cs="Times New Roman"/>
          <w:b w:val="0"/>
          <w:bCs w:val="0"/>
          <w:color w:val="000000" w:themeColor="text1"/>
          <w:sz w:val="32"/>
          <w:szCs w:val="32"/>
        </w:rPr>
        <w:t xml:space="preserve"> Discussion</w:t>
      </w:r>
    </w:p>
    <w:p w14:paraId="00B9B555" w14:textId="77777777" w:rsidR="00A513A3" w:rsidRPr="00045D1F" w:rsidRDefault="00A513A3" w:rsidP="00DA525C">
      <w:pPr>
        <w:pStyle w:val="NormalWeb"/>
        <w:jc w:val="both"/>
        <w:rPr>
          <w:sz w:val="22"/>
          <w:szCs w:val="22"/>
        </w:rPr>
      </w:pPr>
      <w:r w:rsidRPr="00045D1F">
        <w:rPr>
          <w:sz w:val="22"/>
          <w:szCs w:val="22"/>
        </w:rPr>
        <w:t>L'analyse croisée de la littérature met en lumière une tension entre la complexité des modèles et la qualité des données disponibles.</w:t>
      </w:r>
    </w:p>
    <w:p w14:paraId="6F6E321A" w14:textId="77777777" w:rsidR="00A513A3" w:rsidRPr="00045D1F" w:rsidRDefault="00A513A3" w:rsidP="00DA525C">
      <w:pPr>
        <w:pStyle w:val="NormalWeb"/>
        <w:jc w:val="both"/>
        <w:rPr>
          <w:sz w:val="22"/>
          <w:szCs w:val="22"/>
        </w:rPr>
      </w:pPr>
      <w:r w:rsidRPr="00045D1F">
        <w:rPr>
          <w:sz w:val="22"/>
          <w:szCs w:val="22"/>
        </w:rPr>
        <w:t>Si les Réseaux de Neurones (CNN) restent la référence pour leur capacité à capturer des motifs subtils dans de grands volumes de données, ils souffrent d'un manque d'</w:t>
      </w:r>
      <w:proofErr w:type="spellStart"/>
      <w:r w:rsidRPr="00045D1F">
        <w:rPr>
          <w:sz w:val="22"/>
          <w:szCs w:val="22"/>
        </w:rPr>
        <w:t>interpretabilité</w:t>
      </w:r>
      <w:proofErr w:type="spellEnd"/>
      <w:r w:rsidRPr="00045D1F">
        <w:rPr>
          <w:sz w:val="22"/>
          <w:szCs w:val="22"/>
        </w:rPr>
        <w:t xml:space="preserve"> et d'une forte dépendance à la quantité de données annotées. À l'inverse, les méthodes d'ensemble (</w:t>
      </w:r>
      <w:proofErr w:type="spellStart"/>
      <w:r w:rsidRPr="00045D1F">
        <w:rPr>
          <w:sz w:val="22"/>
          <w:szCs w:val="22"/>
        </w:rPr>
        <w:t>XGBoost</w:t>
      </w:r>
      <w:proofErr w:type="spellEnd"/>
      <w:r w:rsidRPr="00045D1F">
        <w:rPr>
          <w:sz w:val="22"/>
          <w:szCs w:val="22"/>
        </w:rPr>
        <w:t xml:space="preserve">, </w:t>
      </w:r>
      <w:proofErr w:type="spellStart"/>
      <w:r w:rsidRPr="00045D1F">
        <w:rPr>
          <w:sz w:val="22"/>
          <w:szCs w:val="22"/>
        </w:rPr>
        <w:t>LightGBM</w:t>
      </w:r>
      <w:proofErr w:type="spellEnd"/>
      <w:r w:rsidRPr="00045D1F">
        <w:rPr>
          <w:sz w:val="22"/>
          <w:szCs w:val="22"/>
        </w:rPr>
        <w:t>) offrent un excellent compromis entre rapidité, robustesse et explicabilité, ce qui en fait des candidats idéaux pour un prototypage rapide ou des ressources de calcul limitées.</w:t>
      </w:r>
    </w:p>
    <w:p w14:paraId="0688A40C" w14:textId="77777777" w:rsidR="00045D1F" w:rsidRDefault="00A513A3" w:rsidP="00045D1F">
      <w:pPr>
        <w:pStyle w:val="NormalWeb"/>
        <w:jc w:val="both"/>
        <w:rPr>
          <w:sz w:val="22"/>
          <w:szCs w:val="22"/>
        </w:rPr>
      </w:pPr>
      <w:r w:rsidRPr="00045D1F">
        <w:rPr>
          <w:sz w:val="22"/>
          <w:szCs w:val="22"/>
        </w:rPr>
        <w:t>Enfin, un consensus émerge sur l'importance critique du prétraitement. Que ce soit par la génération de données synthétiques pour équilibrer les classes (</w:t>
      </w:r>
      <w:proofErr w:type="spellStart"/>
      <w:r w:rsidRPr="00045D1F">
        <w:rPr>
          <w:sz w:val="22"/>
          <w:szCs w:val="22"/>
        </w:rPr>
        <w:t>Cuéllar</w:t>
      </w:r>
      <w:proofErr w:type="spellEnd"/>
      <w:r w:rsidRPr="00045D1F">
        <w:rPr>
          <w:sz w:val="22"/>
          <w:szCs w:val="22"/>
        </w:rPr>
        <w:t>) ou par le blanchiment statistique du bruit (</w:t>
      </w:r>
      <w:proofErr w:type="spellStart"/>
      <w:r w:rsidRPr="00045D1F">
        <w:rPr>
          <w:sz w:val="22"/>
          <w:szCs w:val="22"/>
        </w:rPr>
        <w:t>Flasseur</w:t>
      </w:r>
      <w:proofErr w:type="spellEnd"/>
      <w:r w:rsidRPr="00045D1F">
        <w:rPr>
          <w:sz w:val="22"/>
          <w:szCs w:val="22"/>
        </w:rPr>
        <w:t>), la qualité de la donnée d'entrée s'avère souvent plus déterminante que le choix de l'architecture du réseau lui-même.</w:t>
      </w:r>
    </w:p>
    <w:p w14:paraId="56C5CCAD" w14:textId="394A9BAC" w:rsidR="00045D1F" w:rsidRPr="00045D1F" w:rsidRDefault="00045D1F" w:rsidP="00045D1F">
      <w:pPr>
        <w:pStyle w:val="NormalWeb"/>
        <w:jc w:val="both"/>
        <w:rPr>
          <w:sz w:val="22"/>
          <w:szCs w:val="22"/>
        </w:rPr>
      </w:pPr>
      <w:r>
        <w:rPr>
          <w:sz w:val="22"/>
          <w:szCs w:val="22"/>
        </w:rPr>
        <w:t xml:space="preserve">     </w:t>
      </w:r>
      <w:r w:rsidR="00DA525C" w:rsidRPr="00DA525C">
        <w:rPr>
          <w:color w:val="000000" w:themeColor="text1"/>
          <w:sz w:val="28"/>
          <w:szCs w:val="28"/>
        </w:rPr>
        <w:t>3.1. Matrice de Comparaison Technique</w:t>
      </w:r>
    </w:p>
    <w:p w14:paraId="5FD1D1C4" w14:textId="77777777" w:rsidR="00DA525C" w:rsidRPr="00DA525C" w:rsidRDefault="00DA525C" w:rsidP="00DA525C">
      <w:pPr>
        <w:rPr>
          <w:lang w:val="en-US"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2643"/>
        <w:gridCol w:w="2338"/>
        <w:gridCol w:w="2164"/>
      </w:tblGrid>
      <w:tr w:rsidR="00DA525C" w:rsidRPr="00DA525C" w14:paraId="55D70B84" w14:textId="77777777" w:rsidTr="00DA525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EB6FD6" w14:textId="77777777" w:rsidR="00DA525C" w:rsidRPr="00722AF1" w:rsidRDefault="00DA525C" w:rsidP="00DA525C">
            <w:pPr>
              <w:jc w:val="center"/>
              <w:rPr>
                <w:sz w:val="22"/>
                <w:szCs w:val="22"/>
              </w:rPr>
            </w:pPr>
            <w:r w:rsidRPr="00722AF1">
              <w:rPr>
                <w:rStyle w:val="lev"/>
                <w:rFonts w:eastAsiaTheme="majorEastAsia"/>
                <w:b w:val="0"/>
                <w:bCs w:val="0"/>
                <w:sz w:val="22"/>
                <w:szCs w:val="22"/>
              </w:rPr>
              <w:t>Critère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2E4420" w14:textId="77777777" w:rsidR="00DA525C" w:rsidRPr="00722AF1" w:rsidRDefault="00DA525C" w:rsidP="00DA525C">
            <w:pPr>
              <w:jc w:val="center"/>
              <w:rPr>
                <w:sz w:val="22"/>
                <w:szCs w:val="22"/>
              </w:rPr>
            </w:pPr>
            <w:r w:rsidRPr="00722AF1">
              <w:rPr>
                <w:rStyle w:val="lev"/>
                <w:rFonts w:eastAsiaTheme="majorEastAsia"/>
                <w:sz w:val="22"/>
                <w:szCs w:val="22"/>
              </w:rPr>
              <w:t>Deep Learning (CNN 1D/2D)</w:t>
            </w:r>
          </w:p>
        </w:tc>
        <w:tc>
          <w:tcPr>
            <w:tcW w:w="0" w:type="auto"/>
            <w:tcBorders>
              <w:top w:val="single" w:sz="6" w:space="0" w:color="auto"/>
              <w:left w:val="single" w:sz="6" w:space="0" w:color="auto"/>
              <w:bottom w:val="single" w:sz="6" w:space="0" w:color="auto"/>
              <w:right w:val="single" w:sz="6" w:space="0" w:color="auto"/>
            </w:tcBorders>
            <w:vAlign w:val="center"/>
            <w:hideMark/>
          </w:tcPr>
          <w:p w14:paraId="1AF8623C" w14:textId="77777777" w:rsidR="00DA525C" w:rsidRPr="00722AF1" w:rsidRDefault="00DA525C" w:rsidP="00DA525C">
            <w:pPr>
              <w:jc w:val="center"/>
              <w:rPr>
                <w:sz w:val="22"/>
                <w:szCs w:val="22"/>
              </w:rPr>
            </w:pPr>
            <w:r w:rsidRPr="00722AF1">
              <w:rPr>
                <w:rStyle w:val="lev"/>
                <w:rFonts w:eastAsiaTheme="majorEastAsia"/>
                <w:sz w:val="22"/>
                <w:szCs w:val="22"/>
              </w:rPr>
              <w:t>Machine Learning Classique (</w:t>
            </w:r>
            <w:proofErr w:type="spellStart"/>
            <w:r w:rsidRPr="00722AF1">
              <w:rPr>
                <w:rStyle w:val="lev"/>
                <w:rFonts w:eastAsiaTheme="majorEastAsia"/>
                <w:sz w:val="22"/>
                <w:szCs w:val="22"/>
              </w:rPr>
              <w:t>XGBoost</w:t>
            </w:r>
            <w:proofErr w:type="spellEnd"/>
            <w:r w:rsidRPr="00722AF1">
              <w:rPr>
                <w:rStyle w:val="lev"/>
                <w:rFonts w:eastAsiaTheme="majorEastAsia"/>
                <w:sz w:val="22"/>
                <w:szCs w:val="22"/>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DD4CC5" w14:textId="77777777" w:rsidR="00DA525C" w:rsidRPr="00722AF1" w:rsidRDefault="00DA525C" w:rsidP="00DA525C">
            <w:pPr>
              <w:jc w:val="center"/>
              <w:rPr>
                <w:sz w:val="22"/>
                <w:szCs w:val="22"/>
              </w:rPr>
            </w:pPr>
            <w:r w:rsidRPr="00722AF1">
              <w:rPr>
                <w:rStyle w:val="lev"/>
                <w:rFonts w:eastAsiaTheme="majorEastAsia"/>
                <w:sz w:val="22"/>
                <w:szCs w:val="22"/>
              </w:rPr>
              <w:t>Approche Hybride (Stats + DL)</w:t>
            </w:r>
          </w:p>
        </w:tc>
      </w:tr>
      <w:tr w:rsidR="00DA525C" w:rsidRPr="00DA525C" w14:paraId="4C95452C" w14:textId="77777777" w:rsidTr="00DA525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E19AA6" w14:textId="77777777" w:rsidR="00DA525C" w:rsidRPr="00722AF1" w:rsidRDefault="00DA525C" w:rsidP="00DA525C">
            <w:pPr>
              <w:jc w:val="center"/>
              <w:rPr>
                <w:b/>
                <w:bCs/>
                <w:sz w:val="22"/>
                <w:szCs w:val="22"/>
              </w:rPr>
            </w:pPr>
            <w:r w:rsidRPr="00722AF1">
              <w:rPr>
                <w:b/>
                <w:bCs/>
                <w:sz w:val="22"/>
                <w:szCs w:val="22"/>
              </w:rPr>
              <w:t>Références Clés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F6A806" w14:textId="77777777" w:rsidR="00DA525C" w:rsidRPr="00722AF1" w:rsidRDefault="00DA525C" w:rsidP="00DA525C">
            <w:pPr>
              <w:jc w:val="center"/>
              <w:rPr>
                <w:sz w:val="22"/>
                <w:szCs w:val="22"/>
              </w:rPr>
            </w:pPr>
            <w:proofErr w:type="spellStart"/>
            <w:r w:rsidRPr="00722AF1">
              <w:rPr>
                <w:sz w:val="22"/>
                <w:szCs w:val="22"/>
              </w:rPr>
              <w:t>Shallue</w:t>
            </w:r>
            <w:proofErr w:type="spellEnd"/>
            <w:r w:rsidRPr="00722AF1">
              <w:rPr>
                <w:sz w:val="22"/>
                <w:szCs w:val="22"/>
              </w:rPr>
              <w:t xml:space="preserve"> (2018), </w:t>
            </w:r>
            <w:proofErr w:type="spellStart"/>
            <w:r w:rsidRPr="00722AF1">
              <w:rPr>
                <w:sz w:val="22"/>
                <w:szCs w:val="22"/>
              </w:rPr>
              <w:t>Cuéllar</w:t>
            </w:r>
            <w:proofErr w:type="spellEnd"/>
            <w:r w:rsidRPr="00722AF1">
              <w:rPr>
                <w:sz w:val="22"/>
                <w:szCs w:val="22"/>
              </w:rPr>
              <w:t xml:space="preserve"> (2022)</w:t>
            </w:r>
          </w:p>
        </w:tc>
        <w:tc>
          <w:tcPr>
            <w:tcW w:w="0" w:type="auto"/>
            <w:tcBorders>
              <w:top w:val="single" w:sz="6" w:space="0" w:color="auto"/>
              <w:left w:val="single" w:sz="6" w:space="0" w:color="auto"/>
              <w:bottom w:val="single" w:sz="6" w:space="0" w:color="auto"/>
              <w:right w:val="single" w:sz="6" w:space="0" w:color="auto"/>
            </w:tcBorders>
            <w:vAlign w:val="center"/>
            <w:hideMark/>
          </w:tcPr>
          <w:p w14:paraId="5398C03A" w14:textId="77777777" w:rsidR="00DA525C" w:rsidRPr="00722AF1" w:rsidRDefault="00DA525C" w:rsidP="00DA525C">
            <w:pPr>
              <w:jc w:val="center"/>
              <w:rPr>
                <w:sz w:val="22"/>
                <w:szCs w:val="22"/>
              </w:rPr>
            </w:pPr>
            <w:r w:rsidRPr="00722AF1">
              <w:rPr>
                <w:sz w:val="22"/>
                <w:szCs w:val="22"/>
              </w:rPr>
              <w:t>Malik (2022), Ay (2024)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261346F1" w14:textId="77777777" w:rsidR="00DA525C" w:rsidRPr="00722AF1" w:rsidRDefault="00DA525C" w:rsidP="00DA525C">
            <w:pPr>
              <w:jc w:val="center"/>
              <w:rPr>
                <w:sz w:val="22"/>
                <w:szCs w:val="22"/>
              </w:rPr>
            </w:pPr>
            <w:proofErr w:type="spellStart"/>
            <w:r w:rsidRPr="00722AF1">
              <w:rPr>
                <w:sz w:val="22"/>
                <w:szCs w:val="22"/>
              </w:rPr>
              <w:t>Flasseur</w:t>
            </w:r>
            <w:proofErr w:type="spellEnd"/>
            <w:r w:rsidRPr="00722AF1">
              <w:rPr>
                <w:sz w:val="22"/>
                <w:szCs w:val="22"/>
              </w:rPr>
              <w:t xml:space="preserve"> (2024), </w:t>
            </w:r>
            <w:proofErr w:type="spellStart"/>
            <w:r w:rsidRPr="00722AF1">
              <w:rPr>
                <w:sz w:val="22"/>
                <w:szCs w:val="22"/>
              </w:rPr>
              <w:t>Bodrito</w:t>
            </w:r>
            <w:proofErr w:type="spellEnd"/>
            <w:r w:rsidRPr="00722AF1">
              <w:rPr>
                <w:sz w:val="22"/>
                <w:szCs w:val="22"/>
              </w:rPr>
              <w:t xml:space="preserve"> (2025)</w:t>
            </w:r>
          </w:p>
        </w:tc>
      </w:tr>
      <w:tr w:rsidR="00DA525C" w:rsidRPr="00DA525C" w14:paraId="2C53E0D1" w14:textId="77777777" w:rsidTr="00DA525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8B769D" w14:textId="77777777" w:rsidR="00DA525C" w:rsidRPr="00722AF1" w:rsidRDefault="00DA525C" w:rsidP="00DA525C">
            <w:pPr>
              <w:jc w:val="center"/>
              <w:rPr>
                <w:b/>
                <w:bCs/>
                <w:sz w:val="22"/>
                <w:szCs w:val="22"/>
              </w:rPr>
            </w:pPr>
            <w:r w:rsidRPr="00722AF1">
              <w:rPr>
                <w:b/>
                <w:bCs/>
                <w:sz w:val="22"/>
                <w:szCs w:val="22"/>
              </w:rPr>
              <w:t>Entrée du Modèle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521F68" w14:textId="77777777" w:rsidR="00DA525C" w:rsidRPr="00722AF1" w:rsidRDefault="00DA525C" w:rsidP="00DA525C">
            <w:pPr>
              <w:jc w:val="center"/>
              <w:rPr>
                <w:sz w:val="22"/>
                <w:szCs w:val="22"/>
              </w:rPr>
            </w:pPr>
            <w:r w:rsidRPr="00722AF1">
              <w:rPr>
                <w:sz w:val="22"/>
                <w:szCs w:val="22"/>
              </w:rPr>
              <w:t>Données brutes normalisées (Vecteurs/Images)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8B9F5D" w14:textId="73304611" w:rsidR="00DA525C" w:rsidRPr="00722AF1" w:rsidRDefault="00DA525C" w:rsidP="00DA525C">
            <w:pPr>
              <w:jc w:val="center"/>
              <w:rPr>
                <w:sz w:val="22"/>
                <w:szCs w:val="22"/>
              </w:rPr>
            </w:pPr>
            <w:r w:rsidRPr="00722AF1">
              <w:rPr>
                <w:sz w:val="22"/>
                <w:szCs w:val="22"/>
              </w:rPr>
              <w:t>Vecteur de caractéristiques extraites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6D90AB" w14:textId="77777777" w:rsidR="00DA525C" w:rsidRPr="00722AF1" w:rsidRDefault="00DA525C" w:rsidP="00DA525C">
            <w:pPr>
              <w:jc w:val="center"/>
              <w:rPr>
                <w:sz w:val="22"/>
                <w:szCs w:val="22"/>
              </w:rPr>
            </w:pPr>
            <w:r w:rsidRPr="00722AF1">
              <w:rPr>
                <w:sz w:val="22"/>
                <w:szCs w:val="22"/>
              </w:rPr>
              <w:t>Données "blanchies" statistiquement</w:t>
            </w:r>
          </w:p>
        </w:tc>
      </w:tr>
      <w:tr w:rsidR="00DA525C" w:rsidRPr="00DA525C" w14:paraId="6C484C35" w14:textId="77777777" w:rsidTr="00DA525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E46C99" w14:textId="77777777" w:rsidR="00DA525C" w:rsidRPr="00722AF1" w:rsidRDefault="00DA525C" w:rsidP="00DA525C">
            <w:pPr>
              <w:jc w:val="center"/>
              <w:rPr>
                <w:b/>
                <w:bCs/>
                <w:sz w:val="22"/>
                <w:szCs w:val="22"/>
              </w:rPr>
            </w:pPr>
            <w:r w:rsidRPr="00722AF1">
              <w:rPr>
                <w:b/>
                <w:bCs/>
                <w:sz w:val="22"/>
                <w:szCs w:val="22"/>
              </w:rPr>
              <w:t xml:space="preserve">Performance (Grand </w:t>
            </w:r>
            <w:proofErr w:type="spellStart"/>
            <w:r w:rsidRPr="00722AF1">
              <w:rPr>
                <w:b/>
                <w:bCs/>
                <w:sz w:val="22"/>
                <w:szCs w:val="22"/>
              </w:rPr>
              <w:t>Dataset</w:t>
            </w:r>
            <w:proofErr w:type="spellEnd"/>
            <w:r w:rsidRPr="00722AF1">
              <w:rPr>
                <w:b/>
                <w:bCs/>
                <w:sz w:val="22"/>
                <w:szCs w:val="22"/>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26E5AC" w14:textId="1DFCDCDC" w:rsidR="00DA525C" w:rsidRPr="00722AF1" w:rsidRDefault="00DA525C" w:rsidP="00DA525C">
            <w:pPr>
              <w:jc w:val="center"/>
              <w:rPr>
                <w:sz w:val="22"/>
                <w:szCs w:val="22"/>
              </w:rPr>
            </w:pPr>
            <w:r w:rsidRPr="00722AF1">
              <w:rPr>
                <w:sz w:val="22"/>
                <w:szCs w:val="22"/>
              </w:rPr>
              <w:t>Excellente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5EB40" w14:textId="77777777" w:rsidR="00DA525C" w:rsidRPr="00722AF1" w:rsidRDefault="00DA525C" w:rsidP="00DA525C">
            <w:pPr>
              <w:jc w:val="center"/>
              <w:rPr>
                <w:sz w:val="22"/>
                <w:szCs w:val="22"/>
              </w:rPr>
            </w:pPr>
            <w:r w:rsidRPr="00722AF1">
              <w:rPr>
                <w:sz w:val="22"/>
                <w:szCs w:val="22"/>
              </w:rPr>
              <w:t>Très bonne, mais peut saturer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65EC214" w14:textId="77777777" w:rsidR="00DA525C" w:rsidRPr="00722AF1" w:rsidRDefault="00DA525C" w:rsidP="00DA525C">
            <w:pPr>
              <w:jc w:val="center"/>
              <w:rPr>
                <w:sz w:val="22"/>
                <w:szCs w:val="22"/>
              </w:rPr>
            </w:pPr>
            <w:r w:rsidRPr="00722AF1">
              <w:rPr>
                <w:sz w:val="22"/>
                <w:szCs w:val="22"/>
              </w:rPr>
              <w:t>Potentiellement supérieure</w:t>
            </w:r>
          </w:p>
        </w:tc>
      </w:tr>
      <w:tr w:rsidR="00DA525C" w:rsidRPr="00DA525C" w14:paraId="0BF2AD9D" w14:textId="77777777" w:rsidTr="00DA525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A09061" w14:textId="77777777" w:rsidR="00DA525C" w:rsidRPr="00722AF1" w:rsidRDefault="00DA525C" w:rsidP="00DA525C">
            <w:pPr>
              <w:jc w:val="center"/>
              <w:rPr>
                <w:b/>
                <w:bCs/>
                <w:sz w:val="22"/>
                <w:szCs w:val="22"/>
              </w:rPr>
            </w:pPr>
            <w:r w:rsidRPr="00722AF1">
              <w:rPr>
                <w:b/>
                <w:bCs/>
                <w:sz w:val="22"/>
                <w:szCs w:val="22"/>
              </w:rPr>
              <w:t xml:space="preserve">Performance (Petit </w:t>
            </w:r>
            <w:proofErr w:type="spellStart"/>
            <w:r w:rsidRPr="00722AF1">
              <w:rPr>
                <w:b/>
                <w:bCs/>
                <w:sz w:val="22"/>
                <w:szCs w:val="22"/>
              </w:rPr>
              <w:t>Dataset</w:t>
            </w:r>
            <w:proofErr w:type="spellEnd"/>
            <w:r w:rsidRPr="00722AF1">
              <w:rPr>
                <w:b/>
                <w:bCs/>
                <w:sz w:val="22"/>
                <w:szCs w:val="22"/>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CFAE22" w14:textId="08B19FF1" w:rsidR="00DA525C" w:rsidRPr="00722AF1" w:rsidRDefault="00DA525C" w:rsidP="00DA525C">
            <w:pPr>
              <w:jc w:val="center"/>
              <w:rPr>
                <w:sz w:val="22"/>
                <w:szCs w:val="22"/>
              </w:rPr>
            </w:pPr>
            <w:r w:rsidRPr="00722AF1">
              <w:rPr>
                <w:sz w:val="22"/>
                <w:szCs w:val="22"/>
              </w:rPr>
              <w:t>Faible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58207A" w14:textId="2151A6FC" w:rsidR="00DA525C" w:rsidRPr="00722AF1" w:rsidRDefault="00DA525C" w:rsidP="00DA525C">
            <w:pPr>
              <w:jc w:val="center"/>
              <w:rPr>
                <w:sz w:val="22"/>
                <w:szCs w:val="22"/>
              </w:rPr>
            </w:pPr>
            <w:r w:rsidRPr="00722AF1">
              <w:rPr>
                <w:sz w:val="22"/>
                <w:szCs w:val="22"/>
              </w:rPr>
              <w:t>Excellente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29ECB" w14:textId="0F6942D1" w:rsidR="00DA525C" w:rsidRPr="00722AF1" w:rsidRDefault="00DA525C" w:rsidP="00DA525C">
            <w:pPr>
              <w:jc w:val="center"/>
              <w:rPr>
                <w:sz w:val="22"/>
                <w:szCs w:val="22"/>
              </w:rPr>
            </w:pPr>
            <w:r w:rsidRPr="00722AF1">
              <w:rPr>
                <w:sz w:val="22"/>
                <w:szCs w:val="22"/>
              </w:rPr>
              <w:t xml:space="preserve">Bonne </w:t>
            </w:r>
          </w:p>
        </w:tc>
      </w:tr>
      <w:tr w:rsidR="00DA525C" w:rsidRPr="00DA525C" w14:paraId="7BC6E54A" w14:textId="77777777" w:rsidTr="00DA525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FB07AB" w14:textId="77777777" w:rsidR="00DA525C" w:rsidRPr="00722AF1" w:rsidRDefault="00DA525C" w:rsidP="00DA525C">
            <w:pPr>
              <w:jc w:val="center"/>
              <w:rPr>
                <w:b/>
                <w:bCs/>
                <w:sz w:val="22"/>
                <w:szCs w:val="22"/>
              </w:rPr>
            </w:pPr>
            <w:r w:rsidRPr="00722AF1">
              <w:rPr>
                <w:b/>
                <w:bCs/>
                <w:sz w:val="22"/>
                <w:szCs w:val="22"/>
              </w:rPr>
              <w:t>Coût de Calcul</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22EB1" w14:textId="547FE17F" w:rsidR="00DA525C" w:rsidRPr="00722AF1" w:rsidRDefault="00DA525C" w:rsidP="00DA525C">
            <w:pPr>
              <w:jc w:val="center"/>
              <w:rPr>
                <w:sz w:val="22"/>
                <w:szCs w:val="22"/>
              </w:rPr>
            </w:pPr>
            <w:r w:rsidRPr="00722AF1">
              <w:rPr>
                <w:sz w:val="22"/>
                <w:szCs w:val="22"/>
              </w:rPr>
              <w:t>Élevé</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63B00" w14:textId="48FA97B5" w:rsidR="00DA525C" w:rsidRPr="00722AF1" w:rsidRDefault="00DA525C" w:rsidP="00DA525C">
            <w:pPr>
              <w:jc w:val="center"/>
              <w:rPr>
                <w:sz w:val="22"/>
                <w:szCs w:val="22"/>
              </w:rPr>
            </w:pPr>
            <w:r w:rsidRPr="00722AF1">
              <w:rPr>
                <w:sz w:val="22"/>
                <w:szCs w:val="22"/>
              </w:rPr>
              <w:t>Faible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327533" w14:textId="479AB1E4" w:rsidR="00DA525C" w:rsidRPr="00722AF1" w:rsidRDefault="00DA525C" w:rsidP="00DA525C">
            <w:pPr>
              <w:jc w:val="center"/>
              <w:rPr>
                <w:sz w:val="22"/>
                <w:szCs w:val="22"/>
              </w:rPr>
            </w:pPr>
            <w:r w:rsidRPr="00722AF1">
              <w:rPr>
                <w:sz w:val="22"/>
                <w:szCs w:val="22"/>
              </w:rPr>
              <w:t xml:space="preserve">Élevé </w:t>
            </w:r>
          </w:p>
        </w:tc>
      </w:tr>
    </w:tbl>
    <w:p w14:paraId="258E44AE" w14:textId="4539387E" w:rsidR="00045D1F" w:rsidRPr="00045D1F" w:rsidRDefault="00DA525C" w:rsidP="00045D1F">
      <w:pPr>
        <w:pStyle w:val="Titre2"/>
        <w:numPr>
          <w:ilvl w:val="0"/>
          <w:numId w:val="0"/>
        </w:numPr>
        <w:ind w:firstLine="708"/>
        <w:rPr>
          <w:rFonts w:ascii="Times New Roman" w:hAnsi="Times New Roman" w:cs="Times New Roman"/>
          <w:b w:val="0"/>
          <w:bCs w:val="0"/>
          <w:color w:val="000000" w:themeColor="text1"/>
          <w:sz w:val="32"/>
          <w:szCs w:val="32"/>
        </w:rPr>
      </w:pPr>
      <w:r w:rsidRPr="00045D1F">
        <w:rPr>
          <w:rFonts w:ascii="Times New Roman" w:hAnsi="Times New Roman" w:cs="Times New Roman"/>
          <w:b w:val="0"/>
          <w:bCs w:val="0"/>
          <w:color w:val="000000" w:themeColor="text1"/>
          <w:sz w:val="32"/>
          <w:szCs w:val="32"/>
        </w:rPr>
        <w:t xml:space="preserve">IV. </w:t>
      </w:r>
      <w:r w:rsidR="00A513A3" w:rsidRPr="00045D1F">
        <w:rPr>
          <w:rFonts w:ascii="Times New Roman" w:hAnsi="Times New Roman" w:cs="Times New Roman"/>
          <w:b w:val="0"/>
          <w:bCs w:val="0"/>
          <w:color w:val="000000" w:themeColor="text1"/>
          <w:sz w:val="32"/>
          <w:szCs w:val="32"/>
        </w:rPr>
        <w:t xml:space="preserve">Conclusion et Orientations pour le </w:t>
      </w:r>
      <w:proofErr w:type="spellStart"/>
      <w:r w:rsidR="00A513A3" w:rsidRPr="00045D1F">
        <w:rPr>
          <w:rFonts w:ascii="Times New Roman" w:hAnsi="Times New Roman" w:cs="Times New Roman"/>
          <w:b w:val="0"/>
          <w:bCs w:val="0"/>
          <w:color w:val="000000" w:themeColor="text1"/>
          <w:sz w:val="32"/>
          <w:szCs w:val="32"/>
        </w:rPr>
        <w:t>Projet</w:t>
      </w:r>
      <w:proofErr w:type="spellEnd"/>
    </w:p>
    <w:p w14:paraId="5E70483F" w14:textId="77777777" w:rsidR="00722AF1" w:rsidRPr="00722AF1" w:rsidRDefault="00722AF1" w:rsidP="00722AF1">
      <w:pPr>
        <w:pStyle w:val="NormalWeb"/>
        <w:jc w:val="both"/>
        <w:rPr>
          <w:sz w:val="22"/>
          <w:szCs w:val="22"/>
        </w:rPr>
      </w:pPr>
      <w:r w:rsidRPr="00722AF1">
        <w:rPr>
          <w:sz w:val="22"/>
          <w:szCs w:val="22"/>
        </w:rPr>
        <w:t>Au terme de cette analyse bibliographique, l'adoption d'une approche fondée exclusivement sur le Machine Learning classique s'impose comme la stratégie la plus pertinente pour notre projet. L'état de l'art démontre en effet que sur des tâches de classification binaire de transits, la plus-value du Deep Learning reste marginale face à des modèles d'ensemble bien calibrés, alors que sa complexité de mise en œuvre et son coût computationnel sont nettement supérieurs.</w:t>
      </w:r>
    </w:p>
    <w:p w14:paraId="14907F8B" w14:textId="7364136E" w:rsidR="00722AF1" w:rsidRPr="00722AF1" w:rsidRDefault="00722AF1" w:rsidP="00722AF1">
      <w:pPr>
        <w:pStyle w:val="NormalWeb"/>
        <w:jc w:val="both"/>
        <w:rPr>
          <w:sz w:val="22"/>
          <w:szCs w:val="22"/>
        </w:rPr>
      </w:pPr>
      <w:r w:rsidRPr="00722AF1">
        <w:rPr>
          <w:sz w:val="22"/>
          <w:szCs w:val="22"/>
        </w:rPr>
        <w:t xml:space="preserve">Par conséquent, nous concentrerons nos efforts sur le développement d'un pipeline robuste associant une ingénierie des fonctionnalités rigoureuse à un algorithme de type </w:t>
      </w:r>
      <w:proofErr w:type="spellStart"/>
      <w:r w:rsidRPr="00722AF1">
        <w:rPr>
          <w:sz w:val="22"/>
          <w:szCs w:val="22"/>
        </w:rPr>
        <w:t>XGBoost</w:t>
      </w:r>
      <w:proofErr w:type="spellEnd"/>
      <w:r w:rsidRPr="00722AF1">
        <w:rPr>
          <w:sz w:val="22"/>
          <w:szCs w:val="22"/>
        </w:rPr>
        <w:t xml:space="preserve">. Ce choix technologique </w:t>
      </w:r>
      <w:r w:rsidRPr="00722AF1">
        <w:rPr>
          <w:sz w:val="22"/>
          <w:szCs w:val="22"/>
        </w:rPr>
        <w:lastRenderedPageBreak/>
        <w:t>nous permet de garantir une interprétabilité physique des résultats</w:t>
      </w:r>
      <w:r w:rsidR="00054F59">
        <w:rPr>
          <w:sz w:val="22"/>
          <w:szCs w:val="22"/>
        </w:rPr>
        <w:t xml:space="preserve">, </w:t>
      </w:r>
      <w:r w:rsidRPr="00722AF1">
        <w:rPr>
          <w:sz w:val="22"/>
          <w:szCs w:val="22"/>
        </w:rPr>
        <w:t>indispensable pour la validation scientifique</w:t>
      </w:r>
      <w:r w:rsidR="00054F59">
        <w:rPr>
          <w:sz w:val="22"/>
          <w:szCs w:val="22"/>
        </w:rPr>
        <w:t xml:space="preserve">, </w:t>
      </w:r>
      <w:r w:rsidRPr="00722AF1">
        <w:rPr>
          <w:sz w:val="22"/>
          <w:szCs w:val="22"/>
        </w:rPr>
        <w:t>tout en conservant une agilité de développement compatible avec les délais du projet.</w:t>
      </w:r>
    </w:p>
    <w:p w14:paraId="0679A522" w14:textId="77777777" w:rsidR="00722AF1" w:rsidRPr="00722AF1" w:rsidRDefault="00722AF1" w:rsidP="00722AF1">
      <w:pPr>
        <w:pStyle w:val="NormalWeb"/>
        <w:jc w:val="both"/>
        <w:rPr>
          <w:sz w:val="22"/>
          <w:szCs w:val="22"/>
        </w:rPr>
      </w:pPr>
      <w:r w:rsidRPr="00722AF1">
        <w:rPr>
          <w:sz w:val="22"/>
          <w:szCs w:val="22"/>
        </w:rPr>
        <w:t>La performance de ce modèle ne reposera pas sur la complexité de son architecture, mais sur la qualité des données : nous intégrerons impérativement l'enrichissement du jeu d'entraînement par des données synthétiques, seule méthode viable pour corriger le déséquilibre structurel des catalogues astronomiques sans recourir à l'opacité des réseaux de neurones profonds.</w:t>
      </w:r>
    </w:p>
    <w:p w14:paraId="0FDCBC84" w14:textId="28588100" w:rsidR="00A513A3" w:rsidRPr="00DA525C" w:rsidRDefault="00DA525C" w:rsidP="00DA525C">
      <w:pPr>
        <w:pStyle w:val="Titre2"/>
        <w:numPr>
          <w:ilvl w:val="0"/>
          <w:numId w:val="0"/>
        </w:numPr>
        <w:ind w:left="720"/>
        <w:rPr>
          <w:rFonts w:ascii="Times New Roman" w:hAnsi="Times New Roman" w:cs="Times New Roman"/>
          <w:b w:val="0"/>
          <w:bCs w:val="0"/>
          <w:color w:val="000000" w:themeColor="text1"/>
          <w:sz w:val="32"/>
          <w:szCs w:val="32"/>
        </w:rPr>
      </w:pPr>
      <w:r w:rsidRPr="00DA525C">
        <w:rPr>
          <w:rFonts w:ascii="Times New Roman" w:hAnsi="Times New Roman" w:cs="Times New Roman"/>
          <w:b w:val="0"/>
          <w:bCs w:val="0"/>
          <w:color w:val="000000" w:themeColor="text1"/>
          <w:sz w:val="32"/>
          <w:szCs w:val="32"/>
        </w:rPr>
        <w:t>V.</w:t>
      </w:r>
      <w:r w:rsidR="00A513A3" w:rsidRPr="00DA525C">
        <w:rPr>
          <w:rFonts w:ascii="Times New Roman" w:hAnsi="Times New Roman" w:cs="Times New Roman"/>
          <w:b w:val="0"/>
          <w:bCs w:val="0"/>
          <w:color w:val="000000" w:themeColor="text1"/>
          <w:sz w:val="32"/>
          <w:szCs w:val="32"/>
        </w:rPr>
        <w:t xml:space="preserve"> </w:t>
      </w:r>
      <w:proofErr w:type="spellStart"/>
      <w:r w:rsidR="00A513A3" w:rsidRPr="00DA525C">
        <w:rPr>
          <w:rFonts w:ascii="Times New Roman" w:hAnsi="Times New Roman" w:cs="Times New Roman"/>
          <w:b w:val="0"/>
          <w:bCs w:val="0"/>
          <w:color w:val="000000" w:themeColor="text1"/>
          <w:sz w:val="32"/>
          <w:szCs w:val="32"/>
        </w:rPr>
        <w:t>Références</w:t>
      </w:r>
      <w:proofErr w:type="spellEnd"/>
      <w:r w:rsidR="00A513A3" w:rsidRPr="00DA525C">
        <w:rPr>
          <w:rFonts w:ascii="Times New Roman" w:hAnsi="Times New Roman" w:cs="Times New Roman"/>
          <w:b w:val="0"/>
          <w:bCs w:val="0"/>
          <w:color w:val="000000" w:themeColor="text1"/>
          <w:sz w:val="32"/>
          <w:szCs w:val="32"/>
        </w:rPr>
        <w:t xml:space="preserve"> </w:t>
      </w:r>
      <w:proofErr w:type="spellStart"/>
      <w:r w:rsidR="00A513A3" w:rsidRPr="00DA525C">
        <w:rPr>
          <w:rFonts w:ascii="Times New Roman" w:hAnsi="Times New Roman" w:cs="Times New Roman"/>
          <w:b w:val="0"/>
          <w:bCs w:val="0"/>
          <w:color w:val="000000" w:themeColor="text1"/>
          <w:sz w:val="32"/>
          <w:szCs w:val="32"/>
        </w:rPr>
        <w:t>Bibliographiques</w:t>
      </w:r>
      <w:proofErr w:type="spellEnd"/>
    </w:p>
    <w:p w14:paraId="7A6F6CE6" w14:textId="1FB1B6E8" w:rsidR="00045D1F" w:rsidRPr="00722AF1" w:rsidRDefault="00045D1F" w:rsidP="00045D1F">
      <w:pPr>
        <w:pStyle w:val="NormalWeb"/>
        <w:jc w:val="both"/>
        <w:rPr>
          <w:i/>
          <w:iCs/>
          <w:sz w:val="22"/>
          <w:szCs w:val="22"/>
        </w:rPr>
      </w:pPr>
      <w:r w:rsidRPr="00722AF1">
        <w:rPr>
          <w:sz w:val="22"/>
          <w:szCs w:val="22"/>
        </w:rPr>
        <w:t xml:space="preserve">[1]. </w:t>
      </w:r>
      <w:proofErr w:type="spellStart"/>
      <w:r w:rsidR="00A513A3" w:rsidRPr="00722AF1">
        <w:rPr>
          <w:sz w:val="22"/>
          <w:szCs w:val="22"/>
        </w:rPr>
        <w:t>Shallue</w:t>
      </w:r>
      <w:proofErr w:type="spellEnd"/>
      <w:r w:rsidR="00A513A3" w:rsidRPr="00722AF1">
        <w:rPr>
          <w:sz w:val="22"/>
          <w:szCs w:val="22"/>
        </w:rPr>
        <w:t xml:space="preserve">, C. J., &amp; </w:t>
      </w:r>
      <w:proofErr w:type="spellStart"/>
      <w:r w:rsidR="00A513A3" w:rsidRPr="00722AF1">
        <w:rPr>
          <w:sz w:val="22"/>
          <w:szCs w:val="22"/>
        </w:rPr>
        <w:t>Vanderburg</w:t>
      </w:r>
      <w:proofErr w:type="spellEnd"/>
      <w:r w:rsidR="00A513A3" w:rsidRPr="00722AF1">
        <w:rPr>
          <w:sz w:val="22"/>
          <w:szCs w:val="22"/>
        </w:rPr>
        <w:t xml:space="preserve">, A. (2018). </w:t>
      </w:r>
      <w:proofErr w:type="spellStart"/>
      <w:r w:rsidR="00A513A3" w:rsidRPr="00722AF1">
        <w:rPr>
          <w:sz w:val="22"/>
          <w:szCs w:val="22"/>
        </w:rPr>
        <w:t>Identifying</w:t>
      </w:r>
      <w:proofErr w:type="spellEnd"/>
      <w:r w:rsidR="00A513A3" w:rsidRPr="00722AF1">
        <w:rPr>
          <w:sz w:val="22"/>
          <w:szCs w:val="22"/>
        </w:rPr>
        <w:t xml:space="preserve"> </w:t>
      </w:r>
      <w:proofErr w:type="spellStart"/>
      <w:r w:rsidR="00A513A3" w:rsidRPr="00722AF1">
        <w:rPr>
          <w:sz w:val="22"/>
          <w:szCs w:val="22"/>
        </w:rPr>
        <w:t>Exoplanets</w:t>
      </w:r>
      <w:proofErr w:type="spellEnd"/>
      <w:r w:rsidR="00A513A3" w:rsidRPr="00722AF1">
        <w:rPr>
          <w:sz w:val="22"/>
          <w:szCs w:val="22"/>
        </w:rPr>
        <w:t xml:space="preserve"> </w:t>
      </w:r>
      <w:proofErr w:type="spellStart"/>
      <w:r w:rsidR="00A513A3" w:rsidRPr="00722AF1">
        <w:rPr>
          <w:sz w:val="22"/>
          <w:szCs w:val="22"/>
        </w:rPr>
        <w:t>with</w:t>
      </w:r>
      <w:proofErr w:type="spellEnd"/>
      <w:r w:rsidR="00A513A3" w:rsidRPr="00722AF1">
        <w:rPr>
          <w:sz w:val="22"/>
          <w:szCs w:val="22"/>
        </w:rPr>
        <w:t xml:space="preserve"> Deep </w:t>
      </w:r>
      <w:proofErr w:type="gramStart"/>
      <w:r w:rsidR="00A513A3" w:rsidRPr="00722AF1">
        <w:rPr>
          <w:sz w:val="22"/>
          <w:szCs w:val="22"/>
        </w:rPr>
        <w:t>Learning:</w:t>
      </w:r>
      <w:proofErr w:type="gramEnd"/>
      <w:r w:rsidR="00A513A3" w:rsidRPr="00722AF1">
        <w:rPr>
          <w:sz w:val="22"/>
          <w:szCs w:val="22"/>
        </w:rPr>
        <w:t xml:space="preserve"> A Five-</w:t>
      </w:r>
      <w:proofErr w:type="spellStart"/>
      <w:r w:rsidR="00A513A3" w:rsidRPr="00722AF1">
        <w:rPr>
          <w:sz w:val="22"/>
          <w:szCs w:val="22"/>
        </w:rPr>
        <w:t>planet</w:t>
      </w:r>
      <w:proofErr w:type="spellEnd"/>
      <w:r w:rsidR="00A513A3" w:rsidRPr="00722AF1">
        <w:rPr>
          <w:sz w:val="22"/>
          <w:szCs w:val="22"/>
        </w:rPr>
        <w:t xml:space="preserve"> </w:t>
      </w:r>
      <w:proofErr w:type="spellStart"/>
      <w:r w:rsidR="00A513A3" w:rsidRPr="00722AF1">
        <w:rPr>
          <w:sz w:val="22"/>
          <w:szCs w:val="22"/>
        </w:rPr>
        <w:t>Resonant</w:t>
      </w:r>
      <w:proofErr w:type="spellEnd"/>
      <w:r w:rsidR="00A513A3" w:rsidRPr="00722AF1">
        <w:rPr>
          <w:sz w:val="22"/>
          <w:szCs w:val="22"/>
        </w:rPr>
        <w:t xml:space="preserve"> Chain </w:t>
      </w:r>
      <w:proofErr w:type="spellStart"/>
      <w:r w:rsidR="00A513A3" w:rsidRPr="00722AF1">
        <w:rPr>
          <w:sz w:val="22"/>
          <w:szCs w:val="22"/>
        </w:rPr>
        <w:t>around</w:t>
      </w:r>
      <w:proofErr w:type="spellEnd"/>
      <w:r w:rsidR="00A513A3" w:rsidRPr="00722AF1">
        <w:rPr>
          <w:sz w:val="22"/>
          <w:szCs w:val="22"/>
        </w:rPr>
        <w:t xml:space="preserve"> Kepler-80 and an </w:t>
      </w:r>
      <w:proofErr w:type="spellStart"/>
      <w:r w:rsidR="00A513A3" w:rsidRPr="00722AF1">
        <w:rPr>
          <w:sz w:val="22"/>
          <w:szCs w:val="22"/>
        </w:rPr>
        <w:t>Eighth</w:t>
      </w:r>
      <w:proofErr w:type="spellEnd"/>
      <w:r w:rsidR="00A513A3" w:rsidRPr="00722AF1">
        <w:rPr>
          <w:sz w:val="22"/>
          <w:szCs w:val="22"/>
        </w:rPr>
        <w:t xml:space="preserve"> Planet </w:t>
      </w:r>
      <w:proofErr w:type="spellStart"/>
      <w:r w:rsidR="00A513A3" w:rsidRPr="00722AF1">
        <w:rPr>
          <w:sz w:val="22"/>
          <w:szCs w:val="22"/>
        </w:rPr>
        <w:t>around</w:t>
      </w:r>
      <w:proofErr w:type="spellEnd"/>
      <w:r w:rsidR="00A513A3" w:rsidRPr="00722AF1">
        <w:rPr>
          <w:sz w:val="22"/>
          <w:szCs w:val="22"/>
        </w:rPr>
        <w:t xml:space="preserve"> Kepler-90. </w:t>
      </w:r>
    </w:p>
    <w:p w14:paraId="759B4BE6" w14:textId="0D50D92F" w:rsidR="00A513A3" w:rsidRPr="00722AF1" w:rsidRDefault="00045D1F" w:rsidP="00045D1F">
      <w:pPr>
        <w:pStyle w:val="NormalWeb"/>
        <w:jc w:val="both"/>
        <w:rPr>
          <w:sz w:val="22"/>
          <w:szCs w:val="22"/>
        </w:rPr>
      </w:pPr>
      <w:r w:rsidRPr="00722AF1">
        <w:rPr>
          <w:sz w:val="22"/>
          <w:szCs w:val="22"/>
        </w:rPr>
        <w:t xml:space="preserve">[2]. </w:t>
      </w:r>
      <w:proofErr w:type="spellStart"/>
      <w:r w:rsidR="00A513A3" w:rsidRPr="00722AF1">
        <w:rPr>
          <w:sz w:val="22"/>
          <w:szCs w:val="22"/>
        </w:rPr>
        <w:t>Cuéllar</w:t>
      </w:r>
      <w:proofErr w:type="spellEnd"/>
      <w:r w:rsidR="00A513A3" w:rsidRPr="00722AF1">
        <w:rPr>
          <w:sz w:val="22"/>
          <w:szCs w:val="22"/>
        </w:rPr>
        <w:t xml:space="preserve">, S., et al. (2022). Deep </w:t>
      </w:r>
      <w:proofErr w:type="spellStart"/>
      <w:r w:rsidR="00A513A3" w:rsidRPr="00722AF1">
        <w:rPr>
          <w:sz w:val="22"/>
          <w:szCs w:val="22"/>
        </w:rPr>
        <w:t>learning</w:t>
      </w:r>
      <w:proofErr w:type="spellEnd"/>
      <w:r w:rsidR="00A513A3" w:rsidRPr="00722AF1">
        <w:rPr>
          <w:sz w:val="22"/>
          <w:szCs w:val="22"/>
        </w:rPr>
        <w:t xml:space="preserve"> </w:t>
      </w:r>
      <w:proofErr w:type="spellStart"/>
      <w:r w:rsidR="00A513A3" w:rsidRPr="00722AF1">
        <w:rPr>
          <w:sz w:val="22"/>
          <w:szCs w:val="22"/>
        </w:rPr>
        <w:t>exoplanets</w:t>
      </w:r>
      <w:proofErr w:type="spellEnd"/>
      <w:r w:rsidR="00A513A3" w:rsidRPr="00722AF1">
        <w:rPr>
          <w:sz w:val="22"/>
          <w:szCs w:val="22"/>
        </w:rPr>
        <w:t xml:space="preserve"> </w:t>
      </w:r>
      <w:proofErr w:type="spellStart"/>
      <w:r w:rsidR="00A513A3" w:rsidRPr="00722AF1">
        <w:rPr>
          <w:sz w:val="22"/>
          <w:szCs w:val="22"/>
        </w:rPr>
        <w:t>detection</w:t>
      </w:r>
      <w:proofErr w:type="spellEnd"/>
      <w:r w:rsidR="00A513A3" w:rsidRPr="00722AF1">
        <w:rPr>
          <w:sz w:val="22"/>
          <w:szCs w:val="22"/>
        </w:rPr>
        <w:t xml:space="preserve"> by </w:t>
      </w:r>
      <w:proofErr w:type="spellStart"/>
      <w:r w:rsidR="00A513A3" w:rsidRPr="00722AF1">
        <w:rPr>
          <w:sz w:val="22"/>
          <w:szCs w:val="22"/>
        </w:rPr>
        <w:t>combining</w:t>
      </w:r>
      <w:proofErr w:type="spellEnd"/>
      <w:r w:rsidR="00A513A3" w:rsidRPr="00722AF1">
        <w:rPr>
          <w:sz w:val="22"/>
          <w:szCs w:val="22"/>
        </w:rPr>
        <w:t xml:space="preserve"> real and </w:t>
      </w:r>
      <w:proofErr w:type="spellStart"/>
      <w:r w:rsidR="00A513A3" w:rsidRPr="00722AF1">
        <w:rPr>
          <w:sz w:val="22"/>
          <w:szCs w:val="22"/>
        </w:rPr>
        <w:t>synthetic</w:t>
      </w:r>
      <w:proofErr w:type="spellEnd"/>
      <w:r w:rsidR="00A513A3" w:rsidRPr="00722AF1">
        <w:rPr>
          <w:sz w:val="22"/>
          <w:szCs w:val="22"/>
        </w:rPr>
        <w:t xml:space="preserve"> data. </w:t>
      </w:r>
    </w:p>
    <w:p w14:paraId="61BBB688" w14:textId="120D7028" w:rsidR="00A513A3" w:rsidRPr="00722AF1" w:rsidRDefault="00045D1F" w:rsidP="00045D1F">
      <w:pPr>
        <w:pStyle w:val="NormalWeb"/>
        <w:jc w:val="both"/>
        <w:rPr>
          <w:sz w:val="22"/>
          <w:szCs w:val="22"/>
        </w:rPr>
      </w:pPr>
      <w:r w:rsidRPr="00722AF1">
        <w:rPr>
          <w:sz w:val="22"/>
          <w:szCs w:val="22"/>
        </w:rPr>
        <w:t xml:space="preserve">[3]. </w:t>
      </w:r>
      <w:r w:rsidR="00A513A3" w:rsidRPr="00722AF1">
        <w:rPr>
          <w:sz w:val="22"/>
          <w:szCs w:val="22"/>
        </w:rPr>
        <w:t xml:space="preserve">Malik, A., </w:t>
      </w:r>
      <w:proofErr w:type="spellStart"/>
      <w:r w:rsidR="00A513A3" w:rsidRPr="00722AF1">
        <w:rPr>
          <w:sz w:val="22"/>
          <w:szCs w:val="22"/>
        </w:rPr>
        <w:t>Moster</w:t>
      </w:r>
      <w:proofErr w:type="spellEnd"/>
      <w:r w:rsidR="00A513A3" w:rsidRPr="00722AF1">
        <w:rPr>
          <w:sz w:val="22"/>
          <w:szCs w:val="22"/>
        </w:rPr>
        <w:t xml:space="preserve">, B. P., &amp; </w:t>
      </w:r>
      <w:proofErr w:type="spellStart"/>
      <w:r w:rsidR="00A513A3" w:rsidRPr="00722AF1">
        <w:rPr>
          <w:sz w:val="22"/>
          <w:szCs w:val="22"/>
        </w:rPr>
        <w:t>Obermeier</w:t>
      </w:r>
      <w:proofErr w:type="spellEnd"/>
      <w:r w:rsidR="00A513A3" w:rsidRPr="00722AF1">
        <w:rPr>
          <w:sz w:val="22"/>
          <w:szCs w:val="22"/>
        </w:rPr>
        <w:t xml:space="preserve">, C. (2022). </w:t>
      </w:r>
      <w:proofErr w:type="spellStart"/>
      <w:r w:rsidR="00A513A3" w:rsidRPr="00722AF1">
        <w:rPr>
          <w:sz w:val="22"/>
          <w:szCs w:val="22"/>
        </w:rPr>
        <w:t>Exoplanet</w:t>
      </w:r>
      <w:proofErr w:type="spellEnd"/>
      <w:r w:rsidR="00A513A3" w:rsidRPr="00722AF1">
        <w:rPr>
          <w:sz w:val="22"/>
          <w:szCs w:val="22"/>
        </w:rPr>
        <w:t xml:space="preserve"> </w:t>
      </w:r>
      <w:proofErr w:type="spellStart"/>
      <w:r w:rsidR="00A513A3" w:rsidRPr="00722AF1">
        <w:rPr>
          <w:sz w:val="22"/>
          <w:szCs w:val="22"/>
        </w:rPr>
        <w:t>detection</w:t>
      </w:r>
      <w:proofErr w:type="spellEnd"/>
      <w:r w:rsidR="00A513A3" w:rsidRPr="00722AF1">
        <w:rPr>
          <w:sz w:val="22"/>
          <w:szCs w:val="22"/>
        </w:rPr>
        <w:t xml:space="preserve"> </w:t>
      </w:r>
      <w:proofErr w:type="spellStart"/>
      <w:r w:rsidR="00A513A3" w:rsidRPr="00722AF1">
        <w:rPr>
          <w:sz w:val="22"/>
          <w:szCs w:val="22"/>
        </w:rPr>
        <w:t>using</w:t>
      </w:r>
      <w:proofErr w:type="spellEnd"/>
      <w:r w:rsidR="00A513A3" w:rsidRPr="00722AF1">
        <w:rPr>
          <w:sz w:val="22"/>
          <w:szCs w:val="22"/>
        </w:rPr>
        <w:t xml:space="preserve"> machine </w:t>
      </w:r>
      <w:proofErr w:type="spellStart"/>
      <w:r w:rsidR="00A513A3" w:rsidRPr="00722AF1">
        <w:rPr>
          <w:sz w:val="22"/>
          <w:szCs w:val="22"/>
        </w:rPr>
        <w:t>learning</w:t>
      </w:r>
      <w:proofErr w:type="spellEnd"/>
      <w:r w:rsidR="00A513A3" w:rsidRPr="00722AF1">
        <w:rPr>
          <w:sz w:val="22"/>
          <w:szCs w:val="22"/>
        </w:rPr>
        <w:t xml:space="preserve">. </w:t>
      </w:r>
      <w:proofErr w:type="spellStart"/>
      <w:r w:rsidR="00A513A3" w:rsidRPr="00722AF1">
        <w:rPr>
          <w:i/>
          <w:iCs/>
          <w:sz w:val="22"/>
          <w:szCs w:val="22"/>
        </w:rPr>
        <w:t>Monthly</w:t>
      </w:r>
      <w:proofErr w:type="spellEnd"/>
      <w:r w:rsidR="00A513A3" w:rsidRPr="00722AF1">
        <w:rPr>
          <w:i/>
          <w:iCs/>
          <w:sz w:val="22"/>
          <w:szCs w:val="22"/>
        </w:rPr>
        <w:t xml:space="preserve"> Notices of the Royal </w:t>
      </w:r>
      <w:proofErr w:type="spellStart"/>
      <w:r w:rsidR="00A513A3" w:rsidRPr="00722AF1">
        <w:rPr>
          <w:i/>
          <w:iCs/>
          <w:sz w:val="22"/>
          <w:szCs w:val="22"/>
        </w:rPr>
        <w:t>Astronomical</w:t>
      </w:r>
      <w:proofErr w:type="spellEnd"/>
      <w:r w:rsidR="00A513A3" w:rsidRPr="00722AF1">
        <w:rPr>
          <w:i/>
          <w:iCs/>
          <w:sz w:val="22"/>
          <w:szCs w:val="22"/>
        </w:rPr>
        <w:t xml:space="preserve"> Society</w:t>
      </w:r>
      <w:r w:rsidRPr="00722AF1">
        <w:rPr>
          <w:sz w:val="22"/>
          <w:szCs w:val="22"/>
        </w:rPr>
        <w:t>.</w:t>
      </w:r>
    </w:p>
    <w:p w14:paraId="79566289" w14:textId="6146E3F7" w:rsidR="00A513A3" w:rsidRPr="00722AF1" w:rsidRDefault="00045D1F" w:rsidP="00045D1F">
      <w:pPr>
        <w:pStyle w:val="NormalWeb"/>
        <w:jc w:val="both"/>
        <w:rPr>
          <w:sz w:val="22"/>
          <w:szCs w:val="22"/>
        </w:rPr>
      </w:pPr>
      <w:r w:rsidRPr="00722AF1">
        <w:rPr>
          <w:sz w:val="22"/>
          <w:szCs w:val="22"/>
        </w:rPr>
        <w:t xml:space="preserve">[4]. </w:t>
      </w:r>
      <w:r w:rsidR="00A513A3" w:rsidRPr="00722AF1">
        <w:rPr>
          <w:sz w:val="22"/>
          <w:szCs w:val="22"/>
        </w:rPr>
        <w:t xml:space="preserve">Ay, B. (2024). Comparative </w:t>
      </w:r>
      <w:proofErr w:type="spellStart"/>
      <w:r w:rsidR="00A513A3" w:rsidRPr="00722AF1">
        <w:rPr>
          <w:sz w:val="22"/>
          <w:szCs w:val="22"/>
        </w:rPr>
        <w:t>Analysis</w:t>
      </w:r>
      <w:proofErr w:type="spellEnd"/>
      <w:r w:rsidR="00A513A3" w:rsidRPr="00722AF1">
        <w:rPr>
          <w:sz w:val="22"/>
          <w:szCs w:val="22"/>
        </w:rPr>
        <w:t xml:space="preserve"> of Machine Learning and Neural Network </w:t>
      </w:r>
      <w:proofErr w:type="spellStart"/>
      <w:r w:rsidR="00A513A3" w:rsidRPr="00722AF1">
        <w:rPr>
          <w:sz w:val="22"/>
          <w:szCs w:val="22"/>
        </w:rPr>
        <w:t>Approaches</w:t>
      </w:r>
      <w:proofErr w:type="spellEnd"/>
      <w:r w:rsidR="00A513A3" w:rsidRPr="00722AF1">
        <w:rPr>
          <w:sz w:val="22"/>
          <w:szCs w:val="22"/>
        </w:rPr>
        <w:t xml:space="preserve"> for </w:t>
      </w:r>
      <w:proofErr w:type="spellStart"/>
      <w:r w:rsidR="00A513A3" w:rsidRPr="00722AF1">
        <w:rPr>
          <w:sz w:val="22"/>
          <w:szCs w:val="22"/>
        </w:rPr>
        <w:t>Exoplanet</w:t>
      </w:r>
      <w:proofErr w:type="spellEnd"/>
      <w:r w:rsidR="00A513A3" w:rsidRPr="00722AF1">
        <w:rPr>
          <w:sz w:val="22"/>
          <w:szCs w:val="22"/>
        </w:rPr>
        <w:t xml:space="preserve"> Identification. </w:t>
      </w:r>
      <w:proofErr w:type="spellStart"/>
      <w:r w:rsidR="00A513A3" w:rsidRPr="00722AF1">
        <w:rPr>
          <w:i/>
          <w:iCs/>
          <w:sz w:val="22"/>
          <w:szCs w:val="22"/>
        </w:rPr>
        <w:t>MSc</w:t>
      </w:r>
      <w:proofErr w:type="spellEnd"/>
      <w:r w:rsidR="00A513A3" w:rsidRPr="00722AF1">
        <w:rPr>
          <w:i/>
          <w:iCs/>
          <w:sz w:val="22"/>
          <w:szCs w:val="22"/>
        </w:rPr>
        <w:t xml:space="preserve"> </w:t>
      </w:r>
      <w:proofErr w:type="spellStart"/>
      <w:r w:rsidR="00A513A3" w:rsidRPr="00722AF1">
        <w:rPr>
          <w:i/>
          <w:iCs/>
          <w:sz w:val="22"/>
          <w:szCs w:val="22"/>
        </w:rPr>
        <w:t>Research</w:t>
      </w:r>
      <w:proofErr w:type="spellEnd"/>
      <w:r w:rsidR="00A513A3" w:rsidRPr="00722AF1">
        <w:rPr>
          <w:i/>
          <w:iCs/>
          <w:sz w:val="22"/>
          <w:szCs w:val="22"/>
        </w:rPr>
        <w:t xml:space="preserve"> Project</w:t>
      </w:r>
      <w:r w:rsidR="00A513A3" w:rsidRPr="00722AF1">
        <w:rPr>
          <w:sz w:val="22"/>
          <w:szCs w:val="22"/>
        </w:rPr>
        <w:t xml:space="preserve">, National </w:t>
      </w:r>
      <w:proofErr w:type="spellStart"/>
      <w:r w:rsidR="00A513A3" w:rsidRPr="00722AF1">
        <w:rPr>
          <w:sz w:val="22"/>
          <w:szCs w:val="22"/>
        </w:rPr>
        <w:t>College</w:t>
      </w:r>
      <w:proofErr w:type="spellEnd"/>
      <w:r w:rsidR="00A513A3" w:rsidRPr="00722AF1">
        <w:rPr>
          <w:sz w:val="22"/>
          <w:szCs w:val="22"/>
        </w:rPr>
        <w:t xml:space="preserve"> of Ireland.</w:t>
      </w:r>
    </w:p>
    <w:p w14:paraId="020F0787" w14:textId="2BCDB2CB" w:rsidR="00A513A3" w:rsidRPr="00722AF1" w:rsidRDefault="00045D1F" w:rsidP="00045D1F">
      <w:pPr>
        <w:pStyle w:val="NormalWeb"/>
        <w:jc w:val="both"/>
        <w:rPr>
          <w:sz w:val="22"/>
          <w:szCs w:val="22"/>
        </w:rPr>
      </w:pPr>
      <w:r w:rsidRPr="00722AF1">
        <w:rPr>
          <w:sz w:val="22"/>
          <w:szCs w:val="22"/>
        </w:rPr>
        <w:t xml:space="preserve">[5]. </w:t>
      </w:r>
      <w:proofErr w:type="spellStart"/>
      <w:r w:rsidR="00A513A3" w:rsidRPr="00722AF1">
        <w:rPr>
          <w:sz w:val="22"/>
          <w:szCs w:val="22"/>
        </w:rPr>
        <w:t>Flasseur</w:t>
      </w:r>
      <w:proofErr w:type="spellEnd"/>
      <w:r w:rsidR="00A513A3" w:rsidRPr="00722AF1">
        <w:rPr>
          <w:sz w:val="22"/>
          <w:szCs w:val="22"/>
        </w:rPr>
        <w:t xml:space="preserve">, O., et al. (2024). Deep </w:t>
      </w:r>
      <w:proofErr w:type="gramStart"/>
      <w:r w:rsidR="00A513A3" w:rsidRPr="00722AF1">
        <w:rPr>
          <w:sz w:val="22"/>
          <w:szCs w:val="22"/>
        </w:rPr>
        <w:t>PACO:</w:t>
      </w:r>
      <w:proofErr w:type="gramEnd"/>
      <w:r w:rsidR="00A513A3" w:rsidRPr="00722AF1">
        <w:rPr>
          <w:sz w:val="22"/>
          <w:szCs w:val="22"/>
        </w:rPr>
        <w:t xml:space="preserve"> </w:t>
      </w:r>
      <w:proofErr w:type="spellStart"/>
      <w:r w:rsidR="00A513A3" w:rsidRPr="00722AF1">
        <w:rPr>
          <w:sz w:val="22"/>
          <w:szCs w:val="22"/>
        </w:rPr>
        <w:t>combining</w:t>
      </w:r>
      <w:proofErr w:type="spellEnd"/>
      <w:r w:rsidR="00A513A3" w:rsidRPr="00722AF1">
        <w:rPr>
          <w:sz w:val="22"/>
          <w:szCs w:val="22"/>
        </w:rPr>
        <w:t xml:space="preserve"> </w:t>
      </w:r>
      <w:proofErr w:type="spellStart"/>
      <w:r w:rsidR="00A513A3" w:rsidRPr="00722AF1">
        <w:rPr>
          <w:sz w:val="22"/>
          <w:szCs w:val="22"/>
        </w:rPr>
        <w:t>statistical</w:t>
      </w:r>
      <w:proofErr w:type="spellEnd"/>
      <w:r w:rsidR="00A513A3" w:rsidRPr="00722AF1">
        <w:rPr>
          <w:sz w:val="22"/>
          <w:szCs w:val="22"/>
        </w:rPr>
        <w:t xml:space="preserve"> </w:t>
      </w:r>
      <w:proofErr w:type="spellStart"/>
      <w:r w:rsidR="00A513A3" w:rsidRPr="00722AF1">
        <w:rPr>
          <w:sz w:val="22"/>
          <w:szCs w:val="22"/>
        </w:rPr>
        <w:t>models</w:t>
      </w:r>
      <w:proofErr w:type="spellEnd"/>
      <w:r w:rsidR="00A513A3" w:rsidRPr="00722AF1">
        <w:rPr>
          <w:sz w:val="22"/>
          <w:szCs w:val="22"/>
        </w:rPr>
        <w:t xml:space="preserve"> </w:t>
      </w:r>
      <w:proofErr w:type="spellStart"/>
      <w:r w:rsidR="00A513A3" w:rsidRPr="00722AF1">
        <w:rPr>
          <w:sz w:val="22"/>
          <w:szCs w:val="22"/>
        </w:rPr>
        <w:t>with</w:t>
      </w:r>
      <w:proofErr w:type="spellEnd"/>
      <w:r w:rsidR="00A513A3" w:rsidRPr="00722AF1">
        <w:rPr>
          <w:sz w:val="22"/>
          <w:szCs w:val="22"/>
        </w:rPr>
        <w:t xml:space="preserve"> </w:t>
      </w:r>
      <w:proofErr w:type="spellStart"/>
      <w:r w:rsidR="00A513A3" w:rsidRPr="00722AF1">
        <w:rPr>
          <w:sz w:val="22"/>
          <w:szCs w:val="22"/>
        </w:rPr>
        <w:t>deep</w:t>
      </w:r>
      <w:proofErr w:type="spellEnd"/>
      <w:r w:rsidR="00A513A3" w:rsidRPr="00722AF1">
        <w:rPr>
          <w:sz w:val="22"/>
          <w:szCs w:val="22"/>
        </w:rPr>
        <w:t xml:space="preserve"> </w:t>
      </w:r>
      <w:proofErr w:type="spellStart"/>
      <w:r w:rsidR="00A513A3" w:rsidRPr="00722AF1">
        <w:rPr>
          <w:sz w:val="22"/>
          <w:szCs w:val="22"/>
        </w:rPr>
        <w:t>learning</w:t>
      </w:r>
      <w:proofErr w:type="spellEnd"/>
      <w:r w:rsidR="00A513A3" w:rsidRPr="00722AF1">
        <w:rPr>
          <w:sz w:val="22"/>
          <w:szCs w:val="22"/>
        </w:rPr>
        <w:t xml:space="preserve"> for </w:t>
      </w:r>
      <w:proofErr w:type="spellStart"/>
      <w:r w:rsidR="00A513A3" w:rsidRPr="00722AF1">
        <w:rPr>
          <w:sz w:val="22"/>
          <w:szCs w:val="22"/>
        </w:rPr>
        <w:t>exoplanet</w:t>
      </w:r>
      <w:proofErr w:type="spellEnd"/>
      <w:r w:rsidR="00A513A3" w:rsidRPr="00722AF1">
        <w:rPr>
          <w:sz w:val="22"/>
          <w:szCs w:val="22"/>
        </w:rPr>
        <w:t xml:space="preserve"> </w:t>
      </w:r>
      <w:proofErr w:type="spellStart"/>
      <w:r w:rsidR="00A513A3" w:rsidRPr="00722AF1">
        <w:rPr>
          <w:sz w:val="22"/>
          <w:szCs w:val="22"/>
        </w:rPr>
        <w:t>detection</w:t>
      </w:r>
      <w:proofErr w:type="spellEnd"/>
      <w:r w:rsidR="00A513A3" w:rsidRPr="00722AF1">
        <w:rPr>
          <w:sz w:val="22"/>
          <w:szCs w:val="22"/>
        </w:rPr>
        <w:t xml:space="preserve"> and </w:t>
      </w:r>
      <w:proofErr w:type="spellStart"/>
      <w:r w:rsidR="00A513A3" w:rsidRPr="00722AF1">
        <w:rPr>
          <w:sz w:val="22"/>
          <w:szCs w:val="22"/>
        </w:rPr>
        <w:t>characterization</w:t>
      </w:r>
      <w:proofErr w:type="spellEnd"/>
      <w:r w:rsidR="00A513A3" w:rsidRPr="00722AF1">
        <w:rPr>
          <w:sz w:val="22"/>
          <w:szCs w:val="22"/>
        </w:rPr>
        <w:t xml:space="preserve"> in direct </w:t>
      </w:r>
      <w:proofErr w:type="spellStart"/>
      <w:r w:rsidR="00A513A3" w:rsidRPr="00722AF1">
        <w:rPr>
          <w:sz w:val="22"/>
          <w:szCs w:val="22"/>
        </w:rPr>
        <w:t>imaging</w:t>
      </w:r>
      <w:proofErr w:type="spellEnd"/>
      <w:r w:rsidR="00A513A3" w:rsidRPr="00722AF1">
        <w:rPr>
          <w:sz w:val="22"/>
          <w:szCs w:val="22"/>
        </w:rPr>
        <w:t xml:space="preserve"> at high </w:t>
      </w:r>
      <w:proofErr w:type="spellStart"/>
      <w:r w:rsidR="00A513A3" w:rsidRPr="00722AF1">
        <w:rPr>
          <w:sz w:val="22"/>
          <w:szCs w:val="22"/>
        </w:rPr>
        <w:t>contrast</w:t>
      </w:r>
      <w:proofErr w:type="spellEnd"/>
      <w:r w:rsidR="00A513A3" w:rsidRPr="00722AF1">
        <w:rPr>
          <w:sz w:val="22"/>
          <w:szCs w:val="22"/>
        </w:rPr>
        <w:t xml:space="preserve">. </w:t>
      </w:r>
      <w:proofErr w:type="spellStart"/>
      <w:r w:rsidR="00A513A3" w:rsidRPr="00722AF1">
        <w:rPr>
          <w:i/>
          <w:iCs/>
          <w:sz w:val="22"/>
          <w:szCs w:val="22"/>
        </w:rPr>
        <w:t>Monthly</w:t>
      </w:r>
      <w:proofErr w:type="spellEnd"/>
      <w:r w:rsidR="00A513A3" w:rsidRPr="00722AF1">
        <w:rPr>
          <w:i/>
          <w:iCs/>
          <w:sz w:val="22"/>
          <w:szCs w:val="22"/>
        </w:rPr>
        <w:t xml:space="preserve"> Notices of the Royal </w:t>
      </w:r>
      <w:proofErr w:type="spellStart"/>
      <w:r w:rsidR="00A513A3" w:rsidRPr="00722AF1">
        <w:rPr>
          <w:i/>
          <w:iCs/>
          <w:sz w:val="22"/>
          <w:szCs w:val="22"/>
        </w:rPr>
        <w:t>Astronomical</w:t>
      </w:r>
      <w:proofErr w:type="spellEnd"/>
      <w:r w:rsidR="00A513A3" w:rsidRPr="00722AF1">
        <w:rPr>
          <w:i/>
          <w:iCs/>
          <w:sz w:val="22"/>
          <w:szCs w:val="22"/>
        </w:rPr>
        <w:t xml:space="preserve"> Society</w:t>
      </w:r>
      <w:r w:rsidR="00A513A3" w:rsidRPr="00722AF1">
        <w:rPr>
          <w:sz w:val="22"/>
          <w:szCs w:val="22"/>
        </w:rPr>
        <w:t xml:space="preserve">, </w:t>
      </w:r>
    </w:p>
    <w:p w14:paraId="15A06CC9" w14:textId="352D7426" w:rsidR="00A513A3" w:rsidRPr="00722AF1" w:rsidRDefault="00045D1F" w:rsidP="00045D1F">
      <w:pPr>
        <w:pStyle w:val="NormalWeb"/>
        <w:jc w:val="both"/>
        <w:rPr>
          <w:sz w:val="22"/>
          <w:szCs w:val="22"/>
        </w:rPr>
      </w:pPr>
      <w:r w:rsidRPr="00722AF1">
        <w:rPr>
          <w:sz w:val="22"/>
          <w:szCs w:val="22"/>
        </w:rPr>
        <w:t xml:space="preserve">[6]. </w:t>
      </w:r>
      <w:proofErr w:type="spellStart"/>
      <w:r w:rsidR="00A513A3" w:rsidRPr="00722AF1">
        <w:rPr>
          <w:sz w:val="22"/>
          <w:szCs w:val="22"/>
        </w:rPr>
        <w:t>Bodrito</w:t>
      </w:r>
      <w:proofErr w:type="spellEnd"/>
      <w:r w:rsidR="00A513A3" w:rsidRPr="00722AF1">
        <w:rPr>
          <w:sz w:val="22"/>
          <w:szCs w:val="22"/>
        </w:rPr>
        <w:t xml:space="preserve">, T., et al. (2025). </w:t>
      </w:r>
      <w:proofErr w:type="spellStart"/>
      <w:proofErr w:type="gramStart"/>
      <w:r w:rsidR="00A513A3" w:rsidRPr="00722AF1">
        <w:rPr>
          <w:sz w:val="22"/>
          <w:szCs w:val="22"/>
        </w:rPr>
        <w:t>ExoMILD</w:t>
      </w:r>
      <w:proofErr w:type="spellEnd"/>
      <w:r w:rsidR="00A513A3" w:rsidRPr="00722AF1">
        <w:rPr>
          <w:sz w:val="22"/>
          <w:szCs w:val="22"/>
        </w:rPr>
        <w:t>:</w:t>
      </w:r>
      <w:proofErr w:type="gramEnd"/>
      <w:r w:rsidR="00A513A3" w:rsidRPr="00722AF1">
        <w:rPr>
          <w:sz w:val="22"/>
          <w:szCs w:val="22"/>
        </w:rPr>
        <w:t xml:space="preserve"> Deep Learning for </w:t>
      </w:r>
      <w:proofErr w:type="spellStart"/>
      <w:r w:rsidR="00A513A3" w:rsidRPr="00722AF1">
        <w:rPr>
          <w:sz w:val="22"/>
          <w:szCs w:val="22"/>
        </w:rPr>
        <w:t>Exoplanet</w:t>
      </w:r>
      <w:proofErr w:type="spellEnd"/>
      <w:r w:rsidR="00A513A3" w:rsidRPr="00722AF1">
        <w:rPr>
          <w:sz w:val="22"/>
          <w:szCs w:val="22"/>
        </w:rPr>
        <w:t xml:space="preserve"> </w:t>
      </w:r>
      <w:proofErr w:type="spellStart"/>
      <w:r w:rsidR="00A513A3" w:rsidRPr="00722AF1">
        <w:rPr>
          <w:sz w:val="22"/>
          <w:szCs w:val="22"/>
        </w:rPr>
        <w:t>Detection</w:t>
      </w:r>
      <w:proofErr w:type="spellEnd"/>
      <w:r w:rsidR="00A513A3" w:rsidRPr="00722AF1">
        <w:rPr>
          <w:sz w:val="22"/>
          <w:szCs w:val="22"/>
        </w:rPr>
        <w:t xml:space="preserve"> and </w:t>
      </w:r>
      <w:proofErr w:type="spellStart"/>
      <w:r w:rsidR="00A513A3" w:rsidRPr="00722AF1">
        <w:rPr>
          <w:sz w:val="22"/>
          <w:szCs w:val="22"/>
        </w:rPr>
        <w:t>Characterization</w:t>
      </w:r>
      <w:proofErr w:type="spellEnd"/>
      <w:r w:rsidR="00A513A3" w:rsidRPr="00722AF1">
        <w:rPr>
          <w:sz w:val="22"/>
          <w:szCs w:val="22"/>
        </w:rPr>
        <w:t xml:space="preserve"> by Direct Imaging at High </w:t>
      </w:r>
      <w:proofErr w:type="spellStart"/>
      <w:r w:rsidR="00A513A3" w:rsidRPr="00722AF1">
        <w:rPr>
          <w:sz w:val="22"/>
          <w:szCs w:val="22"/>
        </w:rPr>
        <w:t>Contrast</w:t>
      </w:r>
      <w:proofErr w:type="spellEnd"/>
      <w:r w:rsidR="00A513A3" w:rsidRPr="00722AF1">
        <w:rPr>
          <w:sz w:val="22"/>
          <w:szCs w:val="22"/>
        </w:rPr>
        <w:t xml:space="preserve">. </w:t>
      </w:r>
    </w:p>
    <w:p w14:paraId="3E079842" w14:textId="77777777" w:rsidR="00487B59" w:rsidRPr="001B27C5" w:rsidRDefault="00487B59" w:rsidP="008819F1"/>
    <w:sectPr w:rsidR="00487B59" w:rsidRPr="001B27C5" w:rsidSect="001959A1">
      <w:headerReference w:type="default" r:id="rId8"/>
      <w:footerReference w:type="default" r:id="rId9"/>
      <w:headerReference w:type="first" r:id="rId10"/>
      <w:footerReference w:type="first" r:id="rId11"/>
      <w:type w:val="continuous"/>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89DF5" w14:textId="77777777" w:rsidR="00E30A9B" w:rsidRPr="00C30F16" w:rsidRDefault="00E30A9B" w:rsidP="00ED6426">
      <w:r w:rsidRPr="00C30F16">
        <w:separator/>
      </w:r>
    </w:p>
  </w:endnote>
  <w:endnote w:type="continuationSeparator" w:id="0">
    <w:p w14:paraId="15067023" w14:textId="77777777" w:rsidR="00E30A9B" w:rsidRPr="00C30F16" w:rsidRDefault="00E30A9B" w:rsidP="00ED6426">
      <w:r w:rsidRPr="00C30F1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62EB" w14:textId="173F4238" w:rsidR="00FA532B" w:rsidRPr="00C30F16" w:rsidRDefault="00FA532B" w:rsidP="00FA532B">
    <w:pPr>
      <w:pStyle w:val="Pieddepage"/>
      <w:jc w:val="center"/>
    </w:pPr>
    <w:r w:rsidRPr="00C30F16">
      <w:fldChar w:fldCharType="begin"/>
    </w:r>
    <w:r w:rsidRPr="00C30F16">
      <w:instrText>PAGE   \* MERGEFORMAT</w:instrText>
    </w:r>
    <w:r w:rsidRPr="00C30F16">
      <w:fldChar w:fldCharType="separate"/>
    </w:r>
    <w:r w:rsidRPr="00C30F16">
      <w:t>1</w:t>
    </w:r>
    <w:r w:rsidRPr="00C30F16">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2F84F" w14:textId="50BC7723" w:rsidR="000F4F9B" w:rsidRPr="007926C6" w:rsidRDefault="008A17EA" w:rsidP="00E97C0A">
    <w:pPr>
      <w:pStyle w:val="Pieddepage"/>
      <w:jc w:val="center"/>
      <w:rPr>
        <w:rFonts w:ascii="Times New Roman" w:hAnsi="Times New Roman" w:cs="Times New Roman"/>
      </w:rPr>
    </w:pPr>
    <w:r w:rsidRPr="007926C6">
      <w:rPr>
        <w:rFonts w:ascii="Times New Roman" w:hAnsi="Times New Roman" w:cs="Times New Roman"/>
      </w:rPr>
      <w:fldChar w:fldCharType="begin"/>
    </w:r>
    <w:r w:rsidRPr="007926C6">
      <w:rPr>
        <w:rFonts w:ascii="Times New Roman" w:hAnsi="Times New Roman" w:cs="Times New Roman"/>
      </w:rPr>
      <w:instrText>PAGE   \* MERGEFORMAT</w:instrText>
    </w:r>
    <w:r w:rsidRPr="007926C6">
      <w:rPr>
        <w:rFonts w:ascii="Times New Roman" w:hAnsi="Times New Roman" w:cs="Times New Roman"/>
      </w:rPr>
      <w:fldChar w:fldCharType="separate"/>
    </w:r>
    <w:r w:rsidRPr="007926C6">
      <w:rPr>
        <w:rFonts w:ascii="Times New Roman" w:hAnsi="Times New Roman" w:cs="Times New Roman"/>
      </w:rPr>
      <w:t>1</w:t>
    </w:r>
    <w:r w:rsidRPr="007926C6">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FB37E" w14:textId="77777777" w:rsidR="00E30A9B" w:rsidRPr="00C30F16" w:rsidRDefault="00E30A9B" w:rsidP="00ED6426">
      <w:r w:rsidRPr="00C30F16">
        <w:separator/>
      </w:r>
    </w:p>
  </w:footnote>
  <w:footnote w:type="continuationSeparator" w:id="0">
    <w:p w14:paraId="49761D41" w14:textId="77777777" w:rsidR="00E30A9B" w:rsidRPr="00C30F16" w:rsidRDefault="00E30A9B" w:rsidP="00ED6426">
      <w:r w:rsidRPr="00C30F1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546F7" w14:textId="5A062185" w:rsidR="00357505" w:rsidRPr="00C30F16" w:rsidRDefault="004152ED">
    <w:pPr>
      <w:pStyle w:val="En-tte"/>
    </w:pPr>
    <w:r w:rsidRPr="00C30F16">
      <w:rPr>
        <w:noProof/>
        <w14:ligatures w14:val="standardContextual"/>
      </w:rPr>
      <w:drawing>
        <wp:inline distT="0" distB="0" distL="0" distR="0" wp14:anchorId="54EC266D" wp14:editId="028AFA85">
          <wp:extent cx="1015365" cy="358615"/>
          <wp:effectExtent l="0" t="0" r="0" b="3810"/>
          <wp:docPr id="1238725057" name="Image 2" descr="Une image contenant texte, Police, logo,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39165" name="Image 2" descr="Une image contenant texte, Police, logo, Graphique&#10;&#10;Description générée automatiquement"/>
                  <pic:cNvPicPr/>
                </pic:nvPicPr>
                <pic:blipFill rotWithShape="1">
                  <a:blip r:embed="rId1">
                    <a:extLst>
                      <a:ext uri="{28A0092B-C50C-407E-A947-70E740481C1C}">
                        <a14:useLocalDpi xmlns:a14="http://schemas.microsoft.com/office/drawing/2010/main" val="0"/>
                      </a:ext>
                    </a:extLst>
                  </a:blip>
                  <a:srcRect l="11647" t="22900" r="10757" b="23192"/>
                  <a:stretch/>
                </pic:blipFill>
                <pic:spPr bwMode="auto">
                  <a:xfrm>
                    <a:off x="0" y="0"/>
                    <a:ext cx="1038527" cy="366795"/>
                  </a:xfrm>
                  <a:prstGeom prst="rect">
                    <a:avLst/>
                  </a:prstGeom>
                  <a:ln>
                    <a:noFill/>
                  </a:ln>
                  <a:extLst>
                    <a:ext uri="{53640926-AAD7-44D8-BBD7-CCE9431645EC}">
                      <a14:shadowObscured xmlns:a14="http://schemas.microsoft.com/office/drawing/2010/main"/>
                    </a:ext>
                  </a:extLst>
                </pic:spPr>
              </pic:pic>
            </a:graphicData>
          </a:graphic>
        </wp:inline>
      </w:drawing>
    </w:r>
    <w:r w:rsidR="008967FF" w:rsidRPr="00C30F16">
      <w:tab/>
    </w:r>
    <w:r w:rsidR="008967FF" w:rsidRPr="00C30F16">
      <w:tab/>
      <w:t>ING</w:t>
    </w:r>
    <w:r w:rsidR="005E4190">
      <w:t>4</w:t>
    </w:r>
    <w:r w:rsidR="008967FF" w:rsidRPr="00C30F16">
      <w:t xml:space="preserve"> Group </w:t>
    </w:r>
    <w:r w:rsidR="005E4190">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9DEED" w14:textId="09424872" w:rsidR="00492796" w:rsidRPr="00C30F16" w:rsidRDefault="00492796">
    <w:pPr>
      <w:pStyle w:val="En-tte"/>
    </w:pPr>
    <w:r w:rsidRPr="00C30F16">
      <w:tab/>
    </w:r>
    <w:r w:rsidRPr="00C30F16">
      <w:tab/>
    </w:r>
    <w:r w:rsidR="007C490B" w:rsidRPr="00C30F16">
      <w:rPr>
        <w:noProof/>
        <w14:ligatures w14:val="standardContextual"/>
      </w:rPr>
      <w:drawing>
        <wp:inline distT="0" distB="0" distL="0" distR="0" wp14:anchorId="4EE1E25A" wp14:editId="28EE1DD6">
          <wp:extent cx="1334810" cy="473337"/>
          <wp:effectExtent l="0" t="0" r="0" b="0"/>
          <wp:docPr id="785539165" name="Image 2" descr="Une image contenant texte, Police, logo,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39165" name="Image 2" descr="Une image contenant texte, Police, logo, Graphique&#10;&#10;Description générée automatiquement"/>
                  <pic:cNvPicPr/>
                </pic:nvPicPr>
                <pic:blipFill rotWithShape="1">
                  <a:blip r:embed="rId1">
                    <a:extLst>
                      <a:ext uri="{28A0092B-C50C-407E-A947-70E740481C1C}">
                        <a14:useLocalDpi xmlns:a14="http://schemas.microsoft.com/office/drawing/2010/main" val="0"/>
                      </a:ext>
                    </a:extLst>
                  </a:blip>
                  <a:srcRect l="11647" t="22900" r="10757" b="23192"/>
                  <a:stretch/>
                </pic:blipFill>
                <pic:spPr bwMode="auto">
                  <a:xfrm>
                    <a:off x="0" y="0"/>
                    <a:ext cx="1380573" cy="48956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444C"/>
    <w:multiLevelType w:val="hybridMultilevel"/>
    <w:tmpl w:val="B5D2B99E"/>
    <w:lvl w:ilvl="0" w:tplc="CBF63AB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2A4AD8"/>
    <w:multiLevelType w:val="multilevel"/>
    <w:tmpl w:val="F806B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05507"/>
    <w:multiLevelType w:val="multilevel"/>
    <w:tmpl w:val="68C0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C0C32"/>
    <w:multiLevelType w:val="multilevel"/>
    <w:tmpl w:val="071C18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038F2"/>
    <w:multiLevelType w:val="hybridMultilevel"/>
    <w:tmpl w:val="0032C6BE"/>
    <w:lvl w:ilvl="0" w:tplc="D8DE4FE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78675C"/>
    <w:multiLevelType w:val="multilevel"/>
    <w:tmpl w:val="F16A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15A1D"/>
    <w:multiLevelType w:val="multilevel"/>
    <w:tmpl w:val="CD283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275C06"/>
    <w:multiLevelType w:val="multilevel"/>
    <w:tmpl w:val="659EBB94"/>
    <w:lvl w:ilvl="0">
      <w:start w:val="1"/>
      <w:numFmt w:val="upperRoman"/>
      <w:pStyle w:val="Titre1"/>
      <w:lvlText w:val="%1."/>
      <w:lvlJc w:val="left"/>
      <w:pPr>
        <w:ind w:left="0" w:firstLine="0"/>
      </w:pPr>
    </w:lvl>
    <w:lvl w:ilvl="1">
      <w:start w:val="1"/>
      <w:numFmt w:val="upperLetter"/>
      <w:pStyle w:val="Titre2"/>
      <w:lvlText w:val="%2."/>
      <w:lvlJc w:val="left"/>
      <w:pPr>
        <w:ind w:left="720" w:firstLine="0"/>
      </w:pPr>
    </w:lvl>
    <w:lvl w:ilvl="2">
      <w:start w:val="1"/>
      <w:numFmt w:val="decimal"/>
      <w:pStyle w:val="Titre3"/>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8" w15:restartNumberingAfterBreak="0">
    <w:nsid w:val="1D410E70"/>
    <w:multiLevelType w:val="hybridMultilevel"/>
    <w:tmpl w:val="B72EF056"/>
    <w:lvl w:ilvl="0" w:tplc="9FF2A12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D9050F8"/>
    <w:multiLevelType w:val="multilevel"/>
    <w:tmpl w:val="EADED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637DE6"/>
    <w:multiLevelType w:val="multilevel"/>
    <w:tmpl w:val="563CB1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E5590"/>
    <w:multiLevelType w:val="hybridMultilevel"/>
    <w:tmpl w:val="84A4EB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7E12589"/>
    <w:multiLevelType w:val="multilevel"/>
    <w:tmpl w:val="7C4049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91600"/>
    <w:multiLevelType w:val="hybridMultilevel"/>
    <w:tmpl w:val="544A16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9E446C3"/>
    <w:multiLevelType w:val="multilevel"/>
    <w:tmpl w:val="B7FE2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0242F9"/>
    <w:multiLevelType w:val="multilevel"/>
    <w:tmpl w:val="207C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2151FB"/>
    <w:multiLevelType w:val="hybridMultilevel"/>
    <w:tmpl w:val="9E7A510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FE233F9"/>
    <w:multiLevelType w:val="multilevel"/>
    <w:tmpl w:val="2B560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34385D"/>
    <w:multiLevelType w:val="multilevel"/>
    <w:tmpl w:val="01AEC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057C45"/>
    <w:multiLevelType w:val="multilevel"/>
    <w:tmpl w:val="602C1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7323E7"/>
    <w:multiLevelType w:val="hybridMultilevel"/>
    <w:tmpl w:val="119846B6"/>
    <w:lvl w:ilvl="0" w:tplc="C0D2D5C8">
      <w:start w:val="1"/>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A1D28FA"/>
    <w:multiLevelType w:val="hybridMultilevel"/>
    <w:tmpl w:val="E3C6CAC6"/>
    <w:lvl w:ilvl="0" w:tplc="CBF63AB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AF86A4B"/>
    <w:multiLevelType w:val="multilevel"/>
    <w:tmpl w:val="017A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AD729E"/>
    <w:multiLevelType w:val="multilevel"/>
    <w:tmpl w:val="EFB4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C16EDE"/>
    <w:multiLevelType w:val="multilevel"/>
    <w:tmpl w:val="AEDEF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BD51C6"/>
    <w:multiLevelType w:val="multilevel"/>
    <w:tmpl w:val="B6905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C0543F"/>
    <w:multiLevelType w:val="multilevel"/>
    <w:tmpl w:val="88C8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7C36DD"/>
    <w:multiLevelType w:val="multilevel"/>
    <w:tmpl w:val="D6E006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3C0733"/>
    <w:multiLevelType w:val="hybridMultilevel"/>
    <w:tmpl w:val="DACEBE24"/>
    <w:lvl w:ilvl="0" w:tplc="34225906">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64F41D5"/>
    <w:multiLevelType w:val="hybridMultilevel"/>
    <w:tmpl w:val="D2C8D934"/>
    <w:lvl w:ilvl="0" w:tplc="395A8B46">
      <w:start w:val="1"/>
      <w:numFmt w:val="bullet"/>
      <w:lvlText w:val=""/>
      <w:lvlJc w:val="left"/>
      <w:pPr>
        <w:ind w:left="720" w:hanging="360"/>
      </w:pPr>
      <w:rPr>
        <w:rFonts w:ascii="Symbol" w:eastAsiaTheme="minorEastAsia"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7905940"/>
    <w:multiLevelType w:val="hybridMultilevel"/>
    <w:tmpl w:val="886ADC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0314D98"/>
    <w:multiLevelType w:val="multilevel"/>
    <w:tmpl w:val="F74E3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376B16"/>
    <w:multiLevelType w:val="multilevel"/>
    <w:tmpl w:val="0EA2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2854B6"/>
    <w:multiLevelType w:val="multilevel"/>
    <w:tmpl w:val="15140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C1795F"/>
    <w:multiLevelType w:val="hybridMultilevel"/>
    <w:tmpl w:val="9508BFC0"/>
    <w:lvl w:ilvl="0" w:tplc="E9EA40C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491753625">
    <w:abstractNumId w:val="28"/>
  </w:num>
  <w:num w:numId="2" w16cid:durableId="1416437341">
    <w:abstractNumId w:val="7"/>
  </w:num>
  <w:num w:numId="3" w16cid:durableId="564069850">
    <w:abstractNumId w:val="13"/>
  </w:num>
  <w:num w:numId="4" w16cid:durableId="11460937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89607162">
    <w:abstractNumId w:val="29"/>
  </w:num>
  <w:num w:numId="6" w16cid:durableId="1684549714">
    <w:abstractNumId w:val="30"/>
  </w:num>
  <w:num w:numId="7" w16cid:durableId="1025909047">
    <w:abstractNumId w:val="20"/>
  </w:num>
  <w:num w:numId="8" w16cid:durableId="160170133">
    <w:abstractNumId w:val="34"/>
  </w:num>
  <w:num w:numId="9" w16cid:durableId="2018999535">
    <w:abstractNumId w:val="7"/>
    <w:lvlOverride w:ilvl="0">
      <w:startOverride w:val="1"/>
    </w:lvlOverride>
  </w:num>
  <w:num w:numId="10" w16cid:durableId="1041589186">
    <w:abstractNumId w:val="21"/>
  </w:num>
  <w:num w:numId="11" w16cid:durableId="1398161011">
    <w:abstractNumId w:val="0"/>
  </w:num>
  <w:num w:numId="12" w16cid:durableId="1110197323">
    <w:abstractNumId w:val="16"/>
  </w:num>
  <w:num w:numId="13" w16cid:durableId="1867208146">
    <w:abstractNumId w:val="11"/>
  </w:num>
  <w:num w:numId="14" w16cid:durableId="1350831380">
    <w:abstractNumId w:val="4"/>
  </w:num>
  <w:num w:numId="15" w16cid:durableId="250553881">
    <w:abstractNumId w:val="2"/>
  </w:num>
  <w:num w:numId="16" w16cid:durableId="1823741003">
    <w:abstractNumId w:val="6"/>
  </w:num>
  <w:num w:numId="17" w16cid:durableId="109857565">
    <w:abstractNumId w:val="8"/>
  </w:num>
  <w:num w:numId="18" w16cid:durableId="1769957455">
    <w:abstractNumId w:val="24"/>
  </w:num>
  <w:num w:numId="19" w16cid:durableId="1953590490">
    <w:abstractNumId w:val="27"/>
  </w:num>
  <w:num w:numId="20" w16cid:durableId="1692150186">
    <w:abstractNumId w:val="15"/>
  </w:num>
  <w:num w:numId="21" w16cid:durableId="1136098136">
    <w:abstractNumId w:val="10"/>
  </w:num>
  <w:num w:numId="22" w16cid:durableId="797454050">
    <w:abstractNumId w:val="22"/>
  </w:num>
  <w:num w:numId="23" w16cid:durableId="1858347937">
    <w:abstractNumId w:val="26"/>
  </w:num>
  <w:num w:numId="24" w16cid:durableId="30306682">
    <w:abstractNumId w:val="5"/>
  </w:num>
  <w:num w:numId="25" w16cid:durableId="1530754403">
    <w:abstractNumId w:val="25"/>
  </w:num>
  <w:num w:numId="26" w16cid:durableId="1864438457">
    <w:abstractNumId w:val="19"/>
  </w:num>
  <w:num w:numId="27" w16cid:durableId="1718894688">
    <w:abstractNumId w:val="33"/>
  </w:num>
  <w:num w:numId="28" w16cid:durableId="580405405">
    <w:abstractNumId w:val="3"/>
  </w:num>
  <w:num w:numId="29" w16cid:durableId="895437389">
    <w:abstractNumId w:val="32"/>
  </w:num>
  <w:num w:numId="30" w16cid:durableId="233785610">
    <w:abstractNumId w:val="12"/>
  </w:num>
  <w:num w:numId="31" w16cid:durableId="880896768">
    <w:abstractNumId w:val="23"/>
  </w:num>
  <w:num w:numId="32" w16cid:durableId="914167873">
    <w:abstractNumId w:val="1"/>
  </w:num>
  <w:num w:numId="33" w16cid:durableId="473840020">
    <w:abstractNumId w:val="17"/>
  </w:num>
  <w:num w:numId="34" w16cid:durableId="707032067">
    <w:abstractNumId w:val="9"/>
  </w:num>
  <w:num w:numId="35" w16cid:durableId="2047095240">
    <w:abstractNumId w:val="14"/>
  </w:num>
  <w:num w:numId="36" w16cid:durableId="1014383258">
    <w:abstractNumId w:val="31"/>
  </w:num>
  <w:num w:numId="37" w16cid:durableId="6682904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activeWritingStyle w:appName="MSWord" w:lang="fr-FR"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2B3"/>
    <w:rsid w:val="00000EA4"/>
    <w:rsid w:val="00011B4A"/>
    <w:rsid w:val="00017742"/>
    <w:rsid w:val="00022E20"/>
    <w:rsid w:val="00024651"/>
    <w:rsid w:val="000315D6"/>
    <w:rsid w:val="00045D1F"/>
    <w:rsid w:val="00050D6F"/>
    <w:rsid w:val="00052886"/>
    <w:rsid w:val="00054F59"/>
    <w:rsid w:val="000662B0"/>
    <w:rsid w:val="00066AA0"/>
    <w:rsid w:val="00084BB8"/>
    <w:rsid w:val="000851DD"/>
    <w:rsid w:val="00092731"/>
    <w:rsid w:val="000B2DCF"/>
    <w:rsid w:val="000B3D51"/>
    <w:rsid w:val="000F0E7B"/>
    <w:rsid w:val="000F316B"/>
    <w:rsid w:val="000F4F9B"/>
    <w:rsid w:val="00105026"/>
    <w:rsid w:val="00123290"/>
    <w:rsid w:val="001342A5"/>
    <w:rsid w:val="001532C3"/>
    <w:rsid w:val="001644A9"/>
    <w:rsid w:val="00165549"/>
    <w:rsid w:val="001655CC"/>
    <w:rsid w:val="00190169"/>
    <w:rsid w:val="001959A1"/>
    <w:rsid w:val="001A03CB"/>
    <w:rsid w:val="001A1A75"/>
    <w:rsid w:val="001B23FB"/>
    <w:rsid w:val="001B27C5"/>
    <w:rsid w:val="001B4CB0"/>
    <w:rsid w:val="001B7A4C"/>
    <w:rsid w:val="001D055D"/>
    <w:rsid w:val="001D3FB3"/>
    <w:rsid w:val="001D69F5"/>
    <w:rsid w:val="001E717A"/>
    <w:rsid w:val="001E7ABE"/>
    <w:rsid w:val="002005E7"/>
    <w:rsid w:val="00202B79"/>
    <w:rsid w:val="00203DDA"/>
    <w:rsid w:val="002070FD"/>
    <w:rsid w:val="00207398"/>
    <w:rsid w:val="00216719"/>
    <w:rsid w:val="002302FB"/>
    <w:rsid w:val="002414B9"/>
    <w:rsid w:val="00261B2B"/>
    <w:rsid w:val="00272696"/>
    <w:rsid w:val="0029653A"/>
    <w:rsid w:val="00296DDF"/>
    <w:rsid w:val="002A386B"/>
    <w:rsid w:val="002A3C6B"/>
    <w:rsid w:val="002B29B7"/>
    <w:rsid w:val="002D2766"/>
    <w:rsid w:val="002D2C3A"/>
    <w:rsid w:val="002D45B3"/>
    <w:rsid w:val="002E04BF"/>
    <w:rsid w:val="002E7F39"/>
    <w:rsid w:val="00313FDE"/>
    <w:rsid w:val="0031510C"/>
    <w:rsid w:val="00316517"/>
    <w:rsid w:val="00326570"/>
    <w:rsid w:val="00340E1F"/>
    <w:rsid w:val="00350C4B"/>
    <w:rsid w:val="00357505"/>
    <w:rsid w:val="00360E85"/>
    <w:rsid w:val="00362075"/>
    <w:rsid w:val="00363B45"/>
    <w:rsid w:val="003652DD"/>
    <w:rsid w:val="0037327B"/>
    <w:rsid w:val="00385610"/>
    <w:rsid w:val="0039155C"/>
    <w:rsid w:val="00395151"/>
    <w:rsid w:val="00396A9F"/>
    <w:rsid w:val="003B29E1"/>
    <w:rsid w:val="003B6136"/>
    <w:rsid w:val="003B621F"/>
    <w:rsid w:val="003B6496"/>
    <w:rsid w:val="003C098A"/>
    <w:rsid w:val="003E1205"/>
    <w:rsid w:val="004035BB"/>
    <w:rsid w:val="00403F83"/>
    <w:rsid w:val="0040654C"/>
    <w:rsid w:val="004152ED"/>
    <w:rsid w:val="00417407"/>
    <w:rsid w:val="00420C1A"/>
    <w:rsid w:val="00424BB7"/>
    <w:rsid w:val="00426F5E"/>
    <w:rsid w:val="00432B53"/>
    <w:rsid w:val="00461C80"/>
    <w:rsid w:val="00481BD2"/>
    <w:rsid w:val="00487B59"/>
    <w:rsid w:val="00491E64"/>
    <w:rsid w:val="00492796"/>
    <w:rsid w:val="0049576D"/>
    <w:rsid w:val="004A17C5"/>
    <w:rsid w:val="004A3F5C"/>
    <w:rsid w:val="004C4058"/>
    <w:rsid w:val="004D586C"/>
    <w:rsid w:val="004E3308"/>
    <w:rsid w:val="004F2646"/>
    <w:rsid w:val="004F3690"/>
    <w:rsid w:val="004F6BA5"/>
    <w:rsid w:val="005028C5"/>
    <w:rsid w:val="005042E8"/>
    <w:rsid w:val="00507320"/>
    <w:rsid w:val="00510847"/>
    <w:rsid w:val="00514D6E"/>
    <w:rsid w:val="005275F0"/>
    <w:rsid w:val="00535783"/>
    <w:rsid w:val="005412A0"/>
    <w:rsid w:val="00546D64"/>
    <w:rsid w:val="005610B1"/>
    <w:rsid w:val="0058383E"/>
    <w:rsid w:val="00584060"/>
    <w:rsid w:val="00591270"/>
    <w:rsid w:val="005A2E5F"/>
    <w:rsid w:val="005B73E8"/>
    <w:rsid w:val="005C24D7"/>
    <w:rsid w:val="005C2FE9"/>
    <w:rsid w:val="005D2AEC"/>
    <w:rsid w:val="005D2CAC"/>
    <w:rsid w:val="005D429B"/>
    <w:rsid w:val="005D50F5"/>
    <w:rsid w:val="005E4190"/>
    <w:rsid w:val="005E4671"/>
    <w:rsid w:val="005E6C8E"/>
    <w:rsid w:val="005F369A"/>
    <w:rsid w:val="005F418B"/>
    <w:rsid w:val="006105C1"/>
    <w:rsid w:val="00623D69"/>
    <w:rsid w:val="0062574B"/>
    <w:rsid w:val="00631F4D"/>
    <w:rsid w:val="0063501F"/>
    <w:rsid w:val="006407B8"/>
    <w:rsid w:val="00657FC0"/>
    <w:rsid w:val="00664AEA"/>
    <w:rsid w:val="006854D1"/>
    <w:rsid w:val="006916DC"/>
    <w:rsid w:val="006929E7"/>
    <w:rsid w:val="0069741E"/>
    <w:rsid w:val="006D361F"/>
    <w:rsid w:val="006D55BE"/>
    <w:rsid w:val="006E280D"/>
    <w:rsid w:val="006E3197"/>
    <w:rsid w:val="006E42B3"/>
    <w:rsid w:val="006E4E0F"/>
    <w:rsid w:val="006F556F"/>
    <w:rsid w:val="00722AF1"/>
    <w:rsid w:val="00723863"/>
    <w:rsid w:val="007264DF"/>
    <w:rsid w:val="00735AB5"/>
    <w:rsid w:val="00740ED3"/>
    <w:rsid w:val="00746571"/>
    <w:rsid w:val="007544D8"/>
    <w:rsid w:val="00780247"/>
    <w:rsid w:val="0078125F"/>
    <w:rsid w:val="007819B5"/>
    <w:rsid w:val="007926C6"/>
    <w:rsid w:val="00794053"/>
    <w:rsid w:val="007A21FF"/>
    <w:rsid w:val="007B0632"/>
    <w:rsid w:val="007B2BAD"/>
    <w:rsid w:val="007C413D"/>
    <w:rsid w:val="007C490B"/>
    <w:rsid w:val="007D032E"/>
    <w:rsid w:val="007D590E"/>
    <w:rsid w:val="007E7802"/>
    <w:rsid w:val="007F093A"/>
    <w:rsid w:val="00802255"/>
    <w:rsid w:val="00807ACD"/>
    <w:rsid w:val="0082073F"/>
    <w:rsid w:val="00820FD6"/>
    <w:rsid w:val="00830004"/>
    <w:rsid w:val="008303FE"/>
    <w:rsid w:val="008333F7"/>
    <w:rsid w:val="008413BA"/>
    <w:rsid w:val="008441F1"/>
    <w:rsid w:val="008740C1"/>
    <w:rsid w:val="008819F1"/>
    <w:rsid w:val="00887B48"/>
    <w:rsid w:val="00895DDE"/>
    <w:rsid w:val="008967FF"/>
    <w:rsid w:val="008A02C6"/>
    <w:rsid w:val="008A17EA"/>
    <w:rsid w:val="008A76C0"/>
    <w:rsid w:val="008B00E7"/>
    <w:rsid w:val="008B2D17"/>
    <w:rsid w:val="008B7A0C"/>
    <w:rsid w:val="008C292E"/>
    <w:rsid w:val="008C32C4"/>
    <w:rsid w:val="008E4EE4"/>
    <w:rsid w:val="008F2E09"/>
    <w:rsid w:val="008F5989"/>
    <w:rsid w:val="008F7AF7"/>
    <w:rsid w:val="00900EF4"/>
    <w:rsid w:val="0090336D"/>
    <w:rsid w:val="00903A93"/>
    <w:rsid w:val="00911DF1"/>
    <w:rsid w:val="009230B6"/>
    <w:rsid w:val="0092418C"/>
    <w:rsid w:val="00927FC1"/>
    <w:rsid w:val="00930C71"/>
    <w:rsid w:val="00940933"/>
    <w:rsid w:val="009647C8"/>
    <w:rsid w:val="00971166"/>
    <w:rsid w:val="009738FA"/>
    <w:rsid w:val="00974A3E"/>
    <w:rsid w:val="0099567A"/>
    <w:rsid w:val="009962E3"/>
    <w:rsid w:val="009A2601"/>
    <w:rsid w:val="009C5D6B"/>
    <w:rsid w:val="009C610B"/>
    <w:rsid w:val="009D49AE"/>
    <w:rsid w:val="009E16D2"/>
    <w:rsid w:val="009E4490"/>
    <w:rsid w:val="00A03898"/>
    <w:rsid w:val="00A03B47"/>
    <w:rsid w:val="00A100AB"/>
    <w:rsid w:val="00A13DF6"/>
    <w:rsid w:val="00A13F65"/>
    <w:rsid w:val="00A1554F"/>
    <w:rsid w:val="00A22CE1"/>
    <w:rsid w:val="00A3732A"/>
    <w:rsid w:val="00A47473"/>
    <w:rsid w:val="00A513A3"/>
    <w:rsid w:val="00A700D1"/>
    <w:rsid w:val="00A73A0F"/>
    <w:rsid w:val="00A73ACC"/>
    <w:rsid w:val="00AC2D3A"/>
    <w:rsid w:val="00AC2D7B"/>
    <w:rsid w:val="00AD56B8"/>
    <w:rsid w:val="00AD5FFC"/>
    <w:rsid w:val="00AD6EB4"/>
    <w:rsid w:val="00AE5D34"/>
    <w:rsid w:val="00AF49CC"/>
    <w:rsid w:val="00B00E5C"/>
    <w:rsid w:val="00B06671"/>
    <w:rsid w:val="00B14E3C"/>
    <w:rsid w:val="00B157FB"/>
    <w:rsid w:val="00B2555F"/>
    <w:rsid w:val="00B300FA"/>
    <w:rsid w:val="00B3167A"/>
    <w:rsid w:val="00B50ABB"/>
    <w:rsid w:val="00B5635F"/>
    <w:rsid w:val="00B56E7A"/>
    <w:rsid w:val="00B61B1E"/>
    <w:rsid w:val="00B737DA"/>
    <w:rsid w:val="00B866B9"/>
    <w:rsid w:val="00B868BD"/>
    <w:rsid w:val="00B87025"/>
    <w:rsid w:val="00B90DAD"/>
    <w:rsid w:val="00B924FE"/>
    <w:rsid w:val="00BA2AD4"/>
    <w:rsid w:val="00BB0D15"/>
    <w:rsid w:val="00BB3E86"/>
    <w:rsid w:val="00BB76CF"/>
    <w:rsid w:val="00BD1568"/>
    <w:rsid w:val="00BF3E96"/>
    <w:rsid w:val="00C016A2"/>
    <w:rsid w:val="00C01C46"/>
    <w:rsid w:val="00C11DCB"/>
    <w:rsid w:val="00C158FE"/>
    <w:rsid w:val="00C243AD"/>
    <w:rsid w:val="00C254D3"/>
    <w:rsid w:val="00C30F16"/>
    <w:rsid w:val="00C321D7"/>
    <w:rsid w:val="00C60DA0"/>
    <w:rsid w:val="00C64538"/>
    <w:rsid w:val="00C7141E"/>
    <w:rsid w:val="00C7510B"/>
    <w:rsid w:val="00C752C6"/>
    <w:rsid w:val="00C75C02"/>
    <w:rsid w:val="00C77C79"/>
    <w:rsid w:val="00C80036"/>
    <w:rsid w:val="00C80500"/>
    <w:rsid w:val="00C84AA2"/>
    <w:rsid w:val="00CA273B"/>
    <w:rsid w:val="00CA5532"/>
    <w:rsid w:val="00CA7EDE"/>
    <w:rsid w:val="00CB574E"/>
    <w:rsid w:val="00CB7241"/>
    <w:rsid w:val="00CC331C"/>
    <w:rsid w:val="00CC5DF7"/>
    <w:rsid w:val="00CE07CA"/>
    <w:rsid w:val="00CE1739"/>
    <w:rsid w:val="00CE28CC"/>
    <w:rsid w:val="00CE7DEB"/>
    <w:rsid w:val="00CF1529"/>
    <w:rsid w:val="00CF40F7"/>
    <w:rsid w:val="00D00FC3"/>
    <w:rsid w:val="00D03B2F"/>
    <w:rsid w:val="00D14653"/>
    <w:rsid w:val="00D21BB0"/>
    <w:rsid w:val="00D22579"/>
    <w:rsid w:val="00D25820"/>
    <w:rsid w:val="00D31714"/>
    <w:rsid w:val="00D450E3"/>
    <w:rsid w:val="00D63FB9"/>
    <w:rsid w:val="00D67903"/>
    <w:rsid w:val="00D76A1C"/>
    <w:rsid w:val="00D82009"/>
    <w:rsid w:val="00D838EF"/>
    <w:rsid w:val="00D849CA"/>
    <w:rsid w:val="00D90658"/>
    <w:rsid w:val="00D91898"/>
    <w:rsid w:val="00D91C5C"/>
    <w:rsid w:val="00D95D14"/>
    <w:rsid w:val="00D976F4"/>
    <w:rsid w:val="00DA203A"/>
    <w:rsid w:val="00DA525C"/>
    <w:rsid w:val="00DB4F6C"/>
    <w:rsid w:val="00DD2E57"/>
    <w:rsid w:val="00DE62A0"/>
    <w:rsid w:val="00E002AF"/>
    <w:rsid w:val="00E15BD9"/>
    <w:rsid w:val="00E21019"/>
    <w:rsid w:val="00E23B36"/>
    <w:rsid w:val="00E26D0B"/>
    <w:rsid w:val="00E27ED8"/>
    <w:rsid w:val="00E30A9B"/>
    <w:rsid w:val="00E30BA5"/>
    <w:rsid w:val="00E34DD9"/>
    <w:rsid w:val="00E46F77"/>
    <w:rsid w:val="00E54583"/>
    <w:rsid w:val="00E7019E"/>
    <w:rsid w:val="00E80489"/>
    <w:rsid w:val="00E97C0A"/>
    <w:rsid w:val="00EA5697"/>
    <w:rsid w:val="00EA6050"/>
    <w:rsid w:val="00EB4E88"/>
    <w:rsid w:val="00ED12D4"/>
    <w:rsid w:val="00ED6426"/>
    <w:rsid w:val="00EE2FE9"/>
    <w:rsid w:val="00EE3B0F"/>
    <w:rsid w:val="00EE4B7A"/>
    <w:rsid w:val="00EF5F56"/>
    <w:rsid w:val="00EF6826"/>
    <w:rsid w:val="00EF6997"/>
    <w:rsid w:val="00F00E3F"/>
    <w:rsid w:val="00F158B0"/>
    <w:rsid w:val="00F160B6"/>
    <w:rsid w:val="00F17991"/>
    <w:rsid w:val="00F209AF"/>
    <w:rsid w:val="00F250EC"/>
    <w:rsid w:val="00F3628F"/>
    <w:rsid w:val="00F50FFA"/>
    <w:rsid w:val="00F56631"/>
    <w:rsid w:val="00F733D0"/>
    <w:rsid w:val="00F76164"/>
    <w:rsid w:val="00F8555E"/>
    <w:rsid w:val="00F85919"/>
    <w:rsid w:val="00F862B8"/>
    <w:rsid w:val="00F918E2"/>
    <w:rsid w:val="00FA1666"/>
    <w:rsid w:val="00FA532B"/>
    <w:rsid w:val="00FB1E5C"/>
    <w:rsid w:val="00FC1DAD"/>
    <w:rsid w:val="00FC3666"/>
    <w:rsid w:val="00FC5BD5"/>
    <w:rsid w:val="00FD04D6"/>
    <w:rsid w:val="00FE0B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96F118"/>
  <w15:chartTrackingRefBased/>
  <w15:docId w15:val="{631D4B7F-9E57-4ACD-87AF-894CC3C6E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019"/>
    <w:pPr>
      <w:spacing w:after="0" w:line="240" w:lineRule="auto"/>
    </w:pPr>
    <w:rPr>
      <w:rFonts w:ascii="Times New Roman" w:eastAsia="Times New Roman" w:hAnsi="Times New Roman" w:cs="Times New Roman"/>
      <w:kern w:val="0"/>
      <w:sz w:val="24"/>
      <w:szCs w:val="24"/>
      <w:lang w:eastAsia="fr-FR"/>
      <w14:ligatures w14:val="none"/>
    </w:rPr>
  </w:style>
  <w:style w:type="paragraph" w:styleId="Titre1">
    <w:name w:val="heading 1"/>
    <w:basedOn w:val="Normal"/>
    <w:next w:val="Normal"/>
    <w:link w:val="Titre1Car"/>
    <w:uiPriority w:val="9"/>
    <w:qFormat/>
    <w:rsid w:val="008E4EE4"/>
    <w:pPr>
      <w:keepNext/>
      <w:keepLines/>
      <w:numPr>
        <w:numId w:val="2"/>
      </w:numPr>
      <w:spacing w:before="360" w:after="120"/>
      <w:outlineLvl w:val="0"/>
    </w:pPr>
    <w:rPr>
      <w:rFonts w:ascii="Arial" w:eastAsiaTheme="majorEastAsia" w:hAnsi="Arial" w:cs="Arial"/>
      <w:b/>
      <w:bCs/>
      <w:color w:val="007A7B"/>
      <w:sz w:val="32"/>
      <w:szCs w:val="32"/>
      <w:lang w:val="en-US" w:eastAsia="ja-JP"/>
    </w:rPr>
  </w:style>
  <w:style w:type="paragraph" w:styleId="Titre2">
    <w:name w:val="heading 2"/>
    <w:basedOn w:val="Normal"/>
    <w:next w:val="Normal"/>
    <w:link w:val="Titre2Car"/>
    <w:uiPriority w:val="9"/>
    <w:unhideWhenUsed/>
    <w:qFormat/>
    <w:rsid w:val="00C016A2"/>
    <w:pPr>
      <w:keepNext/>
      <w:keepLines/>
      <w:numPr>
        <w:ilvl w:val="1"/>
        <w:numId w:val="2"/>
      </w:numPr>
      <w:spacing w:before="240" w:after="120"/>
      <w:outlineLvl w:val="1"/>
    </w:pPr>
    <w:rPr>
      <w:rFonts w:ascii="Arial" w:eastAsiaTheme="majorEastAsia" w:hAnsi="Arial" w:cs="Arial"/>
      <w:b/>
      <w:bCs/>
      <w:color w:val="007A7B"/>
      <w:sz w:val="28"/>
      <w:szCs w:val="28"/>
      <w:lang w:val="en-US" w:eastAsia="ja-JP"/>
    </w:rPr>
  </w:style>
  <w:style w:type="paragraph" w:styleId="Titre3">
    <w:name w:val="heading 3"/>
    <w:basedOn w:val="Normal"/>
    <w:next w:val="Normal"/>
    <w:link w:val="Titre3Car"/>
    <w:uiPriority w:val="9"/>
    <w:unhideWhenUsed/>
    <w:qFormat/>
    <w:rsid w:val="0058383E"/>
    <w:pPr>
      <w:keepNext/>
      <w:keepLines/>
      <w:numPr>
        <w:ilvl w:val="2"/>
        <w:numId w:val="2"/>
      </w:numPr>
      <w:spacing w:before="120" w:after="120"/>
      <w:outlineLvl w:val="2"/>
    </w:pPr>
    <w:rPr>
      <w:rFonts w:ascii="Arial" w:eastAsiaTheme="majorEastAsia" w:hAnsi="Arial" w:cstheme="majorBidi"/>
      <w:color w:val="007A7B"/>
      <w:sz w:val="28"/>
      <w:szCs w:val="28"/>
      <w:lang w:val="en-US" w:eastAsia="ja-JP"/>
    </w:rPr>
  </w:style>
  <w:style w:type="paragraph" w:styleId="Titre4">
    <w:name w:val="heading 4"/>
    <w:basedOn w:val="Normal"/>
    <w:next w:val="Normal"/>
    <w:link w:val="Titre4Car"/>
    <w:uiPriority w:val="9"/>
    <w:semiHidden/>
    <w:unhideWhenUsed/>
    <w:qFormat/>
    <w:rsid w:val="006E42B3"/>
    <w:pPr>
      <w:keepNext/>
      <w:keepLines/>
      <w:numPr>
        <w:ilvl w:val="3"/>
        <w:numId w:val="2"/>
      </w:numPr>
      <w:spacing w:before="80" w:after="40" w:line="259" w:lineRule="auto"/>
      <w:outlineLvl w:val="3"/>
    </w:pPr>
    <w:rPr>
      <w:rFonts w:ascii="Arial" w:eastAsiaTheme="majorEastAsia" w:hAnsi="Arial" w:cstheme="majorBidi"/>
      <w:i/>
      <w:iCs/>
      <w:color w:val="0F4761" w:themeColor="accent1" w:themeShade="BF"/>
      <w:sz w:val="20"/>
      <w:szCs w:val="22"/>
      <w:lang w:val="en-US" w:eastAsia="ja-JP"/>
    </w:rPr>
  </w:style>
  <w:style w:type="paragraph" w:styleId="Titre5">
    <w:name w:val="heading 5"/>
    <w:basedOn w:val="Normal"/>
    <w:next w:val="Normal"/>
    <w:link w:val="Titre5Car"/>
    <w:uiPriority w:val="9"/>
    <w:semiHidden/>
    <w:unhideWhenUsed/>
    <w:qFormat/>
    <w:rsid w:val="006E42B3"/>
    <w:pPr>
      <w:keepNext/>
      <w:keepLines/>
      <w:numPr>
        <w:ilvl w:val="4"/>
        <w:numId w:val="2"/>
      </w:numPr>
      <w:spacing w:before="80" w:after="40" w:line="259" w:lineRule="auto"/>
      <w:outlineLvl w:val="4"/>
    </w:pPr>
    <w:rPr>
      <w:rFonts w:ascii="Arial" w:eastAsiaTheme="majorEastAsia" w:hAnsi="Arial" w:cstheme="majorBidi"/>
      <w:color w:val="0F4761" w:themeColor="accent1" w:themeShade="BF"/>
      <w:sz w:val="20"/>
      <w:szCs w:val="22"/>
      <w:lang w:val="en-US" w:eastAsia="ja-JP"/>
    </w:rPr>
  </w:style>
  <w:style w:type="paragraph" w:styleId="Titre6">
    <w:name w:val="heading 6"/>
    <w:basedOn w:val="Normal"/>
    <w:next w:val="Normal"/>
    <w:link w:val="Titre6Car"/>
    <w:uiPriority w:val="9"/>
    <w:semiHidden/>
    <w:unhideWhenUsed/>
    <w:qFormat/>
    <w:rsid w:val="006E42B3"/>
    <w:pPr>
      <w:keepNext/>
      <w:keepLines/>
      <w:numPr>
        <w:ilvl w:val="5"/>
        <w:numId w:val="2"/>
      </w:numPr>
      <w:spacing w:before="40" w:line="259" w:lineRule="auto"/>
      <w:outlineLvl w:val="5"/>
    </w:pPr>
    <w:rPr>
      <w:rFonts w:ascii="Arial" w:eastAsiaTheme="majorEastAsia" w:hAnsi="Arial" w:cstheme="majorBidi"/>
      <w:i/>
      <w:iCs/>
      <w:color w:val="595959" w:themeColor="text1" w:themeTint="A6"/>
      <w:sz w:val="20"/>
      <w:szCs w:val="22"/>
      <w:lang w:val="en-US" w:eastAsia="ja-JP"/>
    </w:rPr>
  </w:style>
  <w:style w:type="paragraph" w:styleId="Titre7">
    <w:name w:val="heading 7"/>
    <w:basedOn w:val="Normal"/>
    <w:next w:val="Normal"/>
    <w:link w:val="Titre7Car"/>
    <w:uiPriority w:val="9"/>
    <w:semiHidden/>
    <w:unhideWhenUsed/>
    <w:qFormat/>
    <w:rsid w:val="006E42B3"/>
    <w:pPr>
      <w:keepNext/>
      <w:keepLines/>
      <w:numPr>
        <w:ilvl w:val="6"/>
        <w:numId w:val="2"/>
      </w:numPr>
      <w:spacing w:before="40" w:line="259" w:lineRule="auto"/>
      <w:outlineLvl w:val="6"/>
    </w:pPr>
    <w:rPr>
      <w:rFonts w:ascii="Arial" w:eastAsiaTheme="majorEastAsia" w:hAnsi="Arial" w:cstheme="majorBidi"/>
      <w:color w:val="595959" w:themeColor="text1" w:themeTint="A6"/>
      <w:sz w:val="20"/>
      <w:szCs w:val="22"/>
      <w:lang w:val="en-US" w:eastAsia="ja-JP"/>
    </w:rPr>
  </w:style>
  <w:style w:type="paragraph" w:styleId="Titre8">
    <w:name w:val="heading 8"/>
    <w:basedOn w:val="Normal"/>
    <w:next w:val="Normal"/>
    <w:link w:val="Titre8Car"/>
    <w:uiPriority w:val="9"/>
    <w:semiHidden/>
    <w:unhideWhenUsed/>
    <w:qFormat/>
    <w:rsid w:val="006E42B3"/>
    <w:pPr>
      <w:keepNext/>
      <w:keepLines/>
      <w:numPr>
        <w:ilvl w:val="7"/>
        <w:numId w:val="2"/>
      </w:numPr>
      <w:spacing w:line="259" w:lineRule="auto"/>
      <w:outlineLvl w:val="7"/>
    </w:pPr>
    <w:rPr>
      <w:rFonts w:ascii="Arial" w:eastAsiaTheme="majorEastAsia" w:hAnsi="Arial" w:cstheme="majorBidi"/>
      <w:i/>
      <w:iCs/>
      <w:color w:val="272727" w:themeColor="text1" w:themeTint="D8"/>
      <w:sz w:val="20"/>
      <w:szCs w:val="22"/>
      <w:lang w:val="en-US" w:eastAsia="ja-JP"/>
    </w:rPr>
  </w:style>
  <w:style w:type="paragraph" w:styleId="Titre9">
    <w:name w:val="heading 9"/>
    <w:basedOn w:val="Normal"/>
    <w:next w:val="Normal"/>
    <w:link w:val="Titre9Car"/>
    <w:uiPriority w:val="9"/>
    <w:semiHidden/>
    <w:unhideWhenUsed/>
    <w:qFormat/>
    <w:rsid w:val="006E42B3"/>
    <w:pPr>
      <w:keepNext/>
      <w:keepLines/>
      <w:numPr>
        <w:ilvl w:val="8"/>
        <w:numId w:val="2"/>
      </w:numPr>
      <w:spacing w:line="259" w:lineRule="auto"/>
      <w:outlineLvl w:val="8"/>
    </w:pPr>
    <w:rPr>
      <w:rFonts w:ascii="Arial" w:eastAsiaTheme="majorEastAsia" w:hAnsi="Arial" w:cstheme="majorBidi"/>
      <w:color w:val="272727" w:themeColor="text1" w:themeTint="D8"/>
      <w:sz w:val="20"/>
      <w:szCs w:val="22"/>
      <w:lang w:val="en-US" w:eastAsia="ja-JP"/>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4EE4"/>
    <w:rPr>
      <w:rFonts w:ascii="Arial" w:eastAsiaTheme="majorEastAsia" w:hAnsi="Arial" w:cs="Arial"/>
      <w:b/>
      <w:bCs/>
      <w:color w:val="007A7B"/>
      <w:kern w:val="0"/>
      <w:sz w:val="32"/>
      <w:szCs w:val="32"/>
      <w:lang w:eastAsia="ja-JP"/>
      <w14:ligatures w14:val="none"/>
    </w:rPr>
  </w:style>
  <w:style w:type="character" w:customStyle="1" w:styleId="Titre2Car">
    <w:name w:val="Titre 2 Car"/>
    <w:basedOn w:val="Policepardfaut"/>
    <w:link w:val="Titre2"/>
    <w:uiPriority w:val="9"/>
    <w:rsid w:val="00C016A2"/>
    <w:rPr>
      <w:rFonts w:ascii="Arial" w:eastAsiaTheme="majorEastAsia" w:hAnsi="Arial" w:cs="Arial"/>
      <w:b/>
      <w:bCs/>
      <w:color w:val="007A7B"/>
      <w:kern w:val="0"/>
      <w:sz w:val="28"/>
      <w:szCs w:val="28"/>
      <w:lang w:eastAsia="ja-JP"/>
      <w14:ligatures w14:val="none"/>
    </w:rPr>
  </w:style>
  <w:style w:type="character" w:customStyle="1" w:styleId="Titre3Car">
    <w:name w:val="Titre 3 Car"/>
    <w:basedOn w:val="Policepardfaut"/>
    <w:link w:val="Titre3"/>
    <w:uiPriority w:val="9"/>
    <w:rsid w:val="0058383E"/>
    <w:rPr>
      <w:rFonts w:ascii="Arial" w:eastAsiaTheme="majorEastAsia" w:hAnsi="Arial" w:cstheme="majorBidi"/>
      <w:color w:val="007A7B"/>
      <w:kern w:val="0"/>
      <w:sz w:val="28"/>
      <w:szCs w:val="28"/>
      <w:lang w:eastAsia="ja-JP"/>
      <w14:ligatures w14:val="none"/>
    </w:rPr>
  </w:style>
  <w:style w:type="character" w:customStyle="1" w:styleId="Titre4Car">
    <w:name w:val="Titre 4 Car"/>
    <w:basedOn w:val="Policepardfaut"/>
    <w:link w:val="Titre4"/>
    <w:uiPriority w:val="9"/>
    <w:semiHidden/>
    <w:rsid w:val="006E42B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E42B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E42B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E42B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E42B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E42B3"/>
    <w:rPr>
      <w:rFonts w:eastAsiaTheme="majorEastAsia" w:cstheme="majorBidi"/>
      <w:color w:val="272727" w:themeColor="text1" w:themeTint="D8"/>
    </w:rPr>
  </w:style>
  <w:style w:type="paragraph" w:styleId="Titre">
    <w:name w:val="Title"/>
    <w:basedOn w:val="Normal"/>
    <w:next w:val="Normal"/>
    <w:link w:val="TitreCar"/>
    <w:uiPriority w:val="10"/>
    <w:qFormat/>
    <w:rsid w:val="007819B5"/>
    <w:pPr>
      <w:pBdr>
        <w:top w:val="single" w:sz="18" w:space="15" w:color="007A7B"/>
      </w:pBdr>
      <w:spacing w:before="1200" w:after="240" w:line="259" w:lineRule="auto"/>
      <w:jc w:val="center"/>
    </w:pPr>
    <w:rPr>
      <w:rFonts w:ascii="Arial" w:eastAsiaTheme="minorEastAsia" w:hAnsi="Arial" w:cs="Arial"/>
      <w:b/>
      <w:color w:val="007A7B"/>
      <w:sz w:val="32"/>
      <w:szCs w:val="22"/>
      <w:lang w:val="en-US" w:eastAsia="ja-JP"/>
    </w:rPr>
  </w:style>
  <w:style w:type="character" w:customStyle="1" w:styleId="TitreCar">
    <w:name w:val="Titre Car"/>
    <w:basedOn w:val="Policepardfaut"/>
    <w:link w:val="Titre"/>
    <w:uiPriority w:val="10"/>
    <w:rsid w:val="007819B5"/>
    <w:rPr>
      <w:rFonts w:ascii="Arial" w:eastAsiaTheme="minorEastAsia" w:hAnsi="Arial" w:cs="Arial"/>
      <w:b/>
      <w:color w:val="007A7B"/>
      <w:kern w:val="0"/>
      <w:sz w:val="32"/>
      <w:lang w:eastAsia="ja-JP"/>
      <w14:ligatures w14:val="none"/>
    </w:rPr>
  </w:style>
  <w:style w:type="paragraph" w:styleId="Sous-titre">
    <w:name w:val="Subtitle"/>
    <w:basedOn w:val="Normal"/>
    <w:next w:val="Normal"/>
    <w:link w:val="Sous-titreCar"/>
    <w:uiPriority w:val="11"/>
    <w:qFormat/>
    <w:rsid w:val="009C610B"/>
    <w:pPr>
      <w:pBdr>
        <w:bottom w:val="single" w:sz="18" w:space="15" w:color="007A7B"/>
      </w:pBdr>
      <w:spacing w:after="600" w:line="259" w:lineRule="auto"/>
      <w:jc w:val="center"/>
    </w:pPr>
    <w:rPr>
      <w:rFonts w:ascii="Arial" w:eastAsiaTheme="minorEastAsia" w:hAnsi="Arial" w:cs="Arial"/>
      <w:i/>
      <w:color w:val="007A7B"/>
      <w:sz w:val="32"/>
      <w:szCs w:val="22"/>
      <w:lang w:val="en-US" w:eastAsia="ja-JP"/>
    </w:rPr>
  </w:style>
  <w:style w:type="character" w:customStyle="1" w:styleId="Sous-titreCar">
    <w:name w:val="Sous-titre Car"/>
    <w:basedOn w:val="Policepardfaut"/>
    <w:link w:val="Sous-titre"/>
    <w:uiPriority w:val="11"/>
    <w:rsid w:val="009C610B"/>
    <w:rPr>
      <w:rFonts w:ascii="Arial" w:eastAsiaTheme="minorEastAsia" w:hAnsi="Arial" w:cs="Arial"/>
      <w:i/>
      <w:color w:val="007A7B"/>
      <w:kern w:val="0"/>
      <w:sz w:val="32"/>
      <w:lang w:eastAsia="ja-JP"/>
      <w14:ligatures w14:val="none"/>
    </w:rPr>
  </w:style>
  <w:style w:type="paragraph" w:styleId="Citation">
    <w:name w:val="Quote"/>
    <w:basedOn w:val="Normal"/>
    <w:next w:val="Normal"/>
    <w:link w:val="CitationCar"/>
    <w:uiPriority w:val="29"/>
    <w:qFormat/>
    <w:rsid w:val="006E42B3"/>
    <w:pPr>
      <w:spacing w:before="160" w:after="120" w:line="259" w:lineRule="auto"/>
      <w:jc w:val="center"/>
    </w:pPr>
    <w:rPr>
      <w:rFonts w:ascii="Arial" w:eastAsiaTheme="minorEastAsia" w:hAnsi="Arial" w:cstheme="minorBidi"/>
      <w:i/>
      <w:iCs/>
      <w:color w:val="404040" w:themeColor="text1" w:themeTint="BF"/>
      <w:sz w:val="20"/>
      <w:szCs w:val="22"/>
      <w:lang w:val="en-US" w:eastAsia="ja-JP"/>
    </w:rPr>
  </w:style>
  <w:style w:type="character" w:customStyle="1" w:styleId="CitationCar">
    <w:name w:val="Citation Car"/>
    <w:basedOn w:val="Policepardfaut"/>
    <w:link w:val="Citation"/>
    <w:uiPriority w:val="29"/>
    <w:rsid w:val="006E42B3"/>
    <w:rPr>
      <w:i/>
      <w:iCs/>
      <w:color w:val="404040" w:themeColor="text1" w:themeTint="BF"/>
    </w:rPr>
  </w:style>
  <w:style w:type="paragraph" w:styleId="Paragraphedeliste">
    <w:name w:val="List Paragraph"/>
    <w:basedOn w:val="Normal"/>
    <w:uiPriority w:val="34"/>
    <w:qFormat/>
    <w:rsid w:val="006E42B3"/>
    <w:pPr>
      <w:spacing w:after="120" w:line="259" w:lineRule="auto"/>
      <w:ind w:left="720"/>
      <w:contextualSpacing/>
    </w:pPr>
    <w:rPr>
      <w:rFonts w:ascii="Arial" w:eastAsiaTheme="minorEastAsia" w:hAnsi="Arial" w:cstheme="minorBidi"/>
      <w:sz w:val="20"/>
      <w:szCs w:val="22"/>
      <w:lang w:val="en-US" w:eastAsia="ja-JP"/>
    </w:rPr>
  </w:style>
  <w:style w:type="character" w:styleId="Accentuationintense">
    <w:name w:val="Intense Emphasis"/>
    <w:basedOn w:val="Policepardfaut"/>
    <w:uiPriority w:val="21"/>
    <w:qFormat/>
    <w:rsid w:val="006E42B3"/>
    <w:rPr>
      <w:i/>
      <w:iCs/>
      <w:color w:val="0F4761" w:themeColor="accent1" w:themeShade="BF"/>
    </w:rPr>
  </w:style>
  <w:style w:type="paragraph" w:styleId="Citationintense">
    <w:name w:val="Intense Quote"/>
    <w:basedOn w:val="Normal"/>
    <w:next w:val="Normal"/>
    <w:link w:val="CitationintenseCar"/>
    <w:uiPriority w:val="30"/>
    <w:qFormat/>
    <w:rsid w:val="006E42B3"/>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Arial" w:eastAsiaTheme="minorEastAsia" w:hAnsi="Arial" w:cstheme="minorBidi"/>
      <w:i/>
      <w:iCs/>
      <w:color w:val="0F4761" w:themeColor="accent1" w:themeShade="BF"/>
      <w:sz w:val="20"/>
      <w:szCs w:val="22"/>
      <w:lang w:val="en-US" w:eastAsia="ja-JP"/>
    </w:rPr>
  </w:style>
  <w:style w:type="character" w:customStyle="1" w:styleId="CitationintenseCar">
    <w:name w:val="Citation intense Car"/>
    <w:basedOn w:val="Policepardfaut"/>
    <w:link w:val="Citationintense"/>
    <w:uiPriority w:val="30"/>
    <w:rsid w:val="006E42B3"/>
    <w:rPr>
      <w:i/>
      <w:iCs/>
      <w:color w:val="0F4761" w:themeColor="accent1" w:themeShade="BF"/>
    </w:rPr>
  </w:style>
  <w:style w:type="character" w:styleId="Rfrenceintense">
    <w:name w:val="Intense Reference"/>
    <w:basedOn w:val="Policepardfaut"/>
    <w:uiPriority w:val="32"/>
    <w:qFormat/>
    <w:rsid w:val="006E42B3"/>
    <w:rPr>
      <w:b/>
      <w:bCs/>
      <w:smallCaps/>
      <w:color w:val="0F4761" w:themeColor="accent1" w:themeShade="BF"/>
      <w:spacing w:val="5"/>
    </w:rPr>
  </w:style>
  <w:style w:type="paragraph" w:styleId="En-tte">
    <w:name w:val="header"/>
    <w:basedOn w:val="Normal"/>
    <w:link w:val="En-tteCar"/>
    <w:uiPriority w:val="99"/>
    <w:unhideWhenUsed/>
    <w:rsid w:val="007544D8"/>
    <w:pPr>
      <w:tabs>
        <w:tab w:val="center" w:pos="4536"/>
        <w:tab w:val="right" w:pos="9072"/>
      </w:tabs>
      <w:spacing w:after="240"/>
    </w:pPr>
    <w:rPr>
      <w:rFonts w:ascii="Arial" w:eastAsiaTheme="minorEastAsia" w:hAnsi="Arial" w:cstheme="minorBidi"/>
      <w:sz w:val="20"/>
      <w:szCs w:val="22"/>
      <w:lang w:val="en-US" w:eastAsia="ja-JP"/>
    </w:rPr>
  </w:style>
  <w:style w:type="character" w:customStyle="1" w:styleId="En-tteCar">
    <w:name w:val="En-tête Car"/>
    <w:basedOn w:val="Policepardfaut"/>
    <w:link w:val="En-tte"/>
    <w:uiPriority w:val="99"/>
    <w:rsid w:val="007544D8"/>
    <w:rPr>
      <w:rFonts w:ascii="Arial" w:eastAsiaTheme="minorEastAsia" w:hAnsi="Arial"/>
      <w:kern w:val="0"/>
      <w:sz w:val="20"/>
      <w:lang w:eastAsia="ja-JP"/>
      <w14:ligatures w14:val="none"/>
    </w:rPr>
  </w:style>
  <w:style w:type="paragraph" w:styleId="Pieddepage">
    <w:name w:val="footer"/>
    <w:basedOn w:val="Normal"/>
    <w:link w:val="PieddepageCar"/>
    <w:uiPriority w:val="99"/>
    <w:unhideWhenUsed/>
    <w:rsid w:val="00895DDE"/>
    <w:pPr>
      <w:tabs>
        <w:tab w:val="center" w:pos="4536"/>
        <w:tab w:val="right" w:pos="9072"/>
      </w:tabs>
      <w:spacing w:after="120"/>
    </w:pPr>
    <w:rPr>
      <w:rFonts w:ascii="Arial" w:eastAsiaTheme="minorEastAsia" w:hAnsi="Arial" w:cs="Arial"/>
      <w:sz w:val="20"/>
      <w:szCs w:val="22"/>
      <w:lang w:val="en-US" w:eastAsia="ja-JP"/>
    </w:rPr>
  </w:style>
  <w:style w:type="character" w:customStyle="1" w:styleId="PieddepageCar">
    <w:name w:val="Pied de page Car"/>
    <w:basedOn w:val="Policepardfaut"/>
    <w:link w:val="Pieddepage"/>
    <w:uiPriority w:val="99"/>
    <w:rsid w:val="00895DDE"/>
    <w:rPr>
      <w:rFonts w:ascii="Arial" w:eastAsiaTheme="minorEastAsia" w:hAnsi="Arial" w:cs="Arial"/>
      <w:kern w:val="0"/>
      <w:sz w:val="20"/>
      <w:lang w:eastAsia="ja-JP"/>
      <w14:ligatures w14:val="none"/>
    </w:rPr>
  </w:style>
  <w:style w:type="paragraph" w:styleId="TM1">
    <w:name w:val="toc 1"/>
    <w:basedOn w:val="Normal"/>
    <w:next w:val="Normal"/>
    <w:link w:val="TM1Car"/>
    <w:autoRedefine/>
    <w:uiPriority w:val="39"/>
    <w:unhideWhenUsed/>
    <w:rsid w:val="00C75C02"/>
    <w:pPr>
      <w:keepNext/>
      <w:tabs>
        <w:tab w:val="left" w:pos="480"/>
        <w:tab w:val="right" w:leader="dot" w:pos="9062"/>
      </w:tabs>
      <w:spacing w:before="120" w:line="259" w:lineRule="auto"/>
    </w:pPr>
    <w:rPr>
      <w:rFonts w:ascii="Arial" w:eastAsiaTheme="minorEastAsia" w:hAnsi="Arial" w:cstheme="minorBidi"/>
      <w:b/>
      <w:i/>
      <w:szCs w:val="22"/>
      <w:lang w:val="en-US" w:eastAsia="ja-JP"/>
    </w:rPr>
  </w:style>
  <w:style w:type="paragraph" w:styleId="TM2">
    <w:name w:val="toc 2"/>
    <w:basedOn w:val="Normal"/>
    <w:next w:val="Normal"/>
    <w:autoRedefine/>
    <w:uiPriority w:val="39"/>
    <w:unhideWhenUsed/>
    <w:rsid w:val="00C75C02"/>
    <w:pPr>
      <w:spacing w:line="259" w:lineRule="auto"/>
      <w:ind w:left="198"/>
    </w:pPr>
    <w:rPr>
      <w:rFonts w:ascii="Arial" w:eastAsiaTheme="minorEastAsia" w:hAnsi="Arial" w:cstheme="minorBidi"/>
      <w:b/>
      <w:sz w:val="20"/>
      <w:szCs w:val="22"/>
      <w:lang w:val="en-US" w:eastAsia="ja-JP"/>
    </w:rPr>
  </w:style>
  <w:style w:type="character" w:styleId="Lienhypertexte">
    <w:name w:val="Hyperlink"/>
    <w:basedOn w:val="Policepardfaut"/>
    <w:uiPriority w:val="99"/>
    <w:unhideWhenUsed/>
    <w:rsid w:val="00D976F4"/>
    <w:rPr>
      <w:color w:val="467886" w:themeColor="hyperlink"/>
      <w:u w:val="single"/>
    </w:rPr>
  </w:style>
  <w:style w:type="paragraph" w:customStyle="1" w:styleId="Titredetabledesmatires">
    <w:name w:val="Titre de table des matières"/>
    <w:next w:val="TM1"/>
    <w:link w:val="TitredetabledesmatiresCar"/>
    <w:qFormat/>
    <w:rsid w:val="00FB1E5C"/>
    <w:pPr>
      <w:keepNext/>
      <w:pageBreakBefore/>
      <w:spacing w:after="360" w:line="240" w:lineRule="auto"/>
    </w:pPr>
    <w:rPr>
      <w:rFonts w:ascii="Arial" w:eastAsiaTheme="minorEastAsia" w:hAnsi="Arial"/>
      <w:b/>
      <w:color w:val="007A7B"/>
      <w:kern w:val="0"/>
      <w:sz w:val="32"/>
      <w:szCs w:val="32"/>
      <w:lang w:eastAsia="ja-JP"/>
      <w14:ligatures w14:val="none"/>
    </w:rPr>
  </w:style>
  <w:style w:type="character" w:customStyle="1" w:styleId="TM1Car">
    <w:name w:val="TM 1 Car"/>
    <w:basedOn w:val="Policepardfaut"/>
    <w:link w:val="TM1"/>
    <w:uiPriority w:val="39"/>
    <w:rsid w:val="00C75C02"/>
    <w:rPr>
      <w:rFonts w:ascii="Arial" w:eastAsiaTheme="minorEastAsia" w:hAnsi="Arial"/>
      <w:b/>
      <w:i/>
      <w:kern w:val="0"/>
      <w:sz w:val="24"/>
      <w:lang w:eastAsia="ja-JP"/>
      <w14:ligatures w14:val="none"/>
    </w:rPr>
  </w:style>
  <w:style w:type="character" w:customStyle="1" w:styleId="TitredetabledesmatiresCar">
    <w:name w:val="Titre de table des matières Car"/>
    <w:basedOn w:val="TM1Car"/>
    <w:link w:val="Titredetabledesmatires"/>
    <w:rsid w:val="00FB1E5C"/>
    <w:rPr>
      <w:rFonts w:ascii="Arial" w:eastAsiaTheme="minorEastAsia" w:hAnsi="Arial"/>
      <w:b/>
      <w:i w:val="0"/>
      <w:color w:val="007A7B"/>
      <w:kern w:val="0"/>
      <w:sz w:val="32"/>
      <w:szCs w:val="32"/>
      <w:lang w:eastAsia="ja-JP"/>
      <w14:ligatures w14:val="none"/>
    </w:rPr>
  </w:style>
  <w:style w:type="paragraph" w:styleId="Bibliographie">
    <w:name w:val="Bibliography"/>
    <w:basedOn w:val="Normal"/>
    <w:next w:val="Normal"/>
    <w:uiPriority w:val="37"/>
    <w:unhideWhenUsed/>
    <w:rsid w:val="00AC2D7B"/>
    <w:pPr>
      <w:spacing w:after="120" w:line="259" w:lineRule="auto"/>
    </w:pPr>
    <w:rPr>
      <w:rFonts w:ascii="Arial" w:eastAsiaTheme="minorEastAsia" w:hAnsi="Arial" w:cstheme="minorBidi"/>
      <w:sz w:val="20"/>
      <w:szCs w:val="22"/>
      <w:lang w:val="en-US" w:eastAsia="ja-JP"/>
    </w:rPr>
  </w:style>
  <w:style w:type="table" w:styleId="Grilledutableau">
    <w:name w:val="Table Grid"/>
    <w:basedOn w:val="TableauNormal"/>
    <w:uiPriority w:val="39"/>
    <w:rsid w:val="006E4E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CE">
    <w:name w:val="ECE"/>
    <w:basedOn w:val="TableauNormal"/>
    <w:uiPriority w:val="99"/>
    <w:rsid w:val="006D361F"/>
    <w:pPr>
      <w:spacing w:after="0" w:line="240" w:lineRule="auto"/>
    </w:pPr>
    <w:rPr>
      <w:rFonts w:ascii="Arial" w:hAnsi="Arial"/>
      <w:sz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vAlign w:val="center"/>
    </w:tcPr>
    <w:tblStylePr w:type="firstRow">
      <w:rPr>
        <w:color w:val="FFFFFF" w:themeColor="background1"/>
      </w:rPr>
      <w:tblPr/>
      <w:tcPr>
        <w:shd w:val="clear" w:color="auto" w:fill="007A7B"/>
      </w:tcPr>
    </w:tblStylePr>
  </w:style>
  <w:style w:type="paragraph" w:styleId="Lgende">
    <w:name w:val="caption"/>
    <w:basedOn w:val="Normal"/>
    <w:next w:val="Normal"/>
    <w:uiPriority w:val="35"/>
    <w:unhideWhenUsed/>
    <w:qFormat/>
    <w:rsid w:val="001532C3"/>
    <w:pPr>
      <w:spacing w:after="200"/>
    </w:pPr>
    <w:rPr>
      <w:rFonts w:ascii="Arial" w:eastAsiaTheme="minorEastAsia" w:hAnsi="Arial" w:cstheme="minorBidi"/>
      <w:i/>
      <w:iCs/>
      <w:color w:val="0E2841" w:themeColor="text2"/>
      <w:sz w:val="20"/>
      <w:szCs w:val="18"/>
      <w:lang w:val="en-US" w:eastAsia="ja-JP"/>
    </w:rPr>
  </w:style>
  <w:style w:type="character" w:styleId="lev">
    <w:name w:val="Strong"/>
    <w:basedOn w:val="Policepardfaut"/>
    <w:uiPriority w:val="22"/>
    <w:qFormat/>
    <w:rsid w:val="00A100AB"/>
    <w:rPr>
      <w:b/>
      <w:bCs/>
    </w:rPr>
  </w:style>
  <w:style w:type="character" w:styleId="CodeHTML">
    <w:name w:val="HTML Code"/>
    <w:basedOn w:val="Policepardfaut"/>
    <w:uiPriority w:val="99"/>
    <w:semiHidden/>
    <w:unhideWhenUsed/>
    <w:rsid w:val="00A100AB"/>
    <w:rPr>
      <w:rFonts w:ascii="Courier New" w:eastAsia="Times New Roman" w:hAnsi="Courier New" w:cs="Courier New"/>
      <w:sz w:val="20"/>
      <w:szCs w:val="20"/>
    </w:rPr>
  </w:style>
  <w:style w:type="paragraph" w:customStyle="1" w:styleId="p1">
    <w:name w:val="p1"/>
    <w:basedOn w:val="Normal"/>
    <w:rsid w:val="008A02C6"/>
    <w:rPr>
      <w:rFonts w:ascii="Helvetica" w:hAnsi="Helvetica"/>
      <w:color w:val="000000"/>
      <w:sz w:val="17"/>
      <w:szCs w:val="17"/>
    </w:rPr>
  </w:style>
  <w:style w:type="character" w:customStyle="1" w:styleId="s1">
    <w:name w:val="s1"/>
    <w:basedOn w:val="Policepardfaut"/>
    <w:rsid w:val="00E21019"/>
    <w:rPr>
      <w:rFonts w:ascii="Arial" w:hAnsi="Arial" w:cs="Arial" w:hint="default"/>
      <w:sz w:val="17"/>
      <w:szCs w:val="17"/>
    </w:rPr>
  </w:style>
  <w:style w:type="character" w:customStyle="1" w:styleId="s2">
    <w:name w:val="s2"/>
    <w:basedOn w:val="Policepardfaut"/>
    <w:rsid w:val="00E21019"/>
    <w:rPr>
      <w:rFonts w:ascii="Wingdings" w:hAnsi="Wingdings" w:hint="default"/>
      <w:sz w:val="17"/>
      <w:szCs w:val="17"/>
    </w:rPr>
  </w:style>
  <w:style w:type="character" w:styleId="Mentionnonrsolue">
    <w:name w:val="Unresolved Mention"/>
    <w:basedOn w:val="Policepardfaut"/>
    <w:uiPriority w:val="99"/>
    <w:semiHidden/>
    <w:unhideWhenUsed/>
    <w:rsid w:val="00D31714"/>
    <w:rPr>
      <w:color w:val="605E5C"/>
      <w:shd w:val="clear" w:color="auto" w:fill="E1DFDD"/>
    </w:rPr>
  </w:style>
  <w:style w:type="paragraph" w:styleId="NormalWeb">
    <w:name w:val="Normal (Web)"/>
    <w:basedOn w:val="Normal"/>
    <w:uiPriority w:val="99"/>
    <w:unhideWhenUsed/>
    <w:rsid w:val="004E3308"/>
    <w:pPr>
      <w:spacing w:before="100" w:beforeAutospacing="1" w:after="100" w:afterAutospacing="1"/>
    </w:pPr>
  </w:style>
  <w:style w:type="character" w:customStyle="1" w:styleId="apple-converted-space">
    <w:name w:val="apple-converted-space"/>
    <w:basedOn w:val="Policepardfaut"/>
    <w:rsid w:val="008F2E09"/>
  </w:style>
  <w:style w:type="paragraph" w:customStyle="1" w:styleId="p2">
    <w:name w:val="p2"/>
    <w:basedOn w:val="Normal"/>
    <w:rsid w:val="008F2E09"/>
    <w:pPr>
      <w:spacing w:before="100" w:beforeAutospacing="1" w:after="100" w:afterAutospacing="1"/>
    </w:pPr>
  </w:style>
  <w:style w:type="character" w:customStyle="1" w:styleId="citation-230">
    <w:name w:val="citation-230"/>
    <w:basedOn w:val="Policepardfaut"/>
    <w:rsid w:val="008819F1"/>
  </w:style>
  <w:style w:type="character" w:customStyle="1" w:styleId="citation-229">
    <w:name w:val="citation-229"/>
    <w:basedOn w:val="Policepardfaut"/>
    <w:rsid w:val="008819F1"/>
  </w:style>
  <w:style w:type="character" w:customStyle="1" w:styleId="citation-228">
    <w:name w:val="citation-228"/>
    <w:basedOn w:val="Policepardfaut"/>
    <w:rsid w:val="008819F1"/>
  </w:style>
  <w:style w:type="character" w:customStyle="1" w:styleId="citation-227">
    <w:name w:val="citation-227"/>
    <w:basedOn w:val="Policepardfaut"/>
    <w:rsid w:val="008819F1"/>
  </w:style>
  <w:style w:type="character" w:customStyle="1" w:styleId="citation-226">
    <w:name w:val="citation-226"/>
    <w:basedOn w:val="Policepardfaut"/>
    <w:rsid w:val="008819F1"/>
  </w:style>
  <w:style w:type="character" w:customStyle="1" w:styleId="citation-225">
    <w:name w:val="citation-225"/>
    <w:basedOn w:val="Policepardfaut"/>
    <w:rsid w:val="008819F1"/>
  </w:style>
  <w:style w:type="character" w:customStyle="1" w:styleId="citation-224">
    <w:name w:val="citation-224"/>
    <w:basedOn w:val="Policepardfaut"/>
    <w:rsid w:val="008819F1"/>
  </w:style>
  <w:style w:type="character" w:customStyle="1" w:styleId="citation-223">
    <w:name w:val="citation-223"/>
    <w:basedOn w:val="Policepardfaut"/>
    <w:rsid w:val="008819F1"/>
  </w:style>
  <w:style w:type="character" w:customStyle="1" w:styleId="citation-222">
    <w:name w:val="citation-222"/>
    <w:basedOn w:val="Policepardfaut"/>
    <w:rsid w:val="008819F1"/>
  </w:style>
  <w:style w:type="character" w:customStyle="1" w:styleId="citation-221">
    <w:name w:val="citation-221"/>
    <w:basedOn w:val="Policepardfaut"/>
    <w:rsid w:val="008819F1"/>
  </w:style>
  <w:style w:type="character" w:customStyle="1" w:styleId="citation-220">
    <w:name w:val="citation-220"/>
    <w:basedOn w:val="Policepardfaut"/>
    <w:rsid w:val="008819F1"/>
  </w:style>
  <w:style w:type="character" w:customStyle="1" w:styleId="citation-219">
    <w:name w:val="citation-219"/>
    <w:basedOn w:val="Policepardfaut"/>
    <w:rsid w:val="008819F1"/>
  </w:style>
  <w:style w:type="character" w:customStyle="1" w:styleId="citation-218">
    <w:name w:val="citation-218"/>
    <w:basedOn w:val="Policepardfaut"/>
    <w:rsid w:val="008819F1"/>
  </w:style>
  <w:style w:type="character" w:customStyle="1" w:styleId="citation-217">
    <w:name w:val="citation-217"/>
    <w:basedOn w:val="Policepardfaut"/>
    <w:rsid w:val="008819F1"/>
  </w:style>
  <w:style w:type="character" w:customStyle="1" w:styleId="citation-216">
    <w:name w:val="citation-216"/>
    <w:basedOn w:val="Policepardfaut"/>
    <w:rsid w:val="008819F1"/>
  </w:style>
  <w:style w:type="character" w:customStyle="1" w:styleId="citation-215">
    <w:name w:val="citation-215"/>
    <w:basedOn w:val="Policepardfaut"/>
    <w:rsid w:val="008819F1"/>
  </w:style>
  <w:style w:type="character" w:customStyle="1" w:styleId="citation-214">
    <w:name w:val="citation-214"/>
    <w:basedOn w:val="Policepardfaut"/>
    <w:rsid w:val="008819F1"/>
  </w:style>
  <w:style w:type="character" w:customStyle="1" w:styleId="citation-213">
    <w:name w:val="citation-213"/>
    <w:basedOn w:val="Policepardfaut"/>
    <w:rsid w:val="008819F1"/>
  </w:style>
  <w:style w:type="character" w:customStyle="1" w:styleId="citation-212">
    <w:name w:val="citation-212"/>
    <w:basedOn w:val="Policepardfaut"/>
    <w:rsid w:val="008819F1"/>
  </w:style>
  <w:style w:type="character" w:customStyle="1" w:styleId="citation-211">
    <w:name w:val="citation-211"/>
    <w:basedOn w:val="Policepardfaut"/>
    <w:rsid w:val="008819F1"/>
  </w:style>
  <w:style w:type="character" w:customStyle="1" w:styleId="citation-210">
    <w:name w:val="citation-210"/>
    <w:basedOn w:val="Policepardfaut"/>
    <w:rsid w:val="008819F1"/>
  </w:style>
  <w:style w:type="character" w:customStyle="1" w:styleId="citation-209">
    <w:name w:val="citation-209"/>
    <w:basedOn w:val="Policepardfaut"/>
    <w:rsid w:val="008819F1"/>
  </w:style>
  <w:style w:type="character" w:customStyle="1" w:styleId="citation-208">
    <w:name w:val="citation-208"/>
    <w:basedOn w:val="Policepardfaut"/>
    <w:rsid w:val="008819F1"/>
  </w:style>
  <w:style w:type="character" w:customStyle="1" w:styleId="citation-207">
    <w:name w:val="citation-207"/>
    <w:basedOn w:val="Policepardfaut"/>
    <w:rsid w:val="008819F1"/>
  </w:style>
  <w:style w:type="character" w:customStyle="1" w:styleId="animating">
    <w:name w:val="animating"/>
    <w:basedOn w:val="Policepardfaut"/>
    <w:rsid w:val="008819F1"/>
  </w:style>
  <w:style w:type="character" w:customStyle="1" w:styleId="citation-206">
    <w:name w:val="citation-206"/>
    <w:basedOn w:val="Policepardfaut"/>
    <w:rsid w:val="008819F1"/>
  </w:style>
  <w:style w:type="paragraph" w:customStyle="1" w:styleId="animating1">
    <w:name w:val="animating1"/>
    <w:basedOn w:val="Normal"/>
    <w:rsid w:val="008819F1"/>
    <w:pPr>
      <w:spacing w:before="100" w:beforeAutospacing="1" w:after="100" w:afterAutospacing="1"/>
    </w:pPr>
  </w:style>
  <w:style w:type="character" w:customStyle="1" w:styleId="citation-205">
    <w:name w:val="citation-205"/>
    <w:basedOn w:val="Policepardfaut"/>
    <w:rsid w:val="008819F1"/>
  </w:style>
  <w:style w:type="character" w:customStyle="1" w:styleId="pending">
    <w:name w:val="pending"/>
    <w:basedOn w:val="Policepardfaut"/>
    <w:rsid w:val="008819F1"/>
  </w:style>
  <w:style w:type="character" w:customStyle="1" w:styleId="citation-204">
    <w:name w:val="citation-204"/>
    <w:basedOn w:val="Policepardfaut"/>
    <w:rsid w:val="008819F1"/>
  </w:style>
  <w:style w:type="paragraph" w:customStyle="1" w:styleId="pending1">
    <w:name w:val="pending1"/>
    <w:basedOn w:val="Normal"/>
    <w:rsid w:val="008819F1"/>
    <w:pPr>
      <w:spacing w:before="100" w:beforeAutospacing="1" w:after="100" w:afterAutospacing="1"/>
    </w:pPr>
  </w:style>
  <w:style w:type="character" w:customStyle="1" w:styleId="citation-203">
    <w:name w:val="citation-203"/>
    <w:basedOn w:val="Policepardfaut"/>
    <w:rsid w:val="008819F1"/>
  </w:style>
  <w:style w:type="character" w:customStyle="1" w:styleId="citation-202">
    <w:name w:val="citation-202"/>
    <w:basedOn w:val="Policepardfaut"/>
    <w:rsid w:val="008819F1"/>
  </w:style>
  <w:style w:type="character" w:customStyle="1" w:styleId="citation-201">
    <w:name w:val="citation-201"/>
    <w:basedOn w:val="Policepardfaut"/>
    <w:rsid w:val="008819F1"/>
  </w:style>
  <w:style w:type="character" w:customStyle="1" w:styleId="citation-200">
    <w:name w:val="citation-200"/>
    <w:basedOn w:val="Policepardfaut"/>
    <w:rsid w:val="008819F1"/>
  </w:style>
  <w:style w:type="character" w:customStyle="1" w:styleId="citation-199">
    <w:name w:val="citation-199"/>
    <w:basedOn w:val="Policepardfaut"/>
    <w:rsid w:val="008819F1"/>
  </w:style>
  <w:style w:type="character" w:customStyle="1" w:styleId="cdk-visually-hidden">
    <w:name w:val="cdk-visually-hidden"/>
    <w:basedOn w:val="Policepardfaut"/>
    <w:rsid w:val="008819F1"/>
  </w:style>
  <w:style w:type="character" w:customStyle="1" w:styleId="label">
    <w:name w:val="label"/>
    <w:basedOn w:val="Policepardfaut"/>
    <w:rsid w:val="008819F1"/>
  </w:style>
  <w:style w:type="character" w:customStyle="1" w:styleId="citation-198">
    <w:name w:val="citation-198"/>
    <w:basedOn w:val="Policepardfaut"/>
    <w:rsid w:val="008819F1"/>
  </w:style>
  <w:style w:type="character" w:customStyle="1" w:styleId="citation-197">
    <w:name w:val="citation-197"/>
    <w:basedOn w:val="Policepardfaut"/>
    <w:rsid w:val="008819F1"/>
  </w:style>
  <w:style w:type="character" w:customStyle="1" w:styleId="citation-196">
    <w:name w:val="citation-196"/>
    <w:basedOn w:val="Policepardfaut"/>
    <w:rsid w:val="008819F1"/>
  </w:style>
  <w:style w:type="character" w:customStyle="1" w:styleId="citation-195">
    <w:name w:val="citation-195"/>
    <w:basedOn w:val="Policepardfaut"/>
    <w:rsid w:val="008819F1"/>
  </w:style>
  <w:style w:type="character" w:customStyle="1" w:styleId="citation-194">
    <w:name w:val="citation-194"/>
    <w:basedOn w:val="Policepardfaut"/>
    <w:rsid w:val="008819F1"/>
  </w:style>
  <w:style w:type="character" w:customStyle="1" w:styleId="citation-193">
    <w:name w:val="citation-193"/>
    <w:basedOn w:val="Policepardfaut"/>
    <w:rsid w:val="008819F1"/>
  </w:style>
  <w:style w:type="character" w:customStyle="1" w:styleId="citation-192">
    <w:name w:val="citation-192"/>
    <w:basedOn w:val="Policepardfaut"/>
    <w:rsid w:val="008819F1"/>
  </w:style>
  <w:style w:type="character" w:customStyle="1" w:styleId="citation-191">
    <w:name w:val="citation-191"/>
    <w:basedOn w:val="Policepardfaut"/>
    <w:rsid w:val="008819F1"/>
  </w:style>
  <w:style w:type="character" w:customStyle="1" w:styleId="citation-282">
    <w:name w:val="citation-282"/>
    <w:basedOn w:val="Policepardfaut"/>
    <w:rsid w:val="00A513A3"/>
  </w:style>
  <w:style w:type="character" w:customStyle="1" w:styleId="citation-281">
    <w:name w:val="citation-281"/>
    <w:basedOn w:val="Policepardfaut"/>
    <w:rsid w:val="00A513A3"/>
  </w:style>
  <w:style w:type="character" w:customStyle="1" w:styleId="citation-280">
    <w:name w:val="citation-280"/>
    <w:basedOn w:val="Policepardfaut"/>
    <w:rsid w:val="00A513A3"/>
  </w:style>
  <w:style w:type="character" w:customStyle="1" w:styleId="citation-279">
    <w:name w:val="citation-279"/>
    <w:basedOn w:val="Policepardfaut"/>
    <w:rsid w:val="00A513A3"/>
  </w:style>
  <w:style w:type="character" w:customStyle="1" w:styleId="citation-278">
    <w:name w:val="citation-278"/>
    <w:basedOn w:val="Policepardfaut"/>
    <w:rsid w:val="00A513A3"/>
  </w:style>
  <w:style w:type="character" w:customStyle="1" w:styleId="citation-277">
    <w:name w:val="citation-277"/>
    <w:basedOn w:val="Policepardfaut"/>
    <w:rsid w:val="00A513A3"/>
  </w:style>
  <w:style w:type="character" w:customStyle="1" w:styleId="citation-297">
    <w:name w:val="citation-297"/>
    <w:basedOn w:val="Policepardfaut"/>
    <w:rsid w:val="00045D1F"/>
  </w:style>
  <w:style w:type="character" w:customStyle="1" w:styleId="citation-296">
    <w:name w:val="citation-296"/>
    <w:basedOn w:val="Policepardfaut"/>
    <w:rsid w:val="00045D1F"/>
  </w:style>
  <w:style w:type="character" w:customStyle="1" w:styleId="citation-295">
    <w:name w:val="citation-295"/>
    <w:basedOn w:val="Policepardfaut"/>
    <w:rsid w:val="00045D1F"/>
  </w:style>
  <w:style w:type="character" w:customStyle="1" w:styleId="citation-294">
    <w:name w:val="citation-294"/>
    <w:basedOn w:val="Policepardfaut"/>
    <w:rsid w:val="00045D1F"/>
  </w:style>
  <w:style w:type="character" w:customStyle="1" w:styleId="citation-293">
    <w:name w:val="citation-293"/>
    <w:basedOn w:val="Policepardfaut"/>
    <w:rsid w:val="00045D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73874">
      <w:bodyDiv w:val="1"/>
      <w:marLeft w:val="0"/>
      <w:marRight w:val="0"/>
      <w:marTop w:val="0"/>
      <w:marBottom w:val="0"/>
      <w:divBdr>
        <w:top w:val="none" w:sz="0" w:space="0" w:color="auto"/>
        <w:left w:val="none" w:sz="0" w:space="0" w:color="auto"/>
        <w:bottom w:val="none" w:sz="0" w:space="0" w:color="auto"/>
        <w:right w:val="none" w:sz="0" w:space="0" w:color="auto"/>
      </w:divBdr>
    </w:div>
    <w:div w:id="118455521">
      <w:bodyDiv w:val="1"/>
      <w:marLeft w:val="0"/>
      <w:marRight w:val="0"/>
      <w:marTop w:val="0"/>
      <w:marBottom w:val="0"/>
      <w:divBdr>
        <w:top w:val="none" w:sz="0" w:space="0" w:color="auto"/>
        <w:left w:val="none" w:sz="0" w:space="0" w:color="auto"/>
        <w:bottom w:val="none" w:sz="0" w:space="0" w:color="auto"/>
        <w:right w:val="none" w:sz="0" w:space="0" w:color="auto"/>
      </w:divBdr>
    </w:div>
    <w:div w:id="147720615">
      <w:bodyDiv w:val="1"/>
      <w:marLeft w:val="0"/>
      <w:marRight w:val="0"/>
      <w:marTop w:val="0"/>
      <w:marBottom w:val="0"/>
      <w:divBdr>
        <w:top w:val="none" w:sz="0" w:space="0" w:color="auto"/>
        <w:left w:val="none" w:sz="0" w:space="0" w:color="auto"/>
        <w:bottom w:val="none" w:sz="0" w:space="0" w:color="auto"/>
        <w:right w:val="none" w:sz="0" w:space="0" w:color="auto"/>
      </w:divBdr>
    </w:div>
    <w:div w:id="186213815">
      <w:bodyDiv w:val="1"/>
      <w:marLeft w:val="0"/>
      <w:marRight w:val="0"/>
      <w:marTop w:val="0"/>
      <w:marBottom w:val="0"/>
      <w:divBdr>
        <w:top w:val="none" w:sz="0" w:space="0" w:color="auto"/>
        <w:left w:val="none" w:sz="0" w:space="0" w:color="auto"/>
        <w:bottom w:val="none" w:sz="0" w:space="0" w:color="auto"/>
        <w:right w:val="none" w:sz="0" w:space="0" w:color="auto"/>
      </w:divBdr>
    </w:div>
    <w:div w:id="321852215">
      <w:bodyDiv w:val="1"/>
      <w:marLeft w:val="0"/>
      <w:marRight w:val="0"/>
      <w:marTop w:val="0"/>
      <w:marBottom w:val="0"/>
      <w:divBdr>
        <w:top w:val="none" w:sz="0" w:space="0" w:color="auto"/>
        <w:left w:val="none" w:sz="0" w:space="0" w:color="auto"/>
        <w:bottom w:val="none" w:sz="0" w:space="0" w:color="auto"/>
        <w:right w:val="none" w:sz="0" w:space="0" w:color="auto"/>
      </w:divBdr>
    </w:div>
    <w:div w:id="433521339">
      <w:bodyDiv w:val="1"/>
      <w:marLeft w:val="0"/>
      <w:marRight w:val="0"/>
      <w:marTop w:val="0"/>
      <w:marBottom w:val="0"/>
      <w:divBdr>
        <w:top w:val="none" w:sz="0" w:space="0" w:color="auto"/>
        <w:left w:val="none" w:sz="0" w:space="0" w:color="auto"/>
        <w:bottom w:val="none" w:sz="0" w:space="0" w:color="auto"/>
        <w:right w:val="none" w:sz="0" w:space="0" w:color="auto"/>
      </w:divBdr>
    </w:div>
    <w:div w:id="531235707">
      <w:bodyDiv w:val="1"/>
      <w:marLeft w:val="0"/>
      <w:marRight w:val="0"/>
      <w:marTop w:val="0"/>
      <w:marBottom w:val="0"/>
      <w:divBdr>
        <w:top w:val="none" w:sz="0" w:space="0" w:color="auto"/>
        <w:left w:val="none" w:sz="0" w:space="0" w:color="auto"/>
        <w:bottom w:val="none" w:sz="0" w:space="0" w:color="auto"/>
        <w:right w:val="none" w:sz="0" w:space="0" w:color="auto"/>
      </w:divBdr>
    </w:div>
    <w:div w:id="591158046">
      <w:bodyDiv w:val="1"/>
      <w:marLeft w:val="0"/>
      <w:marRight w:val="0"/>
      <w:marTop w:val="0"/>
      <w:marBottom w:val="0"/>
      <w:divBdr>
        <w:top w:val="none" w:sz="0" w:space="0" w:color="auto"/>
        <w:left w:val="none" w:sz="0" w:space="0" w:color="auto"/>
        <w:bottom w:val="none" w:sz="0" w:space="0" w:color="auto"/>
        <w:right w:val="none" w:sz="0" w:space="0" w:color="auto"/>
      </w:divBdr>
    </w:div>
    <w:div w:id="602108131">
      <w:bodyDiv w:val="1"/>
      <w:marLeft w:val="0"/>
      <w:marRight w:val="0"/>
      <w:marTop w:val="0"/>
      <w:marBottom w:val="0"/>
      <w:divBdr>
        <w:top w:val="none" w:sz="0" w:space="0" w:color="auto"/>
        <w:left w:val="none" w:sz="0" w:space="0" w:color="auto"/>
        <w:bottom w:val="none" w:sz="0" w:space="0" w:color="auto"/>
        <w:right w:val="none" w:sz="0" w:space="0" w:color="auto"/>
      </w:divBdr>
    </w:div>
    <w:div w:id="605381721">
      <w:bodyDiv w:val="1"/>
      <w:marLeft w:val="0"/>
      <w:marRight w:val="0"/>
      <w:marTop w:val="0"/>
      <w:marBottom w:val="0"/>
      <w:divBdr>
        <w:top w:val="none" w:sz="0" w:space="0" w:color="auto"/>
        <w:left w:val="none" w:sz="0" w:space="0" w:color="auto"/>
        <w:bottom w:val="none" w:sz="0" w:space="0" w:color="auto"/>
        <w:right w:val="none" w:sz="0" w:space="0" w:color="auto"/>
      </w:divBdr>
    </w:div>
    <w:div w:id="640497682">
      <w:bodyDiv w:val="1"/>
      <w:marLeft w:val="0"/>
      <w:marRight w:val="0"/>
      <w:marTop w:val="0"/>
      <w:marBottom w:val="0"/>
      <w:divBdr>
        <w:top w:val="none" w:sz="0" w:space="0" w:color="auto"/>
        <w:left w:val="none" w:sz="0" w:space="0" w:color="auto"/>
        <w:bottom w:val="none" w:sz="0" w:space="0" w:color="auto"/>
        <w:right w:val="none" w:sz="0" w:space="0" w:color="auto"/>
      </w:divBdr>
    </w:div>
    <w:div w:id="646590509">
      <w:bodyDiv w:val="1"/>
      <w:marLeft w:val="0"/>
      <w:marRight w:val="0"/>
      <w:marTop w:val="0"/>
      <w:marBottom w:val="0"/>
      <w:divBdr>
        <w:top w:val="none" w:sz="0" w:space="0" w:color="auto"/>
        <w:left w:val="none" w:sz="0" w:space="0" w:color="auto"/>
        <w:bottom w:val="none" w:sz="0" w:space="0" w:color="auto"/>
        <w:right w:val="none" w:sz="0" w:space="0" w:color="auto"/>
      </w:divBdr>
    </w:div>
    <w:div w:id="754130194">
      <w:bodyDiv w:val="1"/>
      <w:marLeft w:val="0"/>
      <w:marRight w:val="0"/>
      <w:marTop w:val="0"/>
      <w:marBottom w:val="0"/>
      <w:divBdr>
        <w:top w:val="none" w:sz="0" w:space="0" w:color="auto"/>
        <w:left w:val="none" w:sz="0" w:space="0" w:color="auto"/>
        <w:bottom w:val="none" w:sz="0" w:space="0" w:color="auto"/>
        <w:right w:val="none" w:sz="0" w:space="0" w:color="auto"/>
      </w:divBdr>
    </w:div>
    <w:div w:id="767655905">
      <w:bodyDiv w:val="1"/>
      <w:marLeft w:val="0"/>
      <w:marRight w:val="0"/>
      <w:marTop w:val="0"/>
      <w:marBottom w:val="0"/>
      <w:divBdr>
        <w:top w:val="none" w:sz="0" w:space="0" w:color="auto"/>
        <w:left w:val="none" w:sz="0" w:space="0" w:color="auto"/>
        <w:bottom w:val="none" w:sz="0" w:space="0" w:color="auto"/>
        <w:right w:val="none" w:sz="0" w:space="0" w:color="auto"/>
      </w:divBdr>
    </w:div>
    <w:div w:id="777985349">
      <w:bodyDiv w:val="1"/>
      <w:marLeft w:val="0"/>
      <w:marRight w:val="0"/>
      <w:marTop w:val="0"/>
      <w:marBottom w:val="0"/>
      <w:divBdr>
        <w:top w:val="none" w:sz="0" w:space="0" w:color="auto"/>
        <w:left w:val="none" w:sz="0" w:space="0" w:color="auto"/>
        <w:bottom w:val="none" w:sz="0" w:space="0" w:color="auto"/>
        <w:right w:val="none" w:sz="0" w:space="0" w:color="auto"/>
      </w:divBdr>
    </w:div>
    <w:div w:id="794637060">
      <w:bodyDiv w:val="1"/>
      <w:marLeft w:val="0"/>
      <w:marRight w:val="0"/>
      <w:marTop w:val="0"/>
      <w:marBottom w:val="0"/>
      <w:divBdr>
        <w:top w:val="none" w:sz="0" w:space="0" w:color="auto"/>
        <w:left w:val="none" w:sz="0" w:space="0" w:color="auto"/>
        <w:bottom w:val="none" w:sz="0" w:space="0" w:color="auto"/>
        <w:right w:val="none" w:sz="0" w:space="0" w:color="auto"/>
      </w:divBdr>
    </w:div>
    <w:div w:id="794711057">
      <w:bodyDiv w:val="1"/>
      <w:marLeft w:val="0"/>
      <w:marRight w:val="0"/>
      <w:marTop w:val="0"/>
      <w:marBottom w:val="0"/>
      <w:divBdr>
        <w:top w:val="none" w:sz="0" w:space="0" w:color="auto"/>
        <w:left w:val="none" w:sz="0" w:space="0" w:color="auto"/>
        <w:bottom w:val="none" w:sz="0" w:space="0" w:color="auto"/>
        <w:right w:val="none" w:sz="0" w:space="0" w:color="auto"/>
      </w:divBdr>
    </w:div>
    <w:div w:id="800148673">
      <w:bodyDiv w:val="1"/>
      <w:marLeft w:val="0"/>
      <w:marRight w:val="0"/>
      <w:marTop w:val="0"/>
      <w:marBottom w:val="0"/>
      <w:divBdr>
        <w:top w:val="none" w:sz="0" w:space="0" w:color="auto"/>
        <w:left w:val="none" w:sz="0" w:space="0" w:color="auto"/>
        <w:bottom w:val="none" w:sz="0" w:space="0" w:color="auto"/>
        <w:right w:val="none" w:sz="0" w:space="0" w:color="auto"/>
      </w:divBdr>
    </w:div>
    <w:div w:id="881599580">
      <w:bodyDiv w:val="1"/>
      <w:marLeft w:val="0"/>
      <w:marRight w:val="0"/>
      <w:marTop w:val="0"/>
      <w:marBottom w:val="0"/>
      <w:divBdr>
        <w:top w:val="none" w:sz="0" w:space="0" w:color="auto"/>
        <w:left w:val="none" w:sz="0" w:space="0" w:color="auto"/>
        <w:bottom w:val="none" w:sz="0" w:space="0" w:color="auto"/>
        <w:right w:val="none" w:sz="0" w:space="0" w:color="auto"/>
      </w:divBdr>
    </w:div>
    <w:div w:id="935164562">
      <w:bodyDiv w:val="1"/>
      <w:marLeft w:val="0"/>
      <w:marRight w:val="0"/>
      <w:marTop w:val="0"/>
      <w:marBottom w:val="0"/>
      <w:divBdr>
        <w:top w:val="none" w:sz="0" w:space="0" w:color="auto"/>
        <w:left w:val="none" w:sz="0" w:space="0" w:color="auto"/>
        <w:bottom w:val="none" w:sz="0" w:space="0" w:color="auto"/>
        <w:right w:val="none" w:sz="0" w:space="0" w:color="auto"/>
      </w:divBdr>
    </w:div>
    <w:div w:id="967125159">
      <w:bodyDiv w:val="1"/>
      <w:marLeft w:val="0"/>
      <w:marRight w:val="0"/>
      <w:marTop w:val="0"/>
      <w:marBottom w:val="0"/>
      <w:divBdr>
        <w:top w:val="none" w:sz="0" w:space="0" w:color="auto"/>
        <w:left w:val="none" w:sz="0" w:space="0" w:color="auto"/>
        <w:bottom w:val="none" w:sz="0" w:space="0" w:color="auto"/>
        <w:right w:val="none" w:sz="0" w:space="0" w:color="auto"/>
      </w:divBdr>
    </w:div>
    <w:div w:id="980840055">
      <w:bodyDiv w:val="1"/>
      <w:marLeft w:val="0"/>
      <w:marRight w:val="0"/>
      <w:marTop w:val="0"/>
      <w:marBottom w:val="0"/>
      <w:divBdr>
        <w:top w:val="none" w:sz="0" w:space="0" w:color="auto"/>
        <w:left w:val="none" w:sz="0" w:space="0" w:color="auto"/>
        <w:bottom w:val="none" w:sz="0" w:space="0" w:color="auto"/>
        <w:right w:val="none" w:sz="0" w:space="0" w:color="auto"/>
      </w:divBdr>
    </w:div>
    <w:div w:id="1020014110">
      <w:bodyDiv w:val="1"/>
      <w:marLeft w:val="0"/>
      <w:marRight w:val="0"/>
      <w:marTop w:val="0"/>
      <w:marBottom w:val="0"/>
      <w:divBdr>
        <w:top w:val="none" w:sz="0" w:space="0" w:color="auto"/>
        <w:left w:val="none" w:sz="0" w:space="0" w:color="auto"/>
        <w:bottom w:val="none" w:sz="0" w:space="0" w:color="auto"/>
        <w:right w:val="none" w:sz="0" w:space="0" w:color="auto"/>
      </w:divBdr>
    </w:div>
    <w:div w:id="1029985375">
      <w:bodyDiv w:val="1"/>
      <w:marLeft w:val="0"/>
      <w:marRight w:val="0"/>
      <w:marTop w:val="0"/>
      <w:marBottom w:val="0"/>
      <w:divBdr>
        <w:top w:val="none" w:sz="0" w:space="0" w:color="auto"/>
        <w:left w:val="none" w:sz="0" w:space="0" w:color="auto"/>
        <w:bottom w:val="none" w:sz="0" w:space="0" w:color="auto"/>
        <w:right w:val="none" w:sz="0" w:space="0" w:color="auto"/>
      </w:divBdr>
    </w:div>
    <w:div w:id="1032420166">
      <w:bodyDiv w:val="1"/>
      <w:marLeft w:val="0"/>
      <w:marRight w:val="0"/>
      <w:marTop w:val="0"/>
      <w:marBottom w:val="0"/>
      <w:divBdr>
        <w:top w:val="none" w:sz="0" w:space="0" w:color="auto"/>
        <w:left w:val="none" w:sz="0" w:space="0" w:color="auto"/>
        <w:bottom w:val="none" w:sz="0" w:space="0" w:color="auto"/>
        <w:right w:val="none" w:sz="0" w:space="0" w:color="auto"/>
      </w:divBdr>
    </w:div>
    <w:div w:id="1098675238">
      <w:bodyDiv w:val="1"/>
      <w:marLeft w:val="0"/>
      <w:marRight w:val="0"/>
      <w:marTop w:val="0"/>
      <w:marBottom w:val="0"/>
      <w:divBdr>
        <w:top w:val="none" w:sz="0" w:space="0" w:color="auto"/>
        <w:left w:val="none" w:sz="0" w:space="0" w:color="auto"/>
        <w:bottom w:val="none" w:sz="0" w:space="0" w:color="auto"/>
        <w:right w:val="none" w:sz="0" w:space="0" w:color="auto"/>
      </w:divBdr>
    </w:div>
    <w:div w:id="1138885778">
      <w:bodyDiv w:val="1"/>
      <w:marLeft w:val="0"/>
      <w:marRight w:val="0"/>
      <w:marTop w:val="0"/>
      <w:marBottom w:val="0"/>
      <w:divBdr>
        <w:top w:val="none" w:sz="0" w:space="0" w:color="auto"/>
        <w:left w:val="none" w:sz="0" w:space="0" w:color="auto"/>
        <w:bottom w:val="none" w:sz="0" w:space="0" w:color="auto"/>
        <w:right w:val="none" w:sz="0" w:space="0" w:color="auto"/>
      </w:divBdr>
    </w:div>
    <w:div w:id="1150638708">
      <w:bodyDiv w:val="1"/>
      <w:marLeft w:val="0"/>
      <w:marRight w:val="0"/>
      <w:marTop w:val="0"/>
      <w:marBottom w:val="0"/>
      <w:divBdr>
        <w:top w:val="none" w:sz="0" w:space="0" w:color="auto"/>
        <w:left w:val="none" w:sz="0" w:space="0" w:color="auto"/>
        <w:bottom w:val="none" w:sz="0" w:space="0" w:color="auto"/>
        <w:right w:val="none" w:sz="0" w:space="0" w:color="auto"/>
      </w:divBdr>
    </w:div>
    <w:div w:id="1165244806">
      <w:bodyDiv w:val="1"/>
      <w:marLeft w:val="0"/>
      <w:marRight w:val="0"/>
      <w:marTop w:val="0"/>
      <w:marBottom w:val="0"/>
      <w:divBdr>
        <w:top w:val="none" w:sz="0" w:space="0" w:color="auto"/>
        <w:left w:val="none" w:sz="0" w:space="0" w:color="auto"/>
        <w:bottom w:val="none" w:sz="0" w:space="0" w:color="auto"/>
        <w:right w:val="none" w:sz="0" w:space="0" w:color="auto"/>
      </w:divBdr>
    </w:div>
    <w:div w:id="1182743229">
      <w:bodyDiv w:val="1"/>
      <w:marLeft w:val="0"/>
      <w:marRight w:val="0"/>
      <w:marTop w:val="0"/>
      <w:marBottom w:val="0"/>
      <w:divBdr>
        <w:top w:val="none" w:sz="0" w:space="0" w:color="auto"/>
        <w:left w:val="none" w:sz="0" w:space="0" w:color="auto"/>
        <w:bottom w:val="none" w:sz="0" w:space="0" w:color="auto"/>
        <w:right w:val="none" w:sz="0" w:space="0" w:color="auto"/>
      </w:divBdr>
    </w:div>
    <w:div w:id="1220627637">
      <w:bodyDiv w:val="1"/>
      <w:marLeft w:val="0"/>
      <w:marRight w:val="0"/>
      <w:marTop w:val="0"/>
      <w:marBottom w:val="0"/>
      <w:divBdr>
        <w:top w:val="none" w:sz="0" w:space="0" w:color="auto"/>
        <w:left w:val="none" w:sz="0" w:space="0" w:color="auto"/>
        <w:bottom w:val="none" w:sz="0" w:space="0" w:color="auto"/>
        <w:right w:val="none" w:sz="0" w:space="0" w:color="auto"/>
      </w:divBdr>
    </w:div>
    <w:div w:id="1221477471">
      <w:bodyDiv w:val="1"/>
      <w:marLeft w:val="0"/>
      <w:marRight w:val="0"/>
      <w:marTop w:val="0"/>
      <w:marBottom w:val="0"/>
      <w:divBdr>
        <w:top w:val="none" w:sz="0" w:space="0" w:color="auto"/>
        <w:left w:val="none" w:sz="0" w:space="0" w:color="auto"/>
        <w:bottom w:val="none" w:sz="0" w:space="0" w:color="auto"/>
        <w:right w:val="none" w:sz="0" w:space="0" w:color="auto"/>
      </w:divBdr>
    </w:div>
    <w:div w:id="1258831072">
      <w:bodyDiv w:val="1"/>
      <w:marLeft w:val="0"/>
      <w:marRight w:val="0"/>
      <w:marTop w:val="0"/>
      <w:marBottom w:val="0"/>
      <w:divBdr>
        <w:top w:val="none" w:sz="0" w:space="0" w:color="auto"/>
        <w:left w:val="none" w:sz="0" w:space="0" w:color="auto"/>
        <w:bottom w:val="none" w:sz="0" w:space="0" w:color="auto"/>
        <w:right w:val="none" w:sz="0" w:space="0" w:color="auto"/>
      </w:divBdr>
    </w:div>
    <w:div w:id="1282615123">
      <w:bodyDiv w:val="1"/>
      <w:marLeft w:val="0"/>
      <w:marRight w:val="0"/>
      <w:marTop w:val="0"/>
      <w:marBottom w:val="0"/>
      <w:divBdr>
        <w:top w:val="none" w:sz="0" w:space="0" w:color="auto"/>
        <w:left w:val="none" w:sz="0" w:space="0" w:color="auto"/>
        <w:bottom w:val="none" w:sz="0" w:space="0" w:color="auto"/>
        <w:right w:val="none" w:sz="0" w:space="0" w:color="auto"/>
      </w:divBdr>
    </w:div>
    <w:div w:id="1381243331">
      <w:bodyDiv w:val="1"/>
      <w:marLeft w:val="0"/>
      <w:marRight w:val="0"/>
      <w:marTop w:val="0"/>
      <w:marBottom w:val="0"/>
      <w:divBdr>
        <w:top w:val="none" w:sz="0" w:space="0" w:color="auto"/>
        <w:left w:val="none" w:sz="0" w:space="0" w:color="auto"/>
        <w:bottom w:val="none" w:sz="0" w:space="0" w:color="auto"/>
        <w:right w:val="none" w:sz="0" w:space="0" w:color="auto"/>
      </w:divBdr>
    </w:div>
    <w:div w:id="1455445528">
      <w:bodyDiv w:val="1"/>
      <w:marLeft w:val="0"/>
      <w:marRight w:val="0"/>
      <w:marTop w:val="0"/>
      <w:marBottom w:val="0"/>
      <w:divBdr>
        <w:top w:val="none" w:sz="0" w:space="0" w:color="auto"/>
        <w:left w:val="none" w:sz="0" w:space="0" w:color="auto"/>
        <w:bottom w:val="none" w:sz="0" w:space="0" w:color="auto"/>
        <w:right w:val="none" w:sz="0" w:space="0" w:color="auto"/>
      </w:divBdr>
    </w:div>
    <w:div w:id="1710180773">
      <w:bodyDiv w:val="1"/>
      <w:marLeft w:val="0"/>
      <w:marRight w:val="0"/>
      <w:marTop w:val="0"/>
      <w:marBottom w:val="0"/>
      <w:divBdr>
        <w:top w:val="none" w:sz="0" w:space="0" w:color="auto"/>
        <w:left w:val="none" w:sz="0" w:space="0" w:color="auto"/>
        <w:bottom w:val="none" w:sz="0" w:space="0" w:color="auto"/>
        <w:right w:val="none" w:sz="0" w:space="0" w:color="auto"/>
      </w:divBdr>
    </w:div>
    <w:div w:id="1918124640">
      <w:bodyDiv w:val="1"/>
      <w:marLeft w:val="0"/>
      <w:marRight w:val="0"/>
      <w:marTop w:val="0"/>
      <w:marBottom w:val="0"/>
      <w:divBdr>
        <w:top w:val="none" w:sz="0" w:space="0" w:color="auto"/>
        <w:left w:val="none" w:sz="0" w:space="0" w:color="auto"/>
        <w:bottom w:val="none" w:sz="0" w:space="0" w:color="auto"/>
        <w:right w:val="none" w:sz="0" w:space="0" w:color="auto"/>
      </w:divBdr>
    </w:div>
    <w:div w:id="1945576539">
      <w:bodyDiv w:val="1"/>
      <w:marLeft w:val="0"/>
      <w:marRight w:val="0"/>
      <w:marTop w:val="0"/>
      <w:marBottom w:val="0"/>
      <w:divBdr>
        <w:top w:val="none" w:sz="0" w:space="0" w:color="auto"/>
        <w:left w:val="none" w:sz="0" w:space="0" w:color="auto"/>
        <w:bottom w:val="none" w:sz="0" w:space="0" w:color="auto"/>
        <w:right w:val="none" w:sz="0" w:space="0" w:color="auto"/>
      </w:divBdr>
    </w:div>
    <w:div w:id="1952320808">
      <w:bodyDiv w:val="1"/>
      <w:marLeft w:val="0"/>
      <w:marRight w:val="0"/>
      <w:marTop w:val="0"/>
      <w:marBottom w:val="0"/>
      <w:divBdr>
        <w:top w:val="none" w:sz="0" w:space="0" w:color="auto"/>
        <w:left w:val="none" w:sz="0" w:space="0" w:color="auto"/>
        <w:bottom w:val="none" w:sz="0" w:space="0" w:color="auto"/>
        <w:right w:val="none" w:sz="0" w:space="0" w:color="auto"/>
      </w:divBdr>
    </w:div>
    <w:div w:id="2010518999">
      <w:bodyDiv w:val="1"/>
      <w:marLeft w:val="0"/>
      <w:marRight w:val="0"/>
      <w:marTop w:val="0"/>
      <w:marBottom w:val="0"/>
      <w:divBdr>
        <w:top w:val="none" w:sz="0" w:space="0" w:color="auto"/>
        <w:left w:val="none" w:sz="0" w:space="0" w:color="auto"/>
        <w:bottom w:val="none" w:sz="0" w:space="0" w:color="auto"/>
        <w:right w:val="none" w:sz="0" w:space="0" w:color="auto"/>
      </w:divBdr>
    </w:div>
    <w:div w:id="2051879975">
      <w:bodyDiv w:val="1"/>
      <w:marLeft w:val="0"/>
      <w:marRight w:val="0"/>
      <w:marTop w:val="0"/>
      <w:marBottom w:val="0"/>
      <w:divBdr>
        <w:top w:val="none" w:sz="0" w:space="0" w:color="auto"/>
        <w:left w:val="none" w:sz="0" w:space="0" w:color="auto"/>
        <w:bottom w:val="none" w:sz="0" w:space="0" w:color="auto"/>
        <w:right w:val="none" w:sz="0" w:space="0" w:color="auto"/>
      </w:divBdr>
    </w:div>
    <w:div w:id="2082210698">
      <w:bodyDiv w:val="1"/>
      <w:marLeft w:val="0"/>
      <w:marRight w:val="0"/>
      <w:marTop w:val="0"/>
      <w:marBottom w:val="0"/>
      <w:divBdr>
        <w:top w:val="none" w:sz="0" w:space="0" w:color="auto"/>
        <w:left w:val="none" w:sz="0" w:space="0" w:color="auto"/>
        <w:bottom w:val="none" w:sz="0" w:space="0" w:color="auto"/>
        <w:right w:val="none" w:sz="0" w:space="0" w:color="auto"/>
      </w:divBdr>
    </w:div>
    <w:div w:id="2103455032">
      <w:bodyDiv w:val="1"/>
      <w:marLeft w:val="0"/>
      <w:marRight w:val="0"/>
      <w:marTop w:val="0"/>
      <w:marBottom w:val="0"/>
      <w:divBdr>
        <w:top w:val="none" w:sz="0" w:space="0" w:color="auto"/>
        <w:left w:val="none" w:sz="0" w:space="0" w:color="auto"/>
        <w:bottom w:val="none" w:sz="0" w:space="0" w:color="auto"/>
        <w:right w:val="none" w:sz="0" w:space="0" w:color="auto"/>
      </w:divBdr>
    </w:div>
    <w:div w:id="2107604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IEE24</b:Tag>
    <b:SourceType>DocumentFromInternetSite</b:SourceType>
    <b:Guid>{4051F4AB-1EEC-4983-8AD5-A5DD51F04CD0}</b:Guid>
    <b:Title>IEEE Editorial Style Manual</b:Title>
    <b:Year>2024</b:Year>
    <b:Author>
      <b:Author>
        <b:Corporate>IEEE</b:Corporate>
      </b:Author>
    </b:Author>
    <b:Month>février</b:Month>
    <b:Day>29</b:Day>
    <b:YearAccessed>2024</b:YearAccessed>
    <b:MonthAccessed>juin</b:MonthAccessed>
    <b:DayAccessed>14</b:DayAccessed>
    <b:URL>https://journals.ieeeauthorcenter.ieee.org/your-role-in-article-production/​ieee-editorial-style-manual/</b:URL>
    <b:RefOrder>2</b:RefOrder>
  </b:Source>
  <b:Source>
    <b:Tag>DrS24</b:Tag>
    <b:SourceType>DocumentFromInternetSite</b:SourceType>
    <b:Guid>{AAE8FC58-E446-4A7D-AE36-275CCA77DA81}</b:Guid>
    <b:Title>La Toolbox</b:Title>
    <b:YearAccessed>2024</b:YearAccessed>
    <b:MonthAccessed>juin</b:MonthAccessed>
    <b:DayAccessed>14</b:DayAccessed>
    <b:URL>https://boostcamp.omneseducation.com/pluginfile.php/​3538704/mod_resource/content/1/RAPPORT.pdf</b:URL>
    <b:Author>
      <b:Author>
        <b:Corporate>Dr Schneider, Maxime</b:Corporate>
      </b:Author>
      <b:Editor>
        <b:NameList>
          <b:Person>
            <b:Last>Education</b:Last>
            <b:First>Omnes</b:First>
          </b:Person>
        </b:NameList>
      </b:Editor>
    </b:Author>
    <b:InternetSiteTitle>Boostcamp</b:InternetSiteTitle>
    <b:RefOrder>1</b:RefOrder>
  </b:Source>
</b:Sources>
</file>

<file path=customXml/itemProps1.xml><?xml version="1.0" encoding="utf-8"?>
<ds:datastoreItem xmlns:ds="http://schemas.openxmlformats.org/officeDocument/2006/customXml" ds:itemID="{68B41163-05F5-40A0-816F-415E018B2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1614</Words>
  <Characters>8877</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Rapport de projet</vt:lpstr>
    </vt:vector>
  </TitlesOfParts>
  <Manager/>
  <Company>ECE</Company>
  <LinksUpToDate>false</LinksUpToDate>
  <CharactersWithSpaces>10471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subject/>
  <dc:creator>FONTON Baptiste;maxime.schneider@ece.fr</dc:creator>
  <cp:keywords/>
  <dc:description/>
  <cp:lastModifiedBy>Simon Gallais</cp:lastModifiedBy>
  <cp:revision>4</cp:revision>
  <cp:lastPrinted>2025-11-20T18:05:00Z</cp:lastPrinted>
  <dcterms:created xsi:type="dcterms:W3CDTF">2025-11-20T18:05:00Z</dcterms:created>
  <dcterms:modified xsi:type="dcterms:W3CDTF">2025-11-21T10:47:00Z</dcterms:modified>
  <cp:category/>
</cp:coreProperties>
</file>