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20"/>
        <w:jc w:val="center"/>
      </w:pPr>
      <w:r>
        <w:rPr>
          <w:rFonts w:ascii="Times New Roman" w:hAnsi="Times New Roman" w:eastAsia="Times New Roman"/>
          <w:b/>
          <w:i w:val="0"/>
          <w:sz w:val="24"/>
        </w:rPr>
        <w:t>FACULDADE DE TECNOLOGIA SENAC DE JOINVILLE</w:t>
      </w:r>
    </w:p>
    <w:p>
      <w:pPr>
        <w:spacing w:after="120"/>
        <w:jc w:val="center"/>
      </w:pPr>
      <w:r>
        <w:rPr>
          <w:rFonts w:ascii="Times New Roman" w:hAnsi="Times New Roman" w:eastAsia="Times New Roman"/>
          <w:b/>
          <w:i w:val="0"/>
          <w:sz w:val="24"/>
        </w:rPr>
        <w:t>CURSO DE INFORMÁTICA</w:t>
      </w:r>
    </w:p>
    <w:p>
      <w:pPr>
        <w:jc w:val="center"/>
      </w:pPr>
      <w:r>
        <w:rPr>
          <w:rFonts w:ascii="Times New Roman" w:hAnsi="Times New Roman" w:eastAsia="Times New Roman"/>
          <w:b w:val="0"/>
          <w:i w:val="0"/>
          <w:sz w:val="24"/>
        </w:rPr>
        <w:t>Arthur Urban</w:t>
        <w:br/>
        <w:t>Matheus Nunes (Líder)</w:t>
        <w:br/>
        <w:t>Gabriel Leonardo de Souza</w:t>
      </w:r>
    </w:p>
    <w:p/>
    <w:p/>
    <w:p/>
    <w:p/>
    <w:p/>
    <w:p>
      <w:pPr>
        <w:jc w:val="center"/>
      </w:pPr>
      <w:r>
        <w:rPr>
          <w:rFonts w:ascii="Times New Roman" w:hAnsi="Times New Roman" w:eastAsia="Times New Roman"/>
          <w:b/>
          <w:i w:val="0"/>
          <w:sz w:val="24"/>
        </w:rPr>
        <w:t>NEXO — A IA NA EDUCAÇÃO</w:t>
      </w:r>
    </w:p>
    <w:p>
      <w:pPr>
        <w:jc w:val="center"/>
      </w:pPr>
      <w:r>
        <w:rPr>
          <w:rFonts w:ascii="Times New Roman" w:hAnsi="Times New Roman" w:eastAsia="Times New Roman"/>
          <w:b w:val="0"/>
          <w:i/>
          <w:sz w:val="24"/>
        </w:rPr>
        <w:t>Projeto Integrador</w:t>
      </w:r>
    </w:p>
    <w:p/>
    <w:p/>
    <w:p/>
    <w:p/>
    <w:p/>
    <w:p>
      <w:pPr>
        <w:jc w:val="center"/>
      </w:pPr>
      <w:r>
        <w:rPr>
          <w:rFonts w:ascii="Times New Roman" w:hAnsi="Times New Roman" w:eastAsia="Times New Roman"/>
          <w:b w:val="0"/>
          <w:i w:val="0"/>
          <w:sz w:val="24"/>
        </w:rPr>
        <w:t>Joinville – SC</w:t>
      </w:r>
    </w:p>
    <w:p>
      <w:pPr>
        <w:jc w:val="center"/>
      </w:pPr>
      <w:r>
        <w:rPr>
          <w:rFonts w:ascii="Times New Roman" w:hAnsi="Times New Roman" w:eastAsia="Times New Roman"/>
          <w:b w:val="0"/>
          <w:i w:val="0"/>
          <w:sz w:val="24"/>
        </w:rPr>
        <w:t>2026</w:t>
      </w:r>
    </w:p>
    <w:p>
      <w:r>
        <w:br w:type="page"/>
      </w:r>
    </w:p>
    <w:p>
      <w:pPr>
        <w:jc w:val="center"/>
      </w:pPr>
      <w:r>
        <w:rPr>
          <w:rFonts w:ascii="Times New Roman" w:hAnsi="Times New Roman" w:eastAsia="Times New Roman"/>
          <w:b w:val="0"/>
          <w:i w:val="0"/>
          <w:sz w:val="24"/>
        </w:rPr>
        <w:t>Arthur Urban</w:t>
        <w:br/>
        <w:t>Matheus Nunes (Líder)</w:t>
        <w:br/>
        <w:t>Gabriel Leonardo de Souza</w:t>
      </w:r>
    </w:p>
    <w:p/>
    <w:p/>
    <w:p/>
    <w:p/>
    <w:p>
      <w:pPr>
        <w:jc w:val="center"/>
      </w:pPr>
      <w:r>
        <w:rPr>
          <w:rFonts w:ascii="Times New Roman" w:hAnsi="Times New Roman" w:eastAsia="Times New Roman"/>
          <w:b/>
          <w:i w:val="0"/>
          <w:sz w:val="24"/>
        </w:rPr>
        <w:t>NEXO — A IA NA EDUCAÇÃO</w:t>
      </w:r>
    </w:p>
    <w:p>
      <w:pPr>
        <w:jc w:val="center"/>
      </w:pPr>
      <w:r>
        <w:rPr>
          <w:rFonts w:ascii="Times New Roman" w:hAnsi="Times New Roman" w:eastAsia="Times New Roman"/>
          <w:b w:val="0"/>
          <w:i/>
          <w:sz w:val="24"/>
        </w:rPr>
        <w:t>Projeto Integrador</w:t>
      </w:r>
    </w:p>
    <w:p/>
    <w:p/>
    <w:p/>
    <w:p>
      <w:pPr>
        <w:ind w:left="4535" w:firstLine="0"/>
        <w:jc w:val="both"/>
      </w:pPr>
      <w:r>
        <w:rPr>
          <w:rFonts w:ascii="Times New Roman" w:hAnsi="Times New Roman" w:eastAsia="Times New Roman"/>
          <w:b w:val="0"/>
          <w:i w:val="0"/>
          <w:sz w:val="24"/>
        </w:rPr>
        <w:t>Trabalho apresentado à Faculdade de Tecnologia Senac de Joinville como requisito parcial para avaliação no Curso de Informática.</w:t>
      </w:r>
    </w:p>
    <w:p>
      <w:pPr>
        <w:ind w:left="4535" w:firstLine="0"/>
      </w:pPr>
      <w:r>
        <w:rPr>
          <w:rFonts w:ascii="Times New Roman" w:hAnsi="Times New Roman" w:eastAsia="Times New Roman"/>
          <w:b w:val="0"/>
          <w:i w:val="0"/>
          <w:sz w:val="24"/>
        </w:rPr>
        <w:t>Orientadora: Prof.ª Cláudia Werlich</w:t>
      </w:r>
    </w:p>
    <w:p/>
    <w:p/>
    <w:p/>
    <w:p/>
    <w:p/>
    <w:p>
      <w:pPr>
        <w:jc w:val="center"/>
      </w:pPr>
      <w:r>
        <w:rPr>
          <w:rFonts w:ascii="Times New Roman" w:hAnsi="Times New Roman" w:eastAsia="Times New Roman"/>
          <w:b w:val="0"/>
          <w:i w:val="0"/>
          <w:sz w:val="24"/>
        </w:rPr>
        <w:t>Joinville – SC</w:t>
      </w:r>
    </w:p>
    <w:p>
      <w:pPr>
        <w:jc w:val="center"/>
      </w:pPr>
      <w:r>
        <w:rPr>
          <w:rFonts w:ascii="Times New Roman" w:hAnsi="Times New Roman" w:eastAsia="Times New Roman"/>
          <w:b w:val="0"/>
          <w:i w:val="0"/>
          <w:sz w:val="24"/>
        </w:rPr>
        <w:t>2026</w:t>
      </w:r>
    </w:p>
    <w:p>
      <w:r>
        <w:br w:type="page"/>
      </w:r>
    </w:p>
    <w:p>
      <w:pPr>
        <w:pStyle w:val="Estilo1"/>
      </w:pPr>
      <w:r>
        <w:rPr>
          <w:rFonts w:ascii="Times New Roman" w:hAnsi="Times New Roman" w:eastAsia="Times New Roman"/>
          <w:b w:val="0"/>
          <w:i w:val="0"/>
          <w:sz w:val="24"/>
        </w:rPr>
        <w:t>RESUMO</w:t>
      </w:r>
    </w:p>
    <w:p>
      <w:pPr>
        <w:ind w:firstLine="709"/>
      </w:pPr>
      <w:r>
        <w:rPr>
          <w:rFonts w:ascii="Times New Roman" w:hAnsi="Times New Roman" w:eastAsia="Times New Roman"/>
          <w:b w:val="0"/>
          <w:i w:val="0"/>
          <w:sz w:val="24"/>
        </w:rPr>
        <w:t>Este trabalho apresenta o NEXO — A IA na Educação, um site educativo desenvolvido para orientar estudantes e professores sobre o uso ético, seguro e consciente da Inteligência Artificial no processo de aprendizagem. O projeto reúne conteúdos explicativos, orientações práticas, checklist de segurança, perguntas e respostas, quiz interativo, formulário de opinião e referências institucionais. O desenvolvimento foi realizado com HTML5, CSS3 e JavaScript, priorizando navegação intuitiva, acessibilidade, responsividade, alternância entre modo claro e escuro e possibilidade de alteração do tamanho do texto. Como resultado, foi criada uma solução web que combina pesquisa, design, desenvolvimento e interatividade para estimular pensamento crítico, autoria, verificação de fontes e responsabilidade no uso da tecnologia. O projeto também se relaciona aos Objetivos de Desenvolvimento Sustentável 4 — Educação de Qualidade e 9 — Indústria, Inovação e Infraestrutura.</w:t>
      </w:r>
    </w:p>
    <w:p>
      <w:r>
        <w:rPr>
          <w:rFonts w:ascii="Times New Roman" w:hAnsi="Times New Roman" w:eastAsia="Times New Roman"/>
          <w:b w:val="0"/>
          <w:i w:val="0"/>
          <w:sz w:val="24"/>
        </w:rPr>
        <w:t>Palavras-chave: inteligência artificial; educação; pensamento crítico; acessibilidade; desenvolvimento web.</w:t>
      </w:r>
    </w:p>
    <w:p>
      <w:r>
        <w:br w:type="page"/>
      </w:r>
    </w:p>
    <w:p>
      <w:pPr>
        <w:pStyle w:val="Estilo1"/>
      </w:pPr>
      <w:r>
        <w:rPr>
          <w:rFonts w:ascii="Times New Roman" w:hAnsi="Times New Roman" w:eastAsia="Times New Roman"/>
          <w:b w:val="0"/>
          <w:i w:val="0"/>
          <w:sz w:val="24"/>
        </w:rPr>
        <w:t>ABSTRACT</w:t>
      </w:r>
    </w:p>
    <w:p>
      <w:pPr>
        <w:ind w:firstLine="709"/>
      </w:pPr>
      <w:r>
        <w:rPr>
          <w:rFonts w:ascii="Times New Roman" w:hAnsi="Times New Roman" w:eastAsia="Times New Roman"/>
          <w:b w:val="0"/>
          <w:i w:val="0"/>
          <w:sz w:val="24"/>
        </w:rPr>
        <w:t>This paper presents NEXO — AI in Education, an educational website developed to guide students and teachers on the ethical, safe and conscious use of Artificial Intelligence in learning. The project brings together explanatory content, practical guidance, a safety checklist, questions and answers, an interactive quiz, an opinion form and institutional references. The development was carried out with HTML5, CSS3 and JavaScript, prioritizing intuitive navigation, accessibility, responsiveness, light and dark modes, and text-size adjustment. As a result, a web solution was created that combines research, design, development and interactivity to encourage critical thinking, authorship, source verification and responsible use of technology. The project is also related to Sustainable Development Goals 4 — Quality Education and 9 — Industry, Innovation and Infrastructure.</w:t>
      </w:r>
    </w:p>
    <w:p>
      <w:r>
        <w:rPr>
          <w:rFonts w:ascii="Times New Roman" w:hAnsi="Times New Roman" w:eastAsia="Times New Roman"/>
          <w:b w:val="0"/>
          <w:i w:val="0"/>
          <w:sz w:val="24"/>
        </w:rPr>
        <w:t>Keywords: artificial intelligence; education; critical thinking; accessibility; web development.</w:t>
      </w:r>
    </w:p>
    <w:p>
      <w:r>
        <w:br w:type="page"/>
      </w:r>
    </w:p>
    <w:p>
      <w:pPr>
        <w:pStyle w:val="Estilo1"/>
      </w:pPr>
      <w:r>
        <w:rPr>
          <w:rFonts w:ascii="Times New Roman" w:hAnsi="Times New Roman" w:eastAsia="Times New Roman"/>
          <w:b w:val="0"/>
          <w:i w:val="0"/>
          <w:sz w:val="24"/>
        </w:rPr>
        <w:t>SUMÁRIO</w:t>
      </w:r>
    </w:p>
    <w:p>
      <w:pPr>
        <w:spacing w:after="60"/>
        <w:ind w:left="567"/>
      </w:pPr>
      <w:r>
        <w:rPr>
          <w:rFonts w:ascii="Times New Roman" w:hAnsi="Times New Roman" w:eastAsia="Times New Roman"/>
          <w:b w:val="0"/>
          <w:i w:val="0"/>
          <w:sz w:val="24"/>
        </w:rPr>
        <w:t>1 INTRODUÇÃO</w:t>
      </w:r>
    </w:p>
    <w:p>
      <w:pPr>
        <w:spacing w:after="60"/>
        <w:ind w:left="567"/>
      </w:pPr>
      <w:r>
        <w:rPr>
          <w:rFonts w:ascii="Times New Roman" w:hAnsi="Times New Roman" w:eastAsia="Times New Roman"/>
          <w:b w:val="0"/>
          <w:i w:val="0"/>
          <w:sz w:val="24"/>
        </w:rPr>
        <w:t>1.1 OBJETIVOS</w:t>
      </w:r>
    </w:p>
    <w:p>
      <w:pPr>
        <w:spacing w:after="60"/>
        <w:ind w:left="567"/>
      </w:pPr>
      <w:r>
        <w:rPr>
          <w:rFonts w:ascii="Times New Roman" w:hAnsi="Times New Roman" w:eastAsia="Times New Roman"/>
          <w:b w:val="0"/>
          <w:i w:val="0"/>
          <w:sz w:val="24"/>
        </w:rPr>
        <w:t>2 ESCOPO DO PROJETO</w:t>
      </w:r>
    </w:p>
    <w:p>
      <w:pPr>
        <w:spacing w:after="60"/>
        <w:ind w:left="567"/>
      </w:pPr>
      <w:r>
        <w:rPr>
          <w:rFonts w:ascii="Times New Roman" w:hAnsi="Times New Roman" w:eastAsia="Times New Roman"/>
          <w:b w:val="0"/>
          <w:i w:val="0"/>
          <w:sz w:val="24"/>
        </w:rPr>
        <w:t>3 REQUISITOS FUNCIONAIS</w:t>
      </w:r>
    </w:p>
    <w:p>
      <w:pPr>
        <w:spacing w:after="60"/>
        <w:ind w:left="567"/>
      </w:pPr>
      <w:r>
        <w:rPr>
          <w:rFonts w:ascii="Times New Roman" w:hAnsi="Times New Roman" w:eastAsia="Times New Roman"/>
          <w:b w:val="0"/>
          <w:i w:val="0"/>
          <w:sz w:val="24"/>
        </w:rPr>
        <w:t>4 REQUISITOS NÃO FUNCIONAIS</w:t>
      </w:r>
    </w:p>
    <w:p>
      <w:pPr>
        <w:spacing w:after="60"/>
        <w:ind w:left="567"/>
      </w:pPr>
      <w:r>
        <w:rPr>
          <w:rFonts w:ascii="Times New Roman" w:hAnsi="Times New Roman" w:eastAsia="Times New Roman"/>
          <w:b w:val="0"/>
          <w:i w:val="0"/>
          <w:sz w:val="24"/>
        </w:rPr>
        <w:t>5 WIREFRAMES E MAPA DO SITE</w:t>
      </w:r>
    </w:p>
    <w:p>
      <w:pPr>
        <w:spacing w:after="60"/>
        <w:ind w:left="567"/>
      </w:pPr>
      <w:r>
        <w:rPr>
          <w:rFonts w:ascii="Times New Roman" w:hAnsi="Times New Roman" w:eastAsia="Times New Roman"/>
          <w:b w:val="0"/>
          <w:i w:val="0"/>
          <w:sz w:val="24"/>
        </w:rPr>
        <w:t>6 ESTRUTURA E IMPLEMENTAÇÃO DO SITE</w:t>
      </w:r>
    </w:p>
    <w:p>
      <w:pPr>
        <w:spacing w:after="60"/>
        <w:ind w:left="567"/>
      </w:pPr>
      <w:r>
        <w:rPr>
          <w:rFonts w:ascii="Times New Roman" w:hAnsi="Times New Roman" w:eastAsia="Times New Roman"/>
          <w:b w:val="0"/>
          <w:i w:val="0"/>
          <w:sz w:val="24"/>
        </w:rPr>
        <w:t>7 IMAGENS E INTERFACE DO SITE</w:t>
      </w:r>
    </w:p>
    <w:p>
      <w:pPr>
        <w:spacing w:after="60"/>
        <w:ind w:left="567"/>
      </w:pPr>
      <w:r>
        <w:rPr>
          <w:rFonts w:ascii="Times New Roman" w:hAnsi="Times New Roman" w:eastAsia="Times New Roman"/>
          <w:b w:val="0"/>
          <w:i w:val="0"/>
          <w:sz w:val="24"/>
        </w:rPr>
        <w:t>8 PUBLICAÇÃO DO SITE</w:t>
      </w:r>
    </w:p>
    <w:p>
      <w:pPr>
        <w:spacing w:after="60"/>
        <w:ind w:left="567"/>
      </w:pPr>
      <w:r>
        <w:rPr>
          <w:rFonts w:ascii="Times New Roman" w:hAnsi="Times New Roman" w:eastAsia="Times New Roman"/>
          <w:b w:val="0"/>
          <w:i w:val="0"/>
          <w:sz w:val="24"/>
        </w:rPr>
        <w:t>9 BACKUP E ORGANIZAÇÃO DOS ARQUIVOS</w:t>
      </w:r>
    </w:p>
    <w:p>
      <w:pPr>
        <w:spacing w:after="60"/>
        <w:ind w:left="567"/>
      </w:pPr>
      <w:r>
        <w:rPr>
          <w:rFonts w:ascii="Times New Roman" w:hAnsi="Times New Roman" w:eastAsia="Times New Roman"/>
          <w:b w:val="0"/>
          <w:i w:val="0"/>
          <w:sz w:val="24"/>
        </w:rPr>
        <w:t>10 IMPLEMENTAÇÕES FUTURAS</w:t>
      </w:r>
    </w:p>
    <w:p>
      <w:pPr>
        <w:spacing w:after="60"/>
        <w:ind w:left="567"/>
      </w:pPr>
      <w:r>
        <w:rPr>
          <w:rFonts w:ascii="Times New Roman" w:hAnsi="Times New Roman" w:eastAsia="Times New Roman"/>
          <w:b w:val="0"/>
          <w:i w:val="0"/>
          <w:sz w:val="24"/>
        </w:rPr>
        <w:t>11 CONCLUSÃO</w:t>
      </w:r>
    </w:p>
    <w:p>
      <w:pPr>
        <w:spacing w:after="60"/>
        <w:ind w:left="567"/>
      </w:pPr>
      <w:r>
        <w:rPr>
          <w:rFonts w:ascii="Times New Roman" w:hAnsi="Times New Roman" w:eastAsia="Times New Roman"/>
          <w:b w:val="0"/>
          <w:i w:val="0"/>
          <w:sz w:val="24"/>
        </w:rPr>
        <w:t>REFERÊNCIAS</w:t>
      </w:r>
    </w:p>
    <w:p>
      <w:r>
        <w:br w:type="page"/>
      </w:r>
    </w:p>
    <w:p>
      <w:pPr>
        <w:pStyle w:val="Estilo1"/>
      </w:pPr>
      <w:r>
        <w:rPr>
          <w:rFonts w:ascii="Times New Roman" w:hAnsi="Times New Roman" w:eastAsia="Times New Roman"/>
          <w:b w:val="0"/>
          <w:i w:val="0"/>
          <w:sz w:val="24"/>
        </w:rPr>
        <w:t>1 INTRODUÇÃO</w:t>
      </w:r>
    </w:p>
    <w:p>
      <w:pPr>
        <w:ind w:firstLine="709"/>
      </w:pPr>
      <w:r>
        <w:rPr>
          <w:rFonts w:ascii="Times New Roman" w:hAnsi="Times New Roman" w:eastAsia="Times New Roman"/>
          <w:b w:val="0"/>
          <w:i w:val="0"/>
          <w:sz w:val="24"/>
        </w:rPr>
        <w:t>A Inteligência Artificial tem ampliado sua presença em contextos educacionais, oferecendo possibilidades de apoio à pesquisa, à organização dos estudos e à produção de ideias. Ao mesmo tempo, seu uso exige critérios relacionados à autoria, à privacidade, à verificação de informações e à responsabilidade individual. Nesse contexto, o projeto NEXO foi desenvolvido como uma solução web educativa para apresentar possibilidades e limites da IA na educação de forma clara, acessível e interativa.</w:t>
      </w:r>
    </w:p>
    <w:p>
      <w:pPr>
        <w:ind w:firstLine="709"/>
      </w:pPr>
      <w:r>
        <w:rPr>
          <w:rFonts w:ascii="Times New Roman" w:hAnsi="Times New Roman" w:eastAsia="Times New Roman"/>
          <w:b w:val="0"/>
          <w:i w:val="0"/>
          <w:sz w:val="24"/>
        </w:rPr>
        <w:t>O público-alvo é formado principalmente por estudantes, professores e pessoas interessadas em compreender o uso ético e consciente da Inteligência Artificial no processo de aprendizagem. O projeto relaciona-se à ODS 4 — Educação de Qualidade e à ODS 9 — Indústria, Inovação e Infraestrutura.</w:t>
      </w:r>
    </w:p>
    <w:p>
      <w:pPr>
        <w:pStyle w:val="Estilo2"/>
      </w:pPr>
      <w:r>
        <w:rPr>
          <w:rFonts w:ascii="Times New Roman" w:hAnsi="Times New Roman" w:eastAsia="Times New Roman"/>
          <w:b w:val="0"/>
          <w:i w:val="0"/>
          <w:sz w:val="24"/>
        </w:rPr>
        <w:t>1.1 OBJETIVOS</w:t>
      </w:r>
    </w:p>
    <w:p>
      <w:pPr>
        <w:pStyle w:val="Estilo3"/>
      </w:pPr>
      <w:r>
        <w:rPr>
          <w:rFonts w:ascii="Times New Roman" w:hAnsi="Times New Roman" w:eastAsia="Times New Roman"/>
          <w:b w:val="0"/>
          <w:i w:val="0"/>
          <w:sz w:val="24"/>
        </w:rPr>
        <w:t>1.1.1 Objetivo geral</w:t>
      </w:r>
    </w:p>
    <w:p>
      <w:pPr>
        <w:ind w:firstLine="709"/>
      </w:pPr>
      <w:r>
        <w:rPr>
          <w:rFonts w:ascii="Times New Roman" w:hAnsi="Times New Roman" w:eastAsia="Times New Roman"/>
          <w:b w:val="0"/>
          <w:i w:val="0"/>
          <w:sz w:val="24"/>
        </w:rPr>
        <w:t>Desenvolver um site educativo sobre o uso consciente da Inteligência Artificial na educação, incentivando o pensamento crítico, a autoria, a segurança e a responsabilidade no processo de aprendizagem.</w:t>
      </w:r>
    </w:p>
    <w:p>
      <w:pPr>
        <w:pStyle w:val="Estilo3"/>
      </w:pPr>
      <w:r>
        <w:rPr>
          <w:rFonts w:ascii="Times New Roman" w:hAnsi="Times New Roman" w:eastAsia="Times New Roman"/>
          <w:b w:val="0"/>
          <w:i w:val="0"/>
          <w:sz w:val="24"/>
        </w:rPr>
        <w:t>1.1.2 Objetivos específicos</w:t>
      </w:r>
    </w:p>
    <w:p>
      <w:pPr>
        <w:pStyle w:val="List"/>
      </w:pPr>
      <w:r>
        <w:rPr>
          <w:rFonts w:ascii="Times New Roman" w:hAnsi="Times New Roman" w:eastAsia="Times New Roman"/>
          <w:b w:val="0"/>
          <w:i w:val="0"/>
          <w:sz w:val="24"/>
        </w:rPr>
        <w:t>Apresentar conceitos e possibilidades de uso da IA nos estudos;</w:t>
      </w:r>
    </w:p>
    <w:p>
      <w:pPr>
        <w:pStyle w:val="List"/>
      </w:pPr>
      <w:r>
        <w:rPr>
          <w:rFonts w:ascii="Times New Roman" w:hAnsi="Times New Roman" w:eastAsia="Times New Roman"/>
          <w:b w:val="0"/>
          <w:i w:val="0"/>
          <w:sz w:val="24"/>
        </w:rPr>
        <w:t>Orientar o usuário a perguntar, pesquisar, avaliar e aprender com apoio da IA;</w:t>
      </w:r>
    </w:p>
    <w:p>
      <w:pPr>
        <w:pStyle w:val="List"/>
      </w:pPr>
      <w:r>
        <w:rPr>
          <w:rFonts w:ascii="Times New Roman" w:hAnsi="Times New Roman" w:eastAsia="Times New Roman"/>
          <w:b w:val="0"/>
          <w:i w:val="0"/>
          <w:sz w:val="24"/>
        </w:rPr>
        <w:t>Discutir cuidados relacionados à privacidade, confiabilidade, plágio e desigualdade de acesso;</w:t>
      </w:r>
    </w:p>
    <w:p>
      <w:pPr>
        <w:pStyle w:val="List"/>
      </w:pPr>
      <w:r>
        <w:rPr>
          <w:rFonts w:ascii="Times New Roman" w:hAnsi="Times New Roman" w:eastAsia="Times New Roman"/>
          <w:b w:val="0"/>
          <w:i w:val="0"/>
          <w:sz w:val="24"/>
        </w:rPr>
        <w:t>Oferecer recursos interativos, como quiz e formulário de opinião;</w:t>
      </w:r>
    </w:p>
    <w:p>
      <w:pPr>
        <w:pStyle w:val="List"/>
      </w:pPr>
      <w:r>
        <w:rPr>
          <w:rFonts w:ascii="Times New Roman" w:hAnsi="Times New Roman" w:eastAsia="Times New Roman"/>
          <w:b w:val="0"/>
          <w:i w:val="0"/>
          <w:sz w:val="24"/>
        </w:rPr>
        <w:t>Aplicar princípios de acessibilidade, responsividade e clareza na interface web.</w:t>
      </w:r>
    </w:p>
    <w:p>
      <w:pPr>
        <w:pStyle w:val="Estilo1"/>
      </w:pPr>
      <w:r>
        <w:rPr>
          <w:rFonts w:ascii="Times New Roman" w:hAnsi="Times New Roman" w:eastAsia="Times New Roman"/>
          <w:b w:val="0"/>
          <w:i w:val="0"/>
          <w:sz w:val="24"/>
        </w:rPr>
        <w:t>2 ESCOPO DO PROJETO</w:t>
      </w:r>
    </w:p>
    <w:p>
      <w:pPr>
        <w:ind w:firstLine="709"/>
      </w:pPr>
      <w:r>
        <w:rPr>
          <w:rFonts w:ascii="Times New Roman" w:hAnsi="Times New Roman" w:eastAsia="Times New Roman"/>
          <w:b w:val="0"/>
          <w:i w:val="0"/>
          <w:sz w:val="24"/>
        </w:rPr>
        <w:t>O projeto tem como finalidade desenvolver um site educativo sobre o uso consciente da Inteligência Artificial na educação. O NEXO mostra possibilidades para que estudantes utilizem a IA como ferramenta de apoio aos estudos, sem substituir o pensamento crítico, o esforço individual ou a orientação dos professores. O site reúne explicações sobre IA, formas de uso nos estudos, pesquisas, checklist de segurança, quiz, formulário de opinião e referências confiáveis.</w:t>
      </w:r>
    </w:p>
    <w:p>
      <w:pPr>
        <w:pStyle w:val="Estilo1"/>
      </w:pPr>
      <w:r>
        <w:rPr>
          <w:rFonts w:ascii="Times New Roman" w:hAnsi="Times New Roman" w:eastAsia="Times New Roman"/>
          <w:b w:val="0"/>
          <w:i w:val="0"/>
          <w:sz w:val="24"/>
        </w:rPr>
        <w:t>3 REQUISITOS FUNCIONAIS</w:t>
      </w:r>
    </w:p>
    <w:p>
      <w:pPr>
        <w:ind w:firstLine="709"/>
      </w:pPr>
      <w:r>
        <w:rPr>
          <w:rFonts w:ascii="Times New Roman" w:hAnsi="Times New Roman" w:eastAsia="Times New Roman"/>
          <w:b w:val="0"/>
          <w:i w:val="0"/>
          <w:sz w:val="24"/>
        </w:rPr>
        <w:t>Os requisitos funcionais descrevem as funções que o site deverá oferecer ao usuário.</w:t>
      </w:r>
    </w:p>
    <w:tbl>
      <w:tblPr>
        <w:tblW w:type="auto" w:w="0"/>
        <w:jc w:val="center"/>
        <w:tblLook w:firstColumn="1" w:firstRow="1" w:lastColumn="0" w:lastRow="0" w:noHBand="0" w:noVBand="1" w:val="04A0"/>
      </w:tblPr>
      <w:tblGrid>
        <w:gridCol w:w="4535"/>
        <w:gridCol w:w="4535"/>
      </w:tblGrid>
      <w:tr>
        <w:trPr>
          <w:tblHeader w:val="true"/>
        </w:trPr>
        <w:tc>
          <w:tcPr>
            <w:tcW w:type="dxa" w:w="4535"/>
            <w:shd w:fill="7F1238"/>
            <w:tcMar>
              <w:top w:w="80" w:type="dxa"/>
              <w:start w:w="100" w:type="dxa"/>
              <w:bottom w:w="80" w:type="dxa"/>
              <w:end w:w="100" w:type="dxa"/>
            </w:tcMar>
            <w:vAlign w:val="center"/>
          </w:tcPr>
          <w:p>
            <w:r>
              <w:rPr>
                <w:rFonts w:ascii="Times New Roman" w:hAnsi="Times New Roman"/>
                <w:b/>
                <w:color w:val="FFFFFF"/>
                <w:sz w:val="22"/>
              </w:rPr>
              <w:t>Código</w:t>
            </w:r>
          </w:p>
        </w:tc>
        <w:tc>
          <w:tcPr>
            <w:tcW w:type="dxa" w:w="4535"/>
            <w:shd w:fill="7F1238"/>
            <w:tcMar>
              <w:top w:w="80" w:type="dxa"/>
              <w:start w:w="100" w:type="dxa"/>
              <w:bottom w:w="80" w:type="dxa"/>
              <w:end w:w="100" w:type="dxa"/>
            </w:tcMar>
            <w:vAlign w:val="center"/>
          </w:tcPr>
          <w:p>
            <w:r>
              <w:rPr>
                <w:rFonts w:ascii="Times New Roman" w:hAnsi="Times New Roman"/>
                <w:b/>
                <w:color w:val="FFFFFF"/>
                <w:sz w:val="22"/>
              </w:rPr>
              <w:t>Requisito</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RF001</w:t>
            </w:r>
          </w:p>
        </w:tc>
        <w:tc>
          <w:tcPr>
            <w:tcW w:type="dxa" w:w="4535"/>
            <w:tcMar>
              <w:top w:w="80" w:type="dxa"/>
              <w:start w:w="100" w:type="dxa"/>
              <w:bottom w:w="80" w:type="dxa"/>
              <w:end w:w="100" w:type="dxa"/>
            </w:tcMar>
            <w:vAlign w:val="top"/>
          </w:tcPr>
          <w:p>
            <w:r>
              <w:rPr>
                <w:rFonts w:ascii="Times New Roman" w:hAnsi="Times New Roman"/>
                <w:sz w:val="20"/>
              </w:rPr>
              <w:t>Apresentar a página inicial com o título NEXO — A IA na Educação e a proposta do projeto.</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RF002</w:t>
            </w:r>
          </w:p>
        </w:tc>
        <w:tc>
          <w:tcPr>
            <w:tcW w:type="dxa" w:w="4535"/>
            <w:tcMar>
              <w:top w:w="80" w:type="dxa"/>
              <w:start w:w="100" w:type="dxa"/>
              <w:bottom w:w="80" w:type="dxa"/>
              <w:end w:w="100" w:type="dxa"/>
            </w:tcMar>
            <w:vAlign w:val="top"/>
          </w:tcPr>
          <w:p>
            <w:r>
              <w:rPr>
                <w:rFonts w:ascii="Times New Roman" w:hAnsi="Times New Roman"/>
                <w:sz w:val="20"/>
              </w:rPr>
              <w:t>Disponibilizar navegação principal entre as páginas do projeto.</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RF003</w:t>
            </w:r>
          </w:p>
        </w:tc>
        <w:tc>
          <w:tcPr>
            <w:tcW w:type="dxa" w:w="4535"/>
            <w:tcMar>
              <w:top w:w="80" w:type="dxa"/>
              <w:start w:w="100" w:type="dxa"/>
              <w:bottom w:w="80" w:type="dxa"/>
              <w:end w:w="100" w:type="dxa"/>
            </w:tcMar>
            <w:vAlign w:val="top"/>
          </w:tcPr>
          <w:p>
            <w:r>
              <w:rPr>
                <w:rFonts w:ascii="Times New Roman" w:hAnsi="Times New Roman"/>
                <w:sz w:val="20"/>
              </w:rPr>
              <w:t>Apresentar a página Entenda a IA, com conceitos e possibilidades de uso nos estudos.</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RF004</w:t>
            </w:r>
          </w:p>
        </w:tc>
        <w:tc>
          <w:tcPr>
            <w:tcW w:type="dxa" w:w="4535"/>
            <w:tcMar>
              <w:top w:w="80" w:type="dxa"/>
              <w:start w:w="100" w:type="dxa"/>
              <w:bottom w:w="80" w:type="dxa"/>
              <w:end w:w="100" w:type="dxa"/>
            </w:tcMar>
            <w:vAlign w:val="top"/>
          </w:tcPr>
          <w:p>
            <w:r>
              <w:rPr>
                <w:rFonts w:ascii="Times New Roman" w:hAnsi="Times New Roman"/>
                <w:sz w:val="20"/>
              </w:rPr>
              <w:t>Apresentar orientações práticas para perguntar, pesquisar, avaliar e aprender com apoio da IA.</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RF005</w:t>
            </w:r>
          </w:p>
        </w:tc>
        <w:tc>
          <w:tcPr>
            <w:tcW w:type="dxa" w:w="4535"/>
            <w:tcMar>
              <w:top w:w="80" w:type="dxa"/>
              <w:start w:w="100" w:type="dxa"/>
              <w:bottom w:w="80" w:type="dxa"/>
              <w:end w:w="100" w:type="dxa"/>
            </w:tcMar>
            <w:vAlign w:val="top"/>
          </w:tcPr>
          <w:p>
            <w:r>
              <w:rPr>
                <w:rFonts w:ascii="Times New Roman" w:hAnsi="Times New Roman"/>
                <w:sz w:val="20"/>
              </w:rPr>
              <w:t>Apresentar a página Cuidados, com os princípios de curiosidade, critério e autoria.</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RF006</w:t>
            </w:r>
          </w:p>
        </w:tc>
        <w:tc>
          <w:tcPr>
            <w:tcW w:type="dxa" w:w="4535"/>
            <w:tcMar>
              <w:top w:w="80" w:type="dxa"/>
              <w:start w:w="100" w:type="dxa"/>
              <w:bottom w:w="80" w:type="dxa"/>
              <w:end w:w="100" w:type="dxa"/>
            </w:tcMar>
            <w:vAlign w:val="top"/>
          </w:tcPr>
          <w:p>
            <w:r>
              <w:rPr>
                <w:rFonts w:ascii="Times New Roman" w:hAnsi="Times New Roman"/>
                <w:sz w:val="20"/>
              </w:rPr>
              <w:t>Disponibilizar checklist com orientações para proteger dados, confirmar fontes, usar a própria voz e ser transparente.</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RF007</w:t>
            </w:r>
          </w:p>
        </w:tc>
        <w:tc>
          <w:tcPr>
            <w:tcW w:type="dxa" w:w="4535"/>
            <w:tcMar>
              <w:top w:w="80" w:type="dxa"/>
              <w:start w:w="100" w:type="dxa"/>
              <w:bottom w:w="80" w:type="dxa"/>
              <w:end w:w="100" w:type="dxa"/>
            </w:tcMar>
            <w:vAlign w:val="top"/>
          </w:tcPr>
          <w:p>
            <w:r>
              <w:rPr>
                <w:rFonts w:ascii="Times New Roman" w:hAnsi="Times New Roman"/>
                <w:sz w:val="20"/>
              </w:rPr>
              <w:t>Apresentar a página Pesquisas, com perguntas e respostas sobre IA na educação.</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RF008</w:t>
            </w:r>
          </w:p>
        </w:tc>
        <w:tc>
          <w:tcPr>
            <w:tcW w:type="dxa" w:w="4535"/>
            <w:tcMar>
              <w:top w:w="80" w:type="dxa"/>
              <w:start w:w="100" w:type="dxa"/>
              <w:bottom w:w="80" w:type="dxa"/>
              <w:end w:w="100" w:type="dxa"/>
            </w:tcMar>
            <w:vAlign w:val="top"/>
          </w:tcPr>
          <w:p>
            <w:r>
              <w:rPr>
                <w:rFonts w:ascii="Times New Roman" w:hAnsi="Times New Roman"/>
                <w:sz w:val="20"/>
              </w:rPr>
              <w:t>Exibir informações sobre aprendizagem, professores, confiabilidade, plágio, privacidade e desigualdade de acesso.</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RF009</w:t>
            </w:r>
          </w:p>
        </w:tc>
        <w:tc>
          <w:tcPr>
            <w:tcW w:type="dxa" w:w="4535"/>
            <w:tcMar>
              <w:top w:w="80" w:type="dxa"/>
              <w:start w:w="100" w:type="dxa"/>
              <w:bottom w:w="80" w:type="dxa"/>
              <w:end w:w="100" w:type="dxa"/>
            </w:tcMar>
            <w:vAlign w:val="top"/>
          </w:tcPr>
          <w:p>
            <w:r>
              <w:rPr>
                <w:rFonts w:ascii="Times New Roman" w:hAnsi="Times New Roman"/>
                <w:sz w:val="20"/>
              </w:rPr>
              <w:t>Disponibilizar links para fontes e referências relacionadas ao conteúdo.</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RF010</w:t>
            </w:r>
          </w:p>
        </w:tc>
        <w:tc>
          <w:tcPr>
            <w:tcW w:type="dxa" w:w="4535"/>
            <w:tcMar>
              <w:top w:w="80" w:type="dxa"/>
              <w:start w:w="100" w:type="dxa"/>
              <w:bottom w:w="80" w:type="dxa"/>
              <w:end w:w="100" w:type="dxa"/>
            </w:tcMar>
            <w:vAlign w:val="top"/>
          </w:tcPr>
          <w:p>
            <w:r>
              <w:rPr>
                <w:rFonts w:ascii="Times New Roman" w:hAnsi="Times New Roman"/>
                <w:sz w:val="20"/>
              </w:rPr>
              <w:t>Apresentar quiz interativo com três perguntas.</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RF011</w:t>
            </w:r>
          </w:p>
        </w:tc>
        <w:tc>
          <w:tcPr>
            <w:tcW w:type="dxa" w:w="4535"/>
            <w:tcMar>
              <w:top w:w="80" w:type="dxa"/>
              <w:start w:w="100" w:type="dxa"/>
              <w:bottom w:w="80" w:type="dxa"/>
              <w:end w:w="100" w:type="dxa"/>
            </w:tcMar>
            <w:vAlign w:val="top"/>
          </w:tcPr>
          <w:p>
            <w:r>
              <w:rPr>
                <w:rFonts w:ascii="Times New Roman" w:hAnsi="Times New Roman"/>
                <w:sz w:val="20"/>
              </w:rPr>
              <w:t>Permitir selecionar uma alternativa em cada pergunta do quiz.</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RF012</w:t>
            </w:r>
          </w:p>
        </w:tc>
        <w:tc>
          <w:tcPr>
            <w:tcW w:type="dxa" w:w="4535"/>
            <w:tcMar>
              <w:top w:w="80" w:type="dxa"/>
              <w:start w:w="100" w:type="dxa"/>
              <w:bottom w:w="80" w:type="dxa"/>
              <w:end w:w="100" w:type="dxa"/>
            </w:tcMar>
            <w:vAlign w:val="top"/>
          </w:tcPr>
          <w:p>
            <w:r>
              <w:rPr>
                <w:rFonts w:ascii="Times New Roman" w:hAnsi="Times New Roman"/>
                <w:sz w:val="20"/>
              </w:rPr>
              <w:t>Informar se a resposta selecionada está correta ou incorreta.</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RF013</w:t>
            </w:r>
          </w:p>
        </w:tc>
        <w:tc>
          <w:tcPr>
            <w:tcW w:type="dxa" w:w="4535"/>
            <w:tcMar>
              <w:top w:w="80" w:type="dxa"/>
              <w:start w:w="100" w:type="dxa"/>
              <w:bottom w:w="80" w:type="dxa"/>
              <w:end w:w="100" w:type="dxa"/>
            </w:tcMar>
            <w:vAlign w:val="top"/>
          </w:tcPr>
          <w:p>
            <w:r>
              <w:rPr>
                <w:rFonts w:ascii="Times New Roman" w:hAnsi="Times New Roman"/>
                <w:sz w:val="20"/>
              </w:rPr>
              <w:t>Apresentar uma explicação após cada resposta do quiz.</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RF014</w:t>
            </w:r>
          </w:p>
        </w:tc>
        <w:tc>
          <w:tcPr>
            <w:tcW w:type="dxa" w:w="4535"/>
            <w:tcMar>
              <w:top w:w="80" w:type="dxa"/>
              <w:start w:w="100" w:type="dxa"/>
              <w:bottom w:w="80" w:type="dxa"/>
              <w:end w:w="100" w:type="dxa"/>
            </w:tcMar>
            <w:vAlign w:val="top"/>
          </w:tcPr>
          <w:p>
            <w:r>
              <w:rPr>
                <w:rFonts w:ascii="Times New Roman" w:hAnsi="Times New Roman"/>
                <w:sz w:val="20"/>
              </w:rPr>
              <w:t>Exibir progresso, pontuação e resultado final do quiz.</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RF015</w:t>
            </w:r>
          </w:p>
        </w:tc>
        <w:tc>
          <w:tcPr>
            <w:tcW w:type="dxa" w:w="4535"/>
            <w:tcMar>
              <w:top w:w="80" w:type="dxa"/>
              <w:start w:w="100" w:type="dxa"/>
              <w:bottom w:w="80" w:type="dxa"/>
              <w:end w:w="100" w:type="dxa"/>
            </w:tcMar>
            <w:vAlign w:val="top"/>
          </w:tcPr>
          <w:p>
            <w:r>
              <w:rPr>
                <w:rFonts w:ascii="Times New Roman" w:hAnsi="Times New Roman"/>
                <w:sz w:val="20"/>
              </w:rPr>
              <w:t>Permitir refazer o quiz.</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RF016</w:t>
            </w:r>
          </w:p>
        </w:tc>
        <w:tc>
          <w:tcPr>
            <w:tcW w:type="dxa" w:w="4535"/>
            <w:tcMar>
              <w:top w:w="80" w:type="dxa"/>
              <w:start w:w="100" w:type="dxa"/>
              <w:bottom w:w="80" w:type="dxa"/>
              <w:end w:w="100" w:type="dxa"/>
            </w:tcMar>
            <w:vAlign w:val="top"/>
          </w:tcPr>
          <w:p>
            <w:r>
              <w:rPr>
                <w:rFonts w:ascii="Times New Roman" w:hAnsi="Times New Roman"/>
                <w:sz w:val="20"/>
              </w:rPr>
              <w:t>Disponibilizar formulário de opinião sobre o uso da IA para estudar.</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RF017</w:t>
            </w:r>
          </w:p>
        </w:tc>
        <w:tc>
          <w:tcPr>
            <w:tcW w:type="dxa" w:w="4535"/>
            <w:tcMar>
              <w:top w:w="80" w:type="dxa"/>
              <w:start w:w="100" w:type="dxa"/>
              <w:bottom w:w="80" w:type="dxa"/>
              <w:end w:w="100" w:type="dxa"/>
            </w:tcMar>
            <w:vAlign w:val="top"/>
          </w:tcPr>
          <w:p>
            <w:r>
              <w:rPr>
                <w:rFonts w:ascii="Times New Roman" w:hAnsi="Times New Roman"/>
                <w:sz w:val="20"/>
              </w:rPr>
              <w:t>Solicitar nome, e-mail, frequência de uso, opinião e aceite do compromisso de uso responsável.</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RF018</w:t>
            </w:r>
          </w:p>
        </w:tc>
        <w:tc>
          <w:tcPr>
            <w:tcW w:type="dxa" w:w="4535"/>
            <w:tcMar>
              <w:top w:w="80" w:type="dxa"/>
              <w:start w:w="100" w:type="dxa"/>
              <w:bottom w:w="80" w:type="dxa"/>
              <w:end w:w="100" w:type="dxa"/>
            </w:tcMar>
            <w:vAlign w:val="top"/>
          </w:tcPr>
          <w:p>
            <w:r>
              <w:rPr>
                <w:rFonts w:ascii="Times New Roman" w:hAnsi="Times New Roman"/>
                <w:sz w:val="20"/>
              </w:rPr>
              <w:t>Validar os campos obrigatórios do formulário no navegador.</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RF019</w:t>
            </w:r>
          </w:p>
        </w:tc>
        <w:tc>
          <w:tcPr>
            <w:tcW w:type="dxa" w:w="4535"/>
            <w:tcMar>
              <w:top w:w="80" w:type="dxa"/>
              <w:start w:w="100" w:type="dxa"/>
              <w:bottom w:w="80" w:type="dxa"/>
              <w:end w:w="100" w:type="dxa"/>
            </w:tcMar>
            <w:vAlign w:val="top"/>
          </w:tcPr>
          <w:p>
            <w:r>
              <w:rPr>
                <w:rFonts w:ascii="Times New Roman" w:hAnsi="Times New Roman"/>
                <w:sz w:val="20"/>
              </w:rPr>
              <w:t>Exibir mensagem de confirmação após preenchimento válido do formulário.</w:t>
            </w:r>
          </w:p>
        </w:tc>
      </w:tr>
      <w:tr>
        <w:tc>
          <w:tcPr>
            <w:tcW w:type="dxa" w:w="4535"/>
            <w:tcMar>
              <w:top w:w="80" w:type="dxa"/>
              <w:start w:w="100" w:type="dxa"/>
              <w:bottom w:w="80" w:type="dxa"/>
              <w:end w:w="100" w:type="dxa"/>
            </w:tcMar>
            <w:vAlign w:val="top"/>
          </w:tcPr>
          <w:p>
            <w:pPr>
              <w:jc w:val="center"/>
            </w:pPr>
            <w:r>
              <w:rPr>
                <w:rFonts w:ascii="Times New Roman" w:hAnsi="Times New Roman"/>
                <w:sz w:val="20"/>
              </w:rPr>
              <w:t>RF020</w:t>
            </w:r>
          </w:p>
        </w:tc>
        <w:tc>
          <w:tcPr>
            <w:tcW w:type="dxa" w:w="4535"/>
            <w:tcMar>
              <w:top w:w="80" w:type="dxa"/>
              <w:start w:w="100" w:type="dxa"/>
              <w:bottom w:w="80" w:type="dxa"/>
              <w:end w:w="100" w:type="dxa"/>
            </w:tcMar>
            <w:vAlign w:val="top"/>
          </w:tcPr>
          <w:p>
            <w:r>
              <w:rPr>
                <w:rFonts w:ascii="Times New Roman" w:hAnsi="Times New Roman"/>
                <w:sz w:val="20"/>
              </w:rPr>
              <w:t>Permitir alternar o modo de cor, o tamanho do texto e o menu responsivo.</w:t>
            </w:r>
          </w:p>
        </w:tc>
      </w:tr>
    </w:tbl>
    <w:p>
      <w:pPr>
        <w:spacing w:after="0"/>
      </w:pPr>
    </w:p>
    <w:p>
      <w:pPr>
        <w:pStyle w:val="Estilo1"/>
      </w:pPr>
      <w:r>
        <w:rPr>
          <w:rFonts w:ascii="Times New Roman" w:hAnsi="Times New Roman" w:eastAsia="Times New Roman"/>
          <w:b w:val="0"/>
          <w:i w:val="0"/>
          <w:sz w:val="24"/>
        </w:rPr>
        <w:t>4 REQUISITOS NÃO FUNCIONAIS</w:t>
      </w:r>
    </w:p>
    <w:p>
      <w:pPr>
        <w:ind w:firstLine="709"/>
      </w:pPr>
      <w:r>
        <w:rPr>
          <w:rFonts w:ascii="Times New Roman" w:hAnsi="Times New Roman" w:eastAsia="Times New Roman"/>
          <w:b w:val="0"/>
          <w:i w:val="0"/>
          <w:sz w:val="24"/>
        </w:rPr>
        <w:t>Os requisitos não funcionais definem características de qualidade, compatibilidade, segurança e manutenção da solução.</w:t>
      </w:r>
    </w:p>
    <w:tbl>
      <w:tblPr>
        <w:tblW w:type="auto" w:w="0"/>
        <w:jc w:val="center"/>
        <w:tblLook w:firstColumn="1" w:firstRow="1" w:lastColumn="0" w:lastRow="0" w:noHBand="0" w:noVBand="1" w:val="04A0"/>
      </w:tblPr>
      <w:tblGrid>
        <w:gridCol w:w="4535"/>
        <w:gridCol w:w="4535"/>
      </w:tblGrid>
      <w:tr>
        <w:trPr>
          <w:tblHeader w:val="true"/>
        </w:trPr>
        <w:tc>
          <w:tcPr>
            <w:tcW w:type="dxa" w:w="4535"/>
            <w:shd w:fill="7F1238"/>
            <w:tcMar>
              <w:top w:w="80" w:type="dxa"/>
              <w:start w:w="100" w:type="dxa"/>
              <w:bottom w:w="80" w:type="dxa"/>
              <w:end w:w="100" w:type="dxa"/>
            </w:tcMar>
            <w:vAlign w:val="center"/>
          </w:tcPr>
          <w:p>
            <w:r>
              <w:rPr>
                <w:rFonts w:ascii="Times New Roman" w:hAnsi="Times New Roman"/>
                <w:b/>
                <w:color w:val="FFFFFF"/>
                <w:sz w:val="22"/>
              </w:rPr>
              <w:t>Código</w:t>
            </w:r>
          </w:p>
        </w:tc>
        <w:tc>
          <w:tcPr>
            <w:tcW w:type="dxa" w:w="4535"/>
            <w:shd w:fill="7F1238"/>
            <w:tcMar>
              <w:top w:w="80" w:type="dxa"/>
              <w:start w:w="100" w:type="dxa"/>
              <w:bottom w:w="80" w:type="dxa"/>
              <w:end w:w="100" w:type="dxa"/>
            </w:tcMar>
            <w:vAlign w:val="center"/>
          </w:tcPr>
          <w:p>
            <w:r>
              <w:rPr>
                <w:rFonts w:ascii="Times New Roman" w:hAnsi="Times New Roman"/>
                <w:b/>
                <w:color w:val="FFFFFF"/>
                <w:sz w:val="22"/>
              </w:rPr>
              <w:t>Requisito</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RNF001</w:t>
            </w:r>
          </w:p>
        </w:tc>
        <w:tc>
          <w:tcPr>
            <w:tcW w:type="dxa" w:w="4535"/>
            <w:tcMar>
              <w:top w:w="80" w:type="dxa"/>
              <w:start w:w="100" w:type="dxa"/>
              <w:bottom w:w="80" w:type="dxa"/>
              <w:end w:w="100" w:type="dxa"/>
            </w:tcMar>
            <w:vAlign w:val="top"/>
          </w:tcPr>
          <w:p>
            <w:r>
              <w:rPr>
                <w:rFonts w:ascii="Times New Roman" w:hAnsi="Times New Roman"/>
                <w:sz w:val="20"/>
              </w:rPr>
              <w:t>Funcionar corretamente em computadores, tablets e smartphones.</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RNF002</w:t>
            </w:r>
          </w:p>
        </w:tc>
        <w:tc>
          <w:tcPr>
            <w:tcW w:type="dxa" w:w="4535"/>
            <w:tcMar>
              <w:top w:w="80" w:type="dxa"/>
              <w:start w:w="100" w:type="dxa"/>
              <w:bottom w:w="80" w:type="dxa"/>
              <w:end w:w="100" w:type="dxa"/>
            </w:tcMar>
            <w:vAlign w:val="top"/>
          </w:tcPr>
          <w:p>
            <w:r>
              <w:rPr>
                <w:rFonts w:ascii="Times New Roman" w:hAnsi="Times New Roman"/>
                <w:sz w:val="20"/>
              </w:rPr>
              <w:t>Possuir interface simples, intuitiva e coerente com o tema educativo.</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RNF003</w:t>
            </w:r>
          </w:p>
        </w:tc>
        <w:tc>
          <w:tcPr>
            <w:tcW w:type="dxa" w:w="4535"/>
            <w:tcMar>
              <w:top w:w="80" w:type="dxa"/>
              <w:start w:w="100" w:type="dxa"/>
              <w:bottom w:w="80" w:type="dxa"/>
              <w:end w:w="100" w:type="dxa"/>
            </w:tcMar>
            <w:vAlign w:val="top"/>
          </w:tcPr>
          <w:p>
            <w:r>
              <w:rPr>
                <w:rFonts w:ascii="Times New Roman" w:hAnsi="Times New Roman"/>
                <w:sz w:val="20"/>
              </w:rPr>
              <w:t>Utilizar recursos de acessibilidade, como navegação organizada, rótulos e alteração do tamanho do texto.</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RNF004</w:t>
            </w:r>
          </w:p>
        </w:tc>
        <w:tc>
          <w:tcPr>
            <w:tcW w:type="dxa" w:w="4535"/>
            <w:tcMar>
              <w:top w:w="80" w:type="dxa"/>
              <w:start w:w="100" w:type="dxa"/>
              <w:bottom w:w="80" w:type="dxa"/>
              <w:end w:w="100" w:type="dxa"/>
            </w:tcMar>
            <w:vAlign w:val="top"/>
          </w:tcPr>
          <w:p>
            <w:r>
              <w:rPr>
                <w:rFonts w:ascii="Times New Roman" w:hAnsi="Times New Roman"/>
                <w:sz w:val="20"/>
              </w:rPr>
              <w:t>Carregar páginas e elementos de forma adequada, evitando atrasos desnecessários.</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RNF005</w:t>
            </w:r>
          </w:p>
        </w:tc>
        <w:tc>
          <w:tcPr>
            <w:tcW w:type="dxa" w:w="4535"/>
            <w:tcMar>
              <w:top w:w="80" w:type="dxa"/>
              <w:start w:w="100" w:type="dxa"/>
              <w:bottom w:w="80" w:type="dxa"/>
              <w:end w:w="100" w:type="dxa"/>
            </w:tcMar>
            <w:vAlign w:val="top"/>
          </w:tcPr>
          <w:p>
            <w:r>
              <w:rPr>
                <w:rFonts w:ascii="Times New Roman" w:hAnsi="Times New Roman"/>
                <w:sz w:val="20"/>
              </w:rPr>
              <w:t>Ser compatível com navegadores atuais, como Chrome, Edge, Firefox e Safari.</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RNF006</w:t>
            </w:r>
          </w:p>
        </w:tc>
        <w:tc>
          <w:tcPr>
            <w:tcW w:type="dxa" w:w="4535"/>
            <w:tcMar>
              <w:top w:w="80" w:type="dxa"/>
              <w:start w:w="100" w:type="dxa"/>
              <w:bottom w:w="80" w:type="dxa"/>
              <w:end w:w="100" w:type="dxa"/>
            </w:tcMar>
            <w:vAlign w:val="top"/>
          </w:tcPr>
          <w:p>
            <w:r>
              <w:rPr>
                <w:rFonts w:ascii="Times New Roman" w:hAnsi="Times New Roman"/>
                <w:sz w:val="20"/>
              </w:rPr>
              <w:t>Informar que a versão atual realiza apenas validação e confirmação local do formulário.</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RNF007</w:t>
            </w:r>
          </w:p>
        </w:tc>
        <w:tc>
          <w:tcPr>
            <w:tcW w:type="dxa" w:w="4535"/>
            <w:tcMar>
              <w:top w:w="80" w:type="dxa"/>
              <w:start w:w="100" w:type="dxa"/>
              <w:bottom w:w="80" w:type="dxa"/>
              <w:end w:w="100" w:type="dxa"/>
            </w:tcMar>
            <w:vAlign w:val="top"/>
          </w:tcPr>
          <w:p>
            <w:r>
              <w:rPr>
                <w:rFonts w:ascii="Times New Roman" w:hAnsi="Times New Roman"/>
                <w:sz w:val="20"/>
              </w:rPr>
              <w:t>Não armazenar nem enviar dados do formulário para servidor na versão atual.</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RNF008</w:t>
            </w:r>
          </w:p>
        </w:tc>
        <w:tc>
          <w:tcPr>
            <w:tcW w:type="dxa" w:w="4535"/>
            <w:tcMar>
              <w:top w:w="80" w:type="dxa"/>
              <w:start w:w="100" w:type="dxa"/>
              <w:bottom w:w="80" w:type="dxa"/>
              <w:end w:w="100" w:type="dxa"/>
            </w:tcMar>
            <w:vAlign w:val="top"/>
          </w:tcPr>
          <w:p>
            <w:r>
              <w:rPr>
                <w:rFonts w:ascii="Times New Roman" w:hAnsi="Times New Roman"/>
                <w:sz w:val="20"/>
              </w:rPr>
              <w:t>Manter informações organizadas, claras e coerentes entre as páginas.</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RNF009</w:t>
            </w:r>
          </w:p>
        </w:tc>
        <w:tc>
          <w:tcPr>
            <w:tcW w:type="dxa" w:w="4535"/>
            <w:tcMar>
              <w:top w:w="80" w:type="dxa"/>
              <w:start w:w="100" w:type="dxa"/>
              <w:bottom w:w="80" w:type="dxa"/>
              <w:end w:w="100" w:type="dxa"/>
            </w:tcMar>
            <w:vAlign w:val="top"/>
          </w:tcPr>
          <w:p>
            <w:r>
              <w:rPr>
                <w:rFonts w:ascii="Times New Roman" w:hAnsi="Times New Roman"/>
                <w:sz w:val="20"/>
              </w:rPr>
              <w:t>Manter o código organizado para facilitar futuras alterações.</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RNF010</w:t>
            </w:r>
          </w:p>
        </w:tc>
        <w:tc>
          <w:tcPr>
            <w:tcW w:type="dxa" w:w="4535"/>
            <w:tcMar>
              <w:top w:w="80" w:type="dxa"/>
              <w:start w:w="100" w:type="dxa"/>
              <w:bottom w:w="80" w:type="dxa"/>
              <w:end w:w="100" w:type="dxa"/>
            </w:tcMar>
            <w:vAlign w:val="top"/>
          </w:tcPr>
          <w:p>
            <w:r>
              <w:rPr>
                <w:rFonts w:ascii="Times New Roman" w:hAnsi="Times New Roman"/>
                <w:sz w:val="20"/>
              </w:rPr>
              <w:t>Permanecer disponível quando hospedado e em funcionamento.</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RNF011</w:t>
            </w:r>
          </w:p>
        </w:tc>
        <w:tc>
          <w:tcPr>
            <w:tcW w:type="dxa" w:w="4535"/>
            <w:tcMar>
              <w:top w:w="80" w:type="dxa"/>
              <w:start w:w="100" w:type="dxa"/>
              <w:bottom w:w="80" w:type="dxa"/>
              <w:end w:w="100" w:type="dxa"/>
            </w:tcMar>
            <w:vAlign w:val="top"/>
          </w:tcPr>
          <w:p>
            <w:r>
              <w:rPr>
                <w:rFonts w:ascii="Times New Roman" w:hAnsi="Times New Roman"/>
                <w:sz w:val="20"/>
              </w:rPr>
              <w:t>Apresentar modo claro e modo escuro.</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RNF012</w:t>
            </w:r>
          </w:p>
        </w:tc>
        <w:tc>
          <w:tcPr>
            <w:tcW w:type="dxa" w:w="4535"/>
            <w:tcMar>
              <w:top w:w="80" w:type="dxa"/>
              <w:start w:w="100" w:type="dxa"/>
              <w:bottom w:w="80" w:type="dxa"/>
              <w:end w:w="100" w:type="dxa"/>
            </w:tcMar>
            <w:vAlign w:val="top"/>
          </w:tcPr>
          <w:p>
            <w:r>
              <w:rPr>
                <w:rFonts w:ascii="Times New Roman" w:hAnsi="Times New Roman"/>
                <w:sz w:val="20"/>
              </w:rPr>
              <w:t>Permitir alteração do tamanho do texto.</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RNF013</w:t>
            </w:r>
          </w:p>
        </w:tc>
        <w:tc>
          <w:tcPr>
            <w:tcW w:type="dxa" w:w="4535"/>
            <w:tcMar>
              <w:top w:w="80" w:type="dxa"/>
              <w:start w:w="100" w:type="dxa"/>
              <w:bottom w:w="80" w:type="dxa"/>
              <w:end w:w="100" w:type="dxa"/>
            </w:tcMar>
            <w:vAlign w:val="top"/>
          </w:tcPr>
          <w:p>
            <w:r>
              <w:rPr>
                <w:rFonts w:ascii="Times New Roman" w:hAnsi="Times New Roman"/>
                <w:sz w:val="20"/>
              </w:rPr>
              <w:t>Manter o conteúdo de modo a evitar informações incorretas ou alterações não autorizadas.</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RNF014</w:t>
            </w:r>
          </w:p>
        </w:tc>
        <w:tc>
          <w:tcPr>
            <w:tcW w:type="dxa" w:w="4535"/>
            <w:tcMar>
              <w:top w:w="80" w:type="dxa"/>
              <w:start w:w="100" w:type="dxa"/>
              <w:bottom w:w="80" w:type="dxa"/>
              <w:end w:w="100" w:type="dxa"/>
            </w:tcMar>
            <w:vAlign w:val="top"/>
          </w:tcPr>
          <w:p>
            <w:r>
              <w:rPr>
                <w:rFonts w:ascii="Times New Roman" w:hAnsi="Times New Roman"/>
                <w:sz w:val="20"/>
              </w:rPr>
              <w:t>Permitir acesso às principais áreas do site pelo menu de navegação.</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RNF015</w:t>
            </w:r>
          </w:p>
        </w:tc>
        <w:tc>
          <w:tcPr>
            <w:tcW w:type="dxa" w:w="4535"/>
            <w:tcMar>
              <w:top w:w="80" w:type="dxa"/>
              <w:start w:w="100" w:type="dxa"/>
              <w:bottom w:w="80" w:type="dxa"/>
              <w:end w:w="100" w:type="dxa"/>
            </w:tcMar>
            <w:vAlign w:val="top"/>
          </w:tcPr>
          <w:p>
            <w:r>
              <w:rPr>
                <w:rFonts w:ascii="Times New Roman" w:hAnsi="Times New Roman"/>
                <w:sz w:val="20"/>
              </w:rPr>
              <w:t>Apresentar referências e links externos de forma identificável e segura.</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RNF016</w:t>
            </w:r>
          </w:p>
        </w:tc>
        <w:tc>
          <w:tcPr>
            <w:tcW w:type="dxa" w:w="4535"/>
            <w:tcMar>
              <w:top w:w="80" w:type="dxa"/>
              <w:start w:w="100" w:type="dxa"/>
              <w:bottom w:w="80" w:type="dxa"/>
              <w:end w:w="100" w:type="dxa"/>
            </w:tcMar>
            <w:vAlign w:val="top"/>
          </w:tcPr>
          <w:p>
            <w:r>
              <w:rPr>
                <w:rFonts w:ascii="Times New Roman" w:hAnsi="Times New Roman"/>
                <w:sz w:val="20"/>
              </w:rPr>
              <w:t>Validar campos obrigatórios antes da confirmação.</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RNF017</w:t>
            </w:r>
          </w:p>
        </w:tc>
        <w:tc>
          <w:tcPr>
            <w:tcW w:type="dxa" w:w="4535"/>
            <w:tcMar>
              <w:top w:w="80" w:type="dxa"/>
              <w:start w:w="100" w:type="dxa"/>
              <w:bottom w:w="80" w:type="dxa"/>
              <w:end w:w="100" w:type="dxa"/>
            </w:tcMar>
            <w:vAlign w:val="top"/>
          </w:tcPr>
          <w:p>
            <w:r>
              <w:rPr>
                <w:rFonts w:ascii="Times New Roman" w:hAnsi="Times New Roman"/>
                <w:sz w:val="20"/>
              </w:rPr>
              <w:t>Responder adequadamente às ações do usuário.</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RNF018</w:t>
            </w:r>
          </w:p>
        </w:tc>
        <w:tc>
          <w:tcPr>
            <w:tcW w:type="dxa" w:w="4535"/>
            <w:tcMar>
              <w:top w:w="80" w:type="dxa"/>
              <w:start w:w="100" w:type="dxa"/>
              <w:bottom w:w="80" w:type="dxa"/>
              <w:end w:w="100" w:type="dxa"/>
            </w:tcMar>
            <w:vAlign w:val="top"/>
          </w:tcPr>
          <w:p>
            <w:r>
              <w:rPr>
                <w:rFonts w:ascii="Times New Roman" w:hAnsi="Times New Roman"/>
                <w:sz w:val="20"/>
              </w:rPr>
              <w:t>Utilizar padrões atuais de HTML5, CSS3 e JavaScript.</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RNF019</w:t>
            </w:r>
          </w:p>
        </w:tc>
        <w:tc>
          <w:tcPr>
            <w:tcW w:type="dxa" w:w="4535"/>
            <w:tcMar>
              <w:top w:w="80" w:type="dxa"/>
              <w:start w:w="100" w:type="dxa"/>
              <w:bottom w:w="80" w:type="dxa"/>
              <w:end w:w="100" w:type="dxa"/>
            </w:tcMar>
            <w:vAlign w:val="top"/>
          </w:tcPr>
          <w:p>
            <w:r>
              <w:rPr>
                <w:rFonts w:ascii="Times New Roman" w:hAnsi="Times New Roman"/>
                <w:sz w:val="20"/>
              </w:rPr>
              <w:t>Apresentar conteúdo claro e compreensível para estudantes.</w:t>
            </w:r>
          </w:p>
        </w:tc>
      </w:tr>
      <w:tr>
        <w:tc>
          <w:tcPr>
            <w:tcW w:type="dxa" w:w="4535"/>
            <w:tcMar>
              <w:top w:w="80" w:type="dxa"/>
              <w:start w:w="100" w:type="dxa"/>
              <w:bottom w:w="80" w:type="dxa"/>
              <w:end w:w="100" w:type="dxa"/>
            </w:tcMar>
            <w:vAlign w:val="top"/>
          </w:tcPr>
          <w:p>
            <w:pPr>
              <w:jc w:val="center"/>
            </w:pPr>
            <w:r>
              <w:rPr>
                <w:rFonts w:ascii="Times New Roman" w:hAnsi="Times New Roman"/>
                <w:sz w:val="20"/>
              </w:rPr>
              <w:t>RNF020</w:t>
            </w:r>
          </w:p>
        </w:tc>
        <w:tc>
          <w:tcPr>
            <w:tcW w:type="dxa" w:w="4535"/>
            <w:tcMar>
              <w:top w:w="80" w:type="dxa"/>
              <w:start w:w="100" w:type="dxa"/>
              <w:bottom w:w="80" w:type="dxa"/>
              <w:end w:w="100" w:type="dxa"/>
            </w:tcMar>
            <w:vAlign w:val="top"/>
          </w:tcPr>
          <w:p>
            <w:r>
              <w:rPr>
                <w:rFonts w:ascii="Times New Roman" w:hAnsi="Times New Roman"/>
                <w:sz w:val="20"/>
              </w:rPr>
              <w:t>Permitir atualizar conteúdos, perguntas, referências e orientações sem reconstruir toda a aplicação.</w:t>
            </w:r>
          </w:p>
        </w:tc>
      </w:tr>
    </w:tbl>
    <w:p>
      <w:pPr>
        <w:spacing w:after="0"/>
      </w:pPr>
    </w:p>
    <w:p>
      <w:pPr>
        <w:pStyle w:val="Estilo1"/>
      </w:pPr>
      <w:r>
        <w:rPr>
          <w:rFonts w:ascii="Times New Roman" w:hAnsi="Times New Roman" w:eastAsia="Times New Roman"/>
          <w:b w:val="0"/>
          <w:i w:val="0"/>
          <w:sz w:val="24"/>
        </w:rPr>
        <w:t>5 WIREFRAMES E MAPA DO SITE</w:t>
      </w:r>
    </w:p>
    <w:p>
      <w:pPr>
        <w:ind w:firstLine="709"/>
      </w:pPr>
      <w:r>
        <w:rPr>
          <w:rFonts w:ascii="Times New Roman" w:hAnsi="Times New Roman" w:eastAsia="Times New Roman"/>
          <w:b w:val="0"/>
          <w:i w:val="0"/>
          <w:sz w:val="24"/>
        </w:rPr>
        <w:t>O wireframe é uma representação visual simplificada das telas de um site. Ele auxilia no planejamento da disposição dos elementos, da hierarquia das informações e da navegação. A Figura 1 apresenta o wireframe de baixa fidelidade da página inicial do NEXO.</w:t>
      </w:r>
    </w:p>
    <w:p>
      <w:pPr>
        <w:ind w:firstLine="0"/>
        <w:jc w:val="center"/>
      </w:pPr>
      <w:r>
        <w:drawing>
          <wp:inline xmlns:a="http://schemas.openxmlformats.org/drawingml/2006/main" xmlns:pic="http://schemas.openxmlformats.org/drawingml/2006/picture">
            <wp:extent cx="5040000" cy="3780000"/>
            <wp:docPr id="1" name="Picture 1"/>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040000" cy="3780000"/>
                    </a:xfrm>
                    <a:prstGeom prst="rect"/>
                  </pic:spPr>
                </pic:pic>
              </a:graphicData>
            </a:graphic>
          </wp:inline>
        </w:drawing>
      </w:r>
    </w:p>
    <w:p>
      <w:pPr>
        <w:spacing w:before="60" w:after="60"/>
        <w:jc w:val="center"/>
      </w:pPr>
      <w:r>
        <w:rPr>
          <w:rFonts w:ascii="Times New Roman" w:hAnsi="Times New Roman" w:eastAsia="Times New Roman"/>
          <w:b w:val="0"/>
          <w:i/>
          <w:sz w:val="20"/>
        </w:rPr>
        <w:t>Figura 1 — Wireframe de baixa fidelidade da página inicial do NEXO.</w:t>
        <w:br/>
        <w:t>Fonte: elaborado pelos autores (2026).</w:t>
      </w:r>
    </w:p>
    <w:p>
      <w:pPr>
        <w:ind w:firstLine="709"/>
      </w:pPr>
      <w:r>
        <w:rPr>
          <w:rFonts w:ascii="Times New Roman" w:hAnsi="Times New Roman" w:eastAsia="Times New Roman"/>
          <w:b w:val="0"/>
          <w:i w:val="0"/>
          <w:sz w:val="24"/>
        </w:rPr>
        <w:t>O mapa do site organiza as páginas e os caminhos que o usuário pode seguir. A Figura 2 apresenta a estrutura de navegação planejada para o projeto.</w:t>
      </w:r>
    </w:p>
    <w:p>
      <w:pPr>
        <w:ind w:firstLine="0"/>
        <w:jc w:val="center"/>
      </w:pPr>
      <w:r>
        <w:drawing>
          <wp:inline xmlns:a="http://schemas.openxmlformats.org/drawingml/2006/main" xmlns:pic="http://schemas.openxmlformats.org/drawingml/2006/picture">
            <wp:extent cx="4320000" cy="3538227"/>
            <wp:docPr id="2" name="Picture 2"/>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320000" cy="3538227"/>
                    </a:xfrm>
                    <a:prstGeom prst="rect"/>
                  </pic:spPr>
                </pic:pic>
              </a:graphicData>
            </a:graphic>
          </wp:inline>
        </w:drawing>
      </w:r>
    </w:p>
    <w:p>
      <w:pPr>
        <w:spacing w:before="60" w:after="60"/>
        <w:jc w:val="center"/>
      </w:pPr>
      <w:r>
        <w:rPr>
          <w:rFonts w:ascii="Times New Roman" w:hAnsi="Times New Roman" w:eastAsia="Times New Roman"/>
          <w:b w:val="0"/>
          <w:i/>
          <w:sz w:val="20"/>
        </w:rPr>
        <w:t>Figura 2 — Mapa do site do NEXO.</w:t>
        <w:br/>
        <w:t>Fonte: elaborado pelos autores (2026).</w:t>
      </w:r>
    </w:p>
    <w:p>
      <w:pPr>
        <w:pStyle w:val="Estilo1"/>
      </w:pPr>
      <w:r>
        <w:rPr>
          <w:rFonts w:ascii="Times New Roman" w:hAnsi="Times New Roman" w:eastAsia="Times New Roman"/>
          <w:b w:val="0"/>
          <w:i w:val="0"/>
          <w:sz w:val="24"/>
        </w:rPr>
        <w:t>6 ESTRUTURA E IMPLEMENTAÇÃO DO SITE</w:t>
      </w:r>
    </w:p>
    <w:p>
      <w:pPr>
        <w:ind w:firstLine="709"/>
      </w:pPr>
      <w:r>
        <w:rPr>
          <w:rFonts w:ascii="Times New Roman" w:hAnsi="Times New Roman" w:eastAsia="Times New Roman"/>
          <w:b w:val="0"/>
          <w:i w:val="0"/>
          <w:sz w:val="24"/>
        </w:rPr>
        <w:t>A estrutura do site é formada por sete páginas HTML conectadas pelo menu principal: index.html, entenda.html, cuidados.html, pesquisas.html, quiz.html, formulario.html e referencias.html. A página inicial apresenta o tema e direciona o usuário. A página Entenda explica possibilidades de uso nos estudos; Cuidados apresenta princípios e checklist; Pesquisas reúne perguntas e respostas; Quiz oferece três perguntas com feedback e resultado; Formulário coleta opinião com validação local; e Referências apresenta fontes institucionais.</w:t>
      </w:r>
    </w:p>
    <w:p>
      <w:pPr>
        <w:ind w:firstLine="709"/>
      </w:pPr>
      <w:r>
        <w:rPr>
          <w:rFonts w:ascii="Times New Roman" w:hAnsi="Times New Roman" w:eastAsia="Times New Roman"/>
          <w:b w:val="0"/>
          <w:i w:val="0"/>
          <w:sz w:val="24"/>
        </w:rPr>
        <w:t>A organização dos arquivos inclui os documentos HTML, o arquivo style.css, o arquivo script.js, as pastas img e fonts e o arquivo README. Essa separação facilita futuras alterações de conteúdo, design e funcionalidades.</w:t>
      </w:r>
    </w:p>
    <w:p>
      <w:pPr>
        <w:ind w:firstLine="0"/>
        <w:jc w:val="center"/>
      </w:pPr>
      <w:r>
        <w:drawing>
          <wp:inline xmlns:a="http://schemas.openxmlformats.org/drawingml/2006/main" xmlns:pic="http://schemas.openxmlformats.org/drawingml/2006/picture">
            <wp:extent cx="4320000" cy="3221100"/>
            <wp:docPr id="3" name="Picture 3"/>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320000" cy="3221100"/>
                    </a:xfrm>
                    <a:prstGeom prst="rect"/>
                  </pic:spPr>
                </pic:pic>
              </a:graphicData>
            </a:graphic>
          </wp:inline>
        </w:drawing>
      </w:r>
    </w:p>
    <w:p>
      <w:pPr>
        <w:spacing w:before="60" w:after="60"/>
        <w:jc w:val="center"/>
      </w:pPr>
      <w:r>
        <w:rPr>
          <w:rFonts w:ascii="Times New Roman" w:hAnsi="Times New Roman" w:eastAsia="Times New Roman"/>
          <w:b w:val="0"/>
          <w:i/>
          <w:sz w:val="20"/>
        </w:rPr>
        <w:t>Figura 3 — Estrutura de arquivos do projeto NEXO.</w:t>
        <w:br/>
        <w:t>Fonte: elaborado pelos autores (2026).</w:t>
      </w:r>
    </w:p>
    <w:p>
      <w:pPr>
        <w:pStyle w:val="Estilo1"/>
      </w:pPr>
      <w:r>
        <w:rPr>
          <w:rFonts w:ascii="Times New Roman" w:hAnsi="Times New Roman" w:eastAsia="Times New Roman"/>
          <w:b w:val="0"/>
          <w:i w:val="0"/>
          <w:sz w:val="24"/>
        </w:rPr>
        <w:t>7 IMAGENS E INTERFACE DO SITE</w:t>
      </w:r>
    </w:p>
    <w:p>
      <w:pPr>
        <w:ind w:firstLine="709"/>
      </w:pPr>
      <w:r>
        <w:rPr>
          <w:rFonts w:ascii="Times New Roman" w:hAnsi="Times New Roman" w:eastAsia="Times New Roman"/>
          <w:b w:val="0"/>
          <w:i w:val="0"/>
          <w:sz w:val="24"/>
        </w:rPr>
        <w:t>O site utiliza imagens e ilustrações em PNG, JPG e WebP, armazenadas na pasta img. Esses elementos aparecem na página inicial, na seção de possibilidades de Entenda a IA, em Cuidados, Pesquisas e Referências. As imagens complementam o texto e ajudam a construir a identidade visual do NEXO.</w:t>
      </w:r>
    </w:p>
    <w:p>
      <w:pPr>
        <w:ind w:firstLine="0"/>
        <w:jc w:val="center"/>
      </w:pPr>
      <w:r>
        <w:drawing>
          <wp:inline xmlns:a="http://schemas.openxmlformats.org/drawingml/2006/main" xmlns:pic="http://schemas.openxmlformats.org/drawingml/2006/picture">
            <wp:extent cx="4680000" cy="2925000"/>
            <wp:docPr id="4" name="Picture 4"/>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680000" cy="2925000"/>
                    </a:xfrm>
                    <a:prstGeom prst="rect"/>
                  </pic:spPr>
                </pic:pic>
              </a:graphicData>
            </a:graphic>
          </wp:inline>
        </w:drawing>
      </w:r>
    </w:p>
    <w:p>
      <w:pPr>
        <w:spacing w:before="60" w:after="60"/>
        <w:jc w:val="center"/>
      </w:pPr>
      <w:r>
        <w:rPr>
          <w:rFonts w:ascii="Times New Roman" w:hAnsi="Times New Roman" w:eastAsia="Times New Roman"/>
          <w:b w:val="0"/>
          <w:i/>
          <w:sz w:val="20"/>
        </w:rPr>
        <w:t>Figura 4 — Página inicial do NEXO.</w:t>
        <w:br/>
        <w:t>Fonte: elaborado pelos autores (2026).</w:t>
      </w:r>
    </w:p>
    <w:p>
      <w:pPr>
        <w:ind w:firstLine="0"/>
        <w:jc w:val="center"/>
      </w:pPr>
      <w:r>
        <w:drawing>
          <wp:inline xmlns:a="http://schemas.openxmlformats.org/drawingml/2006/main" xmlns:pic="http://schemas.openxmlformats.org/drawingml/2006/picture">
            <wp:extent cx="4680000" cy="2925000"/>
            <wp:docPr id="5" name="Picture 5"/>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4680000" cy="2925000"/>
                    </a:xfrm>
                    <a:prstGeom prst="rect"/>
                  </pic:spPr>
                </pic:pic>
              </a:graphicData>
            </a:graphic>
          </wp:inline>
        </w:drawing>
      </w:r>
    </w:p>
    <w:p>
      <w:pPr>
        <w:spacing w:before="60" w:after="60"/>
        <w:jc w:val="center"/>
      </w:pPr>
      <w:r>
        <w:rPr>
          <w:rFonts w:ascii="Times New Roman" w:hAnsi="Times New Roman" w:eastAsia="Times New Roman"/>
          <w:b w:val="0"/>
          <w:i/>
          <w:sz w:val="20"/>
        </w:rPr>
        <w:t>Figura 5 — Página Entenda a IA.</w:t>
        <w:br/>
        <w:t>Fonte: elaborado pelos autores (2026).</w:t>
      </w:r>
    </w:p>
    <w:p>
      <w:pPr>
        <w:ind w:firstLine="0"/>
        <w:jc w:val="center"/>
      </w:pPr>
      <w:r>
        <w:drawing>
          <wp:inline xmlns:a="http://schemas.openxmlformats.org/drawingml/2006/main" xmlns:pic="http://schemas.openxmlformats.org/drawingml/2006/picture">
            <wp:extent cx="4680000" cy="2925000"/>
            <wp:docPr id="6" name="Picture 6"/>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680000" cy="2925000"/>
                    </a:xfrm>
                    <a:prstGeom prst="rect"/>
                  </pic:spPr>
                </pic:pic>
              </a:graphicData>
            </a:graphic>
          </wp:inline>
        </w:drawing>
      </w:r>
    </w:p>
    <w:p>
      <w:pPr>
        <w:spacing w:before="60" w:after="60"/>
        <w:jc w:val="center"/>
      </w:pPr>
      <w:r>
        <w:rPr>
          <w:rFonts w:ascii="Times New Roman" w:hAnsi="Times New Roman" w:eastAsia="Times New Roman"/>
          <w:b w:val="0"/>
          <w:i/>
          <w:sz w:val="20"/>
        </w:rPr>
        <w:t>Figura 6 — Página Cuidados.</w:t>
        <w:br/>
        <w:t>Fonte: elaborado pelos autores (2026).</w:t>
      </w:r>
    </w:p>
    <w:p>
      <w:pPr>
        <w:ind w:firstLine="0"/>
        <w:jc w:val="center"/>
      </w:pPr>
      <w:r>
        <w:drawing>
          <wp:inline xmlns:a="http://schemas.openxmlformats.org/drawingml/2006/main" xmlns:pic="http://schemas.openxmlformats.org/drawingml/2006/picture">
            <wp:extent cx="4680000" cy="2925000"/>
            <wp:docPr id="7" name="Picture 7"/>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4680000" cy="2925000"/>
                    </a:xfrm>
                    <a:prstGeom prst="rect"/>
                  </pic:spPr>
                </pic:pic>
              </a:graphicData>
            </a:graphic>
          </wp:inline>
        </w:drawing>
      </w:r>
    </w:p>
    <w:p>
      <w:pPr>
        <w:spacing w:before="60" w:after="60"/>
        <w:jc w:val="center"/>
      </w:pPr>
      <w:r>
        <w:rPr>
          <w:rFonts w:ascii="Times New Roman" w:hAnsi="Times New Roman" w:eastAsia="Times New Roman"/>
          <w:b w:val="0"/>
          <w:i/>
          <w:sz w:val="20"/>
        </w:rPr>
        <w:t>Figura 7 — Página Pesquisas.</w:t>
        <w:br/>
        <w:t>Fonte: elaborado pelos autores (2026).</w:t>
      </w:r>
    </w:p>
    <w:p>
      <w:pPr>
        <w:ind w:firstLine="0"/>
        <w:jc w:val="center"/>
      </w:pPr>
      <w:r>
        <w:drawing>
          <wp:inline xmlns:a="http://schemas.openxmlformats.org/drawingml/2006/main" xmlns:pic="http://schemas.openxmlformats.org/drawingml/2006/picture">
            <wp:extent cx="4680000" cy="2925000"/>
            <wp:docPr id="8" name="Picture 8"/>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4680000" cy="2925000"/>
                    </a:xfrm>
                    <a:prstGeom prst="rect"/>
                  </pic:spPr>
                </pic:pic>
              </a:graphicData>
            </a:graphic>
          </wp:inline>
        </w:drawing>
      </w:r>
    </w:p>
    <w:p>
      <w:pPr>
        <w:spacing w:before="60" w:after="60"/>
        <w:jc w:val="center"/>
      </w:pPr>
      <w:r>
        <w:rPr>
          <w:rFonts w:ascii="Times New Roman" w:hAnsi="Times New Roman" w:eastAsia="Times New Roman"/>
          <w:b w:val="0"/>
          <w:i/>
          <w:sz w:val="20"/>
        </w:rPr>
        <w:t>Figura 8 — Página de pesquisa.</w:t>
        <w:br/>
        <w:t>Fonte: elaborado pelos autores (2026).</w:t>
      </w:r>
    </w:p>
    <w:p>
      <w:pPr>
        <w:ind w:firstLine="0"/>
        <w:jc w:val="center"/>
      </w:pPr>
      <w:r>
        <w:drawing>
          <wp:inline xmlns:a="http://schemas.openxmlformats.org/drawingml/2006/main" xmlns:pic="http://schemas.openxmlformats.org/drawingml/2006/picture">
            <wp:extent cx="4680000" cy="2925000"/>
            <wp:docPr id="9" name="Picture 9"/>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4680000" cy="2925000"/>
                    </a:xfrm>
                    <a:prstGeom prst="rect"/>
                  </pic:spPr>
                </pic:pic>
              </a:graphicData>
            </a:graphic>
          </wp:inline>
        </w:drawing>
      </w:r>
    </w:p>
    <w:p>
      <w:pPr>
        <w:spacing w:before="60" w:after="60"/>
        <w:jc w:val="center"/>
      </w:pPr>
      <w:r>
        <w:rPr>
          <w:rFonts w:ascii="Times New Roman" w:hAnsi="Times New Roman" w:eastAsia="Times New Roman"/>
          <w:b w:val="0"/>
          <w:i/>
          <w:sz w:val="20"/>
        </w:rPr>
        <w:t>Figura 9 — Formulário de opinião.</w:t>
        <w:br/>
        <w:t>Fonte: elaborado pelos autores (2026).</w:t>
      </w:r>
    </w:p>
    <w:p>
      <w:pPr>
        <w:ind w:firstLine="0"/>
        <w:jc w:val="center"/>
      </w:pPr>
      <w:r>
        <w:drawing>
          <wp:inline xmlns:a="http://schemas.openxmlformats.org/drawingml/2006/main" xmlns:pic="http://schemas.openxmlformats.org/drawingml/2006/picture">
            <wp:extent cx="4680000" cy="2925000"/>
            <wp:docPr id="10" name="Picture 10"/>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4680000" cy="2925000"/>
                    </a:xfrm>
                    <a:prstGeom prst="rect"/>
                  </pic:spPr>
                </pic:pic>
              </a:graphicData>
            </a:graphic>
          </wp:inline>
        </w:drawing>
      </w:r>
    </w:p>
    <w:p>
      <w:pPr>
        <w:spacing w:before="60" w:after="60"/>
        <w:jc w:val="center"/>
      </w:pPr>
      <w:r>
        <w:rPr>
          <w:rFonts w:ascii="Times New Roman" w:hAnsi="Times New Roman" w:eastAsia="Times New Roman"/>
          <w:b w:val="0"/>
          <w:i/>
          <w:sz w:val="20"/>
        </w:rPr>
        <w:t>Figura 10 — Página de aprendizagem.</w:t>
        <w:br/>
        <w:t>Fonte: elaborado pelos autores (2026).</w:t>
      </w:r>
    </w:p>
    <w:p>
      <w:pPr>
        <w:pStyle w:val="Estilo1"/>
      </w:pPr>
      <w:r>
        <w:rPr>
          <w:rFonts w:ascii="Times New Roman" w:hAnsi="Times New Roman" w:eastAsia="Times New Roman"/>
          <w:b w:val="0"/>
          <w:i w:val="0"/>
          <w:sz w:val="24"/>
        </w:rPr>
        <w:t>8 PUBLICAÇÃO DO SITE</w:t>
      </w:r>
    </w:p>
    <w:p>
      <w:pPr>
        <w:ind w:firstLine="709"/>
      </w:pPr>
      <w:r>
        <w:rPr>
          <w:rFonts w:ascii="Times New Roman" w:hAnsi="Times New Roman" w:eastAsia="Times New Roman"/>
          <w:b w:val="0"/>
          <w:i w:val="0"/>
          <w:sz w:val="24"/>
        </w:rPr>
        <w:t>A versão final do NEXO foi publicada em um repositório público no GitHub. A publicação permite organizar o histórico do projeto, facilitar o acesso aos arquivos e apoiar futuras atualizações da aplicação.</w:t>
      </w:r>
    </w:p>
    <w:p>
      <w:pPr>
        <w:pStyle w:val="Estilo1"/>
      </w:pPr>
      <w:r>
        <w:rPr>
          <w:rFonts w:ascii="Times New Roman" w:hAnsi="Times New Roman" w:eastAsia="Times New Roman"/>
          <w:b w:val="0"/>
          <w:i w:val="0"/>
          <w:sz w:val="24"/>
        </w:rPr>
        <w:t>9 BACKUP E ORGANIZAÇÃO DOS ARQUIVOS</w:t>
      </w:r>
    </w:p>
    <w:p>
      <w:pPr>
        <w:ind w:firstLine="709"/>
      </w:pPr>
      <w:r>
        <w:rPr>
          <w:rFonts w:ascii="Times New Roman" w:hAnsi="Times New Roman" w:eastAsia="Times New Roman"/>
          <w:b w:val="0"/>
          <w:i w:val="0"/>
          <w:sz w:val="24"/>
        </w:rPr>
        <w:t>O backup deve conter a pasta completa ProjetoIntegrador, incluindo os arquivos HTML, style.css, script.js, as pastas img e fonts e o arquivo README. Recomenda-se manter uma cópia em formato ZIP e outra em armazenamento seguro, como Google Drive, OneDrive ou pendrive. Antes da entrega, deve-se conferir se o index.html abre corretamente e se as imagens e fontes estão presentes.</w:t>
      </w:r>
    </w:p>
    <w:p>
      <w:pPr>
        <w:pStyle w:val="Estilo1"/>
      </w:pPr>
      <w:r>
        <w:rPr>
          <w:rFonts w:ascii="Times New Roman" w:hAnsi="Times New Roman" w:eastAsia="Times New Roman"/>
          <w:b w:val="0"/>
          <w:i w:val="0"/>
          <w:sz w:val="24"/>
        </w:rPr>
        <w:t>10 IMPLEMENTAÇÕES FUTURAS</w:t>
      </w:r>
    </w:p>
    <w:p>
      <w:pPr>
        <w:pStyle w:val="List"/>
      </w:pPr>
      <w:r>
        <w:rPr>
          <w:rFonts w:ascii="Times New Roman" w:hAnsi="Times New Roman" w:eastAsia="Times New Roman"/>
          <w:b w:val="0"/>
          <w:i w:val="0"/>
          <w:sz w:val="24"/>
        </w:rPr>
        <w:t>Armazenamento seguro das respostas do formulário, com consentimento e política de privacidade;</w:t>
      </w:r>
    </w:p>
    <w:p>
      <w:pPr>
        <w:pStyle w:val="List"/>
      </w:pPr>
      <w:r>
        <w:rPr>
          <w:rFonts w:ascii="Times New Roman" w:hAnsi="Times New Roman" w:eastAsia="Times New Roman"/>
          <w:b w:val="0"/>
          <w:i w:val="0"/>
          <w:sz w:val="24"/>
        </w:rPr>
        <w:t>Painel para respostas autorizadas;</w:t>
      </w:r>
    </w:p>
    <w:p>
      <w:pPr>
        <w:pStyle w:val="List"/>
      </w:pPr>
      <w:r>
        <w:rPr>
          <w:rFonts w:ascii="Times New Roman" w:hAnsi="Times New Roman" w:eastAsia="Times New Roman"/>
          <w:b w:val="0"/>
          <w:i w:val="0"/>
          <w:sz w:val="24"/>
        </w:rPr>
        <w:t>Inclusão de mais perguntas e níveis no quiz;</w:t>
      </w:r>
    </w:p>
    <w:p>
      <w:pPr>
        <w:pStyle w:val="List"/>
      </w:pPr>
      <w:r>
        <w:rPr>
          <w:rFonts w:ascii="Times New Roman" w:hAnsi="Times New Roman" w:eastAsia="Times New Roman"/>
          <w:b w:val="0"/>
          <w:i w:val="0"/>
          <w:sz w:val="24"/>
        </w:rPr>
        <w:t>Busca interna;</w:t>
      </w:r>
    </w:p>
    <w:p>
      <w:pPr>
        <w:pStyle w:val="List"/>
      </w:pPr>
      <w:r>
        <w:rPr>
          <w:rFonts w:ascii="Times New Roman" w:hAnsi="Times New Roman" w:eastAsia="Times New Roman"/>
          <w:b w:val="0"/>
          <w:i w:val="0"/>
          <w:sz w:val="24"/>
        </w:rPr>
        <w:t>Testes de acessibilidade;</w:t>
      </w:r>
    </w:p>
    <w:p>
      <w:pPr>
        <w:pStyle w:val="List"/>
      </w:pPr>
      <w:r>
        <w:rPr>
          <w:rFonts w:ascii="Times New Roman" w:hAnsi="Times New Roman" w:eastAsia="Times New Roman"/>
          <w:b w:val="0"/>
          <w:i w:val="0"/>
          <w:sz w:val="24"/>
        </w:rPr>
        <w:t>Ampliação dos conteúdos educativos;</w:t>
      </w:r>
    </w:p>
    <w:p>
      <w:pPr>
        <w:pStyle w:val="List"/>
      </w:pPr>
      <w:r>
        <w:rPr>
          <w:rFonts w:ascii="Times New Roman" w:hAnsi="Times New Roman" w:eastAsia="Times New Roman"/>
          <w:b w:val="0"/>
          <w:i w:val="0"/>
          <w:sz w:val="24"/>
        </w:rPr>
        <w:t>Correção ou inclusão do arquivo imagem1.webp referenciado na página inicial;</w:t>
      </w:r>
    </w:p>
    <w:p>
      <w:pPr>
        <w:pStyle w:val="List"/>
      </w:pPr>
      <w:r>
        <w:rPr>
          <w:rFonts w:ascii="Times New Roman" w:hAnsi="Times New Roman" w:eastAsia="Times New Roman"/>
          <w:b w:val="0"/>
          <w:i w:val="0"/>
          <w:sz w:val="24"/>
        </w:rPr>
        <w:t>Publicação em hospedagem permanente.</w:t>
      </w:r>
    </w:p>
    <w:p>
      <w:pPr>
        <w:pStyle w:val="Estilo1"/>
      </w:pPr>
      <w:r>
        <w:rPr>
          <w:rFonts w:ascii="Times New Roman" w:hAnsi="Times New Roman" w:eastAsia="Times New Roman"/>
          <w:b w:val="0"/>
          <w:i w:val="0"/>
          <w:sz w:val="24"/>
        </w:rPr>
        <w:t>11 CONCLUSÃO</w:t>
      </w:r>
    </w:p>
    <w:p>
      <w:pPr>
        <w:ind w:firstLine="709"/>
      </w:pPr>
      <w:r>
        <w:rPr>
          <w:rFonts w:ascii="Times New Roman" w:hAnsi="Times New Roman" w:eastAsia="Times New Roman"/>
          <w:b w:val="0"/>
          <w:i w:val="0"/>
          <w:sz w:val="24"/>
        </w:rPr>
        <w:t>O projeto NEXO demonstra como conhecimentos de informática podem ser aplicados à criação de uma solução educativa. O site reúne pesquisa, design, desenvolvimento web e interatividade para discutir possibilidades e limites da Inteligência Artificial na educação. Por meio de explicações, orientações, quiz e formulário, incentiva o uso da tecnologia com pensamento crítico, autoria, segurança e responsabilidade.</w:t>
      </w:r>
    </w:p>
    <w:p>
      <w:pPr>
        <w:ind w:firstLine="709"/>
      </w:pPr>
      <w:r>
        <w:rPr>
          <w:rFonts w:ascii="Times New Roman" w:hAnsi="Times New Roman" w:eastAsia="Times New Roman"/>
          <w:b w:val="0"/>
          <w:i w:val="0"/>
          <w:sz w:val="24"/>
        </w:rPr>
        <w:t>A solução contribui para a ODS 4 — Educação de Qualidade e a ODS 9 — Indústria, Inovação e Infraestrutura. Como continuidade, as implementações futuras poderão ampliar a acessibilidade, a coleta responsável de opiniões, o conteúdo educativo e a disponibilidade do site em hospedagem permanente.</w:t>
      </w:r>
    </w:p>
    <w:p>
      <w:pPr>
        <w:pStyle w:val="Estilo1"/>
      </w:pPr>
      <w:r>
        <w:rPr>
          <w:rFonts w:ascii="Times New Roman" w:hAnsi="Times New Roman" w:eastAsia="Times New Roman"/>
          <w:b w:val="0"/>
          <w:i w:val="0"/>
          <w:sz w:val="24"/>
        </w:rPr>
        <w:t>REFERÊNCIAS</w:t>
      </w:r>
    </w:p>
    <w:p>
      <w:pPr>
        <w:spacing w:line="240" w:lineRule="auto" w:after="160"/>
        <w:jc w:val="both"/>
      </w:pPr>
      <w:r>
        <w:rPr>
          <w:rFonts w:ascii="Times New Roman" w:hAnsi="Times New Roman" w:eastAsia="Times New Roman"/>
          <w:b w:val="0"/>
          <w:i w:val="0"/>
          <w:sz w:val="24"/>
        </w:rPr>
        <w:t>BRASIL. Ministério da Educação; CONSELHO NACIONAL DE EDUCAÇÃO. Texto referência: Inteligência Artificial — consulta pública. Brasília, DF: MEC, 2026. Disponível em: &lt;https://www.gov.br/mec/pt-br/cne/2026/maio-2026/texto-referencia-inteligencia-artificial-consulta-publica.pdf&gt;. Acesso em: 5 out. 2026.</w:t>
      </w:r>
    </w:p>
    <w:p>
      <w:pPr>
        <w:spacing w:line="240" w:lineRule="auto" w:after="160"/>
        <w:jc w:val="both"/>
      </w:pPr>
      <w:r>
        <w:rPr>
          <w:rFonts w:ascii="Times New Roman" w:hAnsi="Times New Roman" w:eastAsia="Times New Roman"/>
          <w:b w:val="0"/>
          <w:i w:val="0"/>
          <w:sz w:val="24"/>
        </w:rPr>
        <w:t>CATTELAN, Simone M.; SILVA, Denilson R.; KIECKOW, Flávio. Prática docente com inteligência artificial: guia para educadores. Santo Ângelo: URI; CAPES, [s.d.]. Disponível em: &lt;https://educapes.capes.gov.br/bitstream/capes/1133344/2/GuiaparaProfessores_IA.pdf&gt;. Acesso em: 5 out. 2026.</w:t>
      </w:r>
    </w:p>
    <w:p>
      <w:pPr>
        <w:spacing w:line="240" w:lineRule="auto" w:after="160"/>
        <w:jc w:val="both"/>
      </w:pPr>
      <w:r>
        <w:rPr>
          <w:rFonts w:ascii="Times New Roman" w:hAnsi="Times New Roman" w:eastAsia="Times New Roman"/>
          <w:b w:val="0"/>
          <w:i w:val="0"/>
          <w:sz w:val="24"/>
        </w:rPr>
        <w:t>FUNDAÇÃO OSWALDO CRUZ. Inteligência artificial na educação. Rio de Janeiro: FIOCRUZ, [s.d.]. Disponível em: &lt;https://www.epsjv.fiocruz.br/noticias/reportagem/inteligencia-artificial-na-educacao&gt;. Acesso em: 5 out. 2026.</w:t>
      </w:r>
    </w:p>
    <w:p>
      <w:pPr>
        <w:spacing w:line="240" w:lineRule="auto" w:after="160"/>
        <w:jc w:val="both"/>
      </w:pPr>
      <w:r>
        <w:rPr>
          <w:rFonts w:ascii="Times New Roman" w:hAnsi="Times New Roman" w:eastAsia="Times New Roman"/>
          <w:b w:val="0"/>
          <w:i w:val="0"/>
          <w:sz w:val="24"/>
        </w:rPr>
        <w:t>NOVA ESCOLA. Como os professores podem usar a inteligência artificial de forma pedagógica e ética? São Paulo: Nova Escola, [s.d.]. Disponível em: &lt;https://novaescola.org.br/conteudo/22055/como-usar-a-inteligencia-artificial-de-forma-pedagogica-e-etica&gt;. Acesso em: 5 out. 2026.</w:t>
      </w:r>
    </w:p>
    <w:p>
      <w:pPr>
        <w:spacing w:line="240" w:lineRule="auto" w:after="160"/>
        <w:jc w:val="both"/>
      </w:pPr>
      <w:r>
        <w:rPr>
          <w:rFonts w:ascii="Times New Roman" w:hAnsi="Times New Roman" w:eastAsia="Times New Roman"/>
          <w:b w:val="0"/>
          <w:i w:val="0"/>
          <w:sz w:val="24"/>
        </w:rPr>
        <w:t>UNESCO. Guidance for generative AI in education and research. Paris: UNESCO, 2023. Disponível em: &lt;https://unesdoc.unesco.org/ark:/48223/pf0000386693&gt;. Acesso em: 5 out. 2026.</w:t>
      </w:r>
    </w:p>
    <w:p>
      <w:pPr>
        <w:spacing w:line="240" w:lineRule="auto" w:after="160"/>
        <w:jc w:val="both"/>
      </w:pPr>
      <w:r>
        <w:rPr>
          <w:rFonts w:ascii="Times New Roman" w:hAnsi="Times New Roman" w:eastAsia="Times New Roman"/>
          <w:b w:val="0"/>
          <w:i w:val="0"/>
          <w:sz w:val="24"/>
        </w:rPr>
        <w:t>UNESCO. Recommendation on the ethics of artificial intelligence. Paris: UNESCO, 2021. Disponível em: &lt;https://www.unesco.org/en/legal-affairs/recommendation-ethics-artificial-intelligence&gt;. Acesso em: 5 out. 2026.</w:t>
      </w:r>
    </w:p>
    <w:sectPr>
      <w:headerReference w:type="default" r:id="rId4"/>
      <w:footerReference w:type="default" r:id="rId9"/>
      <w:type w:val="nextPage"/>
      <w:pgSz w:w="11906" w:h="16838"/>
      <w:pgMar w:left="1701" w:right="1134" w:gutter="0" w:header="709" w:top="1701" w:footer="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alibri Light">
    <w:charset w:val="00"/>
    <w:family w:val="swiss"/>
    <w:pitch w:val="variable"/>
  </w:font>
  <w:font w:name="Wingdings">
    <w:charset w:val="02"/>
    <w:family w:val="auto"/>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r>
    <w:r>
      <w:fldChar w:fldCharType="begin"/>
      <w:instrText xml:space="preserve"> PAGE </w:instrText>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Arial" w:hAnsi="Arial" w:cs="Arial"/>
      </w:rPr>
    </w:pPr>
    <w:r/>
  </w:p>
  <w:p>
    <w:pPr>
      <w:pStyle w:val="Header"/>
      <w:rPr>
        <w:rFonts w:ascii="Arial" w:hAnsi="Arial" w:cs="Arial"/>
      </w:rPr>
    </w:p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360" w:hanging="360"/>
      </w:pPr>
      <w:rPr>
        <w:rFonts w:ascii="Wingdings" w:hAnsi="Wingdings" w:cs="Wingdings" w:hint="default"/>
      </w:rPr>
    </w:lvl>
  </w:abstractNum>
  <w:abstractNum w:abstractNumId="3">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
      <w:lvlJc w:val="left"/>
      <w:pPr>
        <w:tabs>
          <w:tab w:val="num" w:pos="0"/>
        </w:tabs>
        <w:ind w:left="1800" w:hanging="360"/>
      </w:pPr>
      <w:rPr>
        <w:rFonts w:ascii="Symbol" w:hAnsi="Symbol" w:cs="Symbol"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Wingdings" w:hAnsi="Wingdings" w:cs="Wingdings" w:hint="default"/>
      </w:rPr>
    </w:lvl>
    <w:lvl w:ilvl="7">
      <w:start w:val="1"/>
      <w:numFmt w:val="bullet"/>
      <w:lvlText w:val=""/>
      <w:lvlJc w:val="left"/>
      <w:pPr>
        <w:tabs>
          <w:tab w:val="num" w:pos="0"/>
        </w:tabs>
        <w:ind w:left="2880" w:hanging="360"/>
      </w:pPr>
      <w:rPr>
        <w:rFonts w:ascii="Symbol" w:hAnsi="Symbol" w:cs="Symbol" w:hint="default"/>
      </w:rPr>
    </w:lvl>
    <w:lvl w:ilvl="8">
      <w:start w:val="1"/>
      <w:numFmt w:val="bullet"/>
      <w:lvlText w:val=""/>
      <w:lvlJc w:val="left"/>
      <w:pPr>
        <w:tabs>
          <w:tab w:val="num" w:pos="0"/>
        </w:tabs>
        <w:ind w:left="3240" w:hanging="360"/>
      </w:pPr>
      <w:rPr>
        <w:rFonts w:ascii="Symbol" w:hAnsi="Symbol" w:cs="Symbol" w:hint="default"/>
      </w:rPr>
    </w:lvl>
  </w:abstractNum>
  <w:abstractNum w:abstractNumId="4">
    <w:lvl w:ilvl="0">
      <w:start w:val="1"/>
      <w:numFmt w:val="bullet"/>
      <w:lvlText w:val=""/>
      <w:lvlJc w:val="left"/>
      <w:pPr>
        <w:tabs>
          <w:tab w:val="num" w:pos="0"/>
        </w:tabs>
        <w:ind w:left="36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0"/>
      <w:ind w:firstLine="709"/>
    </w:pPr>
    <w:rPr>
      <w:rFonts w:ascii="Times New Roman" w:hAnsi="Times New Roman" w:eastAsia="Times New Roman" w:cs="Times New Roman"/>
      <w:color w:val="auto"/>
      <w:sz w:val="24"/>
      <w:szCs w:val="22"/>
      <w:lang w:val="pt-BR" w:bidi="ar-SA" w:eastAsia="zh-CN"/>
    </w:rPr>
  </w:style>
  <w:style w:type="paragraph" w:styleId="Heading1">
    <w:name w:val="Heading 1"/>
    <w:basedOn w:val="Normal"/>
    <w:next w:val="Normal"/>
    <w:qFormat/>
    <w:pPr>
      <w:keepNext w:val="true"/>
      <w:keepLines/>
      <w:numPr>
        <w:ilvl w:val="0"/>
        <w:numId w:val="1"/>
      </w:numPr>
      <w:spacing w:before="240" w:after="0"/>
      <w:outlineLvl w:val="0"/>
    </w:pPr>
    <w:rPr>
      <w:rFonts w:ascii="Calibri Light" w:hAnsi="Calibri Light" w:eastAsia="Times New Roman" w:cs="Times New Roman"/>
      <w:color w:val="2E74B5"/>
      <w:sz w:val="32"/>
      <w:szCs w:val="32"/>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paragraph" w:styleId="Heading3">
    <w:name w:val="Heading 3"/>
    <w:basedOn w:val="Normal"/>
    <w:next w:val="Normal"/>
    <w:qFormat/>
    <w:pPr>
      <w:keepNext w:val="true"/>
      <w:keepLines/>
      <w:numPr>
        <w:ilvl w:val="2"/>
        <w:numId w:val="1"/>
      </w:numPr>
      <w:spacing w:before="40" w:after="0"/>
      <w:outlineLvl w:val="2"/>
    </w:pPr>
    <w:rPr>
      <w:rFonts w:ascii="Calibri Light" w:hAnsi="Calibri Light" w:eastAsia="Times New Roman" w:cs="Times New Roman"/>
      <w:color w:val="1F4D78"/>
      <w:sz w:val="24"/>
      <w:szCs w:val="24"/>
    </w:rPr>
  </w:style>
  <w:style w:type="paragraph" w:styleId="Heading4">
    <w:name w:val="Heading 4"/>
    <w:basedOn w:val="Normal"/>
    <w:next w:val="Normal"/>
    <w:qFormat/>
    <w:pPr>
      <w:keepNext w:val="true"/>
      <w:keepLines/>
      <w:numPr>
        <w:ilvl w:val="3"/>
        <w:numId w:val="1"/>
      </w:numPr>
      <w:spacing w:before="40" w:after="0"/>
      <w:outlineLvl w:val="3"/>
    </w:pPr>
    <w:rPr>
      <w:rFonts w:ascii="Calibri Light" w:hAnsi="Calibri Light" w:eastAsia="Times New Roman" w:cs="Times New Roman"/>
      <w:i/>
      <w:iCs/>
      <w:color w:val="2E74B5"/>
    </w:rPr>
  </w:style>
  <w:style w:type="paragraph" w:styleId="Heading7">
    <w:name w:val="Heading 7"/>
    <w:basedOn w:val="Normal"/>
    <w:next w:val="Normal"/>
    <w:qFormat/>
    <w:pPr>
      <w:keepNext w:val="true"/>
      <w:keepLines/>
      <w:numPr>
        <w:ilvl w:val="6"/>
        <w:numId w:val="1"/>
      </w:numPr>
      <w:spacing w:lineRule="auto" w:line="240" w:before="0" w:after="0"/>
      <w:jc w:val="center"/>
      <w:outlineLvl w:val="6"/>
    </w:pPr>
    <w:rPr>
      <w:rFonts w:ascii="Times New Roman" w:hAnsi="Times New Roman" w:eastAsia="Times New Roman" w:cs="Times New Roman"/>
      <w:b/>
      <w:iCs/>
      <w:sz w:val="21"/>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Fontepargpadro">
    <w:name w:val="Fonte parág. padrão"/>
    <w:qFormat/>
    <w:rPr/>
  </w:style>
  <w:style w:type="character" w:styleId="Ttulo7Char">
    <w:name w:val="Título 7 Char"/>
    <w:qFormat/>
    <w:rPr>
      <w:rFonts w:ascii="Times New Roman" w:hAnsi="Times New Roman" w:eastAsia="Times New Roman" w:cs="Times New Roman"/>
      <w:b/>
      <w:iCs/>
      <w:sz w:val="21"/>
    </w:rPr>
  </w:style>
  <w:style w:type="character" w:styleId="CabealhoChar">
    <w:name w:val="Cabeçalho Char"/>
    <w:basedOn w:val="Fontepargpadro"/>
    <w:qFormat/>
    <w:rPr/>
  </w:style>
  <w:style w:type="character" w:styleId="RodapChar">
    <w:name w:val="Rodapé Char"/>
    <w:basedOn w:val="Fontepargpadro"/>
    <w:qFormat/>
    <w:rPr/>
  </w:style>
  <w:style w:type="character" w:styleId="Ttulo1Char">
    <w:name w:val="Título 1 Char"/>
    <w:qFormat/>
    <w:rPr>
      <w:rFonts w:ascii="Calibri Light" w:hAnsi="Calibri Light" w:eastAsia="Times New Roman" w:cs="Times New Roman"/>
      <w:color w:val="2E74B5"/>
      <w:sz w:val="32"/>
      <w:szCs w:val="32"/>
    </w:rPr>
  </w:style>
  <w:style w:type="character" w:styleId="Estilo1Char">
    <w:name w:val="Estilo1 Char"/>
    <w:qFormat/>
    <w:rPr>
      <w:rFonts w:ascii="Arial" w:hAnsi="Arial" w:eastAsia="Times New Roman" w:cs="Arial"/>
      <w:b/>
      <w:caps/>
      <w:sz w:val="24"/>
      <w:szCs w:val="24"/>
    </w:rPr>
  </w:style>
  <w:style w:type="character" w:styleId="Ttulo3Char">
    <w:name w:val="Título 3 Char"/>
    <w:qFormat/>
    <w:rPr>
      <w:rFonts w:ascii="Calibri Light" w:hAnsi="Calibri Light" w:eastAsia="Times New Roman" w:cs="Times New Roman"/>
      <w:color w:val="1F4D78"/>
      <w:sz w:val="24"/>
      <w:szCs w:val="24"/>
    </w:rPr>
  </w:style>
  <w:style w:type="character" w:styleId="Estilo2Char">
    <w:name w:val="Estilo2 Char"/>
    <w:qFormat/>
    <w:rPr>
      <w:rFonts w:ascii="Arial" w:hAnsi="Arial" w:eastAsia="Times New Roman" w:cs="Times New Roman"/>
      <w:bCs/>
      <w:iCs/>
      <w:caps/>
      <w:sz w:val="24"/>
      <w:szCs w:val="28"/>
    </w:rPr>
  </w:style>
  <w:style w:type="character" w:styleId="Ttulo4Char">
    <w:name w:val="Título 4 Char"/>
    <w:qFormat/>
    <w:rPr>
      <w:rFonts w:ascii="Calibri Light" w:hAnsi="Calibri Light" w:eastAsia="Times New Roman" w:cs="Times New Roman"/>
      <w:i/>
      <w:iCs/>
      <w:color w:val="2E74B5"/>
    </w:rPr>
  </w:style>
  <w:style w:type="character" w:styleId="Estilo3Char">
    <w:name w:val="Estilo3 Char"/>
    <w:qFormat/>
    <w:rPr>
      <w:rFonts w:ascii="Arial" w:hAnsi="Arial" w:eastAsia="Times New Roman" w:cs="Arial"/>
      <w:b/>
      <w:sz w:val="24"/>
      <w:szCs w:val="24"/>
    </w:rPr>
  </w:style>
  <w:style w:type="character" w:styleId="Hyperlink">
    <w:name w:val="Hyperlink"/>
    <w:rPr>
      <w:color w:val="0563C1"/>
      <w:u w:val="single"/>
    </w:rPr>
  </w:style>
  <w:style w:type="character" w:styleId="Ttulo2Char">
    <w:name w:val="Título 2 Char"/>
    <w:qFormat/>
    <w:rPr>
      <w:rFonts w:ascii="Calibri Light" w:hAnsi="Calibri Light" w:eastAsia="Times New Roman" w:cs="Times New Roman"/>
      <w:b/>
      <w:bCs/>
      <w:i/>
      <w:iCs/>
      <w:sz w:val="28"/>
      <w:szCs w:val="28"/>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PargrafodaLista">
    <w:name w:val="Parágrafo da Lista"/>
    <w:basedOn w:val="Normal"/>
    <w:qFormat/>
    <w:pPr>
      <w:spacing w:before="0" w:after="160"/>
      <w:ind w:hanging="0" w:left="720" w:right="0"/>
      <w:contextualSpacing/>
    </w:pPr>
    <w:rPr/>
  </w:style>
  <w:style w:type="paragraph" w:styleId="Estilo1">
    <w:name w:val="Estilo1"/>
    <w:basedOn w:val="Heading1"/>
    <w:qFormat/>
    <w:pPr>
      <w:keepNext/>
      <w:numPr>
        <w:ilvl w:val="0"/>
        <w:numId w:val="0"/>
      </w:numPr>
      <w:spacing w:lineRule="auto" w:line="360" w:before="240" w:after="120"/>
      <w:ind w:firstLine="0"/>
      <w:outlineLvl w:val="9"/>
    </w:pPr>
    <w:rPr>
      <w:rFonts w:ascii="Times New Roman" w:hAnsi="Times New Roman" w:cs="Arial" w:eastAsia="Times New Roman"/>
      <w:b/>
      <w:caps/>
      <w:color w:val="000000"/>
      <w:sz w:val="28"/>
      <w:szCs w:val="24"/>
    </w:rPr>
  </w:style>
  <w:style w:type="paragraph" w:styleId="Estilo2">
    <w:name w:val="Estilo2"/>
    <w:basedOn w:val="Heading2"/>
    <w:qFormat/>
    <w:pPr>
      <w:keepNext/>
      <w:numPr>
        <w:ilvl w:val="0"/>
        <w:numId w:val="0"/>
      </w:numPr>
      <w:spacing w:lineRule="auto" w:line="360" w:before="240" w:after="120"/>
      <w:ind w:firstLine="0"/>
      <w:outlineLvl w:val="9"/>
    </w:pPr>
    <w:rPr>
      <w:rFonts w:ascii="Times New Roman" w:hAnsi="Times New Roman" w:cs="Arial" w:eastAsia="Times New Roman"/>
      <w:b/>
      <w:i w:val="false"/>
      <w:caps/>
      <w:sz w:val="24"/>
    </w:rPr>
  </w:style>
  <w:style w:type="paragraph" w:styleId="Estilo3">
    <w:name w:val="Estilo3"/>
    <w:basedOn w:val="Heading3"/>
    <w:qFormat/>
    <w:pPr>
      <w:keepNext/>
      <w:numPr>
        <w:ilvl w:val="0"/>
        <w:numId w:val="0"/>
      </w:numPr>
      <w:spacing w:lineRule="auto" w:line="360" w:before="240" w:after="120"/>
      <w:ind w:firstLine="0"/>
      <w:outlineLvl w:val="9"/>
    </w:pPr>
    <w:rPr>
      <w:rFonts w:ascii="Times New Roman" w:hAnsi="Times New Roman" w:cs="Arial" w:eastAsia="Times New Roman"/>
      <w:b/>
      <w:color w:val="000000"/>
      <w:sz w:val="24"/>
    </w:rPr>
  </w:style>
  <w:style w:type="paragraph" w:styleId="TOC1">
    <w:name w:val="TOC 1"/>
    <w:basedOn w:val="Normal"/>
    <w:next w:val="Normal"/>
    <w:pPr>
      <w:spacing w:before="120" w:after="120"/>
    </w:pPr>
    <w:rPr>
      <w:b/>
      <w:bCs/>
      <w:caps/>
      <w:sz w:val="20"/>
      <w:szCs w:val="20"/>
    </w:rPr>
  </w:style>
  <w:style w:type="paragraph" w:styleId="TOC2">
    <w:name w:val="TOC 2"/>
    <w:basedOn w:val="Normal"/>
    <w:next w:val="Normal"/>
    <w:pPr>
      <w:spacing w:before="0" w:after="0"/>
      <w:ind w:hanging="0" w:left="220" w:right="0"/>
    </w:pPr>
    <w:rPr>
      <w:smallCaps/>
      <w:sz w:val="20"/>
      <w:szCs w:val="20"/>
    </w:rPr>
  </w:style>
  <w:style w:type="paragraph" w:styleId="TOC3">
    <w:name w:val="TOC 3"/>
    <w:basedOn w:val="Normal"/>
    <w:next w:val="Normal"/>
    <w:pPr>
      <w:spacing w:before="0" w:after="0"/>
      <w:ind w:hanging="0" w:left="440" w:right="0"/>
    </w:pPr>
    <w:rPr>
      <w:b/>
      <w:iCs/>
      <w:sz w:val="20"/>
      <w:szCs w:val="20"/>
      <w:lang w:val="en-US" w:eastAsia="en-US"/>
    </w:rPr>
  </w:style>
  <w:style w:type="paragraph" w:styleId="TOC4">
    <w:name w:val="TOC 4"/>
    <w:basedOn w:val="Normal"/>
    <w:next w:val="Normal"/>
    <w:pPr>
      <w:spacing w:before="0" w:after="0"/>
      <w:ind w:hanging="0" w:left="660" w:right="0"/>
    </w:pPr>
    <w:rPr>
      <w:i/>
      <w:sz w:val="18"/>
      <w:szCs w:val="18"/>
      <w:lang w:val="en-US" w:eastAsia="en-US"/>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portal.sc.senac.br/portal/site/biblioteca/manuais-e-guias" TargetMode="External"/><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2023-09-05T16:46:00Z</dcterms:created>
  <dc:creator>MARCELO CAVAGLIERI</dc:creator>
  <dc:description/>
  <cp:keywords/>
  <dc:language>en-US</dc:language>
  <cp:lastModifiedBy>MARCELO CAVAGLIERI</cp:lastModifiedBy>
  <dcterms:modified xsi:type="dcterms:W3CDTF">2024-06-04T17:56:00Z</dcterms:modified>
  <cp:revision>15</cp:revision>
  <dc:subject/>
  <dc:title/>
</cp:coreProperties>
</file>