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A6B85"/>
          <w:spacing w:val="40"/>
          <w:sz w:val="22"/>
          <w:szCs w:val="22"/>
        </w:rPr>
        <w:t xml:space="preserve">AMŐBA – 3×3 KLIENSOLDALI WEBJÁTÉK</w:t>
      </w:r>
    </w:p>
    <w:p>
      <w:pPr>
        <w:pBdr>
          <w:bottom w:val="single" w:color="1F3A5F" w:sz="12" w:space="8"/>
        </w:pBdr>
        <w:spacing w:after="200"/>
      </w:pPr>
      <w:r>
        <w:rPr>
          <w:b/>
          <w:bCs/>
          <w:color w:val="1F3A5F"/>
          <w:sz w:val="52"/>
          <w:szCs w:val="52"/>
        </w:rPr>
        <w:t xml:space="preserve">Rendszerterv</w:t>
      </w:r>
    </w:p>
    <w:p>
      <w:pPr>
        <w:spacing w:after="600"/>
      </w:pPr>
      <w:r>
        <w:rPr>
          <w:color w:val="4A5568"/>
          <w:sz w:val="26"/>
          <w:szCs w:val="26"/>
        </w:rPr>
        <w:t xml:space="preserve">Az Amőba webjáték architektúrája, adatmodellje és komponensei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Dokumentum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Rendszerterv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Verzió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Dátum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2026. október 12.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Alapja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feltöltött forráskód elemzése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Készítette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_______________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E6EB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sz w:val="20"/>
                <w:szCs w:val="20"/>
              </w:rPr>
              <w:t xml:space="preserve">Kapcsolódó</w:t>
            </w:r>
          </w:p>
        </w:tc>
        <w:tc>
          <w:tcPr>
            <w:tcW w:type="dxa" w:w="68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Funkcionális specifikáció (02), Hibajelentés (01), Tesztelési jegyzőkönyv (04)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1. Bevezetés</w:t>
      </w:r>
    </w:p>
    <w:p>
      <w:pPr>
        <w:spacing w:after="120" w:line="300"/>
      </w:pPr>
      <w:r>
        <w:t xml:space="preserve">A rendszerterv a meglévő megvalósítás szerkezetét írja le: fájlok, adatmodell, függvények, folyamatok, a gép logikája, a DOM- és CSS-szerkezet. Célja, hogy a fejlesztés, a hibajavítás és a későbbi bővítés alapja legyen.</w:t>
      </w:r>
    </w:p>
    <w:p>
      <w:pPr>
        <w:pStyle w:val="Heading1"/>
      </w:pPr>
      <w:r>
        <w:t xml:space="preserve">2. Architektúra áttekintése</w:t>
      </w:r>
    </w:p>
    <w:p>
      <w:pPr>
        <w:spacing w:after="120" w:line="300"/>
      </w:pPr>
      <w:r>
        <w:t xml:space="preserve">Az alkalmazás tisztán kliensoldali, statikus weboldalak halmaza. Nincs szerver, adatbázis, hálózati API vagy build lépés. A böngésző tölti be a HTML-fájlokat, a közös stíluslapot és az adott módhoz tartozó JavaScript-fájlt.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538"/>
      </w:tblGrid>
      <w:tr>
        <w:trPr>
          <w:cantSplit/>
          <w:tblHeader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4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Elemek</w:t>
            </w:r>
          </w:p>
        </w:tc>
        <w:tc>
          <w:tcPr>
            <w:tcW w:type="dxa" w:w="35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Megjelenítés</w:t>
            </w:r>
          </w:p>
        </w:tc>
        <w:tc>
          <w:tcPr>
            <w:tcW w:type="dxa" w:w="4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index.html, gep-ellen.html, jatekos-ellen.html, style.css</w:t>
            </w:r>
          </w:p>
        </w:tc>
        <w:tc>
          <w:tcPr>
            <w:tcW w:type="dxa" w:w="35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Szerkezet és kinézet; a tábla mezőit a JS generálja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Alkalmazáslogika</w:t>
            </w:r>
          </w:p>
        </w:tc>
        <w:tc>
          <w:tcPr>
            <w:tcW w:type="dxa" w:w="4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 (gép ellen), jatekos-ellen.js (két játékos)</w:t>
            </w:r>
          </w:p>
        </w:tc>
        <w:tc>
          <w:tcPr>
            <w:tcW w:type="dxa" w:w="35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Játékállapot, szabályok, gép logikája, DOM-frissítés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Külső erőforrás</w:t>
            </w:r>
          </w:p>
        </w:tc>
        <w:tc>
          <w:tcPr>
            <w:tcW w:type="dxa" w:w="4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Google Fonts (Space Grotesk)</w:t>
            </w:r>
          </w:p>
        </w:tc>
        <w:tc>
          <w:tcPr>
            <w:tcW w:type="dxa" w:w="35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Betűtípus (opcionális, tartalék van)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Adattárolás</w:t>
            </w:r>
          </w:p>
        </w:tc>
        <w:tc>
          <w:tcPr>
            <w:tcW w:type="dxa" w:w="4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Nincs (csak memória)</w:t>
            </w:r>
          </w:p>
        </w:tc>
        <w:tc>
          <w:tcPr>
            <w:tcW w:type="dxa" w:w="35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pontok a böngésző memóriájában élnek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2.1 Fájlstruktúra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238"/>
      </w:tblGrid>
      <w:tr>
        <w:trPr>
          <w:cantSplit/>
          <w:tblHeader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Betölti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Főmenü, játékmód-választó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style.css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gep-ellen.html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Játékoldal: játékos vs. gép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style.css, script.js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jatekos-ellen.html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Játékoldal: két játékos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style.css, jatekos-ellen.js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script.js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Játéklogika és gép (bot) logikája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jatekos-ellen.js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Játéklogika kétjátékos módhoz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style.css</w:t>
            </w:r>
          </w:p>
        </w:tc>
        <w:tc>
          <w:tcPr>
            <w:tcW w:type="dxa" w:w="5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Közös stíluslap (design tokenek, komponensek, reszponzivitás)</w:t>
            </w:r>
          </w:p>
        </w:tc>
        <w:tc>
          <w:tcPr>
            <w:tcW w:type="dxa" w:w="2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2.2 Navigáció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3238"/>
      </w:tblGrid>
      <w:tr>
        <w:trPr>
          <w:cantSplit/>
          <w:tblHeader/>
        </w:trPr>
        <w:tc>
          <w:tcPr>
            <w:tcW w:type="dxa" w:w="3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Honnan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Hová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gep-ellen.html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Kattintás a „Játék a géppel” kártyára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jatekos-ellen.html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Kattintás a „Játék barátod ellen” kártyára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gep-ellen.html / jatekos-ellen.html</w:t>
            </w:r>
          </w:p>
        </w:tc>
        <w:tc>
          <w:tcPr>
            <w:tcW w:type="dxa" w:w="3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index.html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Kattintás a „← Főmenü” hivatkozásra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Az oldalak között teljes oldalbetöltés történik; az állapot (pontszámok) nem öröklődik.</w:t>
      </w:r>
    </w:p>
    <w:p>
      <w:pPr>
        <w:pStyle w:val="Heading1"/>
      </w:pPr>
      <w:r>
        <w:t xml:space="preserve">3. Adatmodell</w:t>
      </w:r>
    </w:p>
    <w:p>
      <w:pPr>
        <w:pStyle w:val="Heading2"/>
      </w:pPr>
      <w:r>
        <w:t xml:space="preserve">3.1 Játékállapot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638"/>
        <w:gridCol w:w="1500"/>
      </w:tblGrid>
      <w:tr>
        <w:trPr>
          <w:cantSplit/>
          <w:tblHeader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Változó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Fájl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tabla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Array(9) – null / "X" / "O"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tábla tartalma, index 0–8 (sorfolytonos)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jatekVege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Igaz, ha a játék lezárult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pontok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{ X, O, dontetlen }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Számlálók, kezdetben 0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aktualisJatekos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"X" / "O"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soron lévő játékos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jatekos-ellen.js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mezoGombok</w:t>
            </w:r>
          </w:p>
        </w:tc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HTMLButtonElement[9]</w:t>
            </w:r>
          </w:p>
        </w:tc>
        <w:tc>
          <w:tcPr>
            <w:tcW w:type="dxa" w:w="36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9 mező DOM-elemei</w:t>
            </w:r>
          </w:p>
        </w:tc>
        <w:tc>
          <w:tcPr>
            <w:tcW w:type="dxa" w:w="1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mindkettő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Az index-elrendezés: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0 | 1 | 2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3 | 4 | 5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6 | 7 | 8</w:t>
      </w:r>
    </w:p>
    <w:p>
      <w:pPr>
        <w:pStyle w:val="Heading2"/>
      </w:pPr>
      <w:r>
        <w:t xml:space="preserve">3.2 Konstansok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238"/>
      </w:tblGrid>
      <w:tr>
        <w:trPr>
          <w:cantSplit/>
          <w:tblHeader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Név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 / X_JEL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"X"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Az ember (gép ellen) / első játékos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 / O_JEL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"O"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gép / második játékos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URES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Üres mező jelölése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NYERO_SOROK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8 db hármas indexlista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3 sor, 3 oszlop, 2 átló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KOZEP_INDEX</w:t>
            </w:r>
          </w:p>
        </w:tc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Csak script.js; a gép preferált mezője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3.3 Állapotgép (gép elleni mód)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rPr>
          <w:cantSplit/>
          <w:tblHeader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Állapot</w:t>
            </w:r>
          </w:p>
        </w:tc>
        <w:tc>
          <w:tcPr>
            <w:tcW w:type="dxa" w:w="4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Átmenet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JATEKOS_KOR</w:t>
            </w:r>
          </w:p>
        </w:tc>
        <w:tc>
          <w:tcPr>
            <w:tcW w:type="dxa" w:w="4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Üres tábla vagy a gép lépése után; a státusz „A te köröd következik”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Mezőkattintás → GEP_KOR / LEZARVA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GEP_KOR</w:t>
            </w:r>
          </w:p>
        </w:tc>
        <w:tc>
          <w:tcPr>
            <w:tcW w:type="dxa" w:w="4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gép „gondolkodik” (400 ms időzítő)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Időzítő lejár → JATEKOS_KOR / LEZARVA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LEZARVA</w:t>
            </w:r>
          </w:p>
        </w:tc>
        <w:tc>
          <w:tcPr>
            <w:tcW w:type="dxa" w:w="4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`jatekVege = true`, minden mező letiltva</w:t>
            </w:r>
          </w:p>
        </w:tc>
        <w:tc>
          <w:tcPr>
            <w:tcW w:type="dxa" w:w="3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„Új játék” → JATEKOS_KOR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rPr>
          <w:b/>
          <w:bCs/>
        </w:rPr>
        <w:t xml:space="preserve">Megjegyzés:</w:t>
      </w:r>
      <w:r>
        <w:t xml:space="preserve"> a jelenlegi kódban a GEP_KOR állapot nincs explicit módon nyilvántartva (nincs `gepKorben` jelző, és az időzítő azonosítója sem tárolódik). Emiatt keletkeznek a BUG-001 és BUG-002 hibák.</w:t>
      </w:r>
    </w:p>
    <w:p>
      <w:pPr>
        <w:pStyle w:val="Heading1"/>
      </w:pPr>
      <w:r>
        <w:t xml:space="preserve">4. Komponensek és függvények</w:t>
      </w:r>
    </w:p>
    <w:p>
      <w:pPr>
        <w:pStyle w:val="Heading2"/>
      </w:pPr>
      <w:r>
        <w:t xml:space="preserve">4.1 script.js (játékos vs. gép)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Függvény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Feladat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inicializal()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Mezők létrehozása, „Új játék” gomb eseménykezelő, első játék indítása (DOMContentLoaded-re).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ureTablaLetrehozasa()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9 elemű, null-okkal feltöltött tömb.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mezoGombokLetrehozasa()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9 `button.mezo` elem létrehozása `role="gridcell"` és `aria-label` attribútummal, eseménykezelő csatolása.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ujJatekKezdese()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Tábla, `jatekVege` és a mezők DOM-állapotának visszaállítása; a pontok megmaradnak.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mezoKattintas(index)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Játékos lépése: ellenőrzés, lépés végrehajtása, nyerés/döntetlen vizsgálata, majd gép ütemezése `setTimeout(gepLepese, 400)` hívással.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gepLepese()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lépése: `gepKovetkezoLepese`, végrehajtás, nyerés/döntetlen vizsgálata.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lepesVegrehajtasa(index, jel)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Tábla és DOM frissítése, mező letiltása, szín-osztály beállítása.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jatekLezarasa(sor, uzenet, osztaly, kulcs)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`jatekVege`, mezők letiltása, nyertes sor kiemelése, pontszám növelése és megjelenítése, státuszüzenet.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gepKovetkezoLepese(tabla)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gép döntése (lásd 5. fejezet).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nyeroLepesKeresese(tabla, jel)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Az az üres mező, amellyel a jel tulajdonosa nyerne; vagy null.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veletlenUresMezo(tabla)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Véletlenszerűen választott üres mező indexe (üres tömbnél undefined).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nyeroSorKeresese(tabla, jel)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nyertes sor indexei vagy null.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dontetlenVane(tabla)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Igaz, ha nincs üres mező.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statuszUzenetFrissitese(szoveg, osztaly)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Státuszszöveg és szín-osztály beállítása.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pontokFrissitese()</w:t>
            </w:r>
          </w:p>
        </w:tc>
        <w:tc>
          <w:tcPr>
            <w:tcW w:type="dxa" w:w="64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 három számláló kiírása.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4.2 jatekos-ellen.js (két játékos)</w:t>
      </w:r>
    </w:p>
    <w:p>
      <w:pPr>
        <w:spacing w:after="120" w:line="300"/>
      </w:pPr>
      <w:r>
        <w:t xml:space="preserve">A felépítés megegyezik a script.js szerkezetével, de a gép logikája (gepLepese, gepKovetkezoLepese, nyeroLepesKeresese, veletlenUresMezo) nincs jelen. A `mezoKattintas` a soron lévő játékost (`aktualisJatekos`) használja, és lépés után váltja azt. A nyerés és a döntetlen kezelése azonos (`jatekLezarasa`).</w:t>
      </w:r>
    </w:p>
    <w:p>
      <w:pPr>
        <w:pStyle w:val="Heading2"/>
      </w:pPr>
      <w:r>
        <w:t xml:space="preserve">4.3 Közös kód és ismétlődés</w:t>
      </w:r>
    </w:p>
    <w:p>
      <w:pPr>
        <w:spacing w:after="120" w:line="300"/>
      </w:pPr>
      <w:r>
        <w:t xml:space="preserve">Az alábbi elemek mindkét fájlban azonosan szerepelnek, ezért egyetlen közös modulba (pl. `jatek-kozos.js`) emelhetők: `NYERO_SOROK`, `URES`, `ureTablaLetrehozasa`, `mezoGombokLetrehozasa`, `lepesVegrehajtasa` (a jel-osztály vizsgálata eltér), `jatekLezarasa`, `nyeroSorKeresese`, `dontetlenVane`, `statuszUzenetFrissitese`, `pontokFrissitese`.</w:t>
      </w:r>
    </w:p>
    <w:p>
      <w:pPr>
        <w:pStyle w:val="Heading1"/>
      </w:pPr>
      <w:r>
        <w:t xml:space="preserve">5. A gép (bot) logikája</w:t>
      </w:r>
    </w:p>
    <w:p>
      <w:pPr>
        <w:spacing w:after="120" w:line="300"/>
      </w:pPr>
      <w:r>
        <w:t xml:space="preserve">A gép determinisztikus szabályalapú döntést hoz, prioritási sorrendben: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Támadás:</w:t>
      </w:r>
      <w:r>
        <w:t xml:space="preserve"> ha a gépnek van olyan sora, ahol két saját jele és egy üres mező van, abba lép (nyer).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Védekezés:</w:t>
      </w:r>
      <w:r>
        <w:t xml:space="preserve"> ha a játékosnak van ilyen sora, a gép a hiányzó mezőt foglalja 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Közép:</w:t>
      </w:r>
      <w:r>
        <w:t xml:space="preserve"> ha a középső mező (4) szabad, oda lép.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Véletlen:</w:t>
      </w:r>
      <w:r>
        <w:t xml:space="preserve"> egyébként véletlenszerűen választott szabad mező.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gepKovetkezoLepese(tabla):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m = nyeroLepesKeresese(tabla, GEP);     if (m != null) return m;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m = nyeroLepesKeresese(tabla, JATEKOS); if (m != null) return m;</w:t>
      </w:r>
    </w:p>
    <w:p>
      <w:pPr>
        <w:shd w:fill="F2F4F8" w:val="clear"/>
        <w:spacing w:after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if (tabla[4] == URES) return 4;</w:t>
      </w:r>
    </w:p>
    <w:p>
      <w:pPr>
        <w:shd w:fill="F2F4F8" w:val="clear"/>
        <w:spacing w:after="1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  return veletlenUresMezo(tabla);</w:t>
      </w:r>
    </w:p>
    <w:p>
      <w:pPr>
        <w:pStyle w:val="Heading3"/>
      </w:pPr>
      <w:r>
        <w:t xml:space="preserve">Korlátok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Nincs előretekintés: a villa (fork) helyzeteket nem ismeri fel, ezért legyőzhető (OBS-01).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Ha több nyerő vagy blokkoló lehetőség van, az első találat (a NYERO_SOROK sorrendje) dönt.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Teli táblán `undefined` indexet ad vissza (BUG-005).</w:t>
      </w:r>
    </w:p>
    <w:p>
      <w:pPr>
        <w:pStyle w:val="Heading3"/>
      </w:pPr>
      <w:r>
        <w:t xml:space="preserve">Bővítési lehetőség</w:t>
      </w:r>
    </w:p>
    <w:p>
      <w:pPr>
        <w:spacing w:after="120" w:line="300"/>
      </w:pPr>
      <w:r>
        <w:t xml:space="preserve">Teljes minimax algoritmus a 3×3-as táblán legfeljebb néhány ezer állapotot vizsgál, így azonnal számolható; nehézségi szint a döntés véletlenszerűen „elrontásával” valósítható meg.</w:t>
      </w:r>
    </w:p>
    <w:p>
      <w:pPr>
        <w:pStyle w:val="Heading1"/>
      </w:pPr>
      <w:r>
        <w:t xml:space="preserve">6. Fő folyamatok</w:t>
      </w:r>
    </w:p>
    <w:p>
      <w:pPr>
        <w:pStyle w:val="Heading2"/>
      </w:pPr>
      <w:r>
        <w:t xml:space="preserve">6.1 Játékos lépése gép ellen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 felhasználó egy mezőre kattint → `mezoKattintas(index)`.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Ellenőrzés: ha `jatekVege` vagy a mező foglalt, a függvény visszatér.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`lepesVegrehajtasa(index, "X")`.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Ha a játékos nyert: `jatekLezarasa(...)` (X pont +1), vége.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Ha a tábla megtelt: `jatekLezarasa(...)` (döntetlen +1), vége.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Státusz: „A gép gondolkodik…”; `setTimeout(gepLepese, 400)`.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`gepLepese()`: ha `jatekVege`, visszatér; egyébként `gepKovetkezoLepese`, `lepesVegrehajtasa(index, "O")`.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Ha a gép nyert: `jatekLezarasa(...)` (O pont +1); ha döntetlen: a döntetlen számláló nő; egyébként státusz: „A te köröd következik”.</w:t>
      </w:r>
    </w:p>
    <w:p>
      <w:pPr>
        <w:pStyle w:val="Heading2"/>
      </w:pPr>
      <w:r>
        <w:t xml:space="preserve">6.2 Játékos lépése kétjátékos módban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Kattintás → `mezoKattintas(index)`; foglalt mező vagy befejezett játék esetén kilép.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`lepesVegrehajtasa(index, aktualisJatekos)`.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Nyerés vagy döntetlen esetén `jatekLezarasa(...)`.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Egyébként `aktualisJatekos` váltása, és a státusz frissítése („X/O köre következik”).</w:t>
      </w:r>
    </w:p>
    <w:p>
      <w:pPr>
        <w:pStyle w:val="Heading2"/>
      </w:pPr>
      <w:r>
        <w:t xml:space="preserve">6.3 Új játék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Tábla nullázása, `jatekVege = false` (kétjátékos módban `aktualisJatekos = "X"`).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Minden mező: tartalom törlése, `disabled = false`, osztályok (`mezo--x`, `mezo--o`, `mezo--nyertes`) eltávolítása.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Státusz alaphelyzetbe; pontok változatlanok.</w:t>
      </w:r>
    </w:p>
    <w:p>
      <w:pPr>
        <w:spacing w:after="120" w:line="300"/>
      </w:pPr>
      <w:r>
        <w:rPr>
          <w:b/>
          <w:bCs/>
        </w:rPr>
        <w:t xml:space="preserve">Tervezési hiány:</w:t>
      </w:r>
      <w:r>
        <w:t xml:space="preserve"> a lépés 1. pontja nem törli a függő gép-időzítőt (BUG-001).</w:t>
      </w:r>
    </w:p>
    <w:p>
      <w:pPr>
        <w:pStyle w:val="Heading1"/>
      </w:pPr>
      <w:r>
        <w:t xml:space="preserve">7. DOM-szerkezet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rPr>
          <w:cantSplit/>
          <w:tblHeader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 / azonosító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Osztály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Szerep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main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jatekter (jatekter--menu a főmenün)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Fő tartó, középre igazított oszlop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vissza-link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Hivatkozás a főmenübe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header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fejlec, cim, alcim, jelzo--x / jelzo--o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Cím és alcím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#statuszSzoveg (p)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statusz-szoveg (+ statusz--nyert / --vesztett / --dontetlen)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Státuszüzenet, aria-live="polite"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#tabla (div)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tabla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3×3 rács, a JS 9 `button.mezo` elemet illeszt be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button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mezo, mezo--x / mezo--o / mezo--nyertes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Egy mező; belül `span.jel`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#pontX, #pontO, #pontDontetlen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eredmeny-szam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Számlálók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#ujjatekGomb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gomb-uj-jatek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„Új játék” gomb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nav / a (főmenü)</w:t>
            </w:r>
          </w:p>
        </w:tc>
        <w:tc>
          <w:tcPr>
            <w:tcW w:type="dxa" w:w="3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modvalaszto, mod-kartya</w:t>
            </w:r>
          </w:p>
        </w:tc>
        <w:tc>
          <w:tcPr>
            <w:tcW w:type="dxa" w:w="30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Játékmód-kártyák</w:t>
            </w:r>
          </w:p>
        </w:tc>
      </w:tr>
    </w:tbl>
    <w:p>
      <w:pPr>
        <w:spacing w:after="140"/>
      </w:pPr>
    </w:p>
    <w:p>
      <w:pPr>
        <w:spacing w:after="120" w:line="300"/>
      </w:pPr>
      <w:r>
        <w:t xml:space="preserve">A CSS BEM-szerű elnevezést használ (blokk--módosító). Az azonosítók és osztálynevek magyarok.</w:t>
      </w:r>
    </w:p>
    <w:p>
      <w:pPr>
        <w:pStyle w:val="Heading1"/>
      </w:pPr>
      <w:r>
        <w:t xml:space="preserve">8. Megjelenítés (style.css)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Design tokenek</w:t>
      </w:r>
      <w:r>
        <w:t xml:space="preserve"> a `:root` alatt: háttér-, panel-, szöveg-, X-, O- és kiemelő színek, betűtípus, lekerekítés (`--sugar`), átmenet (`--atmenet`).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Elrendezés:</w:t>
      </w:r>
      <w:r>
        <w:t xml:space="preserve"> flexbox oszlop a `.jatekter` elemen (max. 420 px, főmenü 460 px); a tábla CSS Grid (3×3, `aspect-ratio: 1/1`).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Animációk:</w:t>
      </w:r>
      <w:r>
        <w:t xml:space="preserve"> `jel-megjelenik` (220 ms, scale + opacity), `nyertes-pulzalas` (1,1 s, végtelen). `prefers-reduced-motion: reduce` esetén kikapcsolva.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Reszponzivitás:</w:t>
      </w:r>
      <w:r>
        <w:t xml:space="preserve"> `clamp()` alapú betűméretek; 360 px alatt szűkebb gap és kisebb felirat.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Fókusz:</w:t>
      </w:r>
      <w:r>
        <w:t xml:space="preserve"> `:focus-visible` 2 px-es arany körvonal minden interaktív elemen.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Kompatibilitás:</w:t>
      </w:r>
      <w:r>
        <w:t xml:space="preserve"> `color-mix()` és `aspect-ratio` modern böngészőket igényel.</w:t>
      </w:r>
    </w:p>
    <w:p>
      <w:pPr>
        <w:pStyle w:val="Heading1"/>
      </w:pPr>
      <w:r>
        <w:t xml:space="preserve">9. Nem funkcionális szempontok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Terület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Megoldás / megjegyzés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Teljesítmény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tábla 9 elem; DOM-frissítés lépésenként elhanyagolható költségű. Fix 400 ms gép-késleltetés.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Biztonság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Nincs szerver, beküldött adat vagy URL-paraméter. Az `innerHTML` használata csak belső, állandó értékekkel (X/O) történik, így XSS-kockázat nincs.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Adatvédelem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Nincs személyes adat, cookie vagy tároló. A Google Fonts külső kérése IP-címet továbbít (BUG-006).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Akadálymentesség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`aria-live` státusz, fókuszjelzés, reduced-motion; hiányosságok: BUG-003, BUG-004.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Telepítés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Fájlok feltöltése bármely statikus tárhelyre; build és függőség nincs.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Tesztelhetőség</w:t>
            </w:r>
          </w:p>
        </w:tc>
        <w:tc>
          <w:tcPr>
            <w:tcW w:type="dxa" w:w="72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20"/>
                <w:szCs w:val="20"/>
              </w:rPr>
              <w:t xml:space="preserve">A logika a DOM-hoz kötött; a tiszta függvények (`nyeroSorKeresese`, `gepKovetkezoLepese`) közvetlenül tesztelhetők. Tesztkeretrendszer jelenleg nincs.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Javasolt műszaki fejlesztések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3338"/>
      </w:tblGrid>
      <w:tr>
        <w:trPr>
          <w:cantSplit/>
          <w:tblHeader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Fejlesztés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Hatás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Gép-kör állapot (`gepKorben`) és időzítő-azonosító bevezetése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BUG-001, BUG-002, BUG-005 javítása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Közös játékmodul kiemelése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Kódismétlés megszüntetése (OBS-03)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Logika és DOM szétválasztása (tiszta függvények külön modulban)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Egységtesztelhetőség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Minimax alapú gép, nehézségi szintek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Erősebb ellenfél (OBS-01)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Betűtípus helyi hostolása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BUG-006 megszüntetése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Pontszámok mentése (`sessionStorage`/`localStorage`, try/catch)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shd w:fill="F7F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BUG-007, ha elvárás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ARIA-szerkezet és fókuszkezelés javítása</w:t>
            </w:r>
          </w:p>
        </w:tc>
        <w:tc>
          <w:tcPr>
            <w:tcW w:type="dxa" w:w="3338"/>
            <w:tcBorders>
              <w:top w:val="single" w:color="B7BCC8" w:sz="4"/>
              <w:left w:val="single" w:color="B7BCC8" w:sz="4"/>
              <w:bottom w:val="single" w:color="B7BCC8" w:sz="4"/>
              <w:right w:val="single" w:color="B7BC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BUG-003, BUG-004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A869A"/>
        <w:sz w:val="17"/>
        <w:szCs w:val="17"/>
      </w:rPr>
      <w:t xml:space="preserve">Amőba – Rendszerterv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B508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3A4A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Rendszerterv</dc:title>
  <cp:lastModifiedBy>Un-named</cp:lastModifiedBy>
  <cp:revision>1</cp:revision>
  <dcterms:created xsi:type="dcterms:W3CDTF">2026-10-13T04:37:38.176Z</dcterms:created>
  <dcterms:modified xsi:type="dcterms:W3CDTF">2026-10-13T04:37:38.177Z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