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 </w:t>
      </w:r>
      <w:r>
        <w:t xml:space="preserve">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 Thus, when we choose a study case - a city, or a light rail line, we need to make an instrumental judgment: Where is the point located and what direction is it moving? And then to find out the current and potential influent factors.</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The concoction of behaviors is difficult to predict. Hamilton suggests that people’s actual commutes were eight times longer than model-predicted values for shortest commutes. But I don’t agree that</w:t>
      </w:r>
      <w:r>
        <w:t xml:space="preserve"> </w:t>
      </w:r>
      <w:r>
        <w:t xml:space="preserve">“</w:t>
      </w:r>
      <w:r>
        <w:t xml:space="preserve">even the most robust models that predict travel distance rarely explain more than 30 percent of the observed variation.</w:t>
      </w:r>
      <w:r>
        <w:t xml:space="preserve">”</w:t>
      </w:r>
      <w:r>
        <w:t xml:space="preserve"> </w:t>
      </w:r>
      <w:r>
        <w:t xml:space="preserve">(Levinson and Krizek 2018, 107)</w:t>
      </w:r>
      <w:r>
        <w:t xml:space="preserve"> </w:t>
      </w:r>
      <w:r>
        <w:t xml:space="preserve">The</w:t>
      </w:r>
      <w:r>
        <w:t xml:space="preserve"> </w:t>
      </w:r>
      <w:r>
        <w:t xml:space="preserve">‘</w:t>
      </w:r>
      <w:r>
        <w:t xml:space="preserve">observed variation</w:t>
      </w:r>
      <w:r>
        <w:t xml:space="preserve">’</w:t>
      </w:r>
      <w:r>
        <w:t xml:space="preserve"> </w:t>
      </w:r>
      <w:r>
        <w:t xml:space="preserve">might just represent 30 percent of the population of the transportation system. A large amount of travel, activities, and choices are not observable now. Many collected data are not random and dependent. It like someone imagines an elephant by observing its ears. The problem is not his/her judgment, is the limited information. Improving data collection is often harder and more expensive than changing modeling. But the substantial improvement for predicting travel behavior rely more on better data.</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2019-05-02T16:37:50Z</dcterms:created>
  <dcterms:modified xsi:type="dcterms:W3CDTF">2019-05-02T16:37:50Z</dcterms:modified>
</cp:coreProperties>
</file>