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reflections</w:t>
      </w:r>
    </w:p>
    <w:p>
      <w:pPr>
        <w:pStyle w:val="Subtitle"/>
      </w:pPr>
      <w:r>
        <w:t xml:space="preserve">USP</w:t>
      </w:r>
      <w:r>
        <w:t xml:space="preserve"> </w:t>
      </w:r>
      <w:r>
        <w:t xml:space="preserve">570</w:t>
      </w:r>
    </w:p>
    <w:p>
      <w:pPr>
        <w:pStyle w:val="Author"/>
      </w:pPr>
      <w:r>
        <w:t xml:space="preserve">Shen</w:t>
      </w:r>
      <w:r>
        <w:t xml:space="preserve"> </w:t>
      </w:r>
      <w:r>
        <w:t xml:space="preserve">Qu</w:t>
      </w:r>
    </w:p>
    <w:p>
      <w:pPr>
        <w:pStyle w:val="Date"/>
      </w:pPr>
      <w:r>
        <w:t xml:space="preserve">Week</w:t>
      </w:r>
      <w:r>
        <w:t xml:space="preserve"> </w:t>
      </w:r>
      <w:r>
        <w:t xml:space="preserve">8</w:t>
      </w:r>
    </w:p>
    <w:p>
      <w:pPr>
        <w:pStyle w:val="Compact"/>
        <w:numPr>
          <w:numId w:val="1001"/>
          <w:ilvl w:val="0"/>
        </w:numPr>
      </w:pPr>
      <w:r>
        <w:t xml:space="preserve">The</w:t>
      </w:r>
      <w:r>
        <w:t xml:space="preserve"> </w:t>
      </w:r>
      <w:r>
        <w:t xml:space="preserve">‘</w:t>
      </w:r>
      <w:r>
        <w:t xml:space="preserve">Diamond of Design</w:t>
      </w:r>
      <w:r>
        <w:t xml:space="preserve">’</w:t>
      </w:r>
    </w:p>
    <w:p>
      <w:pPr>
        <w:pStyle w:val="FirstParagraph"/>
      </w:pPr>
      <w:r>
        <w:t xml:space="preserve">Levinson and Krizek (2018 Chapter.11)</w:t>
      </w:r>
      <w:r>
        <w:t xml:space="preserve"> </w:t>
      </w:r>
      <w:r>
        <w:t xml:space="preserve">introduced a new</w:t>
      </w:r>
      <w:r>
        <w:t xml:space="preserve"> </w:t>
      </w:r>
      <w:r>
        <w:t xml:space="preserve">‘</w:t>
      </w:r>
      <w:r>
        <w:t xml:space="preserve">Diamond,</w:t>
      </w:r>
      <w:r>
        <w:t xml:space="preserve">’</w:t>
      </w:r>
      <w:r>
        <w:t xml:space="preserve"> </w:t>
      </w:r>
      <w:r>
        <w:t xml:space="preserve">a structure of four key design tenets-hierarchy, morphology, layers, and architectural content. Here authors define the term</w:t>
      </w:r>
      <w:r>
        <w:t xml:space="preserve"> </w:t>
      </w:r>
      <w:r>
        <w:t xml:space="preserve">‘</w:t>
      </w:r>
      <w:r>
        <w:t xml:space="preserve">design</w:t>
      </w:r>
      <w:r>
        <w:t xml:space="preserve">’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how elements of place and plexus arrange their parts into a whole on a variety of scales, from the neighborhood to the metropolis.</w:t>
      </w:r>
      <w:r>
        <w:t xml:space="preserve">”</w:t>
      </w:r>
      <w:r>
        <w:t xml:space="preserve"> </w:t>
      </w:r>
      <w:r>
        <w:t xml:space="preserve">This framework even covers the cities system as a high-level hierarchy place. This perspective is more from engineering or computer science. The authors compare the layers of place and plexus with the OSI (Open Systems Interconnection) Model, a computer networking framework. This viewpoint is different from the planner who has a design background, but it provides a powerful tool to explain the complexity of urban land use and transportation.</w:t>
      </w:r>
    </w:p>
    <w:p>
      <w:pPr>
        <w:pStyle w:val="Compact"/>
        <w:numPr>
          <w:numId w:val="1002"/>
          <w:ilvl w:val="0"/>
        </w:numPr>
      </w:pPr>
      <w:r>
        <w:t xml:space="preserve">Objectively measure subjective qualities</w:t>
      </w:r>
    </w:p>
    <w:p>
      <w:pPr>
        <w:pStyle w:val="Compact"/>
        <w:numPr>
          <w:numId w:val="1003"/>
          <w:ilvl w:val="0"/>
        </w:numPr>
      </w:pPr>
      <w:r>
        <w:t xml:space="preserve">Discussion: predetermined or prior information.</w:t>
      </w:r>
    </w:p>
    <w:p>
      <w:pPr>
        <w:pStyle w:val="Heading1"/>
      </w:pPr>
      <w:bookmarkStart w:id="20" w:name="references"/>
      <w:r>
        <w:t xml:space="preserve">References</w:t>
      </w:r>
      <w:bookmarkEnd w:id="20"/>
    </w:p>
    <w:bookmarkStart w:id="23" w:name="refs"/>
    <w:bookmarkStart w:id="22" w:name="ref-levinson2018metropolitan"/>
    <w:p>
      <w:pPr>
        <w:pStyle w:val="Bibliography"/>
      </w:pPr>
      <w:r>
        <w:t xml:space="preserve">Levinson, David M, and Kevin J Krizek. 2018.</w:t>
      </w:r>
      <w:r>
        <w:t xml:space="preserve"> </w:t>
      </w:r>
      <w:r>
        <w:rPr>
          <w:i/>
        </w:rPr>
        <w:t xml:space="preserve">Metropolitan Land Use and Transport: Planning for Place and Plexus</w:t>
      </w:r>
      <w:r>
        <w:t xml:space="preserve">. Routledge.</w:t>
      </w:r>
      <w:r>
        <w:t xml:space="preserve"> </w:t>
      </w:r>
      <w:hyperlink r:id="rId21">
        <w:r>
          <w:rPr>
            <w:rStyle w:val="Hyperlink"/>
          </w:rPr>
          <w:t xml:space="preserve">https://doi.org/10.4324/9781315684482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4324/978131568448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oi.org/10.4324/97813156844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reflections</dc:title>
  <dc:creator>Shen Qu</dc:creator>
  <cp:keywords/>
  <dcterms:created xsi:type="dcterms:W3CDTF">2019-05-17T05:49:09Z</dcterms:created>
  <dcterms:modified xsi:type="dcterms:W3CDTF">2019-05-17T05:49:09Z</dcterms:modified>
</cp:coreProperties>
</file>