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color w:val="1a3c1a"/>
          <w:sz w:val="56"/>
          <w:szCs w:val="56"/>
        </w:rPr>
        <w:t xml:space="preserve">BUSINESS REQUIREMENT DOCUMENT (BRD)</w:t>
      </w:r>
    </w:p>
    <w:p>
      <w:pPr>
        <w:jc w:val="center"/>
      </w:pPr>
      <w:r>
        <w:rPr>
          <w:i/>
          <w:iCs/>
          <w:color w:val="555555"/>
          <w:sz w:val="28"/>
          <w:szCs w:val="28"/>
        </w:rPr>
        <w:t xml:space="preserve">Urbancode Edutech — IT Training &amp; Services Platform</w:t>
      </w:r>
    </w:p>
    <w:p>
      <w:pPr>
        <w:jc w:val="center"/>
      </w:pPr>
      <w:r>
        <w:rPr>
          <w:color w:val="198754"/>
          <w:sz w:val="24"/>
          <w:szCs w:val="24"/>
        </w:rPr>
        <w:t xml:space="preserve">https://www.urbancode.in  |  urbancode.in</w:t>
      </w:r>
    </w:p>
    <w:p>
      <w:r>
        <w:t xml:space="preserve"/>
      </w:r>
    </w:p>
    <w:p>
      <w:r>
        <w:rPr>
          <w:color w:val="777777"/>
          <w:sz w:val="22"/>
          <w:szCs w:val="22"/>
        </w:rPr>
        <w:t xml:space="preserve">Version: 1.0   |   Date: May 2026   |   Prepared By: Urbancode Dev Team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98754"/>
        </w:rPr>
        <w:t xml:space="preserve">1. PROJECT OVERVIEW</w:t>
      </w:r>
    </w:p>
    <w:p>
      <w:r>
        <w:t xml:space="preserve">Urbancode Edutech is a full-stack, cloud-deployed IT education and services platform operating under the domain urbancode.in. The platform was developed as a migration from a legacy system to a modern Next.js 15 architecture. It serves as a central hub for aspiring developers, students, and corporates, offering structured IT training courses, an online coding compiler, AI-powered course assistance, portfolio showcasing, and business lead generation.</w:t>
      </w:r>
    </w:p>
    <w:p>
      <w:r>
        <w:t xml:space="preserve"/>
      </w:r>
    </w:p>
    <w:p>
      <w:r>
        <w:rPr>
          <w:i/>
          <w:iCs/>
        </w:rPr>
        <w:t xml:space="preserve">The system is multi-tiered: a high-performance frontend deployed on Vercel, a dedicated backend compiler service hosted on Render, and a PostgreSQL database provisioned via Linode (Akamai Cloud). The application is SEO-optimised, GSAP/Framer Motion animated, and fully responsive across all screen sizes.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98754"/>
        </w:rPr>
        <w:t xml:space="preserve">2. BUSINESS OBJECTIVES</w:t>
      </w:r>
    </w:p>
    <w:p>
      <w:pPr>
        <w:pStyle w:val="ListParagraph"/>
        <w:numPr>
          <w:ilvl w:val="0"/>
          <w:numId w:val="1"/>
        </w:numPr>
      </w:pPr>
      <w:r>
        <w:t xml:space="preserve">Migrate the legacy Urbancode website to a scalable, SEO-friendly Next.js 15 platform.</w:t>
      </w:r>
    </w:p>
    <w:p>
      <w:pPr>
        <w:pStyle w:val="ListParagraph"/>
        <w:numPr>
          <w:ilvl w:val="0"/>
          <w:numId w:val="1"/>
        </w:numPr>
      </w:pPr>
      <w:r>
        <w:t xml:space="preserve">Generate leads via course enquiry forms, Book-a-Demo modals, and contact pages.</w:t>
      </w:r>
    </w:p>
    <w:p>
      <w:pPr>
        <w:pStyle w:val="ListParagraph"/>
        <w:numPr>
          <w:ilvl w:val="0"/>
          <w:numId w:val="1"/>
        </w:numPr>
      </w:pPr>
      <w:r>
        <w:t xml:space="preserve">Provide real-time coding practice through an integrated online compiler.</w:t>
      </w:r>
    </w:p>
    <w:p>
      <w:pPr>
        <w:pStyle w:val="ListParagraph"/>
        <w:numPr>
          <w:ilvl w:val="0"/>
          <w:numId w:val="1"/>
        </w:numPr>
      </w:pPr>
      <w:r>
        <w:t xml:space="preserve">Showcase Urbancode's portfolio and services for corporate/B2B clients.</w:t>
      </w:r>
    </w:p>
    <w:p>
      <w:pPr>
        <w:pStyle w:val="ListParagraph"/>
        <w:numPr>
          <w:ilvl w:val="0"/>
          <w:numId w:val="1"/>
        </w:numPr>
      </w:pPr>
      <w:r>
        <w:t xml:space="preserve">Enable AI-driven student support via Gemini-powered chatbot assistant.</w:t>
      </w:r>
    </w:p>
    <w:p>
      <w:pPr>
        <w:pStyle w:val="ListParagraph"/>
        <w:numPr>
          <w:ilvl w:val="0"/>
          <w:numId w:val="1"/>
        </w:numPr>
      </w:pPr>
      <w:r>
        <w:t xml:space="preserve">Build brand trust through placement success stories, testimonials, and campus event showcases.</w:t>
      </w:r>
    </w:p>
    <w:p>
      <w:pPr>
        <w:pStyle w:val="ListParagraph"/>
        <w:numPr>
          <w:ilvl w:val="0"/>
          <w:numId w:val="1"/>
        </w:numPr>
      </w:pPr>
      <w:r>
        <w:t xml:space="preserve">Support diverse learning tracks — Full Stack, Kids Courses, Study Abroad, Internships.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98754"/>
        </w:rPr>
        <w:t xml:space="preserve">3. STAKEHOLDERS &amp; TARGET AUDIENCE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Stakeholder</w:t>
            </w:r>
          </w:p>
        </w:tc>
        <w:tc>
          <w:p>
            <w:r>
              <w:rPr>
                <w:b/>
                <w:bCs/>
              </w:rPr>
              <w:t xml:space="preserve">Role / Need</w:t>
            </w:r>
          </w:p>
        </w:tc>
      </w:tr>
      <w:tr>
        <w:tc>
          <w:p>
            <w:r>
              <w:t xml:space="preserve">Students &amp; Developers</w:t>
            </w:r>
          </w:p>
        </w:tc>
        <w:tc>
          <w:p>
            <w:r>
              <w:t xml:space="preserve">Browse courses, use the compiler, enquire &amp; enrol</w:t>
            </w:r>
          </w:p>
        </w:tc>
      </w:tr>
      <w:tr>
        <w:tc>
          <w:p>
            <w:r>
              <w:t xml:space="preserve">Young Learners (Kids)</w:t>
            </w:r>
          </w:p>
        </w:tc>
        <w:tc>
          <w:p>
            <w:r>
              <w:t xml:space="preserve">Access gamified kids courses with mascot-driven UI</w:t>
            </w:r>
          </w:p>
        </w:tc>
      </w:tr>
      <w:tr>
        <w:tc>
          <w:p>
            <w:r>
              <w:t xml:space="preserve">Corporate Clients</w:t>
            </w:r>
          </w:p>
        </w:tc>
        <w:tc>
          <w:p>
            <w:r>
              <w:t xml:space="preserve">Review portfolio, request services, contact sales</w:t>
            </w:r>
          </w:p>
        </w:tc>
      </w:tr>
      <w:tr>
        <w:tc>
          <w:p>
            <w:r>
              <w:t xml:space="preserve">Mentors</w:t>
            </w:r>
          </w:p>
        </w:tc>
        <w:tc>
          <w:p>
            <w:r>
              <w:t xml:space="preserve">Apply to join via the 'Be Our Mentor' portal</w:t>
            </w:r>
          </w:p>
        </w:tc>
      </w:tr>
      <w:tr>
        <w:tc>
          <w:p>
            <w:r>
              <w:t xml:space="preserve">Admin Team</w:t>
            </w:r>
          </w:p>
        </w:tc>
        <w:tc>
          <w:p>
            <w:r>
              <w:t xml:space="preserve">Manage feedback, view enquiry analytics, moderate content</w:t>
            </w:r>
          </w:p>
        </w:tc>
      </w:tr>
      <w:tr>
        <w:tc>
          <w:p>
            <w:r>
              <w:t xml:space="preserve">Search Engines</w:t>
            </w:r>
          </w:p>
        </w:tc>
        <w:tc>
          <w:p>
            <w:r>
              <w:t xml:space="preserve">SEO metadata, sitemap, robots.txt, structured JSON-LD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98754"/>
        </w:rPr>
        <w:t xml:space="preserve">4. TECHNICAL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Layer</w:t>
            </w:r>
          </w:p>
        </w:tc>
        <w:tc>
          <w:p>
            <w:r>
              <w:rPr>
                <w:b/>
                <w:bCs/>
              </w:rPr>
              <w:t xml:space="preserve">Technology</w:t>
            </w:r>
          </w:p>
        </w:tc>
        <w:tc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r>
              <w:t xml:space="preserve">Frontend Framework</w:t>
            </w:r>
          </w:p>
        </w:tc>
        <w:tc>
          <w:p>
            <w:r>
              <w:rPr>
                <w:b/>
                <w:bCs/>
              </w:rPr>
              <w:t xml:space="preserve">Next.js 15 (App Router)</w:t>
            </w:r>
          </w:p>
        </w:tc>
        <w:tc>
          <w:p>
            <w:r>
              <w:t xml:space="preserve">SSR, routing, SEO, API routes</w:t>
            </w:r>
          </w:p>
        </w:tc>
      </w:tr>
      <w:tr>
        <w:tc>
          <w:p>
            <w:r>
              <w:t xml:space="preserve">UI Language</w:t>
            </w:r>
          </w:p>
        </w:tc>
        <w:tc>
          <w:p>
            <w:r>
              <w:rPr>
                <w:b/>
                <w:bCs/>
              </w:rPr>
              <w:t xml:space="preserve">React 19 + Hooks</w:t>
            </w:r>
          </w:p>
        </w:tc>
        <w:tc>
          <w:p>
            <w:r>
              <w:t xml:space="preserve">Component-based interactive UI</w:t>
            </w:r>
          </w:p>
        </w:tc>
      </w:tr>
      <w:tr>
        <w:tc>
          <w:p>
            <w:r>
              <w:t xml:space="preserve">Styling</w:t>
            </w:r>
          </w:p>
        </w:tc>
        <w:tc>
          <w:p>
            <w:r>
              <w:rPr>
                <w:b/>
                <w:bCs/>
              </w:rPr>
              <w:t xml:space="preserve">Vanilla CSS + Bootstrap 5</w:t>
            </w:r>
          </w:p>
        </w:tc>
        <w:tc>
          <w:p>
            <w:r>
              <w:t xml:space="preserve">Design system, responsiveness</w:t>
            </w:r>
          </w:p>
        </w:tc>
      </w:tr>
      <w:tr>
        <w:tc>
          <w:p>
            <w:r>
              <w:t xml:space="preserve">Animations</w:t>
            </w:r>
          </w:p>
        </w:tc>
        <w:tc>
          <w:p>
            <w:r>
              <w:rPr>
                <w:b/>
                <w:bCs/>
              </w:rPr>
              <w:t xml:space="preserve">GSAP + Framer Motion</w:t>
            </w:r>
          </w:p>
        </w:tc>
        <w:tc>
          <w:p>
            <w:r>
              <w:t xml:space="preserve">Scroll animations, micro-interactions</w:t>
            </w:r>
          </w:p>
        </w:tc>
      </w:tr>
      <w:tr>
        <w:tc>
          <w:p>
            <w:r>
              <w:t xml:space="preserve">Database</w:t>
            </w:r>
          </w:p>
        </w:tc>
        <w:tc>
          <w:p>
            <w:r>
              <w:rPr>
                <w:b/>
                <w:bCs/>
              </w:rPr>
              <w:t xml:space="preserve">PostgreSQL via Linode</w:t>
            </w:r>
          </w:p>
        </w:tc>
        <w:tc>
          <w:p>
            <w:r>
              <w:t xml:space="preserve">Feedback, compiler problems, responses</w:t>
            </w:r>
          </w:p>
        </w:tc>
      </w:tr>
      <w:tr>
        <w:tc>
          <w:p>
            <w:r>
              <w:t xml:space="preserve">ORM / DB Client</w:t>
            </w:r>
          </w:p>
        </w:tc>
        <w:tc>
          <w:p>
            <w:r>
              <w:rPr>
                <w:b/>
                <w:bCs/>
              </w:rPr>
              <w:t xml:space="preserve">Mongoose (MongoDB legacy) + direct PG</w:t>
            </w:r>
          </w:p>
        </w:tc>
        <w:tc>
          <w:p>
            <w:r>
              <w:t xml:space="preserve">Data modelling &amp; queries</w:t>
            </w:r>
          </w:p>
        </w:tc>
      </w:tr>
      <w:tr>
        <w:tc>
          <w:p>
            <w:r>
              <w:t xml:space="preserve">AI Integration</w:t>
            </w:r>
          </w:p>
        </w:tc>
        <w:tc>
          <w:p>
            <w:r>
              <w:rPr>
                <w:b/>
                <w:bCs/>
              </w:rPr>
              <w:t xml:space="preserve">Google Gemini 2.0 Flash Lite</w:t>
            </w:r>
          </w:p>
        </w:tc>
        <w:tc>
          <w:p>
            <w:r>
              <w:t xml:space="preserve">Course assistant chatbot</w:t>
            </w:r>
          </w:p>
        </w:tc>
      </w:tr>
      <w:tr>
        <w:tc>
          <w:p>
            <w:r>
              <w:t xml:space="preserve">Code Editor</w:t>
            </w:r>
          </w:p>
        </w:tc>
        <w:tc>
          <w:p>
            <w:r>
              <w:rPr>
                <w:b/>
                <w:bCs/>
              </w:rPr>
              <w:t xml:space="preserve">Monaco Editor (@monaco-editor/react)</w:t>
            </w:r>
          </w:p>
        </w:tc>
        <w:tc>
          <w:p>
            <w:r>
              <w:t xml:space="preserve">Online compiler IDE</w:t>
            </w:r>
          </w:p>
        </w:tc>
      </w:tr>
      <w:tr>
        <w:tc>
          <w:p>
            <w:r>
              <w:t xml:space="preserve">Email Service</w:t>
            </w:r>
          </w:p>
        </w:tc>
        <w:tc>
          <w:p>
            <w:r>
              <w:rPr>
                <w:b/>
                <w:bCs/>
              </w:rPr>
              <w:t xml:space="preserve">Nodemailer + Gmail SMTP</w:t>
            </w:r>
          </w:p>
        </w:tc>
        <w:tc>
          <w:p>
            <w:r>
              <w:t xml:space="preserve">Course enquiry email delivery</w:t>
            </w:r>
          </w:p>
        </w:tc>
      </w:tr>
      <w:tr>
        <w:tc>
          <w:p>
            <w:r>
              <w:t xml:space="preserve">Auth</w:t>
            </w:r>
          </w:p>
        </w:tc>
        <w:tc>
          <w:p>
            <w:r>
              <w:rPr>
                <w:b/>
                <w:bCs/>
              </w:rPr>
              <w:t xml:space="preserve">JSON Web Token (jsonwebtoken)</w:t>
            </w:r>
          </w:p>
        </w:tc>
        <w:tc>
          <w:p>
            <w:r>
              <w:t xml:space="preserve">Admin panel authentication</w:t>
            </w:r>
          </w:p>
        </w:tc>
      </w:tr>
      <w:tr>
        <w:tc>
          <w:p>
            <w:r>
              <w:t xml:space="preserve">Frontend Deploy</w:t>
            </w:r>
          </w:p>
        </w:tc>
        <w:tc>
          <w:p>
            <w:r>
              <w:rPr>
                <w:b/>
                <w:bCs/>
              </w:rPr>
              <w:t xml:space="preserve">Vercel</w:t>
            </w:r>
          </w:p>
        </w:tc>
        <w:tc>
          <w:p>
            <w:r>
              <w:t xml:space="preserve">Serverless Next.js deployment</w:t>
            </w:r>
          </w:p>
        </w:tc>
      </w:tr>
      <w:tr>
        <w:tc>
          <w:p>
            <w:r>
              <w:t xml:space="preserve">Backend Deploy</w:t>
            </w:r>
          </w:p>
        </w:tc>
        <w:tc>
          <w:p>
            <w:r>
              <w:rPr>
                <w:b/>
                <w:bCs/>
              </w:rPr>
              <w:t xml:space="preserve">Render</w:t>
            </w:r>
          </w:p>
        </w:tc>
        <w:tc>
          <w:p>
            <w:r>
              <w:t xml:space="preserve">Compiler execution backend service</w:t>
            </w:r>
          </w:p>
        </w:tc>
      </w:tr>
      <w:tr>
        <w:tc>
          <w:p>
            <w:r>
              <w:t xml:space="preserve">Database Host</w:t>
            </w:r>
          </w:p>
        </w:tc>
        <w:tc>
          <w:p>
            <w:r>
              <w:rPr>
                <w:b/>
                <w:bCs/>
              </w:rPr>
              <w:t xml:space="preserve">Linode (Akamai Cloud) — PostgreSQL</w:t>
            </w:r>
          </w:p>
        </w:tc>
        <w:tc>
          <w:p>
            <w:r>
              <w:t xml:space="preserve">Managed cloud database</w:t>
            </w:r>
          </w:p>
        </w:tc>
      </w:tr>
      <w:tr>
        <w:tc>
          <w:p>
            <w:r>
              <w:t xml:space="preserve">Domain</w:t>
            </w:r>
          </w:p>
        </w:tc>
        <w:tc>
          <w:p>
            <w:r>
              <w:rPr>
                <w:b/>
                <w:bCs/>
              </w:rPr>
              <w:t xml:space="preserve">urbancode.in</w:t>
            </w:r>
          </w:p>
        </w:tc>
        <w:tc>
          <w:p>
            <w:r>
              <w:t xml:space="preserve">Primary production domain</w:t>
            </w:r>
          </w:p>
        </w:tc>
      </w:tr>
      <w:tr>
        <w:tc>
          <w:p>
            <w:r>
              <w:t xml:space="preserve">Icon Library</w:t>
            </w:r>
          </w:p>
        </w:tc>
        <w:tc>
          <w:p>
            <w:r>
              <w:rPr>
                <w:b/>
                <w:bCs/>
              </w:rPr>
              <w:t xml:space="preserve">Lucide React + React Icons</w:t>
            </w:r>
          </w:p>
        </w:tc>
        <w:tc>
          <w:p>
            <w:r>
              <w:t xml:space="preserve">UI iconography</w:t>
            </w:r>
          </w:p>
        </w:tc>
      </w:tr>
      <w:tr>
        <w:tc>
          <w:p>
            <w:r>
              <w:t xml:space="preserve">Charts</w:t>
            </w:r>
          </w:p>
        </w:tc>
        <w:tc>
          <w:p>
            <w:r>
              <w:rPr>
                <w:b/>
                <w:bCs/>
              </w:rPr>
              <w:t xml:space="preserve">Chart.js + react-chartjs-2</w:t>
            </w:r>
          </w:p>
        </w:tc>
        <w:tc>
          <w:p>
            <w:r>
              <w:t xml:space="preserve">Feedback analytics dashboard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98754"/>
        </w:rPr>
        <w:t xml:space="preserve">5. DEPLOYMENT ARCHITECTURE</w:t>
      </w:r>
    </w:p>
    <w:p>
      <w:r>
        <w:rPr>
          <w:b/>
          <w:bCs/>
        </w:rPr>
        <w:t xml:space="preserve">FRONTEND (Vercel)</w:t>
      </w:r>
    </w:p>
    <w:p>
      <w:r>
        <w:t xml:space="preserve">The Next.js 15 application is deployed on Vercel's serverless infrastructure. Vercel handles build pipelines, CDN distribution, environment variable injection, and automatic deployments from the Git repository. All Next.js API routes (/api/*) run as Edge/Serverless functions on Vercel.</w:t>
      </w:r>
    </w:p>
    <w:p>
      <w:r>
        <w:t xml:space="preserve"/>
      </w:r>
    </w:p>
    <w:p>
      <w:r>
        <w:rPr>
          <w:b/>
          <w:bCs/>
        </w:rPr>
        <w:t xml:space="preserve">BACKEND — COMPILER SERVICE (Render)</w:t>
      </w:r>
    </w:p>
    <w:p>
      <w:r>
        <w:t xml:space="preserve">A standalone backend service for executing user-submitted code is hosted on Render. The frontend proxies requests to this service via /compiler-remote-api/* (configured in next.config.mjs rewrites) to avoid CORS issues. This backend handles Python and other language execution in a sandboxed environment.</w:t>
      </w:r>
    </w:p>
    <w:p>
      <w:r>
        <w:t xml:space="preserve"/>
      </w:r>
    </w:p>
    <w:p>
      <w:r>
        <w:rPr>
          <w:b/>
          <w:bCs/>
        </w:rPr>
        <w:t xml:space="preserve">DATABASE (Linode / PostgreSQL)</w:t>
      </w:r>
    </w:p>
    <w:p>
      <w:r>
        <w:t xml:space="preserve">PostgreSQL is provisioned on Linode (Akamai Cloud). It stores: compiler problem sets, theory/logic content, student feedback responses, trainer profiles, and feedback questions. Connection is handled via environment variables (DATABASE_URL / PG connection string).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98754"/>
        </w:rPr>
        <w:t xml:space="preserve">6. PAGE SECTIONS &amp; RATIONALE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Page / Section</w:t>
            </w:r>
          </w:p>
        </w:tc>
        <w:tc>
          <w:p>
            <w:r>
              <w:rPr>
                <w:b/>
                <w:bCs/>
              </w:rPr>
              <w:t xml:space="preserve">Route</w:t>
            </w:r>
          </w:p>
        </w:tc>
        <w:tc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r>
              <w:rPr>
                <w:b/>
                <w:bCs/>
              </w:rPr>
              <w:t xml:space="preserve">Home — Hero Section</w:t>
            </w:r>
          </w:p>
        </w:tc>
        <w:tc>
          <w:p>
            <w:r>
              <w:rPr>
                <w:color w:val="198754"/>
                <w:sz w:val="18"/>
                <w:szCs w:val="18"/>
              </w:rPr>
              <w:t xml:space="preserve">/</w:t>
            </w:r>
          </w:p>
        </w:tc>
        <w:tc>
          <w:p>
            <w:r>
              <w:t xml:space="preserve">Brand intro, primary CTA for lead gen</w:t>
            </w:r>
          </w:p>
        </w:tc>
      </w:tr>
      <w:tr>
        <w:tc>
          <w:p>
            <w:r>
              <w:rPr>
                <w:b/>
                <w:bCs/>
              </w:rPr>
              <w:t xml:space="preserve">Home — Banner Slider</w:t>
            </w:r>
          </w:p>
        </w:tc>
        <w:tc>
          <w:p>
            <w:r>
              <w:rPr>
                <w:color w:val="198754"/>
                <w:sz w:val="18"/>
                <w:szCs w:val="18"/>
              </w:rPr>
              <w:t xml:space="preserve">/</w:t>
            </w:r>
          </w:p>
        </w:tc>
        <w:tc>
          <w:p>
            <w:r>
              <w:t xml:space="preserve">Promotional banners: Study Abroad, Kids Camp, New Courses</w:t>
            </w:r>
          </w:p>
        </w:tc>
      </w:tr>
      <w:tr>
        <w:tc>
          <w:p>
            <w:r>
              <w:rPr>
                <w:b/>
                <w:bCs/>
              </w:rPr>
              <w:t xml:space="preserve">Home — Courses Carousel</w:t>
            </w:r>
          </w:p>
        </w:tc>
        <w:tc>
          <w:p>
            <w:r>
              <w:rPr>
                <w:color w:val="198754"/>
                <w:sz w:val="18"/>
                <w:szCs w:val="18"/>
              </w:rPr>
              <w:t xml:space="preserve">/</w:t>
            </w:r>
          </w:p>
        </w:tc>
        <w:tc>
          <w:p>
            <w:r>
              <w:t xml:space="preserve">Showcase of job-guaranteed courses with auto-scroll</w:t>
            </w:r>
          </w:p>
        </w:tc>
      </w:tr>
      <w:tr>
        <w:tc>
          <w:p>
            <w:r>
              <w:rPr>
                <w:b/>
                <w:bCs/>
              </w:rPr>
              <w:t xml:space="preserve">Home — Placement Testimonials</w:t>
            </w:r>
          </w:p>
        </w:tc>
        <w:tc>
          <w:p>
            <w:r>
              <w:rPr>
                <w:color w:val="198754"/>
                <w:sz w:val="18"/>
                <w:szCs w:val="18"/>
              </w:rPr>
              <w:t xml:space="preserve">/</w:t>
            </w:r>
          </w:p>
        </w:tc>
        <w:tc>
          <w:p>
            <w:r>
              <w:t xml:space="preserve">Social proof from placed students, builds trust</w:t>
            </w:r>
          </w:p>
        </w:tc>
      </w:tr>
      <w:tr>
        <w:tc>
          <w:p>
            <w:r>
              <w:rPr>
                <w:b/>
                <w:bCs/>
              </w:rPr>
              <w:t xml:space="preserve">Home — Institution Videos</w:t>
            </w:r>
          </w:p>
        </w:tc>
        <w:tc>
          <w:p>
            <w:r>
              <w:rPr>
                <w:color w:val="198754"/>
                <w:sz w:val="18"/>
                <w:szCs w:val="18"/>
              </w:rPr>
              <w:t xml:space="preserve">/</w:t>
            </w:r>
          </w:p>
        </w:tc>
        <w:tc>
          <w:p>
            <w:r>
              <w:t xml:space="preserve">Campus event highlights for credibility</w:t>
            </w:r>
          </w:p>
        </w:tc>
      </w:tr>
      <w:tr>
        <w:tc>
          <w:p>
            <w:r>
              <w:rPr>
                <w:b/>
                <w:bCs/>
              </w:rPr>
              <w:t xml:space="preserve">Home — In-Demand Tools</w:t>
            </w:r>
          </w:p>
        </w:tc>
        <w:tc>
          <w:p>
            <w:r>
              <w:rPr>
                <w:color w:val="198754"/>
                <w:sz w:val="18"/>
                <w:szCs w:val="18"/>
              </w:rPr>
              <w:t xml:space="preserve">/</w:t>
            </w:r>
          </w:p>
        </w:tc>
        <w:tc>
          <w:p>
            <w:r>
              <w:t xml:space="preserve">Tools/technologies taught, reinforces curriculum value</w:t>
            </w:r>
          </w:p>
        </w:tc>
      </w:tr>
      <w:tr>
        <w:tc>
          <w:p>
            <w:r>
              <w:rPr>
                <w:b/>
                <w:bCs/>
              </w:rPr>
              <w:t xml:space="preserve">Home — Video Testimonials</w:t>
            </w:r>
          </w:p>
        </w:tc>
        <w:tc>
          <w:p>
            <w:r>
              <w:rPr>
                <w:color w:val="198754"/>
                <w:sz w:val="18"/>
                <w:szCs w:val="18"/>
              </w:rPr>
              <w:t xml:space="preserve">/</w:t>
            </w:r>
          </w:p>
        </w:tc>
        <w:tc>
          <w:p>
            <w:r>
              <w:t xml:space="preserve">Student success video stories</w:t>
            </w:r>
          </w:p>
        </w:tc>
      </w:tr>
      <w:tr>
        <w:tc>
          <w:p>
            <w:r>
              <w:rPr>
                <w:b/>
                <w:bCs/>
              </w:rPr>
              <w:t xml:space="preserve">Home — Testimonial Carousel</w:t>
            </w:r>
          </w:p>
        </w:tc>
        <w:tc>
          <w:p>
            <w:r>
              <w:rPr>
                <w:color w:val="198754"/>
                <w:sz w:val="18"/>
                <w:szCs w:val="18"/>
              </w:rPr>
              <w:t xml:space="preserve">/</w:t>
            </w:r>
          </w:p>
        </w:tc>
        <w:tc>
          <w:p>
            <w:r>
              <w:t xml:space="preserve">Written reviews with star ratings</w:t>
            </w:r>
          </w:p>
        </w:tc>
      </w:tr>
      <w:tr>
        <w:tc>
          <w:p>
            <w:r>
              <w:rPr>
                <w:b/>
                <w:bCs/>
              </w:rPr>
              <w:t xml:space="preserve">Home — FAQs</w:t>
            </w:r>
          </w:p>
        </w:tc>
        <w:tc>
          <w:p>
            <w:r>
              <w:rPr>
                <w:color w:val="198754"/>
                <w:sz w:val="18"/>
                <w:szCs w:val="18"/>
              </w:rPr>
              <w:t xml:space="preserve">/</w:t>
            </w:r>
          </w:p>
        </w:tc>
        <w:tc>
          <w:p>
            <w:r>
              <w:t xml:space="preserve">Reduce support queries, improve SEO ranking</w:t>
            </w:r>
          </w:p>
        </w:tc>
      </w:tr>
      <w:tr>
        <w:tc>
          <w:p>
            <w:r>
              <w:rPr>
                <w:b/>
                <w:bCs/>
              </w:rPr>
              <w:t xml:space="preserve">Home — Featured Courses</w:t>
            </w:r>
          </w:p>
        </w:tc>
        <w:tc>
          <w:p>
            <w:r>
              <w:rPr>
                <w:color w:val="198754"/>
                <w:sz w:val="18"/>
                <w:szCs w:val="18"/>
              </w:rPr>
              <w:t xml:space="preserve">/</w:t>
            </w:r>
          </w:p>
        </w:tc>
        <w:tc>
          <w:p>
            <w:r>
              <w:t xml:space="preserve">Latest/trending courses with enquiry modal</w:t>
            </w:r>
          </w:p>
        </w:tc>
      </w:tr>
      <w:tr>
        <w:tc>
          <w:p>
            <w:r>
              <w:rPr>
                <w:b/>
                <w:bCs/>
              </w:rPr>
              <w:t xml:space="preserve">About Us</w:t>
            </w:r>
          </w:p>
        </w:tc>
        <w:tc>
          <w:p>
            <w:r>
              <w:rPr>
                <w:color w:val="198754"/>
                <w:sz w:val="18"/>
                <w:szCs w:val="18"/>
              </w:rPr>
              <w:t xml:space="preserve">/about-us</w:t>
            </w:r>
          </w:p>
        </w:tc>
        <w:tc>
          <w:p>
            <w:r>
              <w:t xml:space="preserve">Company story, team, campus events, credibility</w:t>
            </w:r>
          </w:p>
        </w:tc>
      </w:tr>
      <w:tr>
        <w:tc>
          <w:p>
            <w:r>
              <w:rPr>
                <w:b/>
                <w:bCs/>
              </w:rPr>
              <w:t xml:space="preserve">Courses</w:t>
            </w:r>
          </w:p>
        </w:tc>
        <w:tc>
          <w:p>
            <w:r>
              <w:rPr>
                <w:color w:val="198754"/>
                <w:sz w:val="18"/>
                <w:szCs w:val="18"/>
              </w:rPr>
              <w:t xml:space="preserve">/courses</w:t>
            </w:r>
          </w:p>
        </w:tc>
        <w:tc>
          <w:p>
            <w:r>
              <w:t xml:space="preserve">All course listings with dynamic routing</w:t>
            </w:r>
          </w:p>
        </w:tc>
      </w:tr>
      <w:tr>
        <w:tc>
          <w:p>
            <w:r>
              <w:rPr>
                <w:b/>
                <w:bCs/>
              </w:rPr>
              <w:t xml:space="preserve">Course Detail</w:t>
            </w:r>
          </w:p>
        </w:tc>
        <w:tc>
          <w:p>
            <w:r>
              <w:rPr>
                <w:color w:val="198754"/>
                <w:sz w:val="18"/>
                <w:szCs w:val="18"/>
              </w:rPr>
              <w:t xml:space="preserve">/training/[slug]</w:t>
            </w:r>
          </w:p>
        </w:tc>
        <w:tc>
          <w:p>
            <w:r>
              <w:t xml:space="preserve">Individual course with syllabus, compiler, AI assistant</w:t>
            </w:r>
          </w:p>
        </w:tc>
      </w:tr>
      <w:tr>
        <w:tc>
          <w:p>
            <w:r>
              <w:rPr>
                <w:b/>
                <w:bCs/>
              </w:rPr>
              <w:t xml:space="preserve">Online Compiler</w:t>
            </w:r>
          </w:p>
        </w:tc>
        <w:tc>
          <w:p>
            <w:r>
              <w:rPr>
                <w:color w:val="198754"/>
                <w:sz w:val="18"/>
                <w:szCs w:val="18"/>
              </w:rPr>
              <w:t xml:space="preserve">/compiler</w:t>
            </w:r>
          </w:p>
        </w:tc>
        <w:tc>
          <w:p>
            <w:r>
              <w:t xml:space="preserve">Monaco editor + backend execution for practice</w:t>
            </w:r>
          </w:p>
        </w:tc>
      </w:tr>
      <w:tr>
        <w:tc>
          <w:p>
            <w:r>
              <w:rPr>
                <w:b/>
                <w:bCs/>
              </w:rPr>
              <w:t xml:space="preserve">Contact Us</w:t>
            </w:r>
          </w:p>
        </w:tc>
        <w:tc>
          <w:p>
            <w:r>
              <w:rPr>
                <w:color w:val="198754"/>
                <w:sz w:val="18"/>
                <w:szCs w:val="18"/>
              </w:rPr>
              <w:t xml:space="preserve">/contact-us</w:t>
            </w:r>
          </w:p>
        </w:tc>
        <w:tc>
          <w:p>
            <w:r>
              <w:t xml:space="preserve">Enquiry form + Nodemailer email delivery</w:t>
            </w:r>
          </w:p>
        </w:tc>
      </w:tr>
      <w:tr>
        <w:tc>
          <w:p>
            <w:r>
              <w:rPr>
                <w:b/>
                <w:bCs/>
              </w:rPr>
              <w:t xml:space="preserve">Book a Demo</w:t>
            </w:r>
          </w:p>
        </w:tc>
        <w:tc>
          <w:p>
            <w:r>
              <w:rPr>
                <w:color w:val="198754"/>
                <w:sz w:val="18"/>
                <w:szCs w:val="18"/>
              </w:rPr>
              <w:t xml:space="preserve">/book-demo</w:t>
            </w:r>
          </w:p>
        </w:tc>
        <w:tc>
          <w:p>
            <w:r>
              <w:t xml:space="preserve">Specific lead capture for demo sessions</w:t>
            </w:r>
          </w:p>
        </w:tc>
      </w:tr>
      <w:tr>
        <w:tc>
          <w:p>
            <w:r>
              <w:rPr>
                <w:b/>
                <w:bCs/>
              </w:rPr>
              <w:t xml:space="preserve">Internship</w:t>
            </w:r>
          </w:p>
        </w:tc>
        <w:tc>
          <w:p>
            <w:r>
              <w:rPr>
                <w:color w:val="198754"/>
                <w:sz w:val="18"/>
                <w:szCs w:val="18"/>
              </w:rPr>
              <w:t xml:space="preserve">/internship</w:t>
            </w:r>
          </w:p>
        </w:tc>
        <w:tc>
          <w:p>
            <w:r>
              <w:t xml:space="preserve">Internship program details and application</w:t>
            </w:r>
          </w:p>
        </w:tc>
      </w:tr>
      <w:tr>
        <w:tc>
          <w:p>
            <w:r>
              <w:rPr>
                <w:b/>
                <w:bCs/>
              </w:rPr>
              <w:t xml:space="preserve">Jobs</w:t>
            </w:r>
          </w:p>
        </w:tc>
        <w:tc>
          <w:p>
            <w:r>
              <w:rPr>
                <w:color w:val="198754"/>
                <w:sz w:val="18"/>
                <w:szCs w:val="18"/>
              </w:rPr>
              <w:t xml:space="preserve">/jobs</w:t>
            </w:r>
          </w:p>
        </w:tc>
        <w:tc>
          <w:p>
            <w:r>
              <w:t xml:space="preserve">Job openings and career opportunities</w:t>
            </w:r>
          </w:p>
        </w:tc>
      </w:tr>
      <w:tr>
        <w:tc>
          <w:p>
            <w:r>
              <w:rPr>
                <w:b/>
                <w:bCs/>
              </w:rPr>
              <w:t xml:space="preserve">Blog</w:t>
            </w:r>
          </w:p>
        </w:tc>
        <w:tc>
          <w:p>
            <w:r>
              <w:rPr>
                <w:color w:val="198754"/>
                <w:sz w:val="18"/>
                <w:szCs w:val="18"/>
              </w:rPr>
              <w:t xml:space="preserve">/blogs</w:t>
            </w:r>
          </w:p>
        </w:tc>
        <w:tc>
          <w:p>
            <w:r>
              <w:t xml:space="preserve">SEO-rich articles for organic traffic</w:t>
            </w:r>
          </w:p>
        </w:tc>
      </w:tr>
      <w:tr>
        <w:tc>
          <w:p>
            <w:r>
              <w:rPr>
                <w:b/>
                <w:bCs/>
              </w:rPr>
              <w:t xml:space="preserve">Certifications</w:t>
            </w:r>
          </w:p>
        </w:tc>
        <w:tc>
          <w:p>
            <w:r>
              <w:rPr>
                <w:color w:val="198754"/>
                <w:sz w:val="18"/>
                <w:szCs w:val="18"/>
              </w:rPr>
              <w:t xml:space="preserve">/certifications/[slug]</w:t>
            </w:r>
          </w:p>
        </w:tc>
        <w:tc>
          <w:p>
            <w:r>
              <w:t xml:space="preserve">Dynamic certification pages</w:t>
            </w:r>
          </w:p>
        </w:tc>
      </w:tr>
      <w:tr>
        <w:tc>
          <w:p>
            <w:r>
              <w:rPr>
                <w:b/>
                <w:bCs/>
              </w:rPr>
              <w:t xml:space="preserve">Portfolio</w:t>
            </w:r>
          </w:p>
        </w:tc>
        <w:tc>
          <w:p>
            <w:r>
              <w:rPr>
                <w:color w:val="198754"/>
                <w:sz w:val="18"/>
                <w:szCs w:val="18"/>
              </w:rPr>
              <w:t xml:space="preserve">/portfolio</w:t>
            </w:r>
          </w:p>
        </w:tc>
        <w:tc>
          <w:p>
            <w:r>
              <w:t xml:space="preserve">Case studies and client services showcase</w:t>
            </w:r>
          </w:p>
        </w:tc>
      </w:tr>
      <w:tr>
        <w:tc>
          <w:p>
            <w:r>
              <w:rPr>
                <w:b/>
                <w:bCs/>
              </w:rPr>
              <w:t xml:space="preserve">Study Abroad</w:t>
            </w:r>
          </w:p>
        </w:tc>
        <w:tc>
          <w:p>
            <w:r>
              <w:rPr>
                <w:color w:val="198754"/>
                <w:sz w:val="18"/>
                <w:szCs w:val="18"/>
              </w:rPr>
              <w:t xml:space="preserve">/study-abroad</w:t>
            </w:r>
          </w:p>
        </w:tc>
        <w:tc>
          <w:p>
            <w:r>
              <w:t xml:space="preserve">International education programs</w:t>
            </w:r>
          </w:p>
        </w:tc>
      </w:tr>
      <w:tr>
        <w:tc>
          <w:p>
            <w:r>
              <w:rPr>
                <w:b/>
                <w:bCs/>
              </w:rPr>
              <w:t xml:space="preserve">Kids Courses</w:t>
            </w:r>
          </w:p>
        </w:tc>
        <w:tc>
          <w:p>
            <w:r>
              <w:rPr>
                <w:color w:val="198754"/>
                <w:sz w:val="18"/>
                <w:szCs w:val="18"/>
              </w:rPr>
              <w:t xml:space="preserve">/kids-courses</w:t>
            </w:r>
          </w:p>
        </w:tc>
        <w:tc>
          <w:p>
            <w:r>
              <w:t xml:space="preserve">Gamified learning for young learners</w:t>
            </w:r>
          </w:p>
        </w:tc>
      </w:tr>
      <w:tr>
        <w:tc>
          <w:p>
            <w:r>
              <w:rPr>
                <w:b/>
                <w:bCs/>
              </w:rPr>
              <w:t xml:space="preserve">Be Our Mentor</w:t>
            </w:r>
          </w:p>
        </w:tc>
        <w:tc>
          <w:p>
            <w:r>
              <w:rPr>
                <w:color w:val="198754"/>
                <w:sz w:val="18"/>
                <w:szCs w:val="18"/>
              </w:rPr>
              <w:t xml:space="preserve">/be-our-mentor</w:t>
            </w:r>
          </w:p>
        </w:tc>
        <w:tc>
          <w:p>
            <w:r>
              <w:t xml:space="preserve">Mentor recruitment portal</w:t>
            </w:r>
          </w:p>
        </w:tc>
      </w:tr>
      <w:tr>
        <w:tc>
          <w:p>
            <w:r>
              <w:rPr>
                <w:b/>
                <w:bCs/>
              </w:rPr>
              <w:t xml:space="preserve">Feedback</w:t>
            </w:r>
          </w:p>
        </w:tc>
        <w:tc>
          <w:p>
            <w:r>
              <w:rPr>
                <w:color w:val="198754"/>
                <w:sz w:val="18"/>
                <w:szCs w:val="18"/>
              </w:rPr>
              <w:t xml:space="preserve">/feedback</w:t>
            </w:r>
          </w:p>
        </w:tc>
        <w:tc>
          <w:p>
            <w:r>
              <w:t xml:space="preserve">Student feedback collection form</w:t>
            </w:r>
          </w:p>
        </w:tc>
      </w:tr>
      <w:tr>
        <w:tc>
          <w:p>
            <w:r>
              <w:rPr>
                <w:b/>
                <w:bCs/>
              </w:rPr>
              <w:t xml:space="preserve">Testimonials</w:t>
            </w:r>
          </w:p>
        </w:tc>
        <w:tc>
          <w:p>
            <w:r>
              <w:rPr>
                <w:color w:val="198754"/>
                <w:sz w:val="18"/>
                <w:szCs w:val="18"/>
              </w:rPr>
              <w:t xml:space="preserve">/testimonials</w:t>
            </w:r>
          </w:p>
        </w:tc>
        <w:tc>
          <w:p>
            <w:r>
              <w:t xml:space="preserve">Aggregated student review page</w:t>
            </w:r>
          </w:p>
        </w:tc>
      </w:tr>
      <w:tr>
        <w:tc>
          <w:p>
            <w:r>
              <w:rPr>
                <w:b/>
                <w:bCs/>
              </w:rPr>
              <w:t xml:space="preserve">Thank You</w:t>
            </w:r>
          </w:p>
        </w:tc>
        <w:tc>
          <w:p>
            <w:r>
              <w:rPr>
                <w:color w:val="198754"/>
                <w:sz w:val="18"/>
                <w:szCs w:val="18"/>
              </w:rPr>
              <w:t xml:space="preserve">/thankyou</w:t>
            </w:r>
          </w:p>
        </w:tc>
        <w:tc>
          <w:p>
            <w:r>
              <w:t xml:space="preserve">Post-form submission confirmation</w:t>
            </w:r>
          </w:p>
        </w:tc>
      </w:tr>
      <w:tr>
        <w:tc>
          <w:p>
            <w:r>
              <w:rPr>
                <w:b/>
                <w:bCs/>
              </w:rPr>
              <w:t xml:space="preserve">Policies</w:t>
            </w:r>
          </w:p>
        </w:tc>
        <w:tc>
          <w:p>
            <w:r>
              <w:rPr>
                <w:color w:val="198754"/>
                <w:sz w:val="18"/>
                <w:szCs w:val="18"/>
              </w:rPr>
              <w:t xml:space="preserve">/privacy-policy, /terms, /cookie-policy, /disclaimer</w:t>
            </w:r>
          </w:p>
        </w:tc>
        <w:tc>
          <w:p>
            <w:r>
              <w:t xml:space="preserve">Legal compliance pages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98754"/>
        </w:rPr>
        <w:t xml:space="preserve">7. API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Method</w:t>
            </w:r>
          </w:p>
        </w:tc>
        <w:tc>
          <w:p>
            <w:r>
              <w:rPr>
                <w:b/>
                <w:bCs/>
              </w:rPr>
              <w:t xml:space="preserve">Endpoint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Auth</w:t>
            </w:r>
          </w:p>
        </w:tc>
      </w:tr>
      <w:tr>
        <w:tc>
          <w:p>
            <w:r>
              <w:rPr>
                <w:b/>
                <w:bCs/>
                <w:color w:val="c0392b"/>
              </w:rPr>
              <w:t xml:space="preserve">POST</w:t>
            </w:r>
          </w:p>
        </w:tc>
        <w:tc>
          <w:p>
            <w:r>
              <w:rPr>
                <w:color w:val="444444"/>
                <w:sz w:val="17"/>
                <w:szCs w:val="17"/>
              </w:rPr>
              <w:t xml:space="preserve">/api/auth/login</w:t>
            </w:r>
          </w:p>
        </w:tc>
        <w:tc>
          <w:p>
            <w:r>
              <w:t xml:space="preserve">Admin login — returns JWT token for feedback admin panel</w:t>
            </w:r>
          </w:p>
        </w:tc>
        <w:tc>
          <w:p>
            <w:r>
              <w:rPr>
                <w:color w:val="555555"/>
              </w:rPr>
              <w:t xml:space="preserve">None</w:t>
            </w:r>
          </w:p>
        </w:tc>
      </w:tr>
      <w:tr>
        <w:tc>
          <w:p>
            <w:r>
              <w:rPr>
                <w:b/>
                <w:bCs/>
                <w:color w:val="c0392b"/>
              </w:rPr>
              <w:t xml:space="preserve">POST</w:t>
            </w:r>
          </w:p>
        </w:tc>
        <w:tc>
          <w:p>
            <w:r>
              <w:rPr>
                <w:color w:val="444444"/>
                <w:sz w:val="17"/>
                <w:szCs w:val="17"/>
              </w:rPr>
              <w:t xml:space="preserve">/api/chat</w:t>
            </w:r>
          </w:p>
        </w:tc>
        <w:tc>
          <w:p>
            <w:r>
              <w:t xml:space="preserve">Gemini AI course assistant — accepts message + history + courseFaq</w:t>
            </w:r>
          </w:p>
        </w:tc>
        <w:tc>
          <w:p>
            <w:r>
              <w:rPr>
                <w:color w:val="555555"/>
              </w:rPr>
              <w:t xml:space="preserve">None</w:t>
            </w:r>
          </w:p>
        </w:tc>
      </w:tr>
      <w:tr>
        <w:tc>
          <w:p>
            <w:r>
              <w:rPr>
                <w:b/>
                <w:bCs/>
                <w:color w:val="c0392b"/>
              </w:rPr>
              <w:t xml:space="preserve">POST</w:t>
            </w:r>
          </w:p>
        </w:tc>
        <w:tc>
          <w:p>
            <w:r>
              <w:rPr>
                <w:color w:val="444444"/>
                <w:sz w:val="17"/>
                <w:szCs w:val="17"/>
              </w:rPr>
              <w:t xml:space="preserve">/api/send-email/course-enquiry</w:t>
            </w:r>
          </w:p>
        </w:tc>
        <w:tc>
          <w:p>
            <w:r>
              <w:t xml:space="preserve">Sends course enquiry email via Nodemailer/Gmail SMTP</w:t>
            </w:r>
          </w:p>
        </w:tc>
        <w:tc>
          <w:p>
            <w:r>
              <w:rPr>
                <w:color w:val="555555"/>
              </w:rPr>
              <w:t xml:space="preserve">None</w:t>
            </w:r>
          </w:p>
        </w:tc>
      </w:tr>
      <w:tr>
        <w:tc>
          <w:p>
            <w:r>
              <w:rPr>
                <w:b/>
                <w:bCs/>
                <w:color w:val="1a6b3a"/>
              </w:rPr>
              <w:t xml:space="preserve">GET</w:t>
            </w:r>
          </w:p>
        </w:tc>
        <w:tc>
          <w:p>
            <w:r>
              <w:rPr>
                <w:color w:val="444444"/>
                <w:sz w:val="17"/>
                <w:szCs w:val="17"/>
              </w:rPr>
              <w:t xml:space="preserve">/api/feedback/questions</w:t>
            </w:r>
          </w:p>
        </w:tc>
        <w:tc>
          <w:p>
            <w:r>
              <w:t xml:space="preserve">Fetches all feedback questions from PostgreSQL (Linode)</w:t>
            </w:r>
          </w:p>
        </w:tc>
        <w:tc>
          <w:p>
            <w:r>
              <w:rPr>
                <w:color w:val="555555"/>
              </w:rPr>
              <w:t xml:space="preserve">None</w:t>
            </w:r>
          </w:p>
        </w:tc>
      </w:tr>
      <w:tr>
        <w:tc>
          <w:p>
            <w:r>
              <w:rPr>
                <w:b/>
                <w:bCs/>
                <w:color w:val="c0392b"/>
              </w:rPr>
              <w:t xml:space="preserve">POST</w:t>
            </w:r>
          </w:p>
        </w:tc>
        <w:tc>
          <w:p>
            <w:r>
              <w:rPr>
                <w:color w:val="444444"/>
                <w:sz w:val="17"/>
                <w:szCs w:val="17"/>
              </w:rPr>
              <w:t xml:space="preserve">/api/feedback/responses</w:t>
            </w:r>
          </w:p>
        </w:tc>
        <w:tc>
          <w:p>
            <w:r>
              <w:t xml:space="preserve">Submits student feedback responses to PostgreSQL</w:t>
            </w:r>
          </w:p>
        </w:tc>
        <w:tc>
          <w:p>
            <w:r>
              <w:rPr>
                <w:color w:val="555555"/>
              </w:rPr>
              <w:t xml:space="preserve">None</w:t>
            </w:r>
          </w:p>
        </w:tc>
      </w:tr>
      <w:tr>
        <w:tc>
          <w:p>
            <w:r>
              <w:rPr>
                <w:b/>
                <w:bCs/>
                <w:color w:val="1a6b3a"/>
              </w:rPr>
              <w:t xml:space="preserve">GET</w:t>
            </w:r>
          </w:p>
        </w:tc>
        <w:tc>
          <w:p>
            <w:r>
              <w:rPr>
                <w:color w:val="444444"/>
                <w:sz w:val="17"/>
                <w:szCs w:val="17"/>
              </w:rPr>
              <w:t xml:space="preserve">/api/feedback/responses/analytics</w:t>
            </w:r>
          </w:p>
        </w:tc>
        <w:tc>
          <w:p>
            <w:r>
              <w:t xml:space="preserve">Returns aggregated response data for admin dashboard</w:t>
            </w:r>
          </w:p>
        </w:tc>
        <w:tc>
          <w:p>
            <w:r>
              <w:rPr>
                <w:color w:val="c0392b"/>
              </w:rPr>
              <w:t xml:space="preserve">JWT</w:t>
            </w:r>
          </w:p>
        </w:tc>
      </w:tr>
      <w:tr>
        <w:tc>
          <w:p>
            <w:r>
              <w:rPr>
                <w:b/>
                <w:bCs/>
                <w:color w:val="1a6b3a"/>
              </w:rPr>
              <w:t xml:space="preserve">GET</w:t>
            </w:r>
          </w:p>
        </w:tc>
        <w:tc>
          <w:p>
            <w:r>
              <w:rPr>
                <w:color w:val="444444"/>
                <w:sz w:val="17"/>
                <w:szCs w:val="17"/>
              </w:rPr>
              <w:t xml:space="preserve">/api/feedback/responses/[id]</w:t>
            </w:r>
          </w:p>
        </w:tc>
        <w:tc>
          <w:p>
            <w:r>
              <w:t xml:space="preserve">Fetch a specific feedback response by ID</w:t>
            </w:r>
          </w:p>
        </w:tc>
        <w:tc>
          <w:p>
            <w:r>
              <w:rPr>
                <w:color w:val="c0392b"/>
              </w:rPr>
              <w:t xml:space="preserve">JWT</w:t>
            </w:r>
          </w:p>
        </w:tc>
      </w:tr>
      <w:tr>
        <w:tc>
          <w:p>
            <w:r>
              <w:rPr>
                <w:b/>
                <w:bCs/>
                <w:color w:val="1a6b3a"/>
              </w:rPr>
              <w:t xml:space="preserve">GET</w:t>
            </w:r>
          </w:p>
        </w:tc>
        <w:tc>
          <w:p>
            <w:r>
              <w:rPr>
                <w:color w:val="444444"/>
                <w:sz w:val="17"/>
                <w:szCs w:val="17"/>
              </w:rPr>
              <w:t xml:space="preserve">/api/feedback/trainers</w:t>
            </w:r>
          </w:p>
        </w:tc>
        <w:tc>
          <w:p>
            <w:r>
              <w:t xml:space="preserve">Lists available trainers for feedback selection</w:t>
            </w:r>
          </w:p>
        </w:tc>
        <w:tc>
          <w:p>
            <w:r>
              <w:rPr>
                <w:color w:val="555555"/>
              </w:rPr>
              <w:t xml:space="preserve">None</w:t>
            </w:r>
          </w:p>
        </w:tc>
      </w:tr>
      <w:tr>
        <w:tc>
          <w:p>
            <w:r>
              <w:rPr>
                <w:b/>
                <w:bCs/>
                <w:color w:val="1a6b3a"/>
              </w:rPr>
              <w:t xml:space="preserve">GET</w:t>
            </w:r>
          </w:p>
        </w:tc>
        <w:tc>
          <w:p>
            <w:r>
              <w:rPr>
                <w:color w:val="444444"/>
                <w:sz w:val="17"/>
                <w:szCs w:val="17"/>
              </w:rPr>
              <w:t xml:space="preserve">/api/google-reviews</w:t>
            </w:r>
          </w:p>
        </w:tc>
        <w:tc>
          <w:p>
            <w:r>
              <w:t xml:space="preserve">Fetches Google Business reviews (currently stubbed)</w:t>
            </w:r>
          </w:p>
        </w:tc>
        <w:tc>
          <w:p>
            <w:r>
              <w:rPr>
                <w:color w:val="555555"/>
              </w:rPr>
              <w:t xml:space="preserve">None</w:t>
            </w:r>
          </w:p>
        </w:tc>
      </w:tr>
      <w:tr>
        <w:tc>
          <w:p>
            <w:r>
              <w:rPr>
                <w:b/>
                <w:bCs/>
                <w:color w:val="c0392b"/>
              </w:rPr>
              <w:t xml:space="preserve">POST</w:t>
            </w:r>
          </w:p>
        </w:tc>
        <w:tc>
          <w:p>
            <w:r>
              <w:rPr>
                <w:color w:val="444444"/>
                <w:sz w:val="17"/>
                <w:szCs w:val="17"/>
              </w:rPr>
              <w:t xml:space="preserve">/compiler-remote-api/*</w:t>
            </w:r>
          </w:p>
        </w:tc>
        <w:tc>
          <w:p>
            <w:r>
              <w:t xml:space="preserve">Proxied to Render backend — executes user code (Python, SQL)</w:t>
            </w:r>
          </w:p>
        </w:tc>
        <w:tc>
          <w:p>
            <w:r>
              <w:rPr>
                <w:color w:val="555555"/>
              </w:rPr>
              <w:t xml:space="preserve">None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98754"/>
        </w:rPr>
        <w:t xml:space="preserve">8. WHAT MAKES THIS PLATFORM UNIQUE</w:t>
      </w:r>
    </w:p>
    <w:p>
      <w:pPr>
        <w:pStyle w:val="ListParagraph"/>
        <w:numPr>
          <w:ilvl w:val="0"/>
          <w:numId w:val="1"/>
        </w:numPr>
      </w:pPr>
      <w:r>
        <w:t xml:space="preserve">Integrated Online Compiler: A Monaco Editor-powered coding environment embedded inside a Next.js page, connected to a Render backend for live code execution — rare for IT training institute websites.</w:t>
      </w:r>
    </w:p>
    <w:p>
      <w:pPr>
        <w:pStyle w:val="ListParagraph"/>
        <w:numPr>
          <w:ilvl w:val="0"/>
          <w:numId w:val="1"/>
        </w:numPr>
      </w:pPr>
      <w:r>
        <w:t xml:space="preserve">AI Course Assistant: Uses Google Gemini 2.0 Flash Lite with dynamic system prompting per course page. The bot is seeded with course-specific FAQ data, providing accurate, context-aware responses.</w:t>
      </w:r>
    </w:p>
    <w:p>
      <w:pPr>
        <w:pStyle w:val="ListParagraph"/>
        <w:numPr>
          <w:ilvl w:val="0"/>
          <w:numId w:val="1"/>
        </w:numPr>
      </w:pPr>
      <w:r>
        <w:t xml:space="preserve">Cinematic UX Animations: GSAP timelines and Framer Motion scroll animations are used for stacked card events, testimonial carousels, and section reveals — delivering a premium user experience.</w:t>
      </w:r>
    </w:p>
    <w:p>
      <w:pPr>
        <w:pStyle w:val="ListParagraph"/>
        <w:numPr>
          <w:ilvl w:val="0"/>
          <w:numId w:val="1"/>
        </w:numPr>
      </w:pPr>
      <w:r>
        <w:t xml:space="preserve">Kids Learning Space: A visually distinct sub-section with mascot-driven gamified aesthetics, completely separate design language from the main site.</w:t>
      </w:r>
    </w:p>
    <w:p>
      <w:pPr>
        <w:pStyle w:val="ListParagraph"/>
        <w:numPr>
          <w:ilvl w:val="0"/>
          <w:numId w:val="1"/>
        </w:numPr>
      </w:pPr>
      <w:r>
        <w:t xml:space="preserve">Fully SSR + SEO: Structured JSON-LD schema, Open Graph metadata, a generated sitemap, and robots.txt ensure maximum search engine discoverability.</w:t>
      </w:r>
    </w:p>
    <w:p>
      <w:pPr>
        <w:pStyle w:val="ListParagraph"/>
        <w:numPr>
          <w:ilvl w:val="0"/>
          <w:numId w:val="1"/>
        </w:numPr>
      </w:pPr>
      <w:r>
        <w:t xml:space="preserve">Multi-modal Lead Capture: Contact form, Book-a-Demo widget, floating WhatsApp/Call widgets, course enquiry modals — all feeding into email notifications and Google Analytics events.</w:t>
      </w:r>
    </w:p>
    <w:p>
      <w:pPr>
        <w:pStyle w:val="ListParagraph"/>
        <w:numPr>
          <w:ilvl w:val="0"/>
          <w:numId w:val="1"/>
        </w:numPr>
      </w:pPr>
      <w:r>
        <w:t xml:space="preserve">Linode-backed PostgreSQL: Production-grade managed database for compiler content, unlike typical institute sites that rely solely on static data.</w:t>
      </w:r>
    </w:p>
    <w:p>
      <w:pPr>
        <w:pStyle w:val="ListParagraph"/>
        <w:numPr>
          <w:ilvl w:val="0"/>
          <w:numId w:val="1"/>
        </w:numPr>
      </w:pPr>
      <w:r>
        <w:t xml:space="preserve">Premium Black &amp; Green Design System: A bespoke CSS design system with dark luxury cards, glassmorphism, animated gradient text (text-shine), and responsive grid systems built entirely in Vanilla CSS.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c0392b"/>
        </w:rPr>
        <w:t xml:space="preserve">9. KNOWN FLAWS &amp; LIMITATIONS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Area</w:t>
            </w:r>
          </w:p>
        </w:tc>
        <w:tc>
          <w:p>
            <w:r>
              <w:rPr>
                <w:b/>
                <w:bCs/>
              </w:rPr>
              <w:t xml:space="preserve">Issue</w:t>
            </w:r>
          </w:p>
        </w:tc>
        <w:tc>
          <w:p>
            <w:r>
              <w:rPr>
                <w:b/>
                <w:bCs/>
              </w:rPr>
              <w:t xml:space="preserve">Impact</w:t>
            </w:r>
          </w:p>
        </w:tc>
      </w:tr>
      <w:tr>
        <w:tc>
          <w:p>
            <w:r>
              <w:rPr>
                <w:b/>
                <w:bCs/>
              </w:rPr>
              <w:t xml:space="preserve">Admin Authentication</w:t>
            </w:r>
          </w:p>
        </w:tc>
        <w:tc>
          <w:p>
            <w:r>
              <w:t xml:space="preserve">JWT secret and credentials are partially hardcoded with fallback values in source code</w:t>
            </w:r>
          </w:p>
        </w:tc>
        <w:tc>
          <w:p>
            <w:r>
              <w:rPr>
                <w:color w:val="e67e22"/>
              </w:rPr>
              <w:t xml:space="preserve">Security Risk — Medium</w:t>
            </w:r>
          </w:p>
        </w:tc>
      </w:tr>
      <w:tr>
        <w:tc>
          <w:p>
            <w:r>
              <w:rPr>
                <w:b/>
                <w:bCs/>
              </w:rPr>
              <w:t xml:space="preserve">Compiler Backend (Render)</w:t>
            </w:r>
          </w:p>
        </w:tc>
        <w:tc>
          <w:p>
            <w:r>
              <w:t xml:space="preserve">Render free-tier instances sleep after inactivity causing cold-start delays of 30-50s</w:t>
            </w:r>
          </w:p>
        </w:tc>
        <w:tc>
          <w:p>
            <w:r>
              <w:rPr>
                <w:color w:val="c0392b"/>
              </w:rPr>
              <w:t xml:space="preserve">UX — High</w:t>
            </w:r>
          </w:p>
        </w:tc>
      </w:tr>
      <w:tr>
        <w:tc>
          <w:p>
            <w:r>
              <w:rPr>
                <w:b/>
                <w:bCs/>
              </w:rPr>
              <w:t xml:space="preserve">Google Reviews API</w:t>
            </w:r>
          </w:p>
        </w:tc>
        <w:tc>
          <w:p>
            <w:r>
              <w:t xml:space="preserve">The /api/google-reviews endpoint is stubbed (empty directory), feature is non-functional</w:t>
            </w:r>
          </w:p>
        </w:tc>
        <w:tc>
          <w:p>
            <w:r>
              <w:rPr>
                <w:color w:val="27ae60"/>
              </w:rPr>
              <w:t xml:space="preserve">Feature Gap — Low</w:t>
            </w:r>
          </w:p>
        </w:tc>
      </w:tr>
      <w:tr>
        <w:tc>
          <w:p>
            <w:r>
              <w:rPr>
                <w:b/>
                <w:bCs/>
              </w:rPr>
              <w:t xml:space="preserve">No Payment Gateway</w:t>
            </w:r>
          </w:p>
        </w:tc>
        <w:tc>
          <w:p>
            <w:r>
              <w:t xml:space="preserve">Course enrolment redirects to WhatsApp/call — no online payment or LMS enrolment flow</w:t>
            </w:r>
          </w:p>
        </w:tc>
        <w:tc>
          <w:p>
            <w:r>
              <w:rPr>
                <w:color w:val="c0392b"/>
              </w:rPr>
              <w:t xml:space="preserve">Business Gap — High</w:t>
            </w:r>
          </w:p>
        </w:tc>
      </w:tr>
      <w:tr>
        <w:tc>
          <w:p>
            <w:r>
              <w:rPr>
                <w:b/>
                <w:bCs/>
              </w:rPr>
              <w:t xml:space="preserve">Mongoose + PostgreSQL Mixed</w:t>
            </w:r>
          </w:p>
        </w:tc>
        <w:tc>
          <w:p>
            <w:r>
              <w:t xml:space="preserve">Legacy Mongoose code co-exists with PostgreSQL — dual DB strategy increases maintenance overhead</w:t>
            </w:r>
          </w:p>
        </w:tc>
        <w:tc>
          <w:p>
            <w:r>
              <w:rPr>
                <w:color w:val="e67e22"/>
              </w:rPr>
              <w:t xml:space="preserve">Technical Debt — Medium</w:t>
            </w:r>
          </w:p>
        </w:tc>
      </w:tr>
      <w:tr>
        <w:tc>
          <w:p>
            <w:r>
              <w:rPr>
                <w:b/>
                <w:bCs/>
              </w:rPr>
              <w:t xml:space="preserve">Missing Student Dashboard</w:t>
            </w:r>
          </w:p>
        </w:tc>
        <w:tc>
          <w:p>
            <w:r>
              <w:t xml:space="preserve">No logged-in student portal for tracking progress, assignments, or course material</w:t>
            </w:r>
          </w:p>
        </w:tc>
        <w:tc>
          <w:p>
            <w:r>
              <w:rPr>
                <w:color w:val="c0392b"/>
              </w:rPr>
              <w:t xml:space="preserve">Feature Gap — High</w:t>
            </w:r>
          </w:p>
        </w:tc>
      </w:tr>
      <w:tr>
        <w:tc>
          <w:p>
            <w:r>
              <w:rPr>
                <w:b/>
                <w:bCs/>
              </w:rPr>
              <w:t xml:space="preserve">Mobile Compiler UX</w:t>
            </w:r>
          </w:p>
        </w:tc>
        <w:tc>
          <w:p>
            <w:r>
              <w:t xml:space="preserve">Monaco Editor on mobile is difficult to use due to its desktop-first design</w:t>
            </w:r>
          </w:p>
        </w:tc>
        <w:tc>
          <w:p>
            <w:r>
              <w:rPr>
                <w:color w:val="e67e22"/>
              </w:rPr>
              <w:t xml:space="preserve">UX — Medium</w:t>
            </w:r>
          </w:p>
        </w:tc>
      </w:tr>
      <w:tr>
        <w:tc>
          <w:p>
            <w:r>
              <w:rPr>
                <w:b/>
                <w:bCs/>
              </w:rPr>
              <w:t xml:space="preserve">No CI/CD Pipeline</w:t>
            </w:r>
          </w:p>
        </w:tc>
        <w:tc>
          <w:p>
            <w:r>
              <w:t xml:space="preserve">Deployments rely on manual Git pushes without automated testing or staging environments</w:t>
            </w:r>
          </w:p>
        </w:tc>
        <w:tc>
          <w:p>
            <w:r>
              <w:rPr>
                <w:color w:val="e67e22"/>
              </w:rPr>
              <w:t xml:space="preserve">DevOps Gap — Medium</w:t>
            </w:r>
          </w:p>
        </w:tc>
      </w:tr>
      <w:tr>
        <w:tc>
          <w:p>
            <w:r>
              <w:rPr>
                <w:b/>
                <w:bCs/>
              </w:rPr>
              <w:t xml:space="preserve">Static Blog Content</w:t>
            </w:r>
          </w:p>
        </w:tc>
        <w:tc>
          <w:p>
            <w:r>
              <w:t xml:space="preserve">Blog articles appear to be static/hardcoded without a CMS for content team management</w:t>
            </w:r>
          </w:p>
        </w:tc>
        <w:tc>
          <w:p>
            <w:r>
              <w:rPr>
                <w:color w:val="e67e22"/>
              </w:rPr>
              <w:t xml:space="preserve">Scalability — Medium</w:t>
            </w:r>
          </w:p>
        </w:tc>
      </w:tr>
      <w:tr>
        <w:tc>
          <w:p>
            <w:r>
              <w:rPr>
                <w:b/>
                <w:bCs/>
              </w:rPr>
              <w:t xml:space="preserve">Feedback Admin Access</w:t>
            </w:r>
          </w:p>
        </w:tc>
        <w:tc>
          <w:p>
            <w:r>
              <w:t xml:space="preserve">Admin panel is accessible via direct URL with no IP whitelisting or 2FA</w:t>
            </w:r>
          </w:p>
        </w:tc>
        <w:tc>
          <w:p>
            <w:r>
              <w:rPr>
                <w:color w:val="27ae60"/>
              </w:rPr>
              <w:t xml:space="preserve">Security Risk — Low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98754"/>
        </w:rPr>
        <w:t xml:space="preserve">10. FUTURE ROADMAP</w:t>
      </w:r>
    </w:p>
    <w:p>
      <w:pPr>
        <w:pStyle w:val="ListParagraph"/>
        <w:numPr>
          <w:ilvl w:val="0"/>
          <w:numId w:val="1"/>
        </w:numPr>
      </w:pPr>
      <w:r>
        <w:t xml:space="preserve">Student LMS Dashboard: Login portal for enrolled students to access course material, assignments, and progress tracking.</w:t>
      </w:r>
    </w:p>
    <w:p>
      <w:pPr>
        <w:pStyle w:val="ListParagraph"/>
        <w:numPr>
          <w:ilvl w:val="0"/>
          <w:numId w:val="1"/>
        </w:numPr>
      </w:pPr>
      <w:r>
        <w:t xml:space="preserve">Payment Gateway Integration: Razorpay/Stripe integration for direct online course enrolment.</w:t>
      </w:r>
    </w:p>
    <w:p>
      <w:pPr>
        <w:pStyle w:val="ListParagraph"/>
        <w:numPr>
          <w:ilvl w:val="0"/>
          <w:numId w:val="1"/>
        </w:numPr>
      </w:pPr>
      <w:r>
        <w:t xml:space="preserve">CMS for Blog: Integrate Sanity.io or Contentful for the content team to manage blog posts without code.</w:t>
      </w:r>
    </w:p>
    <w:p>
      <w:pPr>
        <w:pStyle w:val="ListParagraph"/>
        <w:numPr>
          <w:ilvl w:val="0"/>
          <w:numId w:val="1"/>
        </w:numPr>
      </w:pPr>
      <w:r>
        <w:t xml:space="preserve">Compiler Upgrade: Migrate to a dedicated Judge0 or self-hosted execution backend on a persistent Linode VM.</w:t>
      </w:r>
    </w:p>
    <w:p>
      <w:pPr>
        <w:pStyle w:val="ListParagraph"/>
        <w:numPr>
          <w:ilvl w:val="0"/>
          <w:numId w:val="1"/>
        </w:numPr>
      </w:pPr>
      <w:r>
        <w:t xml:space="preserve">Push Notifications: Browser push for batch start reminders and promotional campaigns.</w:t>
      </w:r>
    </w:p>
    <w:p>
      <w:pPr>
        <w:pStyle w:val="ListParagraph"/>
        <w:numPr>
          <w:ilvl w:val="0"/>
          <w:numId w:val="1"/>
        </w:numPr>
      </w:pPr>
      <w:r>
        <w:t xml:space="preserve">Gamified Leaderboard: Track top performers on the compiler problem-solving hub.</w:t>
      </w:r>
    </w:p>
    <w:p>
      <w:pPr>
        <w:pStyle w:val="ListParagraph"/>
        <w:numPr>
          <w:ilvl w:val="0"/>
          <w:numId w:val="1"/>
        </w:numPr>
      </w:pPr>
      <w:r>
        <w:t xml:space="preserve">Multi-language Compiler: Expand beyond Python/SQL to include Java, C++, and JavaScript execution.</w:t>
      </w:r>
    </w:p>
    <w:p>
      <w:pPr>
        <w:pStyle w:val="ListParagraph"/>
        <w:numPr>
          <w:ilvl w:val="0"/>
          <w:numId w:val="1"/>
        </w:numPr>
      </w:pPr>
      <w:r>
        <w:t xml:space="preserve">CI/CD Pipeline: Implement GitHub Actions for automated testing, linting, and staging deployments.</w:t>
      </w:r>
    </w:p>
    <w:p>
      <w:r>
        <w:t xml:space="preserve"/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iCs/>
          <w:color w:val="aaaaaa"/>
          <w:sz w:val="18"/>
          <w:szCs w:val="18"/>
        </w:rPr>
        <w:t xml:space="preserve">Urbancode Edutech  |  urbancode.in  |  BRD v1.0  |  May 2026  |  Confidential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2026-05-07T12:23:47.293Z</dcterms:created>
  <dcterms:modified xsi:type="dcterms:W3CDTF">2026-05-07T12:23:47.293Z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