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C8BD3" w14:textId="77777777" w:rsidR="00B7676C" w:rsidRDefault="00B7676C" w:rsidP="00B7676C">
      <w:pPr>
        <w:jc w:val="center"/>
        <w:rPr>
          <w:rFonts w:ascii="Arial Narrow" w:eastAsia="Arial Narrow" w:hAnsi="Arial Narrow" w:cs="Arial Narrow"/>
          <w:b/>
          <w:bCs/>
        </w:rPr>
      </w:pPr>
      <w:r>
        <w:rPr>
          <w:rFonts w:ascii="Arial Narrow" w:eastAsia="Arial Narrow" w:hAnsi="Arial Narrow" w:cs="Arial Narrow"/>
          <w:b/>
          <w:bCs/>
        </w:rPr>
        <w:t>Maestro en derecho y doctorando Jorge Arturo Porras Gutiérrez.</w:t>
      </w:r>
    </w:p>
    <w:p w14:paraId="0FFD08BA" w14:textId="77777777" w:rsidR="00B7676C" w:rsidRPr="00B7676C" w:rsidRDefault="00B7676C" w:rsidP="00B7676C">
      <w:pPr>
        <w:jc w:val="center"/>
        <w:rPr>
          <w:rFonts w:ascii="Arial Narrow" w:eastAsia="Arial Narrow" w:hAnsi="Arial Narrow" w:cs="Arial Narrow"/>
          <w:b/>
          <w:bCs/>
        </w:rPr>
      </w:pPr>
    </w:p>
    <w:p w14:paraId="794490B2" w14:textId="77777777" w:rsidR="00B7676C" w:rsidRDefault="00B7676C" w:rsidP="00B7676C">
      <w:pPr>
        <w:jc w:val="both"/>
        <w:rPr>
          <w:rFonts w:ascii="Arial Narrow" w:eastAsia="Arial Narrow" w:hAnsi="Arial Narrow" w:cs="Arial Narrow"/>
        </w:rPr>
      </w:pPr>
      <w:r w:rsidRPr="001F2C87">
        <w:rPr>
          <w:rFonts w:ascii="Arial Narrow" w:eastAsia="Arial Narrow" w:hAnsi="Arial Narrow" w:cs="Arial Narrow"/>
          <w:i/>
          <w:iCs/>
        </w:rPr>
        <w:t>Estudios universitarios:</w:t>
      </w:r>
      <w:r w:rsidRPr="001F2C87">
        <w:rPr>
          <w:rFonts w:ascii="Arial Narrow" w:eastAsia="Arial Narrow" w:hAnsi="Arial Narrow" w:cs="Arial Narrow"/>
        </w:rPr>
        <w:t xml:space="preserve"> </w:t>
      </w:r>
    </w:p>
    <w:p w14:paraId="567007A8" w14:textId="77777777" w:rsidR="00B7676C" w:rsidRDefault="00B7676C" w:rsidP="00B7676C">
      <w:pPr>
        <w:jc w:val="both"/>
        <w:rPr>
          <w:rFonts w:ascii="Arial Narrow" w:eastAsia="Arial Narrow" w:hAnsi="Arial Narrow" w:cs="Arial Narrow"/>
        </w:rPr>
      </w:pPr>
      <w:r w:rsidRPr="001F2C87">
        <w:rPr>
          <w:rFonts w:ascii="Arial Narrow" w:eastAsia="Arial Narrow" w:hAnsi="Arial Narrow" w:cs="Arial Narrow"/>
        </w:rPr>
        <w:t>Cursó la Licenciatura en Derecho, en la Facultad de Derecho de la Universidad de Guanajuato, de 1993 a 1998, titulándose el 17 de septiembre de 1998, con la tesis: "El Crédito Quirografario de la Banca".</w:t>
      </w:r>
    </w:p>
    <w:p w14:paraId="22E28FC6" w14:textId="77777777" w:rsidR="00B7676C" w:rsidRDefault="00B7676C" w:rsidP="00B7676C">
      <w:pPr>
        <w:jc w:val="both"/>
        <w:rPr>
          <w:rFonts w:ascii="Arial Narrow" w:eastAsia="Arial Narrow" w:hAnsi="Arial Narrow" w:cs="Arial Narrow"/>
        </w:rPr>
      </w:pPr>
      <w:r w:rsidRPr="001F2C87">
        <w:rPr>
          <w:rFonts w:ascii="Arial Narrow" w:eastAsia="Arial Narrow" w:hAnsi="Arial Narrow" w:cs="Arial Narrow"/>
        </w:rPr>
        <w:t>Curso de Especialización Judicial</w:t>
      </w:r>
      <w:r>
        <w:rPr>
          <w:rFonts w:ascii="Arial Narrow" w:eastAsia="Arial Narrow" w:hAnsi="Arial Narrow" w:cs="Arial Narrow"/>
        </w:rPr>
        <w:t>. Ciclo escolar 2003. Impartido por el Instituto de la Judicatura Federal.</w:t>
      </w:r>
    </w:p>
    <w:p w14:paraId="68B26D4D" w14:textId="77777777" w:rsidR="00B7676C" w:rsidRDefault="00B7676C" w:rsidP="00B7676C">
      <w:pPr>
        <w:jc w:val="both"/>
        <w:rPr>
          <w:rFonts w:ascii="Arial Narrow" w:eastAsia="Arial Narrow" w:hAnsi="Arial Narrow" w:cs="Arial Narrow"/>
        </w:rPr>
      </w:pPr>
      <w:r w:rsidRPr="001F2C87">
        <w:rPr>
          <w:rFonts w:ascii="Arial Narrow" w:eastAsia="Arial Narrow" w:hAnsi="Arial Narrow" w:cs="Arial Narrow"/>
        </w:rPr>
        <w:t>Especialización en Justicia Federal para Adolescentes (Proceso y Ejecución de Medidas)</w:t>
      </w:r>
      <w:r>
        <w:rPr>
          <w:rFonts w:ascii="Arial Narrow" w:eastAsia="Arial Narrow" w:hAnsi="Arial Narrow" w:cs="Arial Narrow"/>
        </w:rPr>
        <w:t>. Impartido de septiembre de 2010 a febrero de 2011, por el Instituto de la Judicatura Federal.</w:t>
      </w:r>
    </w:p>
    <w:p w14:paraId="20182307" w14:textId="77777777" w:rsidR="00B7676C" w:rsidRDefault="00B7676C" w:rsidP="00B7676C">
      <w:pPr>
        <w:jc w:val="both"/>
        <w:rPr>
          <w:rFonts w:ascii="Arial Narrow" w:eastAsia="Arial Narrow" w:hAnsi="Arial Narrow" w:cs="Arial Narrow"/>
        </w:rPr>
      </w:pPr>
      <w:r w:rsidRPr="001F2C87">
        <w:rPr>
          <w:rFonts w:ascii="Arial Narrow" w:eastAsia="Arial Narrow" w:hAnsi="Arial Narrow" w:cs="Arial Narrow"/>
        </w:rPr>
        <w:t>Estudió la Maestría en Derecho Fiscal, en la Escuela Libre de Derecho de Puebla, A.C., de 2005 a 2007, resultando exento de examen, dado su promedio general y titulándose bajo esa opción el 14 de septiembre de 2012.</w:t>
      </w:r>
    </w:p>
    <w:p w14:paraId="59048747" w14:textId="77777777" w:rsidR="00B7676C" w:rsidRPr="001F2C87" w:rsidRDefault="00B7676C" w:rsidP="00B7676C">
      <w:pPr>
        <w:jc w:val="both"/>
        <w:rPr>
          <w:rFonts w:ascii="Arial Narrow" w:eastAsia="Arial Narrow" w:hAnsi="Arial Narrow" w:cs="Arial Narrow"/>
        </w:rPr>
      </w:pPr>
      <w:r w:rsidRPr="001F2C87">
        <w:rPr>
          <w:rFonts w:ascii="Arial Narrow" w:eastAsia="Arial Narrow" w:hAnsi="Arial Narrow" w:cs="Arial Narrow"/>
        </w:rPr>
        <w:t>Actuamente estudiando el doctorado en derecho en la Universidad Autónoma de México (UNAM), bajo la modalidad de investigación; con la tesis intitulada “Derecho disciplinario judicial federal.”</w:t>
      </w:r>
    </w:p>
    <w:p w14:paraId="1DC6906D" w14:textId="77777777" w:rsidR="00B7676C" w:rsidRDefault="00B7676C" w:rsidP="00B7676C">
      <w:pPr>
        <w:jc w:val="both"/>
        <w:rPr>
          <w:rFonts w:ascii="Arial Narrow" w:eastAsia="Arial Narrow" w:hAnsi="Arial Narrow" w:cs="Arial Narrow"/>
        </w:rPr>
      </w:pPr>
      <w:r w:rsidRPr="001F2C87">
        <w:rPr>
          <w:rFonts w:ascii="Arial Narrow" w:eastAsia="Arial Narrow" w:hAnsi="Arial Narrow" w:cs="Arial Narrow"/>
          <w:i/>
          <w:iCs/>
        </w:rPr>
        <w:t>Cursos recibidos en diversas instituciones académicas:</w:t>
      </w:r>
      <w:r w:rsidRPr="001F2C87">
        <w:rPr>
          <w:rFonts w:ascii="Arial Narrow" w:eastAsia="Arial Narrow" w:hAnsi="Arial Narrow" w:cs="Arial Narrow"/>
        </w:rPr>
        <w:t xml:space="preserve"> </w:t>
      </w:r>
    </w:p>
    <w:p w14:paraId="659F7312" w14:textId="77777777" w:rsidR="00B7676C" w:rsidRPr="001F2C87" w:rsidRDefault="00B7676C" w:rsidP="00B7676C">
      <w:pPr>
        <w:jc w:val="both"/>
        <w:rPr>
          <w:rFonts w:ascii="Arial Narrow" w:eastAsia="Arial Narrow" w:hAnsi="Arial Narrow" w:cs="Arial Narrow"/>
        </w:rPr>
      </w:pPr>
      <w:r w:rsidRPr="001F2C87">
        <w:rPr>
          <w:rFonts w:ascii="Arial Narrow" w:eastAsia="Arial Narrow" w:hAnsi="Arial Narrow" w:cs="Arial Narrow"/>
        </w:rPr>
        <w:t>"Seminario Tópicos Contemporáneos del Derecho de Familia"; "Bioética y Derecho"; "Seminario: Contratos Atípicos"; y "Segundas Jornadas de Derecho Administrativo y Administración Pública"; actividades organizadas por la Facultad de Derecho de la Universidad de Guanajuato; Congreso: "Tendencias Jurídicas Hacia el Siglo XXI", implementado por el Instituto de Actualización Jurídica en Monterrey, Nuevo León; "La Nueva Ley Orgánica del Poder Judicial", organizado por la Facultad de Derecho de la Universidad de Guanajuato, en coordinación con el Consejo del Poder Judicial del Estado de Guanajuato; "Segundo Congreso Nacional de Seguros y Fianzas", implementado por la Asociación Mexicana de Seguros y Fianzas, A.C.; "XVI Congreso Mexicano de Derecho Procesal con Participación Internacional", implementado por el Instituto Mexicano de Derecho Procesal, A.C.; "Análisis de la Ley Federal de Procedimiento Contencioso Administrativo", impartido por Cósetl, Martínez y Asociados, S.C.; Ciclo de Conferencias: "Actualización en Materia Fiscal", organizado por la Escuela Libre de Derecho en el Estado de Puebla; y "Primer Congreso Internacional sobre Justicia Constitucional. El Juez Constitucional en el siglo XXI", organizado por la Suprema Corte de Justicia de la Nación en Cancún, Quintana, Roo; Programa de Actualización en Materias Mercantil, Civil y Familiar, en el Instituto de la Judicatura Federal.</w:t>
      </w:r>
    </w:p>
    <w:p w14:paraId="310E72B3" w14:textId="77777777" w:rsidR="00B7676C" w:rsidRDefault="00B7676C" w:rsidP="00B7676C">
      <w:pPr>
        <w:jc w:val="both"/>
        <w:rPr>
          <w:rFonts w:ascii="Arial Narrow" w:eastAsia="Arial Narrow" w:hAnsi="Arial Narrow" w:cs="Arial Narrow"/>
        </w:rPr>
      </w:pPr>
      <w:r w:rsidRPr="001F2C87">
        <w:rPr>
          <w:rFonts w:ascii="Arial Narrow" w:eastAsia="Arial Narrow" w:hAnsi="Arial Narrow" w:cs="Arial Narrow"/>
          <w:i/>
          <w:iCs/>
        </w:rPr>
        <w:t>Cursos recibidos en el Instituto de la Judicatura Federal:</w:t>
      </w:r>
      <w:r w:rsidRPr="001F2C87">
        <w:rPr>
          <w:rFonts w:ascii="Arial Narrow" w:eastAsia="Arial Narrow" w:hAnsi="Arial Narrow" w:cs="Arial Narrow"/>
        </w:rPr>
        <w:t xml:space="preserve"> </w:t>
      </w:r>
    </w:p>
    <w:p w14:paraId="12530BDB" w14:textId="77777777" w:rsidR="00B7676C" w:rsidRPr="001F2C87" w:rsidRDefault="00B7676C" w:rsidP="00B7676C">
      <w:pPr>
        <w:jc w:val="both"/>
        <w:rPr>
          <w:rFonts w:ascii="Arial Narrow" w:eastAsia="Arial Narrow" w:hAnsi="Arial Narrow" w:cs="Arial Narrow"/>
        </w:rPr>
      </w:pPr>
      <w:r w:rsidRPr="001F2C87">
        <w:rPr>
          <w:rFonts w:ascii="Arial Narrow" w:eastAsia="Arial Narrow" w:hAnsi="Arial Narrow" w:cs="Arial Narrow"/>
        </w:rPr>
        <w:t>Preparación y Capacitación para Actuarios del Poder Judicial de la Federación; Preparación y Capacitación para Secretarios de Juzgados de Distrito; Preparación y Capacitación para Secretarios de Tribunales Unitarios y Colegiados; Preparación y Capacitación para Secretarios de la Suprema Corte de Justicia de la Nación; Diplomado en Derecho Constitucional y Amparo; Diplomado en Introducción a la Función Jurisdiccional; Reformas Fiscales 2004; Lecciones de Argumentación Jurídica; Actualización Legislativa. Módulo: Materia Administrativa 2008; Actualización Legislativa. Módulos: Materia Civil I. Reformas en Materia Civil (junio a diciembre de 2008); Materia Penal. Reformas en Materia Penal Publicadas en el Diario Oficial de la Federación; Materia Penal II. Reformas Publicadas en el Diario Oficial de la Federación el 20 de Agosto de 2009; Materia Penal III. Reformas Constitucionales; Materia Penal IV. Reformas en Materia de Delitos Bancarios y Cibernéticos; Materia Administrativa. Impacto de la Reforma Fiscal Federal en 2009; Materia de Amparo. Reformas 2009; Materia Administrativa. Reformas Fiscales 2010; Seminario: "La Justicia Federal en la Actualidad"; "Seminario de Derecho Concursal"; Seminario "Reformas Fiscales 2005"; Seminario "Reformas Fiscales 2006"; "Jornadas sobre Interpretación y Argumentación Judiciales".</w:t>
      </w:r>
    </w:p>
    <w:p w14:paraId="16FA8756" w14:textId="77777777" w:rsidR="00B7676C" w:rsidRPr="001F2C87" w:rsidRDefault="00B7676C" w:rsidP="00B7676C">
      <w:pPr>
        <w:jc w:val="both"/>
        <w:rPr>
          <w:rFonts w:ascii="Arial Narrow" w:eastAsia="Arial Narrow" w:hAnsi="Arial Narrow" w:cs="Arial Narrow"/>
          <w:i/>
          <w:iCs/>
        </w:rPr>
      </w:pPr>
      <w:r w:rsidRPr="001F2C87">
        <w:rPr>
          <w:rFonts w:ascii="Arial Narrow" w:eastAsia="Arial Narrow" w:hAnsi="Arial Narrow" w:cs="Arial Narrow"/>
          <w:i/>
          <w:iCs/>
        </w:rPr>
        <w:t xml:space="preserve">Cursos impartidos en el Instituto de la Judicatura Federal: </w:t>
      </w:r>
    </w:p>
    <w:p w14:paraId="24269941" w14:textId="77777777" w:rsidR="00B7676C" w:rsidRPr="001F2C87" w:rsidRDefault="00B7676C" w:rsidP="00B7676C">
      <w:pPr>
        <w:jc w:val="both"/>
        <w:rPr>
          <w:rFonts w:ascii="Arial Narrow" w:eastAsia="Arial Narrow" w:hAnsi="Arial Narrow" w:cs="Arial Narrow"/>
        </w:rPr>
      </w:pPr>
      <w:r w:rsidRPr="001F2C87">
        <w:rPr>
          <w:rFonts w:ascii="Arial Narrow" w:eastAsia="Arial Narrow" w:hAnsi="Arial Narrow" w:cs="Arial Narrow"/>
        </w:rPr>
        <w:t>"Curso de Nociones Generales del Juicio de Amparo", "Suspensión del Acto Reclamado en el Juicio de Amparo Indirecto" y "Complementación de las Sentencias de Amparo" en el Curso Nociones Generales del Juicio de Amparo e "Instrucción. Generalidades", en el Curso Nociones del Procedimiento Penal Federal, en el Instituto de la Judicatura Federal, extensión Puebla; "Cuestiones Fiscales" en el Curso Nociones Generales de la Materia Administrativa, "Plenos de Circuito" y "Sentencia" en el Curso Nociones Generales sobre la Reforma Constitucional en Materia de Amparo y su Ley Reglamentaria, "Contenido Esencial de la Reforma Constitucional en Materia de Amparo de 06/06/11, Artículos 103 y 107" y "Suspensión del Acto Reclamado en el Juicio de Amparo Indirecto" en el Curso Nociones Generales del Juicio de Amparo y "Juicio de Amparo Indirecto" en el Curso Nociones Generales del Juicio de Amparo, en el Instituto de la Judicatura Federal, Sede Central; Modulo VIII Procedimiento, Suprema Corte de Justicia de la Nación; Modulo V Causales de Improcedencia y Sobreseimiento, Suprema Corte de Justicia de la Nación. “Argumentación e interpretación jurídica”; y “Generalidades del juicio de amparo”; en el “Curso Básico de Formación y Preparación de Secretarios del Poder Judicial de la Federación. Estudios de Especialidad. Ciclos escolares 2013, 2014 y 2019”, con la materias derecho laboral, amparo laboral y argumentación jurídica.</w:t>
      </w:r>
    </w:p>
    <w:p w14:paraId="77D21020" w14:textId="77777777" w:rsidR="00B7676C" w:rsidRPr="001F2C87" w:rsidRDefault="00B7676C" w:rsidP="00B7676C">
      <w:pPr>
        <w:jc w:val="both"/>
        <w:rPr>
          <w:rFonts w:ascii="Arial Narrow" w:eastAsia="Arial Narrow" w:hAnsi="Arial Narrow" w:cs="Arial Narrow"/>
          <w:i/>
          <w:iCs/>
        </w:rPr>
      </w:pPr>
      <w:r w:rsidRPr="001F2C87">
        <w:rPr>
          <w:rFonts w:ascii="Arial Narrow" w:eastAsia="Arial Narrow" w:hAnsi="Arial Narrow" w:cs="Arial Narrow"/>
          <w:i/>
          <w:iCs/>
        </w:rPr>
        <w:t xml:space="preserve">Cursos y conferencias impartidas: </w:t>
      </w:r>
    </w:p>
    <w:p w14:paraId="50C1A0B2" w14:textId="77777777" w:rsidR="00B7676C" w:rsidRPr="001F2C87" w:rsidRDefault="00B7676C" w:rsidP="00B7676C">
      <w:pPr>
        <w:jc w:val="both"/>
        <w:rPr>
          <w:rFonts w:ascii="Arial Narrow" w:eastAsia="Arial Narrow" w:hAnsi="Arial Narrow" w:cs="Arial Narrow"/>
        </w:rPr>
      </w:pPr>
      <w:r w:rsidRPr="001F2C87">
        <w:rPr>
          <w:rFonts w:ascii="Arial Narrow" w:eastAsia="Arial Narrow" w:hAnsi="Arial Narrow" w:cs="Arial Narrow"/>
        </w:rPr>
        <w:t>"Curso Básico de Formación de Aspirantes a Policía Ministerial del Estado de Guanajuato. Nociones de Derecho y Derechos Humanos", en el Instituto de Formación Profesional de la Procuraduría General de Justicia del Estado de Guanajuato; "Interpretación y Argumentación Constitucional", en el Diplomado en Justicia Constitucional y Actualización Jurisprudencial; "Módulo III: Teorías Clásicas que Fundamentan la Percepción Tributaria", en el Diplomado en Derecho Fiscal; "La Familia en el Derecho Constitucional y el Derecho Internacional", durante el desarrollo del Ciclo de Conferencias del mes de marzo de 2009 sobre la Familia; y "Derecho Constitucional Tributario", actividades, todas las anteriores, impartidas en la Casa de la Cultura Jurídica de la Suprema Corte de Justicia de la Nación en Acapulco, Guerrero; "Delitos Fiscales", impartida durante el desarrollo del Programa Uniforme de Capacitación y Actualización 2007, para Defensores Públicos y Asesores Jurídicos Federales, en el Estado de Tlaxcala; "Seminario de Argumentación Jurídica e Interpretación Jurídica", impartido al Instituto de Defensoría Pública en el Estado de Puebla; "La Sentencia Contencioso-Administrativa", durante el desarrollo de las Charlas de Sobremesa o Temas de Actualidad en torno a Temas Jurisdiccionales, impartida en la Casa de la Cultura Jurídica en Tlaxcala; "La Tesis Estructura y Consideraciones Prácticas", en el Seminario Teórico Práctico sobre Argumentación Jurídica, impartido por la Casa de la Cultura Jurídica de la Suprema Corte de Justicia de la Nación en Puebla, Puebla; "El Acto Administrativo", en el Seminario en Derecho Administrativo y Fiscal, impartido por la Suprema Corte de Justicia de la Nación en Culiacán, Sinaloa; "Diplomado en Práctica Profesional", en la Universidad Autónoma de Guerrero y el Congreso del Estado de Guerrero; "Teoría de las Nulidades" y "Suspensión", en el seminario: "Materia Fiscal y Administrativa: Medios de Impugnación, ISR y Desarrollo Inmobiliario", organizado por el Tribunal Federal de Justicia Fiscal y Administrativa, Sala Regional Pacífico y la Casa de la Cultura Jurídica de la Suprema Corte de Justicia de la Nación en Acapulco Guerrero; disertante en el "Diplomado en Reformas Constitucionales en Materia de Amparo", desarrollado la Casa de la Cultura Jurídica de la Suprema Corte de Justicia de la Nación en Querétaro, Querétaro; disertante con los Temas: "Necesario Control de Convencionalidad a los Artículos 117 y 124 de la Nueva Ley de Amparo" en el Ciclo de conferencias sobre la Ley de Amparo y "Módulo IV. Estudio de la Jurisprudencia Nacional en Materia de Derechos Humanos" en el Diplomado en Derechos Humanos, por la Casa de la Cultura Jurídica de la Suprema Corte de Justicia de la Nación en Acapulco, Guerrero; ponencia "Algunas Consideraciones sobre la Reforma a la Ley de Amparo" dentro del Seminario de Actualización Jurídica 2013, por Excel Consultores; ponente en el Diplomado "La Nueva Ley de Amparo", por el Centro Universitario Integral; "VIII Seminario Derecho Constitucional Tributario en Iberoamérica", por el Poder Judicial de la Federación; y disertante en el Módulo V "Causales de Improcedencia y Sobreseimiento" en el Diplomado sobre el Nuevo Juicio de Amparo en el Sistema Jurídico Mexicano, organizado por la Casa de la cultura Jurídica de la Suprema Corte de Justicia de la Nación en Toluca, Estado de México; Conferencia "El Juicio de Amparo en Materia Agraria", Suprema Corte de Justicia de la Nación. Conferencia: “Cumplimiento de sentencias de amparo”, Supremo Tribunal de Justicia del Estado de Guanajuato. Conferencia: “La suspensión del acto reclamado en el sistema penal acusatorio”, Supremo Tribunal de Justicia del Estado de Guanajuato. Conferencia: “Metodología para impartir justicia con perspectiva de género”, Tribunal Superior de Justicia del Estado de Villahermosa. Conferencia: “Impartición de justicia, en tratándose de personas adultas mayores”, Tribunal Superior de Justicia del Estado de Villahermosa. Conferencia: “Necesidad de implementar un protocolo de impartición de justicia, cuando estén en juego los derechos de personas adultas mayores”, Tribunal Superior de Justicia del Estado de Villahermosa.</w:t>
      </w:r>
      <w:r>
        <w:rPr>
          <w:rFonts w:ascii="Arial Narrow" w:eastAsia="Arial Narrow" w:hAnsi="Arial Narrow" w:cs="Arial Narrow"/>
        </w:rPr>
        <w:t xml:space="preserve"> “Responsabilidad partrimonial del Estado, bajo la perspectiva del desvío de poder”; y “Amparo colectivo para la defensa y protección de los DESCA”; en la Jornada de capacitación jurídica del Colegio de Abogados de León, Guanajuato, A.C.</w:t>
      </w:r>
    </w:p>
    <w:p w14:paraId="2F3EBD48" w14:textId="77777777" w:rsidR="00B7676C" w:rsidRPr="00A67C1E" w:rsidRDefault="00B7676C" w:rsidP="00B7676C">
      <w:pPr>
        <w:jc w:val="both"/>
        <w:rPr>
          <w:rFonts w:ascii="Arial Narrow" w:eastAsia="Arial Narrow" w:hAnsi="Arial Narrow" w:cs="Arial Narrow"/>
          <w:i/>
          <w:iCs/>
        </w:rPr>
      </w:pPr>
      <w:r w:rsidRPr="00A67C1E">
        <w:rPr>
          <w:rFonts w:ascii="Arial Narrow" w:eastAsia="Arial Narrow" w:hAnsi="Arial Narrow" w:cs="Arial Narrow"/>
          <w:i/>
          <w:iCs/>
        </w:rPr>
        <w:t xml:space="preserve">Actividades académicas: </w:t>
      </w:r>
    </w:p>
    <w:p w14:paraId="14F04D39" w14:textId="77777777" w:rsidR="00B7676C" w:rsidRPr="00A67C1E" w:rsidRDefault="00B7676C" w:rsidP="00B7676C">
      <w:pPr>
        <w:jc w:val="both"/>
        <w:rPr>
          <w:rFonts w:ascii="Arial Narrow" w:eastAsia="Arial Narrow" w:hAnsi="Arial Narrow" w:cs="Arial Narrow"/>
          <w:i/>
          <w:iCs/>
        </w:rPr>
      </w:pPr>
      <w:r w:rsidRPr="00A67C1E">
        <w:rPr>
          <w:rFonts w:ascii="Arial Narrow" w:eastAsia="Arial Narrow" w:hAnsi="Arial Narrow" w:cs="Arial Narrow"/>
          <w:i/>
          <w:iCs/>
        </w:rPr>
        <w:t xml:space="preserve">Ha sido docente en: </w:t>
      </w:r>
    </w:p>
    <w:p w14:paraId="61CF43EB" w14:textId="77777777" w:rsidR="00B7676C" w:rsidRDefault="00B7676C" w:rsidP="00B7676C">
      <w:pPr>
        <w:jc w:val="both"/>
        <w:rPr>
          <w:rFonts w:ascii="Arial Narrow" w:eastAsia="Arial Narrow" w:hAnsi="Arial Narrow" w:cs="Arial Narrow"/>
        </w:rPr>
      </w:pPr>
      <w:r w:rsidRPr="001F2C87">
        <w:rPr>
          <w:rFonts w:ascii="Arial Narrow" w:eastAsia="Arial Narrow" w:hAnsi="Arial Narrow" w:cs="Arial Narrow"/>
        </w:rPr>
        <w:t>Escuela Libre de Derecho de Puebla, A.C. (Amparo I, Derecho Fiscal I y II y Modulo: El Juicio de Amparo, dentro de la Maestría en Derecho Constitucional y Amparo)</w:t>
      </w:r>
      <w:r>
        <w:rPr>
          <w:rFonts w:ascii="Arial Narrow" w:eastAsia="Arial Narrow" w:hAnsi="Arial Narrow" w:cs="Arial Narrow"/>
        </w:rPr>
        <w:t>.</w:t>
      </w:r>
    </w:p>
    <w:p w14:paraId="676D81C2" w14:textId="77777777" w:rsidR="00B7676C" w:rsidRDefault="00B7676C" w:rsidP="00B7676C">
      <w:pPr>
        <w:jc w:val="both"/>
        <w:rPr>
          <w:rFonts w:ascii="Arial Narrow" w:eastAsia="Arial Narrow" w:hAnsi="Arial Narrow" w:cs="Arial Narrow"/>
        </w:rPr>
      </w:pPr>
      <w:r w:rsidRPr="001F2C87">
        <w:rPr>
          <w:rFonts w:ascii="Arial Narrow" w:eastAsia="Arial Narrow" w:hAnsi="Arial Narrow" w:cs="Arial Narrow"/>
        </w:rPr>
        <w:t>Universidad Popular Autónoma del Estado de Puebla (Derecho Fiscal II)</w:t>
      </w:r>
      <w:r>
        <w:rPr>
          <w:rFonts w:ascii="Arial Narrow" w:eastAsia="Arial Narrow" w:hAnsi="Arial Narrow" w:cs="Arial Narrow"/>
        </w:rPr>
        <w:t>, en la licenciatura en derecho</w:t>
      </w:r>
      <w:r w:rsidRPr="001F2C87">
        <w:rPr>
          <w:rFonts w:ascii="Arial Narrow" w:eastAsia="Arial Narrow" w:hAnsi="Arial Narrow" w:cs="Arial Narrow"/>
        </w:rPr>
        <w:t>; Amparo en Materia Tributaria. Diplomado Fiscal 2017</w:t>
      </w:r>
      <w:r>
        <w:rPr>
          <w:rFonts w:ascii="Arial Narrow" w:eastAsia="Arial Narrow" w:hAnsi="Arial Narrow" w:cs="Arial Narrow"/>
        </w:rPr>
        <w:t>.</w:t>
      </w:r>
    </w:p>
    <w:p w14:paraId="6F17E530" w14:textId="77777777" w:rsidR="00B7676C" w:rsidRDefault="00B7676C" w:rsidP="00B7676C">
      <w:pPr>
        <w:jc w:val="both"/>
        <w:rPr>
          <w:rFonts w:ascii="Arial Narrow" w:eastAsia="Arial Narrow" w:hAnsi="Arial Narrow" w:cs="Arial Narrow"/>
        </w:rPr>
      </w:pPr>
      <w:r>
        <w:rPr>
          <w:rFonts w:ascii="Arial Narrow" w:eastAsia="Arial Narrow" w:hAnsi="Arial Narrow" w:cs="Arial Narrow"/>
        </w:rPr>
        <w:t xml:space="preserve">Universidad Autónoma del Estado de México (derecho jurisprudencial; y derecho procesal constitucional); en la maestría en derecho constitucional. </w:t>
      </w:r>
    </w:p>
    <w:p w14:paraId="02C049FE" w14:textId="77777777" w:rsidR="00B7676C" w:rsidRDefault="00B7676C" w:rsidP="00B7676C">
      <w:pPr>
        <w:jc w:val="both"/>
        <w:rPr>
          <w:rFonts w:ascii="Arial Narrow" w:eastAsia="Arial Narrow" w:hAnsi="Arial Narrow" w:cs="Arial Narrow"/>
        </w:rPr>
      </w:pPr>
      <w:r>
        <w:rPr>
          <w:rFonts w:ascii="Arial Narrow" w:eastAsia="Arial Narrow" w:hAnsi="Arial Narrow" w:cs="Arial Narrow"/>
        </w:rPr>
        <w:t>Universidad Ius Semper. (amparo civil y amparo fiscal), en la maestría en amparo.</w:t>
      </w:r>
    </w:p>
    <w:p w14:paraId="25E349F3" w14:textId="77777777" w:rsidR="00B7676C" w:rsidRDefault="00B7676C" w:rsidP="00B7676C">
      <w:pPr>
        <w:jc w:val="both"/>
        <w:rPr>
          <w:rFonts w:ascii="Arial Narrow" w:eastAsia="Arial Narrow" w:hAnsi="Arial Narrow" w:cs="Arial Narrow"/>
        </w:rPr>
      </w:pPr>
      <w:r>
        <w:rPr>
          <w:rFonts w:ascii="Arial Narrow" w:eastAsia="Arial Narrow" w:hAnsi="Arial Narrow" w:cs="Arial Narrow"/>
        </w:rPr>
        <w:t>UNITEC (derecho constitucional y economía), en la maestria en derecho.</w:t>
      </w:r>
    </w:p>
    <w:p w14:paraId="1B98BD5C" w14:textId="77777777" w:rsidR="00B7676C" w:rsidRDefault="00B7676C" w:rsidP="00B7676C">
      <w:pPr>
        <w:jc w:val="both"/>
        <w:rPr>
          <w:rFonts w:ascii="Arial Narrow" w:eastAsia="Arial Narrow" w:hAnsi="Arial Narrow" w:cs="Arial Narrow"/>
        </w:rPr>
      </w:pPr>
      <w:r>
        <w:rPr>
          <w:rFonts w:ascii="Arial Narrow" w:eastAsia="Arial Narrow" w:hAnsi="Arial Narrow" w:cs="Arial Narrow"/>
        </w:rPr>
        <w:t>INDEPAC (violaciones procedimentales en el sistema penal acusatorio; y derecho jurisprudencial); en la maestría en derecho procesal penal.</w:t>
      </w:r>
    </w:p>
    <w:p w14:paraId="4DA520E0" w14:textId="77777777" w:rsidR="00B7676C" w:rsidRPr="001F2C87" w:rsidRDefault="00B7676C" w:rsidP="00B7676C">
      <w:pPr>
        <w:jc w:val="both"/>
        <w:rPr>
          <w:rFonts w:ascii="Arial Narrow" w:eastAsia="Arial Narrow" w:hAnsi="Arial Narrow" w:cs="Arial Narrow"/>
        </w:rPr>
      </w:pPr>
      <w:r w:rsidRPr="001F2C87">
        <w:rPr>
          <w:rFonts w:ascii="Arial Narrow" w:eastAsia="Arial Narrow" w:hAnsi="Arial Narrow" w:cs="Arial Narrow"/>
        </w:rPr>
        <w:t>Colegio de Contadores Públicos de Querétaro; Curso Cumplimiento de las Resoluciones de Amparo en Materia Penal; Curso: Suspensión en el Amparo Penal, en el Poder Judicial del Estado de Guanajuato.</w:t>
      </w:r>
      <w:r>
        <w:rPr>
          <w:rFonts w:ascii="Arial Narrow" w:eastAsia="Arial Narrow" w:hAnsi="Arial Narrow" w:cs="Arial Narrow"/>
        </w:rPr>
        <w:t xml:space="preserve"> </w:t>
      </w:r>
    </w:p>
    <w:p w14:paraId="52EB22E4" w14:textId="77777777" w:rsidR="00B7676C" w:rsidRPr="00A67C1E" w:rsidRDefault="00B7676C" w:rsidP="00B7676C">
      <w:pPr>
        <w:jc w:val="both"/>
        <w:rPr>
          <w:rFonts w:ascii="Arial Narrow" w:eastAsia="Arial Narrow" w:hAnsi="Arial Narrow" w:cs="Arial Narrow"/>
          <w:i/>
          <w:iCs/>
        </w:rPr>
      </w:pPr>
      <w:r w:rsidRPr="00A67C1E">
        <w:rPr>
          <w:rFonts w:ascii="Arial Narrow" w:eastAsia="Arial Narrow" w:hAnsi="Arial Narrow" w:cs="Arial Narrow"/>
          <w:i/>
          <w:iCs/>
        </w:rPr>
        <w:t>Otras actividades (congresos, conferencias, seminarios y foros):</w:t>
      </w:r>
    </w:p>
    <w:p w14:paraId="21A665CA" w14:textId="77777777" w:rsidR="00B7676C" w:rsidRPr="001F2C87" w:rsidRDefault="00B7676C" w:rsidP="00B7676C">
      <w:pPr>
        <w:jc w:val="both"/>
        <w:rPr>
          <w:rFonts w:ascii="Arial Narrow" w:eastAsia="Arial Narrow" w:hAnsi="Arial Narrow" w:cs="Arial Narrow"/>
        </w:rPr>
      </w:pPr>
      <w:r w:rsidRPr="001F2C87">
        <w:rPr>
          <w:rFonts w:ascii="Arial Narrow" w:eastAsia="Arial Narrow" w:hAnsi="Arial Narrow" w:cs="Arial Narrow"/>
        </w:rPr>
        <w:t>Organizador del "Ciclo de Conferencias sobre la Evolución de la Teoría del Tipo Penal", realizado por la Procuraduría General de Justicia del Estado de Guanajuato; organizador del curso "Estudio de la Escena del Crimen y Técnicas de Laboratorio", impartido por el Sistema Nacional de Seguridad Pública, en Coordinación con la Policía Nacional Francesa; participante en el Tercer Congreso Nacional "Juzgar con Perspectiva de Género", organizado por el Consejo de la Judicatura Federal.</w:t>
      </w:r>
    </w:p>
    <w:p w14:paraId="079BAB83" w14:textId="77777777" w:rsidR="00B7676C" w:rsidRPr="00A67C1E" w:rsidRDefault="00B7676C" w:rsidP="00B7676C">
      <w:pPr>
        <w:jc w:val="both"/>
        <w:rPr>
          <w:rFonts w:ascii="Arial Narrow" w:eastAsia="Arial Narrow" w:hAnsi="Arial Narrow" w:cs="Arial Narrow"/>
          <w:i/>
          <w:iCs/>
        </w:rPr>
      </w:pPr>
      <w:r w:rsidRPr="00A67C1E">
        <w:rPr>
          <w:rFonts w:ascii="Arial Narrow" w:eastAsia="Arial Narrow" w:hAnsi="Arial Narrow" w:cs="Arial Narrow"/>
          <w:i/>
          <w:iCs/>
        </w:rPr>
        <w:t xml:space="preserve">Publicaciones: </w:t>
      </w:r>
    </w:p>
    <w:p w14:paraId="7A0F6BBF" w14:textId="77777777" w:rsidR="00B7676C" w:rsidRPr="001F2C87" w:rsidRDefault="00B7676C" w:rsidP="00B7676C">
      <w:pPr>
        <w:jc w:val="both"/>
        <w:rPr>
          <w:rFonts w:ascii="Arial Narrow" w:eastAsia="Arial Narrow" w:hAnsi="Arial Narrow" w:cs="Arial Narrow"/>
        </w:rPr>
      </w:pPr>
      <w:r w:rsidRPr="001F2C87">
        <w:rPr>
          <w:rFonts w:ascii="Arial Narrow" w:eastAsia="Arial Narrow" w:hAnsi="Arial Narrow" w:cs="Arial Narrow"/>
        </w:rPr>
        <w:t>"Inconstitucionalidad del procedimiento de remate previsto en la RM 2005"; y "Procedimiento de fiscalización: ¿Cómo afecta su límite temporal el recurso de revocación" , ambos en 2005; así como "Procedencia del juicio contencioso administrativo en contra de los intermedios del PAE", en 2006. Artículos publicados en la revista Prontuario de Actualización Fiscal.</w:t>
      </w:r>
    </w:p>
    <w:p w14:paraId="3CA57034" w14:textId="77777777" w:rsidR="00B7676C" w:rsidRPr="00A67C1E" w:rsidRDefault="00B7676C" w:rsidP="00B7676C">
      <w:pPr>
        <w:jc w:val="both"/>
        <w:rPr>
          <w:rFonts w:ascii="Arial Narrow" w:eastAsia="Arial Narrow" w:hAnsi="Arial Narrow" w:cs="Arial Narrow"/>
          <w:i/>
          <w:iCs/>
        </w:rPr>
      </w:pPr>
      <w:r w:rsidRPr="00A67C1E">
        <w:rPr>
          <w:rFonts w:ascii="Arial Narrow" w:eastAsia="Arial Narrow" w:hAnsi="Arial Narrow" w:cs="Arial Narrow"/>
          <w:i/>
          <w:iCs/>
        </w:rPr>
        <w:t xml:space="preserve">Reconocimientos: </w:t>
      </w:r>
    </w:p>
    <w:p w14:paraId="31CE516F" w14:textId="77777777" w:rsidR="00B7676C" w:rsidRDefault="00B7676C" w:rsidP="00B7676C">
      <w:pPr>
        <w:jc w:val="both"/>
        <w:rPr>
          <w:rFonts w:ascii="Arial Narrow" w:eastAsia="Arial Narrow" w:hAnsi="Arial Narrow" w:cs="Arial Narrow"/>
        </w:rPr>
      </w:pPr>
      <w:r w:rsidRPr="001F2C87">
        <w:rPr>
          <w:rFonts w:ascii="Arial Narrow" w:eastAsia="Arial Narrow" w:hAnsi="Arial Narrow" w:cs="Arial Narrow"/>
        </w:rPr>
        <w:t>Mejor promedio general (9.8), de la generación 2005-2007, de la Maestría en Derecho Fiscal, impartida en la Escuela Libre de Derecho de Puebla, A.C.</w:t>
      </w:r>
    </w:p>
    <w:p w14:paraId="5316E14C" w14:textId="77777777" w:rsidR="00B7676C" w:rsidRPr="001F2C87" w:rsidRDefault="00B7676C" w:rsidP="00B7676C">
      <w:pPr>
        <w:jc w:val="both"/>
        <w:rPr>
          <w:rFonts w:ascii="Arial Narrow" w:eastAsia="Arial Narrow" w:hAnsi="Arial Narrow" w:cs="Arial Narrow"/>
        </w:rPr>
      </w:pPr>
      <w:r w:rsidRPr="001F2C87">
        <w:rPr>
          <w:rFonts w:ascii="Arial Narrow" w:eastAsia="Arial Narrow" w:hAnsi="Arial Narrow" w:cs="Arial Narrow"/>
        </w:rPr>
        <w:t>Presidente Nacional Adjunto de la Academia Mundial de Amparo, A.C.</w:t>
      </w:r>
    </w:p>
    <w:p w14:paraId="2FCDEF83" w14:textId="77777777" w:rsidR="00B7676C" w:rsidRDefault="00B7676C" w:rsidP="00B7676C">
      <w:pPr>
        <w:jc w:val="both"/>
        <w:rPr>
          <w:rFonts w:ascii="Arial Narrow" w:eastAsia="Arial Narrow" w:hAnsi="Arial Narrow" w:cs="Arial Narrow"/>
        </w:rPr>
      </w:pPr>
      <w:r w:rsidRPr="00A67C1E">
        <w:rPr>
          <w:rFonts w:ascii="Arial Narrow" w:eastAsia="Arial Narrow" w:hAnsi="Arial Narrow" w:cs="Arial Narrow"/>
          <w:i/>
          <w:iCs/>
        </w:rPr>
        <w:t>Se ha desempeñado como</w:t>
      </w:r>
      <w:r w:rsidRPr="001F2C87">
        <w:rPr>
          <w:rFonts w:ascii="Arial Narrow" w:eastAsia="Arial Narrow" w:hAnsi="Arial Narrow" w:cs="Arial Narrow"/>
        </w:rPr>
        <w:t xml:space="preserve">: </w:t>
      </w:r>
    </w:p>
    <w:p w14:paraId="0A6A3256" w14:textId="77777777" w:rsidR="00B7676C" w:rsidRPr="001F2C87" w:rsidRDefault="00B7676C" w:rsidP="00B7676C">
      <w:pPr>
        <w:jc w:val="both"/>
        <w:rPr>
          <w:rFonts w:ascii="Arial Narrow" w:eastAsia="Arial Narrow" w:hAnsi="Arial Narrow" w:cs="Arial Narrow"/>
        </w:rPr>
      </w:pPr>
      <w:r w:rsidRPr="001F2C87">
        <w:rPr>
          <w:rFonts w:ascii="Arial Narrow" w:eastAsia="Arial Narrow" w:hAnsi="Arial Narrow" w:cs="Arial Narrow"/>
        </w:rPr>
        <w:t>Proyectista, Juzgado Primero Civil del Partido Judicial de Guanajuato; proyectista, Cuarta Sala Civil del Supremo Tribunal de Justicia del Estado de Guanajuato; proyectista, Octava Sala Penal del Supremo Tribunal de Justicia en Guanajuato; Subcoordinador de Posgrados, Facultad de Derecho de la Universidad de Guanajuato; Asesor, Instituto de Formación Profesional de la Procuraduría General de Justicia del Estado de Guanajuato; y Encargado de la Dirección, Dirección del Instituto de Formación Profesional de la Procuraduría General de Justicia del Estado de Guanajuato.</w:t>
      </w:r>
    </w:p>
    <w:p w14:paraId="2719B422" w14:textId="77777777" w:rsidR="00B7676C" w:rsidRPr="00A67C1E" w:rsidRDefault="00B7676C" w:rsidP="00B7676C">
      <w:pPr>
        <w:jc w:val="both"/>
        <w:rPr>
          <w:rFonts w:ascii="Arial Narrow" w:eastAsia="Arial Narrow" w:hAnsi="Arial Narrow" w:cs="Arial Narrow"/>
          <w:i/>
          <w:iCs/>
        </w:rPr>
      </w:pPr>
      <w:r w:rsidRPr="00A67C1E">
        <w:rPr>
          <w:rFonts w:ascii="Arial Narrow" w:eastAsia="Arial Narrow" w:hAnsi="Arial Narrow" w:cs="Arial Narrow"/>
          <w:i/>
          <w:iCs/>
        </w:rPr>
        <w:t>En el Poder Judicial de la Federación se desempeñó como:</w:t>
      </w:r>
    </w:p>
    <w:p w14:paraId="20203A3F" w14:textId="77777777" w:rsidR="00B7676C" w:rsidRPr="001F2C87" w:rsidRDefault="00B7676C" w:rsidP="00B7676C">
      <w:pPr>
        <w:jc w:val="both"/>
        <w:rPr>
          <w:rFonts w:ascii="Arial Narrow" w:eastAsia="Arial Narrow" w:hAnsi="Arial Narrow" w:cs="Arial Narrow"/>
        </w:rPr>
      </w:pPr>
      <w:r w:rsidRPr="001F2C87">
        <w:rPr>
          <w:rFonts w:ascii="Arial Narrow" w:eastAsia="Arial Narrow" w:hAnsi="Arial Narrow" w:cs="Arial Narrow"/>
        </w:rPr>
        <w:t xml:space="preserve">Actuario Judicial, Juzgado Tercero de Distrito en el Estado de Guanajuato; Secretario, Quinto Tribunal Colegiado del Décimo Segundo Circuito; Secretario, Tercer Tribunal Colegiado del Décimo Sexto Circuito; Secretario, Tercer Tribunal Colegiado en Materia Administrativa del Sexto Circuito; Secretario, Sexto Tribunal Colegiado del Décimo Sexto Circuito; Secretario Técnico, Visitaduría Judicial del Consejo de la Judicatura Federal; Secretario, Juzgado Segundo de Distrito del Centro Auxiliar de la Segunda Región; Secretario, Cuarto Tribunal Colegiado de Circuito del Centro Auxiliar de la Segunda Región; Secretario, Tercer Tribunal Colegiado en Materias Penal y Administrativa del Quinto Circuito; y Secretario, Segundo Tribunal Colegiado de Circuito del Centro Auxiliar de la Tercera Región. </w:t>
      </w:r>
    </w:p>
    <w:p w14:paraId="0F6737B7" w14:textId="77777777" w:rsidR="00B7676C" w:rsidRPr="00A67C1E" w:rsidRDefault="00B7676C" w:rsidP="00B7676C">
      <w:pPr>
        <w:jc w:val="both"/>
        <w:rPr>
          <w:rFonts w:ascii="Arial Narrow" w:eastAsia="Arial Narrow" w:hAnsi="Arial Narrow" w:cs="Arial Narrow"/>
          <w:i/>
          <w:iCs/>
        </w:rPr>
      </w:pPr>
      <w:r w:rsidRPr="00A67C1E">
        <w:rPr>
          <w:rFonts w:ascii="Arial Narrow" w:eastAsia="Arial Narrow" w:hAnsi="Arial Narrow" w:cs="Arial Narrow"/>
          <w:i/>
          <w:iCs/>
        </w:rPr>
        <w:t>Como juzgador federal tuvo las siguientes adscripciones:</w:t>
      </w:r>
    </w:p>
    <w:p w14:paraId="05D11D22" w14:textId="77777777" w:rsidR="00B7676C" w:rsidRPr="001F2C87" w:rsidRDefault="00B7676C" w:rsidP="00B7676C">
      <w:pPr>
        <w:jc w:val="both"/>
        <w:rPr>
          <w:rFonts w:ascii="Arial Narrow" w:eastAsia="Arial Narrow" w:hAnsi="Arial Narrow" w:cs="Arial Narrow"/>
        </w:rPr>
      </w:pPr>
      <w:r w:rsidRPr="001F2C87">
        <w:rPr>
          <w:rFonts w:ascii="Arial Narrow" w:eastAsia="Arial Narrow" w:hAnsi="Arial Narrow" w:cs="Arial Narrow"/>
        </w:rPr>
        <w:t>Juez Primero de Distrito en el Estado de Guerrero. En dicha adscripción destacan el trámite y resolución de procesos penales del sistema tradicional, entre ellos, los asuntos relacionados con el incendio de la gasolinera</w:t>
      </w:r>
      <w:r>
        <w:rPr>
          <w:rFonts w:ascii="Arial Narrow" w:eastAsia="Arial Narrow" w:hAnsi="Arial Narrow" w:cs="Arial Narrow"/>
        </w:rPr>
        <w:t xml:space="preserve">, a raíz </w:t>
      </w:r>
      <w:r w:rsidRPr="001F2C87">
        <w:rPr>
          <w:rFonts w:ascii="Arial Narrow" w:eastAsia="Arial Narrow" w:hAnsi="Arial Narrow" w:cs="Arial Narrow"/>
        </w:rPr>
        <w:t>de la manifestación de los estudiantes de Ayotzinapa, en diciembre de 2012; en contra de los grupos organizados conocidos como “los pelones” y “los rojos”</w:t>
      </w:r>
      <w:r>
        <w:rPr>
          <w:rFonts w:ascii="Arial Narrow" w:eastAsia="Arial Narrow" w:hAnsi="Arial Narrow" w:cs="Arial Narrow"/>
        </w:rPr>
        <w:t>. E</w:t>
      </w:r>
      <w:r w:rsidRPr="001F2C87">
        <w:rPr>
          <w:rFonts w:ascii="Arial Narrow" w:eastAsia="Arial Narrow" w:hAnsi="Arial Narrow" w:cs="Arial Narrow"/>
        </w:rPr>
        <w:t>n el rubro de juicios de amparo, sobresale que se logró que las autoridades laborales tramiten, substancien y resuelvan en término los juicios laborales, en los estrictos términos que ordena la Ley Federal del Trabajo (más de 900 asuntos); el juzgado fue precursor de los juicios de amparo protectores de derechos legítimos colectivos, en pro de los indígenas.</w:t>
      </w:r>
    </w:p>
    <w:p w14:paraId="425756ED" w14:textId="77777777" w:rsidR="00B7676C" w:rsidRPr="001F2C87" w:rsidRDefault="00B7676C" w:rsidP="00B7676C">
      <w:pPr>
        <w:jc w:val="both"/>
        <w:rPr>
          <w:rFonts w:ascii="Arial Narrow" w:eastAsia="Arial Narrow" w:hAnsi="Arial Narrow" w:cs="Arial Narrow"/>
        </w:rPr>
      </w:pPr>
      <w:r w:rsidRPr="001F2C87">
        <w:rPr>
          <w:rFonts w:ascii="Arial Narrow" w:eastAsia="Arial Narrow" w:hAnsi="Arial Narrow" w:cs="Arial Narrow"/>
        </w:rPr>
        <w:t>Juez Primero de Distrito del Centro Auxiliar de la Primera Región. En el Poder Judicial de la Federación existen dos juzgados federales destinados a resolver todos los juicios de amparo contra leyes, de orden y trascendencia nacional; específicamente, los que conforman el Centro Auxiliar de la Primera Región. Al estar adscrito al órgano jurisdiccional mencionado, se resolvieron en un año, más de 600,000 juicios de amparo, en los que se reclamó la reforma trascendental a la Ley Federal del Trabajo; con una eficacia de 100% –ninguna resolución “revocada” por la Suprema Corte de Justicia de la Nación (instancia revisora de los juzgados de distrito del Centro Auxiliar de la Primera Región)–; y con un record en productividad en la historia vigente del Poder Judicial de la Federación.</w:t>
      </w:r>
    </w:p>
    <w:p w14:paraId="2BAE9711" w14:textId="77777777" w:rsidR="00B7676C" w:rsidRPr="001F2C87" w:rsidRDefault="00B7676C" w:rsidP="00B7676C">
      <w:pPr>
        <w:jc w:val="both"/>
        <w:rPr>
          <w:rFonts w:ascii="Arial Narrow" w:eastAsia="Arial Narrow" w:hAnsi="Arial Narrow" w:cs="Arial Narrow"/>
        </w:rPr>
      </w:pPr>
      <w:r w:rsidRPr="001F2C87">
        <w:rPr>
          <w:rFonts w:ascii="Arial Narrow" w:eastAsia="Arial Narrow" w:hAnsi="Arial Narrow" w:cs="Arial Narrow"/>
        </w:rPr>
        <w:t>Juez Quinto de Distrito en materia de amparo y juicios federales en el Estado de México, con residencia en Toluca. En dicha adscripción que se prolongó tres años, se juzgaron más de 1000 juicios de amparo, derivados de procesos penales en delincuencia organizada, dada la jurisdicción ejercida en el Centro de Reinserción Penal “1”, Altiplano.</w:t>
      </w:r>
    </w:p>
    <w:p w14:paraId="63E64043" w14:textId="77777777" w:rsidR="00B7676C" w:rsidRPr="001F2C87" w:rsidRDefault="00B7676C" w:rsidP="00B7676C">
      <w:pPr>
        <w:jc w:val="both"/>
        <w:rPr>
          <w:rFonts w:ascii="Arial Narrow" w:eastAsia="Arial Narrow" w:hAnsi="Arial Narrow" w:cs="Arial Narrow"/>
        </w:rPr>
      </w:pPr>
      <w:r w:rsidRPr="001F2C87">
        <w:rPr>
          <w:rFonts w:ascii="Arial Narrow" w:eastAsia="Arial Narrow" w:hAnsi="Arial Narrow" w:cs="Arial Narrow"/>
        </w:rPr>
        <w:t>Juez Décimo Primero de Distrito en el Estado de Veracruz. Se desarrolló una metodología para substanciar las suspensiones de plano, emanadas de juicios de amparo en los que se reclamó la desaparición forzada de personas; sistema que llevó al hallazgo de decenas de personas ejecutadas por el gobierno del Estado de Veracruz.</w:t>
      </w:r>
    </w:p>
    <w:p w14:paraId="133C496C" w14:textId="77777777" w:rsidR="00B7676C" w:rsidRPr="001F2C87" w:rsidRDefault="00B7676C" w:rsidP="00B7676C">
      <w:pPr>
        <w:jc w:val="both"/>
        <w:rPr>
          <w:rFonts w:ascii="Arial Narrow" w:eastAsia="Arial Narrow" w:hAnsi="Arial Narrow" w:cs="Arial Narrow"/>
        </w:rPr>
      </w:pPr>
      <w:r w:rsidRPr="001F2C87">
        <w:rPr>
          <w:rFonts w:ascii="Arial Narrow" w:eastAsia="Arial Narrow" w:hAnsi="Arial Narrow" w:cs="Arial Narrow"/>
        </w:rPr>
        <w:t>Juez Séptimo de Distrito en el Estado de Oaxaca. En dicha adscripción destaca la suspensión a la Ley Federal de Remuneraciones, derivada de un amparo colectivo substanciado por un juez de distrito.</w:t>
      </w:r>
    </w:p>
    <w:p w14:paraId="0AD96A1D" w14:textId="77777777" w:rsidR="00B7676C" w:rsidRPr="001F2C87" w:rsidRDefault="00B7676C" w:rsidP="00B7676C">
      <w:pPr>
        <w:jc w:val="both"/>
        <w:rPr>
          <w:rFonts w:ascii="Arial Narrow" w:eastAsia="Arial Narrow" w:hAnsi="Arial Narrow" w:cs="Arial Narrow"/>
        </w:rPr>
      </w:pPr>
      <w:r w:rsidRPr="001F2C87">
        <w:rPr>
          <w:rFonts w:ascii="Arial Narrow" w:eastAsia="Arial Narrow" w:hAnsi="Arial Narrow" w:cs="Arial Narrow"/>
        </w:rPr>
        <w:t>Magistrado del Tribunal Colegiado en Materia Civil del Décimo Circuito, con Residencia en Villahermosa, Tabasco. A propuesta de Jorge Arturo Porras Gutiérrez, se desarrolló una metodología de simplificación de sentencias; se privilegió el fondo, sobre los formalismos típicos de la materia civil; fue consolidado un esquema argumentativo en el Estado de Tabasco, que cuida la perspectiva de género y protege a los grupos vulnerables.</w:t>
      </w:r>
    </w:p>
    <w:p w14:paraId="51C87EA6" w14:textId="77777777" w:rsidR="00B7676C" w:rsidRPr="001F2C87" w:rsidRDefault="00B7676C" w:rsidP="00B7676C">
      <w:pPr>
        <w:jc w:val="both"/>
        <w:rPr>
          <w:rFonts w:ascii="Arial Narrow" w:eastAsia="Arial Narrow" w:hAnsi="Arial Narrow" w:cs="Arial Narrow"/>
        </w:rPr>
      </w:pPr>
      <w:r w:rsidRPr="001F2C87">
        <w:rPr>
          <w:rFonts w:ascii="Arial Narrow" w:eastAsia="Arial Narrow" w:hAnsi="Arial Narrow" w:cs="Arial Narrow"/>
        </w:rPr>
        <w:t>Se desempeñó como juez de distrito, desde noviembre de 2011, hasta diciembre de 2018.</w:t>
      </w:r>
    </w:p>
    <w:p w14:paraId="13AF9547" w14:textId="77777777" w:rsidR="00B7676C" w:rsidRPr="001F2C87" w:rsidRDefault="00B7676C" w:rsidP="00B7676C">
      <w:pPr>
        <w:jc w:val="both"/>
        <w:rPr>
          <w:rFonts w:ascii="Arial Narrow" w:eastAsia="Arial Narrow" w:hAnsi="Arial Narrow" w:cs="Arial Narrow"/>
        </w:rPr>
      </w:pPr>
      <w:r w:rsidRPr="001F2C87">
        <w:rPr>
          <w:rFonts w:ascii="Arial Narrow" w:eastAsia="Arial Narrow" w:hAnsi="Arial Narrow" w:cs="Arial Narrow"/>
        </w:rPr>
        <w:t>Ocupó el cargo de Magistrado de Circuito a partir de enero, hasta septiembre de 2019.</w:t>
      </w:r>
    </w:p>
    <w:p w14:paraId="51FE78A5" w14:textId="77777777" w:rsidR="00926731" w:rsidRDefault="00B7676C" w:rsidP="00B7676C">
      <w:r w:rsidRPr="001F2C87">
        <w:rPr>
          <w:rFonts w:ascii="Arial Narrow" w:eastAsia="Arial Narrow" w:hAnsi="Arial Narrow" w:cs="Arial Narrow"/>
        </w:rPr>
        <w:t>Actualmente académico y abogado postulante</w:t>
      </w:r>
      <w:r>
        <w:rPr>
          <w:rFonts w:ascii="Arial Narrow" w:eastAsia="Arial Narrow" w:hAnsi="Arial Narrow" w:cs="Arial Narrow"/>
        </w:rPr>
        <w:t xml:space="preserve"> en litigio estratégico</w:t>
      </w:r>
      <w:r w:rsidRPr="001F2C87">
        <w:rPr>
          <w:rFonts w:ascii="Arial Narrow" w:eastAsia="Arial Narrow" w:hAnsi="Arial Narrow" w:cs="Arial Narrow"/>
        </w:rPr>
        <w:t>.</w:t>
      </w:r>
    </w:p>
    <w:sectPr w:rsidR="00926731" w:rsidSect="006078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76C"/>
    <w:rsid w:val="001B76E7"/>
    <w:rsid w:val="00295FA9"/>
    <w:rsid w:val="006078C9"/>
    <w:rsid w:val="00973D38"/>
    <w:rsid w:val="00B767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C299350"/>
  <w15:chartTrackingRefBased/>
  <w15:docId w15:val="{42F3355A-2CC6-6F42-8DF3-4EC3104B4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76C"/>
    <w:pPr>
      <w:spacing w:after="160" w:line="259"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2550</Words>
  <Characters>14026</Characters>
  <Application>Microsoft Office Word</Application>
  <DocSecurity>0</DocSecurity>
  <Lines>116</Lines>
  <Paragraphs>33</Paragraphs>
  <ScaleCrop>false</ScaleCrop>
  <Company/>
  <LinksUpToDate>false</LinksUpToDate>
  <CharactersWithSpaces>16543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Porras</dc:creator>
  <cp:keywords/>
  <dc:description/>
  <cp:lastModifiedBy>Jorge Porras</cp:lastModifiedBy>
  <cp:revision>1</cp:revision>
  <dcterms:created xsi:type="dcterms:W3CDTF">2020-07-27T18:32:00Z</dcterms:created>
  <dcterms:modified xsi:type="dcterms:W3CDTF">2020-07-27T18:33:00Z</dcterms:modified>
</cp:coreProperties>
</file>