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6B144" w14:textId="2ED411A6" w:rsidR="00970A56" w:rsidRDefault="0052678B" w:rsidP="0052678B">
      <w:pPr>
        <w:pStyle w:val="Ttulo1"/>
      </w:pPr>
      <w:r>
        <w:t>Resultados</w:t>
      </w:r>
    </w:p>
    <w:p w14:paraId="116F2D4A" w14:textId="7EB5F6B8" w:rsidR="0052678B" w:rsidRDefault="0052678B" w:rsidP="0052678B">
      <w:pPr>
        <w:pStyle w:val="Ttulo2"/>
      </w:pPr>
      <w:r>
        <w:t>Obtención de los resultados</w:t>
      </w:r>
    </w:p>
    <w:p w14:paraId="2AE1E34D" w14:textId="22E6CE5C" w:rsidR="0052678B" w:rsidRDefault="00A85715" w:rsidP="0052678B">
      <w:pPr>
        <w:rPr>
          <w:rFonts w:eastAsiaTheme="minorEastAsia"/>
        </w:rPr>
      </w:pPr>
      <w:r>
        <w:t xml:space="preserve">Se halló la energía del “gap” de cada muestra mediante el grafico de </w:t>
      </w:r>
      <w:proofErr w:type="spellStart"/>
      <w:r>
        <w:t>Tauc</w:t>
      </w:r>
      <w:proofErr w:type="spellEnd"/>
      <w:r>
        <w:t xml:space="preserve">. Para eso se emplearon los datos hallados en </w:t>
      </w:r>
      <w:r w:rsidR="00903993">
        <w:t xml:space="preserve">el laboratorio. Los datos contenían la variación de la transmitancia en función de la longitud de </w:t>
      </w:r>
      <w:r w:rsidR="00192126">
        <w:t>onda, sin</w:t>
      </w:r>
      <w:r w:rsidR="00EE67A9">
        <w:t xml:space="preserve"> embargo, para realizar el gráfico de </w:t>
      </w:r>
      <w:proofErr w:type="spellStart"/>
      <w:r w:rsidR="00EE67A9">
        <w:t>Tauc</w:t>
      </w:r>
      <w:proofErr w:type="spellEnd"/>
      <w:r w:rsidR="00EE67A9">
        <w:t xml:space="preserve"> es necesario obtener el coeficiente de absorción </w:t>
      </w:r>
      <m:oMath>
        <m:r>
          <w:rPr>
            <w:rFonts w:ascii="Cambria Math" w:hAnsi="Cambria Math"/>
          </w:rPr>
          <m:t>α</m:t>
        </m:r>
      </m:oMath>
      <w:r w:rsidR="00570C3C">
        <w:rPr>
          <w:rFonts w:eastAsiaTheme="minorEastAsia"/>
        </w:rPr>
        <w:t xml:space="preserve"> el cual fue hallado con el modelo de </w:t>
      </w:r>
      <w:proofErr w:type="spellStart"/>
      <w:r w:rsidR="00570C3C">
        <w:rPr>
          <w:rFonts w:eastAsiaTheme="minorEastAsia"/>
        </w:rPr>
        <w:t>Bouger</w:t>
      </w:r>
      <w:proofErr w:type="spellEnd"/>
      <w:r w:rsidR="00570C3C">
        <w:rPr>
          <w:rFonts w:eastAsiaTheme="minorEastAsia"/>
        </w:rPr>
        <w:t>-Lambert:</w:t>
      </w:r>
    </w:p>
    <w:p w14:paraId="76DA186B" w14:textId="23D31433" w:rsidR="00570C3C" w:rsidRPr="00192126" w:rsidRDefault="00C978F1" w:rsidP="005267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-αx</m:t>
              </m:r>
            </m:sup>
          </m:sSup>
        </m:oMath>
      </m:oMathPara>
    </w:p>
    <w:p w14:paraId="4D4F188D" w14:textId="33F1299B" w:rsidR="00192126" w:rsidRPr="00192126" w:rsidRDefault="00192126" w:rsidP="0019212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-αx</m:t>
              </m:r>
            </m:sup>
          </m:sSup>
        </m:oMath>
      </m:oMathPara>
    </w:p>
    <w:p w14:paraId="38ECE4B5" w14:textId="504132B3" w:rsidR="00192126" w:rsidRDefault="00192126" w:rsidP="00192126">
      <w:pPr>
        <w:rPr>
          <w:rFonts w:eastAsiaTheme="minorEastAsia"/>
        </w:rPr>
      </w:pPr>
      <w:r>
        <w:rPr>
          <w:rFonts w:eastAsiaTheme="minorEastAsia"/>
        </w:rPr>
        <w:t xml:space="preserve">Quedando el coeficiente </w:t>
      </w:r>
      <m:oMath>
        <m:r>
          <w:rPr>
            <w:rFonts w:ascii="Cambria Math" w:eastAsiaTheme="minorEastAsia" w:hAnsi="Cambria Math"/>
          </w:rPr>
          <m:t>α</m:t>
        </m:r>
      </m:oMath>
      <w:r w:rsidR="00B66DF1">
        <w:rPr>
          <w:rFonts w:eastAsiaTheme="minorEastAsia"/>
        </w:rPr>
        <w:t>:</w:t>
      </w:r>
    </w:p>
    <w:p w14:paraId="4EC6D97E" w14:textId="2B7E0BDF" w:rsidR="00B66DF1" w:rsidRPr="003E5870" w:rsidRDefault="00B66DF1" w:rsidP="0019212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3C6A8160" w14:textId="1E54A9B4" w:rsidR="003E5870" w:rsidRDefault="003E5870" w:rsidP="00192126">
      <w:pPr>
        <w:rPr>
          <w:rFonts w:eastAsiaTheme="minorEastAsia"/>
        </w:rPr>
      </w:pPr>
      <w:r>
        <w:rPr>
          <w:rFonts w:eastAsiaTheme="minorEastAsia"/>
        </w:rPr>
        <w:t xml:space="preserve">Ya que en este caso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es el espesor del material, por lo que </w:t>
      </w:r>
      <m:oMath>
        <m:r>
          <w:rPr>
            <w:rFonts w:ascii="Cambria Math" w:eastAsiaTheme="minorEastAsia" w:hAnsi="Cambria Math"/>
          </w:rPr>
          <m:t>x=L</m:t>
        </m:r>
        <m:r>
          <w:rPr>
            <w:rFonts w:ascii="Cambria Math" w:eastAsiaTheme="minorEastAsia" w:hAnsi="Cambria Math"/>
          </w:rPr>
          <m:t>=80 nm</m:t>
        </m:r>
      </m:oMath>
      <w:r>
        <w:rPr>
          <w:rFonts w:eastAsiaTheme="minorEastAsia"/>
        </w:rPr>
        <w:t>.</w:t>
      </w:r>
      <w:r w:rsidR="00DF2C37">
        <w:rPr>
          <w:rFonts w:eastAsiaTheme="minorEastAsia"/>
        </w:rPr>
        <w:t xml:space="preserve"> Como se tienen los datos de la transmitancia, se calculó </w:t>
      </w:r>
      <m:oMath>
        <m:r>
          <w:rPr>
            <w:rFonts w:ascii="Cambria Math" w:eastAsiaTheme="minorEastAsia" w:hAnsi="Cambria Math"/>
          </w:rPr>
          <m:t>α</m:t>
        </m:r>
      </m:oMath>
      <w:r w:rsidR="00DF2C37">
        <w:rPr>
          <w:rFonts w:eastAsiaTheme="minorEastAsia"/>
        </w:rPr>
        <w:t xml:space="preserve"> para cada longitud de o</w:t>
      </w:r>
      <w:r w:rsidR="00301634">
        <w:rPr>
          <w:rFonts w:eastAsiaTheme="minorEastAsia"/>
        </w:rPr>
        <w:t xml:space="preserve">nda de cada muestra. Posteriormente </w:t>
      </w:r>
      <w:r w:rsidR="007C45DA">
        <w:rPr>
          <w:rFonts w:eastAsiaTheme="minorEastAsia"/>
        </w:rPr>
        <w:t>se calculó la energía la cual es:</w:t>
      </w:r>
    </w:p>
    <w:p w14:paraId="7CE00D98" w14:textId="41E0EB45" w:rsidR="007C45DA" w:rsidRPr="007C45DA" w:rsidRDefault="007C45DA" w:rsidP="0019212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E=hv=h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λ</m:t>
              </m:r>
            </m:den>
          </m:f>
        </m:oMath>
      </m:oMathPara>
    </w:p>
    <w:p w14:paraId="6CE1D45C" w14:textId="5ADFD557" w:rsidR="007C45DA" w:rsidRDefault="007C45DA" w:rsidP="00192126">
      <w:pPr>
        <w:rPr>
          <w:rFonts w:eastAsiaTheme="minorEastAsia"/>
        </w:rPr>
      </w:pPr>
      <w:r>
        <w:rPr>
          <w:rFonts w:eastAsiaTheme="minorEastAsia"/>
        </w:rPr>
        <w:t xml:space="preserve">Siendo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la velocidad de la luz y </w:t>
      </w:r>
      <m:oMath>
        <m:r>
          <w:rPr>
            <w:rFonts w:ascii="Cambria Math" w:eastAsiaTheme="minorEastAsia" w:hAnsi="Cambria Math"/>
          </w:rPr>
          <m:t>λ</m:t>
        </m:r>
      </m:oMath>
      <w:r w:rsidR="00DE4A05">
        <w:rPr>
          <w:rFonts w:eastAsiaTheme="minorEastAsia"/>
        </w:rPr>
        <w:t xml:space="preserve"> la longitud de onda, con esta ecuación se calculó la energía para cada longitud de onda de cada muestra.</w:t>
      </w:r>
      <w:r w:rsidR="00F92105">
        <w:rPr>
          <w:rFonts w:eastAsiaTheme="minorEastAsia"/>
        </w:rPr>
        <w:t xml:space="preserve"> Posteriormente se realizó el gráfico de </w:t>
      </w:r>
      <w:proofErr w:type="spellStart"/>
      <w:r w:rsidR="00F92105">
        <w:rPr>
          <w:rFonts w:eastAsiaTheme="minorEastAsia"/>
        </w:rPr>
        <w:t>Tauc</w:t>
      </w:r>
      <w:proofErr w:type="spellEnd"/>
      <w:r w:rsidR="00F92105">
        <w:rPr>
          <w:rFonts w:eastAsiaTheme="minorEastAsia"/>
        </w:rPr>
        <w:t xml:space="preserve"> el cual consiste en graficar la siguiente función:</w:t>
      </w:r>
    </w:p>
    <w:p w14:paraId="51DA4834" w14:textId="66A28C5A" w:rsidR="00F92105" w:rsidRPr="00A44672" w:rsidRDefault="00544E0E" w:rsidP="0019212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αE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1/2</m:t>
              </m:r>
            </m:sup>
          </m:sSup>
          <m:r>
            <w:rPr>
              <w:rFonts w:ascii="Cambria Math" w:eastAsiaTheme="minorEastAsia" w:hAnsi="Cambria Math"/>
            </w:rPr>
            <m:t>=E</m:t>
          </m:r>
        </m:oMath>
      </m:oMathPara>
    </w:p>
    <w:p w14:paraId="27DC7941" w14:textId="6BA78CFA" w:rsidR="00A44672" w:rsidRDefault="00A44672" w:rsidP="00A44672">
      <w:r>
        <w:t xml:space="preserve">después de graficar, se hallan los valores de energía en donde la grafica es lineal, y se </w:t>
      </w:r>
      <w:r w:rsidR="005B7810">
        <w:t xml:space="preserve">halla el </w:t>
      </w:r>
      <w:r w:rsidR="003B3DC5">
        <w:t>punto</w:t>
      </w:r>
      <w:r w:rsidR="005B7810">
        <w:t xml:space="preserve"> de corte con el eje x (energía) y este valor resulta ser la energía del “gap”.</w:t>
      </w:r>
    </w:p>
    <w:p w14:paraId="73DA307D" w14:textId="7F0E4730" w:rsidR="005B7810" w:rsidRDefault="005B7810" w:rsidP="005B7810">
      <w:pPr>
        <w:pStyle w:val="Ttulo2"/>
        <w:rPr>
          <w:rFonts w:eastAsiaTheme="minorEastAsia"/>
        </w:rPr>
      </w:pPr>
      <w:r>
        <w:rPr>
          <w:rFonts w:eastAsiaTheme="minorEastAsia"/>
        </w:rPr>
        <w:t xml:space="preserve">Graficas de </w:t>
      </w:r>
      <w:proofErr w:type="spellStart"/>
      <w:r>
        <w:rPr>
          <w:rFonts w:eastAsiaTheme="minorEastAsia"/>
        </w:rPr>
        <w:t>Tauc</w:t>
      </w:r>
      <w:proofErr w:type="spellEnd"/>
    </w:p>
    <w:p w14:paraId="245DCF38" w14:textId="2B627263" w:rsidR="001A2116" w:rsidRDefault="006653A2" w:rsidP="001A2116">
      <w:r>
        <w:t xml:space="preserve">Las presiones se encuentran en </w:t>
      </w:r>
      <w:proofErr w:type="spellStart"/>
      <w:r>
        <w:t>mTorr</w:t>
      </w:r>
      <w:proofErr w:type="spellEnd"/>
      <w:r>
        <w:t>.</w:t>
      </w:r>
    </w:p>
    <w:tbl>
      <w:tblPr>
        <w:tblStyle w:val="Tablaconcuadrcula"/>
        <w:tblW w:w="93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9"/>
        <w:gridCol w:w="4640"/>
      </w:tblGrid>
      <w:tr w:rsidR="00991857" w14:paraId="2469D4A7" w14:textId="77777777" w:rsidTr="00D04DB3">
        <w:trPr>
          <w:trHeight w:val="1651"/>
        </w:trPr>
        <w:tc>
          <w:tcPr>
            <w:tcW w:w="9329" w:type="dxa"/>
            <w:gridSpan w:val="2"/>
          </w:tcPr>
          <w:p w14:paraId="2514A77B" w14:textId="49EDBCAA" w:rsidR="00991857" w:rsidRDefault="00991857" w:rsidP="003E3405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06B9A34" wp14:editId="045A8CF7">
                  <wp:extent cx="4392290" cy="2928194"/>
                  <wp:effectExtent l="0" t="0" r="8890" b="5715"/>
                  <wp:docPr id="1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áfico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275" cy="297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D0C" w14:paraId="032099AE" w14:textId="77777777" w:rsidTr="00D04DB3">
        <w:trPr>
          <w:trHeight w:val="2869"/>
        </w:trPr>
        <w:tc>
          <w:tcPr>
            <w:tcW w:w="4689" w:type="dxa"/>
          </w:tcPr>
          <w:p w14:paraId="0B0FE2A3" w14:textId="2267925C" w:rsidR="00991857" w:rsidRDefault="00991857" w:rsidP="003E340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A668ADE" wp14:editId="3A6D74F9">
                  <wp:extent cx="2743497" cy="1828800"/>
                  <wp:effectExtent l="0" t="0" r="0" b="0"/>
                  <wp:docPr id="2" name="Gráfico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áfico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652" cy="186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</w:tcPr>
          <w:p w14:paraId="7B764421" w14:textId="750CC607" w:rsidR="00991857" w:rsidRDefault="00805D0C" w:rsidP="004D39E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615E791" wp14:editId="0902E012">
                  <wp:extent cx="2711488" cy="1807658"/>
                  <wp:effectExtent l="0" t="0" r="0" b="2540"/>
                  <wp:docPr id="3" name="Gráfico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áfico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883" cy="18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7D129" w14:textId="7FDB3DB0" w:rsidR="00991857" w:rsidRDefault="004D39E7" w:rsidP="004D39E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Graficas de </w:t>
      </w:r>
      <w:proofErr w:type="spellStart"/>
      <w:r>
        <w:t>Tauc</w:t>
      </w:r>
      <w:proofErr w:type="spellEnd"/>
      <w:r>
        <w:t xml:space="preserve"> de todas las muestras.</w:t>
      </w:r>
    </w:p>
    <w:p w14:paraId="2E724986" w14:textId="608EAC13" w:rsidR="003E5870" w:rsidRDefault="008F64F4" w:rsidP="00192126">
      <w:pPr>
        <w:rPr>
          <w:rFonts w:eastAsiaTheme="minorEastAsia"/>
        </w:rPr>
      </w:pPr>
      <w:r>
        <w:rPr>
          <w:rFonts w:eastAsiaTheme="minorEastAsia"/>
        </w:rPr>
        <w:t xml:space="preserve">Los rangos de energía en los cuales se </w:t>
      </w:r>
      <w:r w:rsidR="004C0017">
        <w:rPr>
          <w:rFonts w:eastAsiaTheme="minorEastAsia"/>
        </w:rPr>
        <w:t>realizó</w:t>
      </w:r>
      <w:r>
        <w:rPr>
          <w:rFonts w:eastAsiaTheme="minorEastAsia"/>
        </w:rPr>
        <w:t xml:space="preserve"> </w:t>
      </w:r>
      <w:r w:rsidR="004C0017">
        <w:rPr>
          <w:rFonts w:eastAsiaTheme="minorEastAsia"/>
        </w:rPr>
        <w:t>un</w:t>
      </w:r>
      <w:r>
        <w:rPr>
          <w:rFonts w:eastAsiaTheme="minorEastAsia"/>
        </w:rPr>
        <w:t xml:space="preserve"> </w:t>
      </w:r>
      <w:r w:rsidR="004C0017">
        <w:rPr>
          <w:rFonts w:eastAsiaTheme="minorEastAsia"/>
        </w:rPr>
        <w:t>ajuste</w:t>
      </w:r>
      <w:r>
        <w:rPr>
          <w:rFonts w:eastAsiaTheme="minorEastAsia"/>
        </w:rPr>
        <w:t xml:space="preserve"> </w:t>
      </w:r>
      <w:r w:rsidR="004C0017">
        <w:rPr>
          <w:rFonts w:eastAsiaTheme="minorEastAsia"/>
        </w:rPr>
        <w:t xml:space="preserve">lineal </w:t>
      </w:r>
      <w:r>
        <w:rPr>
          <w:rFonts w:eastAsiaTheme="minorEastAsia"/>
        </w:rPr>
        <w:t>fueron los siguientes:</w:t>
      </w:r>
    </w:p>
    <w:p w14:paraId="42CA1F9B" w14:textId="11BA25D0" w:rsidR="003A5777" w:rsidRDefault="003A5777" w:rsidP="003A5777">
      <w:pPr>
        <w:pStyle w:val="Descripcin"/>
        <w:keepNext/>
      </w:pPr>
      <w:r>
        <w:t xml:space="preserve">Tabla </w:t>
      </w:r>
      <w:fldSimple w:instr=" SEQ Tabla \* ARABIC ">
        <w:r>
          <w:rPr>
            <w:noProof/>
          </w:rPr>
          <w:t>1</w:t>
        </w:r>
      </w:fldSimple>
      <w:r>
        <w:t xml:space="preserve"> Rangos de energía utilizados para la regresión </w:t>
      </w:r>
      <w:r w:rsidR="00EF6634">
        <w:t>lineal</w:t>
      </w:r>
      <w: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81"/>
        <w:gridCol w:w="3081"/>
      </w:tblGrid>
      <w:tr w:rsidR="00337CE7" w14:paraId="62423DCF" w14:textId="77777777" w:rsidTr="00C7434A">
        <w:trPr>
          <w:trHeight w:val="283"/>
          <w:jc w:val="center"/>
        </w:trPr>
        <w:tc>
          <w:tcPr>
            <w:tcW w:w="3081" w:type="dxa"/>
          </w:tcPr>
          <w:p w14:paraId="73015046" w14:textId="57CD50BA" w:rsidR="00337CE7" w:rsidRDefault="00337CE7" w:rsidP="00FF40B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Presión </w:t>
            </w:r>
            <m:oMath>
              <m:r>
                <w:rPr>
                  <w:rFonts w:ascii="Cambria Math" w:eastAsiaTheme="minorEastAsia" w:hAnsi="Cambria Math"/>
                </w:rPr>
                <m:t>(mtorr)</m:t>
              </m:r>
            </m:oMath>
          </w:p>
        </w:tc>
        <w:tc>
          <w:tcPr>
            <w:tcW w:w="3081" w:type="dxa"/>
          </w:tcPr>
          <w:p w14:paraId="14718684" w14:textId="7A64BAD5" w:rsidR="00337CE7" w:rsidRDefault="00513199" w:rsidP="00FF40B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Energía </w:t>
            </w:r>
            <m:oMath>
              <m:r>
                <w:rPr>
                  <w:rFonts w:ascii="Cambria Math" w:eastAsiaTheme="minorEastAsia" w:hAnsi="Cambria Math"/>
                </w:rPr>
                <m:t>(eV)</m:t>
              </m:r>
            </m:oMath>
          </w:p>
        </w:tc>
      </w:tr>
      <w:tr w:rsidR="00337CE7" w14:paraId="409531E7" w14:textId="77777777" w:rsidTr="00C7434A">
        <w:trPr>
          <w:trHeight w:val="293"/>
          <w:jc w:val="center"/>
        </w:trPr>
        <w:tc>
          <w:tcPr>
            <w:tcW w:w="3081" w:type="dxa"/>
          </w:tcPr>
          <w:p w14:paraId="224A0F75" w14:textId="36812C64" w:rsidR="00337CE7" w:rsidRDefault="00513199" w:rsidP="00FF40B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3081" w:type="dxa"/>
          </w:tcPr>
          <w:p w14:paraId="0E3FCC81" w14:textId="5351198C" w:rsidR="00337CE7" w:rsidRDefault="00513199" w:rsidP="00FF40B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4,4.6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</w:tr>
      <w:tr w:rsidR="00337CE7" w14:paraId="7A249DFF" w14:textId="77777777" w:rsidTr="00C7434A">
        <w:trPr>
          <w:trHeight w:val="283"/>
          <w:jc w:val="center"/>
        </w:trPr>
        <w:tc>
          <w:tcPr>
            <w:tcW w:w="3081" w:type="dxa"/>
          </w:tcPr>
          <w:p w14:paraId="36A837DF" w14:textId="1490DAB6" w:rsidR="00337CE7" w:rsidRDefault="00513199" w:rsidP="00FF40B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3081" w:type="dxa"/>
          </w:tcPr>
          <w:p w14:paraId="6E742E64" w14:textId="5ABFD166" w:rsidR="00337CE7" w:rsidRDefault="008639E3" w:rsidP="00FF40B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[3.3</m:t>
                </m:r>
                <m:r>
                  <w:rPr>
                    <w:rFonts w:ascii="Cambria Math" w:eastAsiaTheme="minorEastAsia" w:hAnsi="Cambria Math"/>
                  </w:rPr>
                  <m:t>,4.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</w:tr>
      <w:tr w:rsidR="00337CE7" w14:paraId="51126A76" w14:textId="77777777" w:rsidTr="00C7434A">
        <w:trPr>
          <w:trHeight w:val="293"/>
          <w:jc w:val="center"/>
        </w:trPr>
        <w:tc>
          <w:tcPr>
            <w:tcW w:w="3081" w:type="dxa"/>
          </w:tcPr>
          <w:p w14:paraId="69CE4096" w14:textId="2723772C" w:rsidR="00337CE7" w:rsidRDefault="00513199" w:rsidP="00FF40B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3081" w:type="dxa"/>
          </w:tcPr>
          <w:p w14:paraId="2890AB90" w14:textId="106127ED" w:rsidR="00337CE7" w:rsidRDefault="008639E3" w:rsidP="00FF40B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3.</m:t>
                </m:r>
                <m:r>
                  <w:rPr>
                    <w:rFonts w:ascii="Cambria Math" w:eastAsiaTheme="minorEastAsia" w:hAnsi="Cambria Math"/>
                  </w:rPr>
                  <m:t>4,4.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</w:tr>
      <w:tr w:rsidR="00EF6634" w14:paraId="414F6D50" w14:textId="77777777" w:rsidTr="00C7434A">
        <w:trPr>
          <w:trHeight w:val="283"/>
          <w:jc w:val="center"/>
        </w:trPr>
        <w:tc>
          <w:tcPr>
            <w:tcW w:w="3081" w:type="dxa"/>
          </w:tcPr>
          <w:p w14:paraId="2E68C455" w14:textId="179C7641" w:rsidR="00EF6634" w:rsidRDefault="00EB36BF" w:rsidP="00FF40B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3081" w:type="dxa"/>
          </w:tcPr>
          <w:p w14:paraId="0440B43E" w14:textId="5D5D3419" w:rsidR="00EF6634" w:rsidRDefault="0048177D" w:rsidP="00FF40B4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[3.9,5]</m:t>
                </m:r>
              </m:oMath>
            </m:oMathPara>
          </w:p>
        </w:tc>
      </w:tr>
      <w:tr w:rsidR="00EF6634" w14:paraId="702325E0" w14:textId="77777777" w:rsidTr="00C7434A">
        <w:trPr>
          <w:trHeight w:val="293"/>
          <w:jc w:val="center"/>
        </w:trPr>
        <w:tc>
          <w:tcPr>
            <w:tcW w:w="3081" w:type="dxa"/>
          </w:tcPr>
          <w:p w14:paraId="594D7437" w14:textId="2DDDE128" w:rsidR="00EF6634" w:rsidRDefault="00EB36BF" w:rsidP="00FF40B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3081" w:type="dxa"/>
          </w:tcPr>
          <w:p w14:paraId="0B70596B" w14:textId="27F50A4C" w:rsidR="00EF6634" w:rsidRDefault="0048177D" w:rsidP="00FF40B4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[4,5.2]</m:t>
                </m:r>
              </m:oMath>
            </m:oMathPara>
          </w:p>
        </w:tc>
      </w:tr>
      <w:tr w:rsidR="00EF6634" w14:paraId="4F87BC94" w14:textId="77777777" w:rsidTr="00C7434A">
        <w:trPr>
          <w:trHeight w:val="283"/>
          <w:jc w:val="center"/>
        </w:trPr>
        <w:tc>
          <w:tcPr>
            <w:tcW w:w="3081" w:type="dxa"/>
          </w:tcPr>
          <w:p w14:paraId="6C72F1E5" w14:textId="401C7EC5" w:rsidR="00EF6634" w:rsidRDefault="00EB36BF" w:rsidP="00FF40B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3081" w:type="dxa"/>
          </w:tcPr>
          <w:p w14:paraId="10B6CA9E" w14:textId="3BBB2AE1" w:rsidR="00EF6634" w:rsidRDefault="00FF40B4" w:rsidP="00FF40B4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[4.9,5.05]</m:t>
                </m:r>
              </m:oMath>
            </m:oMathPara>
          </w:p>
        </w:tc>
      </w:tr>
      <w:tr w:rsidR="00EF6634" w14:paraId="43D9EA50" w14:textId="77777777" w:rsidTr="00C7434A">
        <w:trPr>
          <w:trHeight w:val="293"/>
          <w:jc w:val="center"/>
        </w:trPr>
        <w:tc>
          <w:tcPr>
            <w:tcW w:w="3081" w:type="dxa"/>
          </w:tcPr>
          <w:p w14:paraId="7DA8B8F0" w14:textId="637E7B83" w:rsidR="00EF6634" w:rsidRDefault="00EB36BF" w:rsidP="00FF40B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3081" w:type="dxa"/>
          </w:tcPr>
          <w:p w14:paraId="4CCBDC94" w14:textId="68248089" w:rsidR="00EF6634" w:rsidRDefault="00FF40B4" w:rsidP="00FF40B4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[4.95,5.1]</m:t>
                </m:r>
              </m:oMath>
            </m:oMathPara>
          </w:p>
        </w:tc>
      </w:tr>
    </w:tbl>
    <w:p w14:paraId="4AA11848" w14:textId="0D765D91" w:rsidR="005458C0" w:rsidRDefault="005458C0" w:rsidP="005458C0">
      <w:pPr>
        <w:pStyle w:val="Ttulo3"/>
        <w:rPr>
          <w:rFonts w:eastAsiaTheme="minorEastAsia"/>
        </w:rPr>
      </w:pPr>
    </w:p>
    <w:p w14:paraId="343E69BC" w14:textId="61CA22B1" w:rsidR="00C7434A" w:rsidRDefault="00D36B28" w:rsidP="007B2C42">
      <w:pPr>
        <w:pStyle w:val="Ttulo2"/>
      </w:pPr>
      <w:r>
        <w:t>“Gap” de las muestras</w:t>
      </w:r>
    </w:p>
    <w:p w14:paraId="33FE2B44" w14:textId="0CDBC526" w:rsidR="00D36B28" w:rsidRDefault="00D36B28" w:rsidP="00D36B28">
      <w:r>
        <w:t xml:space="preserve">Con las gráficas halladas y el intervalo de energía en el cual la gráfica se comporta linealmente, se </w:t>
      </w:r>
      <w:r w:rsidR="00E44491">
        <w:t>halló mediante regresión lineal, la recta que mejor se ajusta a los puntos dentro del intervalo hallado. Los resultados fueron los siguientes:</w:t>
      </w:r>
    </w:p>
    <w:p w14:paraId="7E924788" w14:textId="77777777" w:rsidR="00E44491" w:rsidRPr="00D36B28" w:rsidRDefault="00E44491" w:rsidP="00D36B28"/>
    <w:tbl>
      <w:tblPr>
        <w:tblStyle w:val="Tablaconcuadrcula"/>
        <w:tblW w:w="93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7"/>
        <w:gridCol w:w="5060"/>
      </w:tblGrid>
      <w:tr w:rsidR="003A1486" w14:paraId="2EAAE6C5" w14:textId="77777777" w:rsidTr="00C368E6">
        <w:trPr>
          <w:trHeight w:val="1651"/>
        </w:trPr>
        <w:tc>
          <w:tcPr>
            <w:tcW w:w="9329" w:type="dxa"/>
            <w:gridSpan w:val="2"/>
          </w:tcPr>
          <w:p w14:paraId="6E6B8A70" w14:textId="7CB3AB20" w:rsidR="00D75F45" w:rsidRDefault="00737572" w:rsidP="00C368E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3B8F1A6" wp14:editId="5E229E40">
                  <wp:extent cx="4598430" cy="3065619"/>
                  <wp:effectExtent l="0" t="0" r="0" b="1905"/>
                  <wp:docPr id="7" name="Gráfico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áfico 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411" cy="3074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486" w14:paraId="5B8CB70D" w14:textId="77777777" w:rsidTr="00C368E6">
        <w:trPr>
          <w:trHeight w:val="2869"/>
        </w:trPr>
        <w:tc>
          <w:tcPr>
            <w:tcW w:w="4689" w:type="dxa"/>
          </w:tcPr>
          <w:p w14:paraId="6D63E59C" w14:textId="0ACFC009" w:rsidR="00D75F45" w:rsidRDefault="003A1486" w:rsidP="00C368E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F06C34E" wp14:editId="7974F8A5">
                  <wp:extent cx="3055048" cy="2036698"/>
                  <wp:effectExtent l="0" t="0" r="0" b="1905"/>
                  <wp:docPr id="8" name="Gráfico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áfico 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39" cy="204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</w:tcPr>
          <w:p w14:paraId="2C6C8DE8" w14:textId="07761D23" w:rsidR="00D75F45" w:rsidRDefault="003A1486" w:rsidP="00C368E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9487FFC" wp14:editId="1D08B3D0">
                  <wp:extent cx="3076190" cy="2050793"/>
                  <wp:effectExtent l="0" t="0" r="0" b="6985"/>
                  <wp:docPr id="9" name="Gráfico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áfico 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91" cy="2068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015AD" w14:textId="24412687" w:rsidR="005458C0" w:rsidRPr="005458C0" w:rsidRDefault="005458C0" w:rsidP="003E3405">
      <w:pPr>
        <w:jc w:val="center"/>
      </w:pPr>
    </w:p>
    <w:p w14:paraId="4FA3D2EC" w14:textId="745E9E28" w:rsidR="004C0017" w:rsidRDefault="00586F78" w:rsidP="00192126">
      <w:pPr>
        <w:rPr>
          <w:rFonts w:eastAsiaTheme="minorEastAsia"/>
        </w:rPr>
      </w:pPr>
      <w:r>
        <w:rPr>
          <w:rFonts w:eastAsiaTheme="minorEastAsia"/>
        </w:rPr>
        <w:t xml:space="preserve">Con las rectas halladas para cada muestra, se </w:t>
      </w:r>
      <w:r w:rsidR="008A3397">
        <w:rPr>
          <w:rFonts w:eastAsiaTheme="minorEastAsia"/>
        </w:rPr>
        <w:t xml:space="preserve">halló la energía del gap calculando el punto de corte entre la recta y el eje </w:t>
      </w:r>
      <m:oMath>
        <m:r>
          <w:rPr>
            <w:rFonts w:ascii="Cambria Math" w:eastAsiaTheme="minorEastAsia" w:hAnsi="Cambria Math"/>
          </w:rPr>
          <m:t>x</m:t>
        </m:r>
      </m:oMath>
      <w:r w:rsidR="005E6D56">
        <w:rPr>
          <w:rFonts w:eastAsiaTheme="minorEastAsia"/>
        </w:rPr>
        <w:t>, quedando: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81"/>
        <w:gridCol w:w="3081"/>
      </w:tblGrid>
      <w:tr w:rsidR="005E6D56" w14:paraId="0E7539E9" w14:textId="77777777" w:rsidTr="00C368E6">
        <w:trPr>
          <w:trHeight w:val="283"/>
          <w:jc w:val="center"/>
        </w:trPr>
        <w:tc>
          <w:tcPr>
            <w:tcW w:w="3081" w:type="dxa"/>
          </w:tcPr>
          <w:p w14:paraId="30999E92" w14:textId="77777777" w:rsidR="005E6D56" w:rsidRDefault="005E6D56" w:rsidP="00C368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Presión </w:t>
            </w:r>
            <m:oMath>
              <m:r>
                <w:rPr>
                  <w:rFonts w:ascii="Cambria Math" w:eastAsiaTheme="minorEastAsia" w:hAnsi="Cambria Math"/>
                </w:rPr>
                <m:t>(mtorr)</m:t>
              </m:r>
            </m:oMath>
          </w:p>
        </w:tc>
        <w:tc>
          <w:tcPr>
            <w:tcW w:w="3081" w:type="dxa"/>
          </w:tcPr>
          <w:p w14:paraId="106504C9" w14:textId="463FBD72" w:rsidR="005E6D56" w:rsidRDefault="005E6D56" w:rsidP="00C368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Gap</w:t>
            </w: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(eV)</m:t>
              </m:r>
            </m:oMath>
          </w:p>
        </w:tc>
      </w:tr>
      <w:tr w:rsidR="005E6D56" w14:paraId="22233205" w14:textId="77777777" w:rsidTr="00C368E6">
        <w:trPr>
          <w:trHeight w:val="293"/>
          <w:jc w:val="center"/>
        </w:trPr>
        <w:tc>
          <w:tcPr>
            <w:tcW w:w="3081" w:type="dxa"/>
          </w:tcPr>
          <w:p w14:paraId="423B5D89" w14:textId="77777777" w:rsidR="005E6D56" w:rsidRDefault="005E6D56" w:rsidP="00C368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3081" w:type="dxa"/>
          </w:tcPr>
          <w:p w14:paraId="7A802BF4" w14:textId="10F65063" w:rsidR="005E6D56" w:rsidRDefault="00F72B42" w:rsidP="00C368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3.385</m:t>
                </m:r>
              </m:oMath>
            </m:oMathPara>
          </w:p>
        </w:tc>
      </w:tr>
      <w:tr w:rsidR="005E6D56" w14:paraId="6CEB00B2" w14:textId="77777777" w:rsidTr="00C368E6">
        <w:trPr>
          <w:trHeight w:val="283"/>
          <w:jc w:val="center"/>
        </w:trPr>
        <w:tc>
          <w:tcPr>
            <w:tcW w:w="3081" w:type="dxa"/>
          </w:tcPr>
          <w:p w14:paraId="3B429F64" w14:textId="77777777" w:rsidR="005E6D56" w:rsidRDefault="005E6D56" w:rsidP="00C368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3081" w:type="dxa"/>
          </w:tcPr>
          <w:p w14:paraId="05E9944D" w14:textId="48123034" w:rsidR="005E6D56" w:rsidRDefault="00F72B42" w:rsidP="00C368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2.588</m:t>
                </m:r>
              </m:oMath>
            </m:oMathPara>
          </w:p>
        </w:tc>
      </w:tr>
      <w:tr w:rsidR="005E6D56" w14:paraId="04B3F8D3" w14:textId="77777777" w:rsidTr="00C368E6">
        <w:trPr>
          <w:trHeight w:val="293"/>
          <w:jc w:val="center"/>
        </w:trPr>
        <w:tc>
          <w:tcPr>
            <w:tcW w:w="3081" w:type="dxa"/>
          </w:tcPr>
          <w:p w14:paraId="0E86ABBF" w14:textId="77777777" w:rsidR="005E6D56" w:rsidRDefault="005E6D56" w:rsidP="00C368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3081" w:type="dxa"/>
          </w:tcPr>
          <w:p w14:paraId="5F777442" w14:textId="0BE69316" w:rsidR="005E6D56" w:rsidRDefault="00F72B42" w:rsidP="00C368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3.026</m:t>
                </m:r>
              </m:oMath>
            </m:oMathPara>
          </w:p>
        </w:tc>
      </w:tr>
      <w:tr w:rsidR="005E6D56" w14:paraId="55E31AEE" w14:textId="77777777" w:rsidTr="00C368E6">
        <w:trPr>
          <w:trHeight w:val="283"/>
          <w:jc w:val="center"/>
        </w:trPr>
        <w:tc>
          <w:tcPr>
            <w:tcW w:w="3081" w:type="dxa"/>
          </w:tcPr>
          <w:p w14:paraId="075D58E6" w14:textId="77777777" w:rsidR="005E6D56" w:rsidRDefault="005E6D56" w:rsidP="00C368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3081" w:type="dxa"/>
          </w:tcPr>
          <w:p w14:paraId="23282368" w14:textId="4F316CC0" w:rsidR="005E6D56" w:rsidRDefault="00F72B42" w:rsidP="00C368E6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3.217</m:t>
                </m:r>
              </m:oMath>
            </m:oMathPara>
          </w:p>
        </w:tc>
      </w:tr>
      <w:tr w:rsidR="005E6D56" w14:paraId="40555513" w14:textId="77777777" w:rsidTr="00C368E6">
        <w:trPr>
          <w:trHeight w:val="293"/>
          <w:jc w:val="center"/>
        </w:trPr>
        <w:tc>
          <w:tcPr>
            <w:tcW w:w="3081" w:type="dxa"/>
          </w:tcPr>
          <w:p w14:paraId="048D079D" w14:textId="77777777" w:rsidR="005E6D56" w:rsidRDefault="005E6D56" w:rsidP="00C368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3081" w:type="dxa"/>
          </w:tcPr>
          <w:p w14:paraId="3169BBC5" w14:textId="27F70039" w:rsidR="005E6D56" w:rsidRDefault="00F72B42" w:rsidP="00C368E6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3.312</m:t>
                </m:r>
              </m:oMath>
            </m:oMathPara>
          </w:p>
        </w:tc>
      </w:tr>
      <w:tr w:rsidR="005E6D56" w14:paraId="6258E5AD" w14:textId="77777777" w:rsidTr="00C368E6">
        <w:trPr>
          <w:trHeight w:val="283"/>
          <w:jc w:val="center"/>
        </w:trPr>
        <w:tc>
          <w:tcPr>
            <w:tcW w:w="3081" w:type="dxa"/>
          </w:tcPr>
          <w:p w14:paraId="24AD91F2" w14:textId="77777777" w:rsidR="005E6D56" w:rsidRDefault="005E6D56" w:rsidP="00C368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3081" w:type="dxa"/>
          </w:tcPr>
          <w:p w14:paraId="31C4B4CD" w14:textId="186BE6F1" w:rsidR="005E6D56" w:rsidRDefault="00F72B42" w:rsidP="00C368E6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4.856</m:t>
                </m:r>
              </m:oMath>
            </m:oMathPara>
          </w:p>
        </w:tc>
      </w:tr>
      <w:tr w:rsidR="005E6D56" w14:paraId="2A1AFE26" w14:textId="77777777" w:rsidTr="00C368E6">
        <w:trPr>
          <w:trHeight w:val="293"/>
          <w:jc w:val="center"/>
        </w:trPr>
        <w:tc>
          <w:tcPr>
            <w:tcW w:w="3081" w:type="dxa"/>
          </w:tcPr>
          <w:p w14:paraId="07700973" w14:textId="77777777" w:rsidR="005E6D56" w:rsidRDefault="005E6D56" w:rsidP="00C368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3081" w:type="dxa"/>
          </w:tcPr>
          <w:p w14:paraId="70272DF5" w14:textId="5355892E" w:rsidR="005E6D56" w:rsidRDefault="00F72B42" w:rsidP="00C368E6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4.91</m:t>
                </m:r>
              </m:oMath>
            </m:oMathPara>
          </w:p>
        </w:tc>
      </w:tr>
    </w:tbl>
    <w:p w14:paraId="5A49795C" w14:textId="54E97551" w:rsidR="005E6D56" w:rsidRPr="00192126" w:rsidRDefault="005E6D56" w:rsidP="00192126">
      <w:pPr>
        <w:rPr>
          <w:rFonts w:eastAsiaTheme="minorEastAsia"/>
        </w:rPr>
      </w:pPr>
    </w:p>
    <w:p w14:paraId="62A3864B" w14:textId="04E8F104" w:rsidR="00192126" w:rsidRPr="0052678B" w:rsidRDefault="00192126" w:rsidP="0052678B"/>
    <w:sectPr w:rsidR="00192126" w:rsidRPr="005267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F2"/>
    <w:rsid w:val="000729F9"/>
    <w:rsid w:val="000A28F2"/>
    <w:rsid w:val="00170902"/>
    <w:rsid w:val="00190236"/>
    <w:rsid w:val="00192126"/>
    <w:rsid w:val="0019632D"/>
    <w:rsid w:val="001A2116"/>
    <w:rsid w:val="00301634"/>
    <w:rsid w:val="00337CE7"/>
    <w:rsid w:val="00373274"/>
    <w:rsid w:val="003A1486"/>
    <w:rsid w:val="003A5777"/>
    <w:rsid w:val="003B3DC5"/>
    <w:rsid w:val="003E3405"/>
    <w:rsid w:val="003E5870"/>
    <w:rsid w:val="0048177D"/>
    <w:rsid w:val="00492848"/>
    <w:rsid w:val="004C0017"/>
    <w:rsid w:val="004D39E7"/>
    <w:rsid w:val="00513199"/>
    <w:rsid w:val="0052678B"/>
    <w:rsid w:val="00544E0E"/>
    <w:rsid w:val="005458C0"/>
    <w:rsid w:val="00570C3C"/>
    <w:rsid w:val="00586F78"/>
    <w:rsid w:val="005B7810"/>
    <w:rsid w:val="005E6D56"/>
    <w:rsid w:val="006653A2"/>
    <w:rsid w:val="006B272A"/>
    <w:rsid w:val="00701181"/>
    <w:rsid w:val="00701DDF"/>
    <w:rsid w:val="00737572"/>
    <w:rsid w:val="007B2C42"/>
    <w:rsid w:val="007C45DA"/>
    <w:rsid w:val="00805D0C"/>
    <w:rsid w:val="008639E3"/>
    <w:rsid w:val="008A3397"/>
    <w:rsid w:val="008F64F4"/>
    <w:rsid w:val="00903993"/>
    <w:rsid w:val="00925D1C"/>
    <w:rsid w:val="00970A56"/>
    <w:rsid w:val="00991857"/>
    <w:rsid w:val="00A44672"/>
    <w:rsid w:val="00A85715"/>
    <w:rsid w:val="00A8624A"/>
    <w:rsid w:val="00B66DF1"/>
    <w:rsid w:val="00C7434A"/>
    <w:rsid w:val="00C978F1"/>
    <w:rsid w:val="00D04DB3"/>
    <w:rsid w:val="00D36B28"/>
    <w:rsid w:val="00D75F45"/>
    <w:rsid w:val="00D76EDC"/>
    <w:rsid w:val="00DE4A05"/>
    <w:rsid w:val="00DF2C37"/>
    <w:rsid w:val="00E44491"/>
    <w:rsid w:val="00EB36BF"/>
    <w:rsid w:val="00EE67A9"/>
    <w:rsid w:val="00EF6634"/>
    <w:rsid w:val="00F72B42"/>
    <w:rsid w:val="00F92105"/>
    <w:rsid w:val="00FF4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057B1"/>
  <w15:chartTrackingRefBased/>
  <w15:docId w15:val="{C692F0D8-55A6-4BA0-9E6B-547B44E91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67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67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53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58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67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267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EE67A9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6653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8F64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337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5458C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332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Urcelay</dc:creator>
  <cp:keywords/>
  <dc:description/>
  <cp:lastModifiedBy>Nicolas Urcelay</cp:lastModifiedBy>
  <cp:revision>59</cp:revision>
  <dcterms:created xsi:type="dcterms:W3CDTF">2021-11-26T00:04:00Z</dcterms:created>
  <dcterms:modified xsi:type="dcterms:W3CDTF">2021-11-26T00:56:00Z</dcterms:modified>
</cp:coreProperties>
</file>