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93546" w:rsidRDefault="00000000">
      <w:pPr>
        <w:pStyle w:val="Heading1"/>
        <w:keepNext w:val="0"/>
        <w:keepLines w:val="0"/>
        <w:spacing w:before="480"/>
        <w:rPr>
          <w:b/>
          <w:bCs/>
          <w:sz w:val="36"/>
          <w:szCs w:val="36"/>
        </w:rPr>
      </w:pPr>
      <w:bookmarkStart w:id="0" w:name="_uo49hprtr7hl" w:colFirst="0" w:colLast="0"/>
      <w:bookmarkEnd w:id="0"/>
      <w:r>
        <w:rPr>
          <w:b/>
          <w:bCs/>
          <w:sz w:val="36"/>
          <w:szCs w:val="36"/>
        </w:rPr>
        <w:t xml:space="preserve">Project Proposal: </w:t>
      </w:r>
      <w:proofErr w:type="spellStart"/>
      <w:r>
        <w:rPr>
          <w:b/>
          <w:bCs/>
          <w:sz w:val="36"/>
          <w:szCs w:val="36"/>
        </w:rPr>
        <w:t>MedSort</w:t>
      </w:r>
      <w:proofErr w:type="spellEnd"/>
      <w:r>
        <w:rPr>
          <w:b/>
          <w:bCs/>
          <w:sz w:val="36"/>
          <w:szCs w:val="36"/>
        </w:rPr>
        <w:t xml:space="preserve"> – An Inventory Management System for Medical Supply Expiration Risk Grouping Using Clustering Algorithm</w:t>
      </w:r>
    </w:p>
    <w:p w14:paraId="00000002" w14:textId="77777777" w:rsidR="00893546" w:rsidRDefault="00000000">
      <w:pPr>
        <w:spacing w:before="240" w:after="240"/>
      </w:pPr>
      <w:r>
        <w:t>​</w:t>
      </w:r>
      <w:r>
        <w:rPr>
          <w:b/>
          <w:bCs/>
        </w:rPr>
        <w:t>Student Names:</w:t>
      </w:r>
      <w:r>
        <w:t xml:space="preserve"> John Harold Arevalo, </w:t>
      </w:r>
      <w:proofErr w:type="spellStart"/>
      <w:r>
        <w:t>Winbert</w:t>
      </w:r>
      <w:proofErr w:type="spellEnd"/>
      <w:r>
        <w:t xml:space="preserve"> </w:t>
      </w:r>
      <w:proofErr w:type="spellStart"/>
      <w:r>
        <w:t>Costacio</w:t>
      </w:r>
      <w:proofErr w:type="spellEnd"/>
      <w:r>
        <w:t>, Lorenz Jhay Flores, Manuel Jose Pera</w:t>
      </w:r>
    </w:p>
    <w:p w14:paraId="00000003" w14:textId="77777777" w:rsidR="00893546" w:rsidRDefault="00000000">
      <w:pPr>
        <w:spacing w:before="240" w:after="240"/>
      </w:pPr>
      <w:r>
        <w:rPr>
          <w:b/>
          <w:bCs/>
        </w:rPr>
        <w:t>Course:</w:t>
      </w:r>
      <w:r>
        <w:t xml:space="preserve"> COSC 110 – Numerical and Symbolic Computation</w:t>
      </w:r>
    </w:p>
    <w:p w14:paraId="00000004" w14:textId="77777777" w:rsidR="00893546" w:rsidRDefault="00893546">
      <w:pPr>
        <w:spacing w:before="240" w:after="240"/>
      </w:pPr>
    </w:p>
    <w:p w14:paraId="00000005" w14:textId="77777777" w:rsidR="008935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" w:name="_fh0wbsdfssjc" w:colFirst="0" w:colLast="0"/>
      <w:bookmarkEnd w:id="1"/>
      <w:r>
        <w:rPr>
          <w:b/>
          <w:bCs/>
          <w:color w:val="000000"/>
          <w:sz w:val="22"/>
          <w:szCs w:val="22"/>
        </w:rPr>
        <w:t>​1. Title and SDG Relevance</w:t>
      </w:r>
    </w:p>
    <w:p w14:paraId="00000006" w14:textId="77777777" w:rsidR="00893546" w:rsidRDefault="00000000">
      <w:pPr>
        <w:numPr>
          <w:ilvl w:val="0"/>
          <w:numId w:val="6"/>
        </w:numPr>
        <w:spacing w:before="240"/>
      </w:pPr>
      <w:r>
        <w:t>​</w:t>
      </w:r>
      <w:r>
        <w:rPr>
          <w:b/>
          <w:bCs/>
        </w:rPr>
        <w:t>Project Title:</w:t>
      </w:r>
      <w:r>
        <w:t xml:space="preserve"> </w:t>
      </w:r>
      <w:proofErr w:type="spellStart"/>
      <w:r>
        <w:t>MedSort</w:t>
      </w:r>
      <w:proofErr w:type="spellEnd"/>
      <w:r>
        <w:t>: An Inventory Management System for Medical Supply Expiration Risk Grouping Using Clustering Algorithm.</w:t>
      </w:r>
    </w:p>
    <w:p w14:paraId="00000007" w14:textId="77777777" w:rsidR="00893546" w:rsidRDefault="00000000">
      <w:pPr>
        <w:numPr>
          <w:ilvl w:val="0"/>
          <w:numId w:val="6"/>
        </w:numPr>
        <w:spacing w:after="240"/>
      </w:pPr>
      <w:r>
        <w:t>​</w:t>
      </w:r>
      <w:r>
        <w:rPr>
          <w:b/>
          <w:bCs/>
        </w:rPr>
        <w:t>SDG Focus:</w:t>
      </w:r>
      <w:r>
        <w:t xml:space="preserve"> This project primarily addresses </w:t>
      </w:r>
      <w:r>
        <w:rPr>
          <w:b/>
          <w:bCs/>
        </w:rPr>
        <w:t>SDG 3: Good Health and Well-Being</w:t>
      </w:r>
      <w:r>
        <w:t xml:space="preserve"> by ensuring the safety and efficacy of medical supplies. It also supports </w:t>
      </w:r>
      <w:r>
        <w:rPr>
          <w:b/>
          <w:bCs/>
        </w:rPr>
        <w:t>SDG 9: Industry, Innovation, and Infrastructure</w:t>
      </w:r>
      <w:r>
        <w:t xml:space="preserve"> through the digital transformation of healthcare administrative processes.</w:t>
      </w:r>
    </w:p>
    <w:p w14:paraId="00000008" w14:textId="77777777" w:rsidR="008935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" w:name="_wxljqyca105o" w:colFirst="0" w:colLast="0"/>
      <w:bookmarkEnd w:id="2"/>
      <w:r>
        <w:rPr>
          <w:b/>
          <w:bCs/>
          <w:color w:val="000000"/>
          <w:sz w:val="22"/>
          <w:szCs w:val="22"/>
        </w:rPr>
        <w:t>​2. Problem Statement and Relevance</w:t>
      </w:r>
    </w:p>
    <w:p w14:paraId="00000009" w14:textId="77777777" w:rsidR="00893546" w:rsidRDefault="00000000">
      <w:pPr>
        <w:numPr>
          <w:ilvl w:val="0"/>
          <w:numId w:val="7"/>
        </w:numPr>
      </w:pPr>
      <w:r>
        <w:t xml:space="preserve">The </w:t>
      </w:r>
      <w:proofErr w:type="spellStart"/>
      <w:r>
        <w:t>Naic</w:t>
      </w:r>
      <w:proofErr w:type="spellEnd"/>
      <w:r>
        <w:t xml:space="preserve"> Campus of Cavite State University (</w:t>
      </w:r>
      <w:proofErr w:type="spellStart"/>
      <w:r>
        <w:t>CvSU</w:t>
      </w:r>
      <w:proofErr w:type="spellEnd"/>
      <w:r>
        <w:t>) has been keeping track of the medical supplies in its infirmary using manual paper-based tracking logs.</w:t>
      </w:r>
    </w:p>
    <w:p w14:paraId="0000000A" w14:textId="69C5845F" w:rsidR="00893546" w:rsidRDefault="00000000">
      <w:pPr>
        <w:numPr>
          <w:ilvl w:val="0"/>
          <w:numId w:val="7"/>
        </w:numPr>
      </w:pPr>
      <w:r>
        <w:t>Using a paper log to maintain inventory can be very prone to human error; does not provide real-time data about use; and can cause an item to expire before it is used.</w:t>
      </w:r>
    </w:p>
    <w:p w14:paraId="0000000B" w14:textId="59742194" w:rsidR="00893546" w:rsidRDefault="00000000">
      <w:pPr>
        <w:numPr>
          <w:ilvl w:val="0"/>
          <w:numId w:val="7"/>
        </w:numPr>
      </w:pPr>
      <w:r>
        <w:t xml:space="preserve">If medical supplies are tracked in a less than efficient way, this can create large amounts of waste and could jeopardize patient safety if medications that are expired are accidentally given to patients. </w:t>
      </w:r>
    </w:p>
    <w:p w14:paraId="0000000C" w14:textId="77777777" w:rsidR="00893546" w:rsidRDefault="00000000">
      <w:pPr>
        <w:numPr>
          <w:ilvl w:val="0"/>
          <w:numId w:val="7"/>
        </w:numPr>
      </w:pPr>
      <w:r>
        <w:t>Maintaining an efficient supply tracking system will be necessary to ensure that medical resources are properly allocated and to deliver high-quality health care.</w:t>
      </w:r>
    </w:p>
    <w:p w14:paraId="0000000D" w14:textId="77777777" w:rsidR="008935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3" w:name="_h0rrj26e62qa" w:colFirst="0" w:colLast="0"/>
      <w:bookmarkEnd w:id="3"/>
      <w:r>
        <w:rPr>
          <w:b/>
          <w:bCs/>
          <w:color w:val="000000"/>
          <w:sz w:val="22"/>
          <w:szCs w:val="22"/>
        </w:rPr>
        <w:t>​3. Mathematical and Computational Model</w:t>
      </w:r>
    </w:p>
    <w:p w14:paraId="0000000E" w14:textId="77777777" w:rsidR="00893546" w:rsidRDefault="00000000">
      <w:pPr>
        <w:numPr>
          <w:ilvl w:val="0"/>
          <w:numId w:val="1"/>
        </w:numPr>
      </w:pPr>
      <w:r>
        <w:t>The K-Means clustering method will categorize the medical supplies into risk groups.</w:t>
      </w:r>
    </w:p>
    <w:p w14:paraId="0000000F" w14:textId="77777777" w:rsidR="00893546" w:rsidRDefault="00000000">
      <w:pPr>
        <w:numPr>
          <w:ilvl w:val="0"/>
          <w:numId w:val="1"/>
        </w:numPr>
      </w:pPr>
      <w:r>
        <w:t>The K-Means clustering method will use numerical values or numbers only (</w:t>
      </w:r>
      <w:proofErr w:type="spellStart"/>
      <w:proofErr w:type="gramStart"/>
      <w:r>
        <w:t>ex:Numbers</w:t>
      </w:r>
      <w:proofErr w:type="spellEnd"/>
      <w:proofErr w:type="gramEnd"/>
      <w:r>
        <w:t>) so that the users can create categories based on the remaining days until the expiration and average monthly consumption rate.</w:t>
      </w:r>
    </w:p>
    <w:p w14:paraId="00000010" w14:textId="77777777" w:rsidR="00893546" w:rsidRDefault="00000000">
      <w:pPr>
        <w:numPr>
          <w:ilvl w:val="0"/>
          <w:numId w:val="1"/>
        </w:numPr>
      </w:pPr>
      <w:r>
        <w:t xml:space="preserve">The K-Means clustering method will be implemented using Python and will utilize the </w:t>
      </w:r>
    </w:p>
    <w:p w14:paraId="00000011" w14:textId="77777777" w:rsidR="00893546" w:rsidRDefault="00000000">
      <w:pPr>
        <w:ind w:left="720"/>
      </w:pPr>
      <w:r>
        <w:t>NumPy library.</w:t>
      </w:r>
    </w:p>
    <w:p w14:paraId="00000012" w14:textId="77777777" w:rsidR="00893546" w:rsidRDefault="00000000">
      <w:pPr>
        <w:numPr>
          <w:ilvl w:val="1"/>
          <w:numId w:val="2"/>
        </w:numPr>
        <w:spacing w:before="240"/>
      </w:pPr>
      <w:r>
        <w:t>​</w:t>
      </w:r>
      <w:r>
        <w:rPr>
          <w:b/>
          <w:bCs/>
        </w:rPr>
        <w:t>SciPy:</w:t>
      </w:r>
      <w:r>
        <w:t xml:space="preserve"> Utilized for implementing </w:t>
      </w:r>
      <w:proofErr w:type="gramStart"/>
      <w:r>
        <w:t>the clustering</w:t>
      </w:r>
      <w:proofErr w:type="gramEnd"/>
      <w:r>
        <w:t xml:space="preserve"> algorithms and statistical analysis.</w:t>
      </w:r>
    </w:p>
    <w:p w14:paraId="00000013" w14:textId="77777777" w:rsidR="00893546" w:rsidRDefault="00000000">
      <w:pPr>
        <w:numPr>
          <w:ilvl w:val="1"/>
          <w:numId w:val="2"/>
        </w:numPr>
      </w:pPr>
      <w:r>
        <w:lastRenderedPageBreak/>
        <w:t>​</w:t>
      </w:r>
      <w:r>
        <w:rPr>
          <w:b/>
          <w:bCs/>
        </w:rPr>
        <w:t>Matplotlib:</w:t>
      </w:r>
      <w:r>
        <w:t xml:space="preserve"> Employed to generate visual representations of the clusters (e.g., scatter plots showing High-Risk vs. Low-Risk groups).</w:t>
      </w:r>
    </w:p>
    <w:p w14:paraId="00000014" w14:textId="77777777" w:rsidR="00893546" w:rsidRDefault="00000000">
      <w:pPr>
        <w:numPr>
          <w:ilvl w:val="1"/>
          <w:numId w:val="2"/>
        </w:numPr>
        <w:spacing w:after="240"/>
      </w:pPr>
      <w:r>
        <w:t>​</w:t>
      </w:r>
      <w:proofErr w:type="spellStart"/>
      <w:r>
        <w:rPr>
          <w:b/>
          <w:bCs/>
        </w:rPr>
        <w:t>SymPy</w:t>
      </w:r>
      <w:proofErr w:type="spellEnd"/>
      <w:r>
        <w:rPr>
          <w:b/>
          <w:bCs/>
        </w:rPr>
        <w:t>:</w:t>
      </w:r>
      <w:r>
        <w:t xml:space="preserve"> Used for symbolic modeling of stock depletion rates to determine optimal reorder points.</w:t>
      </w:r>
    </w:p>
    <w:p w14:paraId="00000015" w14:textId="77777777" w:rsidR="008935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4" w:name="_k2efqb9ch2r8" w:colFirst="0" w:colLast="0"/>
      <w:bookmarkEnd w:id="4"/>
      <w:r>
        <w:rPr>
          <w:b/>
          <w:bCs/>
          <w:color w:val="000000"/>
          <w:sz w:val="22"/>
          <w:szCs w:val="22"/>
        </w:rPr>
        <w:t>​4. Expected Results and Sustainability Impact</w:t>
      </w:r>
    </w:p>
    <w:p w14:paraId="00000017" w14:textId="4D04CC4C" w:rsidR="00893546" w:rsidRDefault="00000000" w:rsidP="00453F1E">
      <w:pPr>
        <w:numPr>
          <w:ilvl w:val="0"/>
          <w:numId w:val="5"/>
        </w:numPr>
      </w:pPr>
      <w:r>
        <w:t xml:space="preserve">Risk Classification by Automation: Auto-categorization of Inventory will occur as well as its affiliation to three characteristics (e.g., original use, high risk/immediate use, medium risk, small use), allowing staff to </w:t>
      </w:r>
      <w:r w:rsidR="00453F1E">
        <w:t>prioritize</w:t>
      </w:r>
      <w:r>
        <w:t xml:space="preserve"> the oldest first.</w:t>
      </w:r>
    </w:p>
    <w:p w14:paraId="00000018" w14:textId="77777777" w:rsidR="00893546" w:rsidRDefault="00000000">
      <w:pPr>
        <w:numPr>
          <w:ilvl w:val="0"/>
          <w:numId w:val="3"/>
        </w:numPr>
      </w:pPr>
      <w:r>
        <w:t>Dashboard: A web application will be used to provide immediate notifications to staff and to present visual summary statistics for stock on hand.</w:t>
      </w:r>
    </w:p>
    <w:p w14:paraId="00000019" w14:textId="77777777" w:rsidR="00893546" w:rsidRDefault="00000000">
      <w:pPr>
        <w:numPr>
          <w:ilvl w:val="0"/>
          <w:numId w:val="3"/>
        </w:numPr>
      </w:pPr>
      <w:r>
        <w:t>Environmental Contribution: * Waste Reduction: By identifying items that are nearing or just past their normal expiry date, this system will increase the number of medical items that will not be thrown away.</w:t>
      </w:r>
    </w:p>
    <w:p w14:paraId="0000001A" w14:textId="77777777" w:rsidR="00893546" w:rsidRDefault="00000000">
      <w:pPr>
        <w:numPr>
          <w:ilvl w:val="1"/>
          <w:numId w:val="4"/>
        </w:numPr>
        <w:spacing w:after="240"/>
      </w:pPr>
      <w:r>
        <w:t>​</w:t>
      </w:r>
      <w:r>
        <w:rPr>
          <w:b/>
          <w:bCs/>
        </w:rPr>
        <w:t>Operational Efficiency:</w:t>
      </w:r>
      <w:r>
        <w:t xml:space="preserve"> Digitization reduces paper consumption and minimizes the time staff must spend on manual auditing.</w:t>
      </w:r>
    </w:p>
    <w:p w14:paraId="0000001B" w14:textId="77777777" w:rsidR="00893546" w:rsidRDefault="00893546"/>
    <w:sectPr w:rsidR="00893546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FF4F7" w14:textId="77777777" w:rsidR="0070752C" w:rsidRDefault="0070752C">
      <w:pPr>
        <w:spacing w:line="240" w:lineRule="auto"/>
      </w:pPr>
      <w:r>
        <w:separator/>
      </w:r>
    </w:p>
  </w:endnote>
  <w:endnote w:type="continuationSeparator" w:id="0">
    <w:p w14:paraId="7817EC38" w14:textId="77777777" w:rsidR="0070752C" w:rsidRDefault="007075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F5C1DE-76E1-40CF-9F2A-2C27E10E35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7197DD-6CB3-4518-AE69-C6A94AC91B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C" w14:textId="77777777" w:rsidR="00893546" w:rsidRDefault="008935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EFC5A" w14:textId="77777777" w:rsidR="0070752C" w:rsidRDefault="0070752C">
      <w:pPr>
        <w:spacing w:line="240" w:lineRule="auto"/>
      </w:pPr>
      <w:r>
        <w:separator/>
      </w:r>
    </w:p>
  </w:footnote>
  <w:footnote w:type="continuationSeparator" w:id="0">
    <w:p w14:paraId="5C880E03" w14:textId="77777777" w:rsidR="0070752C" w:rsidRDefault="007075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B6E"/>
    <w:multiLevelType w:val="multilevel"/>
    <w:tmpl w:val="F7AE7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E3295A"/>
    <w:multiLevelType w:val="multilevel"/>
    <w:tmpl w:val="5D840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C56251"/>
    <w:multiLevelType w:val="multilevel"/>
    <w:tmpl w:val="FAB8F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F047BF"/>
    <w:multiLevelType w:val="multilevel"/>
    <w:tmpl w:val="CAC6B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CF79ED"/>
    <w:multiLevelType w:val="multilevel"/>
    <w:tmpl w:val="93ACB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8A7F2E"/>
    <w:multiLevelType w:val="multilevel"/>
    <w:tmpl w:val="9E408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34132E"/>
    <w:multiLevelType w:val="multilevel"/>
    <w:tmpl w:val="12DA7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1448201">
    <w:abstractNumId w:val="3"/>
  </w:num>
  <w:num w:numId="2" w16cid:durableId="1568031045">
    <w:abstractNumId w:val="1"/>
  </w:num>
  <w:num w:numId="3" w16cid:durableId="957100537">
    <w:abstractNumId w:val="0"/>
  </w:num>
  <w:num w:numId="4" w16cid:durableId="1575385847">
    <w:abstractNumId w:val="5"/>
  </w:num>
  <w:num w:numId="5" w16cid:durableId="942231112">
    <w:abstractNumId w:val="4"/>
  </w:num>
  <w:num w:numId="6" w16cid:durableId="2050492106">
    <w:abstractNumId w:val="2"/>
  </w:num>
  <w:num w:numId="7" w16cid:durableId="53956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46"/>
    <w:rsid w:val="00453F1E"/>
    <w:rsid w:val="0070752C"/>
    <w:rsid w:val="00893546"/>
    <w:rsid w:val="00F2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C759A"/>
  <w15:docId w15:val="{E3180036-2947-48FC-A741-E48BA4FD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EDELWINA COSTACIO</cp:lastModifiedBy>
  <cp:revision>2</cp:revision>
  <dcterms:created xsi:type="dcterms:W3CDTF">2026-05-07T05:22:00Z</dcterms:created>
  <dcterms:modified xsi:type="dcterms:W3CDTF">2026-05-07T05:25:00Z</dcterms:modified>
</cp:coreProperties>
</file>