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7443280"/>
        <w:docPartObj>
          <w:docPartGallery w:val="Cover Pages"/>
          <w:docPartUnique/>
        </w:docPartObj>
      </w:sdtPr>
      <w:sdtContent>
        <w:p w:rsidR="002726F6" w:rsidRDefault="002726F6">
          <w:r>
            <w:rPr>
              <w:noProof/>
            </w:rPr>
            <mc:AlternateContent>
              <mc:Choice Requires="wps">
                <w:drawing>
                  <wp:anchor distT="0" distB="0" distL="114300" distR="114300" simplePos="0" relativeHeight="251660288" behindDoc="0" locked="0" layoutInCell="1" allowOverlap="1" wp14:anchorId="5A370FFF" wp14:editId="0D6D820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932972" cy="9655810"/>
                    <wp:effectExtent l="0" t="0" r="0" b="381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2972"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2726F6" w:rsidRPr="002726F6" w:rsidRDefault="002726F6">
                                    <w:pPr>
                                      <w:pStyle w:val="Subttulo"/>
                                      <w:rPr>
                                        <w:color w:val="FFFFFF" w:themeColor="background1"/>
                                        <w:sz w:val="40"/>
                                        <w:szCs w:val="40"/>
                                      </w:rPr>
                                    </w:pPr>
                                    <w:r w:rsidRPr="002726F6">
                                      <w:rPr>
                                        <w:color w:val="FFFFFF" w:themeColor="background1"/>
                                        <w:sz w:val="40"/>
                                        <w:szCs w:val="40"/>
                                      </w:rPr>
                                      <w:t>Juan Bogliacino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ángulo 48" o:spid="_x0000_s1026" style="position:absolute;margin-left:0;margin-top:0;width:152.2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lfrwIAAK8FAAAOAAAAZHJzL2Uyb0RvYy54bWysVEtu2zAQ3RfoHQjuG1lqnDhC5MBIkKKA&#10;kQZJiqxpirSEUhyWpC25t+lZerEOqU8+DbooqoXA4bx58+HMnF90jSJ7YV0NuqDp0YwSoTmUtd4W&#10;9OvD9YcFJc4zXTIFWhT0IBy9WL5/d96aXGRQgSqFJUiiXd6aglbemzxJHK9Ew9wRGKFRKcE2zKNo&#10;t0lpWYvsjUqy2ewkacGWxgIXzuHtVa+ky8gvpeD+i5ROeKIKirH5+Lfxvwn/ZHnO8q1lpqr5EAb7&#10;hygaVmt0OlFdMc/IztZ/UDU1t+BA+iMOTQJS1lzEHDCbdPYqm/uKGRFzweI4M5XJ/T9afrO/taQu&#10;C3qML6VZg290h1X79VNvdwoI3mKJWuNyRN6bWxuSdGYN/JtDRfJCEwQ3YDppm4DFFEkX632Y6i06&#10;Tzhepmcfs7PTjBKOurOT+XyRxhdJWD6aG+v8JwENCYeCWgwt1pnt186HAFg+QmJkoOryulYqCqGJ&#10;xKWyZM/w+X2XhVzQwj1HKR2wGoJVrw43MbE+l5iVPygRcErfCYn1wuizGEjs1CcnjHOhfdqrKlaK&#10;3vd8ht/ofQwrxhIJA7NE/xP3QDAie5KRu49ywAdTERt9Mp79LbDeeLKInkH7ybipNdi3CBRmNXju&#10;8WOR+tKEKvlu0yEkHDdQHrCxLPQT5wy/rvEF18z5W2ZxxHAYcW34L/iTCtqCwnCipAL74637gMfO&#10;Ry0lLY5sQd33HbOCEvVZ40yki2yxCEMepeP5aYaCfaHaPFfpXXMJ2BgprijD4zEYeDUepYXmEffL&#10;KvhFFdMcvReUezsKl75fJrihuFitIgwn2zC/1veGB/JQ4tCjD90js2ZoZI8zcAPjgLP8VT/32GCp&#10;YbXzIOvY7E+VHYqPWyF20bDBwtp5LkfU055d/gYAAP//AwBQSwMEFAAGAAgAAAAhAM3jlpTfAAAA&#10;BgEAAA8AAABkcnMvZG93bnJldi54bWxMj0FLw0AQhe+C/2EZwZvdWNtSYjYlKCKi1baK9LjNjkk0&#10;Oxt2t0367x296OXB8B7vfZMtBtuKA/rQOFJwOUpAIJXONFQpeHu9u5iDCFGT0a0jVHDEAIv89CTT&#10;qXE9rfGwiZXgEgqpVlDH2KVShrJGq8PIdUjsfThvdeTTV9J43XO5beU4SWbS6oZ4odYd3tRYfm32&#10;VsHtcbV8Wk/v358pbP1nvy0eHl8Kpc7PhuIaRMQh/oXhB5/RIWemnduTCaJVwI/EX2XvKplMQOw4&#10;NB0nM5B5Jv/j598AAAD//wMAUEsBAi0AFAAGAAgAAAAhALaDOJL+AAAA4QEAABMAAAAAAAAAAAAA&#10;AAAAAAAAAFtDb250ZW50X1R5cGVzXS54bWxQSwECLQAUAAYACAAAACEAOP0h/9YAAACUAQAACwAA&#10;AAAAAAAAAAAAAAAvAQAAX3JlbHMvLnJlbHNQSwECLQAUAAYACAAAACEAWkR5X68CAACvBQAADgAA&#10;AAAAAAAAAAAAAAAuAgAAZHJzL2Uyb0RvYy54bWxQSwECLQAUAAYACAAAACEAzeOWlN8AAAAGAQAA&#10;DwAAAAAAAAAAAAAAAAAJBQAAZHJzL2Rvd25yZXYueG1sUEsFBgAAAAAEAAQA8wAAABUGAAAAAA==&#10;" fillcolor="#1f497d [3215]" stroked="f" strokeweight="2pt">
                    <v:path arrowok="t"/>
                    <v:textbox inset="14.4pt,,14.4pt">
                      <w:txbxContent>
                        <w:sdt>
                          <w:sdtPr>
                            <w:rPr>
                              <w:color w:val="FFFFFF" w:themeColor="background1"/>
                              <w:sz w:val="40"/>
                              <w:szCs w:val="40"/>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2726F6" w:rsidRPr="002726F6" w:rsidRDefault="002726F6">
                              <w:pPr>
                                <w:pStyle w:val="Subttulo"/>
                                <w:rPr>
                                  <w:color w:val="FFFFFF" w:themeColor="background1"/>
                                  <w:sz w:val="40"/>
                                  <w:szCs w:val="40"/>
                                </w:rPr>
                              </w:pPr>
                              <w:r w:rsidRPr="002726F6">
                                <w:rPr>
                                  <w:color w:val="FFFFFF" w:themeColor="background1"/>
                                  <w:sz w:val="40"/>
                                  <w:szCs w:val="40"/>
                                </w:rPr>
                                <w:t>Juan Bogliacino</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279B477" wp14:editId="520D104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2726F6" w:rsidRDefault="002726F6">
                                    <w:pPr>
                                      <w:pStyle w:val="Ttulo"/>
                                      <w:pBdr>
                                        <w:bottom w:val="none" w:sz="0" w:space="0" w:color="auto"/>
                                      </w:pBdr>
                                      <w:jc w:val="right"/>
                                      <w:rPr>
                                        <w:caps/>
                                        <w:color w:val="FFFFFF" w:themeColor="background1"/>
                                        <w:sz w:val="72"/>
                                        <w:szCs w:val="72"/>
                                      </w:rPr>
                                    </w:pPr>
                                    <w:r>
                                      <w:rPr>
                                        <w:caps/>
                                        <w:color w:val="FFFFFF" w:themeColor="background1"/>
                                        <w:sz w:val="72"/>
                                        <w:szCs w:val="72"/>
                                      </w:rPr>
                                      <w:t>CARICATURA E HISTORIA</w:t>
                                    </w:r>
                                  </w:p>
                                </w:sdtContent>
                              </w:sdt>
                              <w:p w:rsidR="002726F6" w:rsidRDefault="002726F6">
                                <w:pPr>
                                  <w:spacing w:before="240"/>
                                  <w:ind w:left="720"/>
                                  <w:jc w:val="right"/>
                                  <w:rPr>
                                    <w:color w:val="FFFFFF" w:themeColor="background1"/>
                                  </w:rPr>
                                </w:pPr>
                              </w:p>
                              <w:p w:rsidR="002726F6" w:rsidRDefault="002726F6">
                                <w:pPr>
                                  <w:spacing w:before="240"/>
                                  <w:ind w:left="1008"/>
                                  <w:jc w:val="right"/>
                                  <w:rPr>
                                    <w:color w:val="FFFFFF" w:themeColor="background1"/>
                                  </w:rPr>
                                </w:pPr>
                                <w:sdt>
                                  <w:sdtPr>
                                    <w:rPr>
                                      <w:color w:val="FFFFFF" w:themeColor="background1"/>
                                      <w:sz w:val="28"/>
                                      <w:szCs w:val="28"/>
                                    </w:rPr>
                                    <w:alias w:val="Descripción breve"/>
                                    <w:id w:val="307982498"/>
                                    <w:dataBinding w:prefixMappings="xmlns:ns0='http://schemas.microsoft.com/office/2006/coverPageProps'" w:xpath="/ns0:CoverPageProperties[1]/ns0:Abstract[1]" w:storeItemID="{55AF091B-3C7A-41E3-B477-F2FDAA23CFDA}"/>
                                    <w:text/>
                                  </w:sdtPr>
                                  <w:sdtContent>
                                    <w:r w:rsidRPr="002726F6">
                                      <w:rPr>
                                        <w:color w:val="FFFFFF" w:themeColor="background1"/>
                                        <w:sz w:val="28"/>
                                        <w:szCs w:val="28"/>
                                      </w:rPr>
                                      <w:t>TRABAJO PRACTICO INTEGRADOR HISTORIA</w:t>
                                    </w:r>
                                  </w:sdtContent>
                                </w:sdt>
                                <w:r w:rsidRPr="002726F6">
                                  <w:rPr>
                                    <w:color w:val="FFFFFF" w:themeColor="background1"/>
                                    <w:sz w:val="28"/>
                                    <w:szCs w:val="28"/>
                                  </w:rPr>
                                  <w:t xml:space="preserve"> 6</w:t>
                                </w:r>
                                <w:r>
                                  <w:rPr>
                                    <w:color w:val="FFFFFF" w:themeColor="background1"/>
                                    <w:sz w:val="21"/>
                                    <w:szCs w:val="21"/>
                                  </w:rPr>
                                  <w:t>°</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MboAIAAIQ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UXGyMiw80ayj02i4U0&#10;Rc7wmxpfZcmcXzGLY4MviavA3+EhFbQFhf6Pkgrsj/fuAx67GbWUtDiGBXXft8wKStQXjX0+OZ0e&#10;T8LgRul8PJ1i6Yl9oVtHaTo7DUC9ba4A326Me8fw+BsMvDr8SgvNEy6NRXCMKqY5ui8o9/YgXPm0&#10;IXDtcLFYRBiOq2F+qR8MD+Sh1KHxHrsnZk3fnR4b+xYOU8vyV02asMFSw2LrQdaxg59L2z8Cjnrs&#10;pn4thV3ypxxRz8tz/hsAAP//AwBQSwMEFAAGAAgAAAAhAKB73R/eAAAABgEAAA8AAABkcnMvZG93&#10;bnJldi54bWxMj0FPg0AQhe8m/Q+baeLNLlIkBFmapk0PGo2xevG2sCMQ2VnCbgv66x296GWSyXvz&#10;5nvFZra9OOPoO0cKrlcRCKTamY4aBa8vh6sMhA+ajO4doYJP9LApFxeFzo2b6BnPx9AIDiGfawVt&#10;CEMupa9btNqv3IDE2rsbrQ68jo00o5443PYyjqJUWt0Rf2j1gLsW64/jyTLGlFVP6+26DrF9TNzD&#10;/f7r7W6v1OVy3t6CCDiHPzP84PMNlMxUuRMZL3oFXCT8TtayJElBVGy6iaMUZFnI//jlNwAAAP//&#10;AwBQSwECLQAUAAYACAAAACEAtoM4kv4AAADhAQAAEwAAAAAAAAAAAAAAAAAAAAAAW0NvbnRlbnRf&#10;VHlwZXNdLnhtbFBLAQItABQABgAIAAAAIQA4/SH/1gAAAJQBAAALAAAAAAAAAAAAAAAAAC8BAABf&#10;cmVscy8ucmVsc1BLAQItABQABgAIAAAAIQC4lfMboAIAAIQFAAAOAAAAAAAAAAAAAAAAAC4CAABk&#10;cnMvZTJvRG9jLnhtbFBLAQItABQABgAIAAAAIQCge90f3gAAAAYBAAAPAAAAAAAAAAAAAAAAAPoE&#10;AABkcnMvZG93bnJldi54bWxQSwUGAAAAAAQABADzAAAABQYAAAAA&#10;" fillcolor="#4f81bd [3204]" stroked="f" strokeweight="2pt">
                    <v:path arrowok="t"/>
                    <v:textbox inset="21.6pt,1in,21.6pt">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2726F6" w:rsidRDefault="002726F6">
                              <w:pPr>
                                <w:pStyle w:val="Ttulo"/>
                                <w:pBdr>
                                  <w:bottom w:val="none" w:sz="0" w:space="0" w:color="auto"/>
                                </w:pBdr>
                                <w:jc w:val="right"/>
                                <w:rPr>
                                  <w:caps/>
                                  <w:color w:val="FFFFFF" w:themeColor="background1"/>
                                  <w:sz w:val="72"/>
                                  <w:szCs w:val="72"/>
                                </w:rPr>
                              </w:pPr>
                              <w:r>
                                <w:rPr>
                                  <w:caps/>
                                  <w:color w:val="FFFFFF" w:themeColor="background1"/>
                                  <w:sz w:val="72"/>
                                  <w:szCs w:val="72"/>
                                </w:rPr>
                                <w:t>CARICATURA E HISTORIA</w:t>
                              </w:r>
                            </w:p>
                          </w:sdtContent>
                        </w:sdt>
                        <w:p w:rsidR="002726F6" w:rsidRDefault="002726F6">
                          <w:pPr>
                            <w:spacing w:before="240"/>
                            <w:ind w:left="720"/>
                            <w:jc w:val="right"/>
                            <w:rPr>
                              <w:color w:val="FFFFFF" w:themeColor="background1"/>
                            </w:rPr>
                          </w:pPr>
                        </w:p>
                        <w:p w:rsidR="002726F6" w:rsidRDefault="002726F6">
                          <w:pPr>
                            <w:spacing w:before="240"/>
                            <w:ind w:left="1008"/>
                            <w:jc w:val="right"/>
                            <w:rPr>
                              <w:color w:val="FFFFFF" w:themeColor="background1"/>
                            </w:rPr>
                          </w:pPr>
                          <w:sdt>
                            <w:sdtPr>
                              <w:rPr>
                                <w:color w:val="FFFFFF" w:themeColor="background1"/>
                                <w:sz w:val="28"/>
                                <w:szCs w:val="28"/>
                              </w:rPr>
                              <w:alias w:val="Descripción breve"/>
                              <w:id w:val="307982498"/>
                              <w:dataBinding w:prefixMappings="xmlns:ns0='http://schemas.microsoft.com/office/2006/coverPageProps'" w:xpath="/ns0:CoverPageProperties[1]/ns0:Abstract[1]" w:storeItemID="{55AF091B-3C7A-41E3-B477-F2FDAA23CFDA}"/>
                              <w:text/>
                            </w:sdtPr>
                            <w:sdtContent>
                              <w:r w:rsidRPr="002726F6">
                                <w:rPr>
                                  <w:color w:val="FFFFFF" w:themeColor="background1"/>
                                  <w:sz w:val="28"/>
                                  <w:szCs w:val="28"/>
                                </w:rPr>
                                <w:t>TRABAJO PRACTICO INTEGRADOR HISTORIA</w:t>
                              </w:r>
                            </w:sdtContent>
                          </w:sdt>
                          <w:r w:rsidRPr="002726F6">
                            <w:rPr>
                              <w:color w:val="FFFFFF" w:themeColor="background1"/>
                              <w:sz w:val="28"/>
                              <w:szCs w:val="28"/>
                            </w:rPr>
                            <w:t xml:space="preserve"> 6</w:t>
                          </w:r>
                          <w:r>
                            <w:rPr>
                              <w:color w:val="FFFFFF" w:themeColor="background1"/>
                              <w:sz w:val="21"/>
                              <w:szCs w:val="21"/>
                            </w:rPr>
                            <w:t>°</w:t>
                          </w:r>
                        </w:p>
                      </w:txbxContent>
                    </v:textbox>
                    <w10:wrap anchorx="page" anchory="page"/>
                  </v:rect>
                </w:pict>
              </mc:Fallback>
            </mc:AlternateContent>
          </w:r>
        </w:p>
        <w:p w:rsidR="002726F6" w:rsidRDefault="002726F6"/>
        <w:p w:rsidR="002726F6" w:rsidRDefault="002726F6">
          <w:r>
            <w:br w:type="page"/>
          </w:r>
        </w:p>
      </w:sdtContent>
    </w:sdt>
    <w:p w:rsidR="00C70ABF" w:rsidRPr="002726F6" w:rsidRDefault="002726F6">
      <w:pPr>
        <w:rPr>
          <w:rFonts w:ascii="Algerian" w:hAnsi="Algerian"/>
          <w:sz w:val="44"/>
          <w:szCs w:val="44"/>
        </w:rPr>
      </w:pPr>
      <w:r w:rsidRPr="002726F6">
        <w:rPr>
          <w:rFonts w:ascii="Algerian" w:hAnsi="Algerian"/>
          <w:sz w:val="44"/>
          <w:szCs w:val="44"/>
        </w:rPr>
        <w:lastRenderedPageBreak/>
        <w:t>EL MOSQUITO</w:t>
      </w:r>
    </w:p>
    <w:p w:rsidR="002726F6" w:rsidRPr="002726F6" w:rsidRDefault="002726F6">
      <w:pPr>
        <w:rPr>
          <w:rFonts w:ascii="Arial" w:hAnsi="Arial" w:cs="Arial"/>
          <w:color w:val="202122"/>
          <w:sz w:val="28"/>
          <w:szCs w:val="28"/>
          <w:shd w:val="clear" w:color="auto" w:fill="FFFFFF"/>
        </w:rPr>
      </w:pPr>
      <w:r w:rsidRPr="002726F6">
        <w:rPr>
          <w:rFonts w:ascii="Arial" w:hAnsi="Arial" w:cs="Arial"/>
          <w:b/>
          <w:bCs/>
          <w:i/>
          <w:iCs/>
          <w:color w:val="202122"/>
          <w:sz w:val="28"/>
          <w:szCs w:val="28"/>
          <w:shd w:val="clear" w:color="auto" w:fill="FFFFFF"/>
        </w:rPr>
        <w:t>El Mosquito</w:t>
      </w:r>
      <w:r w:rsidRPr="002726F6">
        <w:rPr>
          <w:rFonts w:ascii="Arial" w:hAnsi="Arial" w:cs="Arial"/>
          <w:color w:val="202122"/>
          <w:sz w:val="28"/>
          <w:szCs w:val="28"/>
          <w:shd w:val="clear" w:color="auto" w:fill="FFFFFF"/>
        </w:rPr>
        <w:t> fue un periódico dominical </w:t>
      </w:r>
      <w:r w:rsidRPr="002726F6">
        <w:rPr>
          <w:sz w:val="32"/>
          <w:szCs w:val="32"/>
        </w:rPr>
        <w:t>argentino</w:t>
      </w:r>
      <w:r w:rsidRPr="002726F6">
        <w:rPr>
          <w:rFonts w:ascii="Arial" w:hAnsi="Arial" w:cs="Arial"/>
          <w:color w:val="202122"/>
          <w:sz w:val="28"/>
          <w:szCs w:val="28"/>
          <w:shd w:val="clear" w:color="auto" w:fill="FFFFFF"/>
        </w:rPr>
        <w:t> de características "</w:t>
      </w:r>
      <w:r w:rsidRPr="002726F6">
        <w:rPr>
          <w:rFonts w:ascii="Arial" w:hAnsi="Arial" w:cs="Arial"/>
          <w:i/>
          <w:iCs/>
          <w:color w:val="202122"/>
          <w:sz w:val="28"/>
          <w:szCs w:val="28"/>
          <w:shd w:val="clear" w:color="auto" w:fill="FFFFFF"/>
        </w:rPr>
        <w:t>satírico-burlescas</w:t>
      </w:r>
      <w:r w:rsidRPr="002726F6">
        <w:rPr>
          <w:rFonts w:ascii="Arial" w:hAnsi="Arial" w:cs="Arial"/>
          <w:color w:val="202122"/>
          <w:sz w:val="28"/>
          <w:szCs w:val="28"/>
          <w:shd w:val="clear" w:color="auto" w:fill="FFFFFF"/>
        </w:rPr>
        <w:t>". Salió entre el 24 de mayo de </w:t>
      </w:r>
      <w:r w:rsidRPr="002726F6">
        <w:rPr>
          <w:sz w:val="28"/>
          <w:szCs w:val="28"/>
        </w:rPr>
        <w:t>1863</w:t>
      </w:r>
      <w:r w:rsidRPr="002726F6">
        <w:rPr>
          <w:rFonts w:ascii="Arial" w:hAnsi="Arial" w:cs="Arial"/>
          <w:color w:val="202122"/>
          <w:sz w:val="28"/>
          <w:szCs w:val="28"/>
          <w:shd w:val="clear" w:color="auto" w:fill="FFFFFF"/>
        </w:rPr>
        <w:t> y el 16 de julio de </w:t>
      </w:r>
      <w:r>
        <w:rPr>
          <w:sz w:val="28"/>
          <w:szCs w:val="28"/>
        </w:rPr>
        <w:t>1893.</w:t>
      </w:r>
    </w:p>
    <w:p w:rsidR="002726F6" w:rsidRPr="002726F6" w:rsidRDefault="002726F6" w:rsidP="002726F6">
      <w:pPr>
        <w:pStyle w:val="NormalWeb"/>
        <w:shd w:val="clear" w:color="auto" w:fill="FFFFFF"/>
        <w:spacing w:before="120" w:beforeAutospacing="0" w:after="120" w:afterAutospacing="0"/>
        <w:rPr>
          <w:rFonts w:ascii="Arial" w:hAnsi="Arial" w:cs="Arial"/>
          <w:color w:val="202122"/>
          <w:sz w:val="28"/>
          <w:szCs w:val="28"/>
        </w:rPr>
      </w:pPr>
      <w:r w:rsidRPr="002726F6">
        <w:rPr>
          <w:rFonts w:ascii="Arial" w:hAnsi="Arial" w:cs="Arial"/>
          <w:color w:val="202122"/>
          <w:sz w:val="28"/>
          <w:szCs w:val="28"/>
        </w:rPr>
        <w:t>La parte gráfica, principal atractivo del periódico, consistía en </w:t>
      </w:r>
      <w:r w:rsidRPr="002726F6">
        <w:rPr>
          <w:rFonts w:ascii="Arial" w:hAnsi="Arial" w:cs="Arial"/>
          <w:color w:val="202122"/>
          <w:sz w:val="28"/>
          <w:szCs w:val="28"/>
        </w:rPr>
        <w:t>caricaturas</w:t>
      </w:r>
      <w:r w:rsidRPr="002726F6">
        <w:rPr>
          <w:rFonts w:ascii="Arial" w:hAnsi="Arial" w:cs="Arial"/>
          <w:color w:val="202122"/>
          <w:sz w:val="28"/>
          <w:szCs w:val="28"/>
        </w:rPr>
        <w:t> de los personajes y hechos del momento. Los ejemplares traían consideraciones sobre las </w:t>
      </w:r>
      <w:r w:rsidRPr="002726F6">
        <w:rPr>
          <w:rFonts w:ascii="Arial" w:hAnsi="Arial" w:cs="Arial"/>
          <w:color w:val="202122"/>
          <w:sz w:val="28"/>
          <w:szCs w:val="28"/>
        </w:rPr>
        <w:t>fiestas mayas</w:t>
      </w:r>
      <w:r w:rsidRPr="002726F6">
        <w:rPr>
          <w:rFonts w:ascii="Arial" w:hAnsi="Arial" w:cs="Arial"/>
          <w:color w:val="202122"/>
          <w:sz w:val="28"/>
          <w:szCs w:val="28"/>
        </w:rPr>
        <w:t xml:space="preserve"> y un breve contenido literario, junto con la incorporación de </w:t>
      </w:r>
      <w:r w:rsidRPr="002726F6">
        <w:rPr>
          <w:rFonts w:ascii="Arial" w:hAnsi="Arial" w:cs="Arial"/>
          <w:color w:val="202122"/>
          <w:sz w:val="28"/>
          <w:szCs w:val="28"/>
        </w:rPr>
        <w:t>publicidad</w:t>
      </w:r>
      <w:r w:rsidRPr="002726F6">
        <w:rPr>
          <w:rFonts w:ascii="Arial" w:hAnsi="Arial" w:cs="Arial"/>
          <w:color w:val="202122"/>
          <w:sz w:val="28"/>
          <w:szCs w:val="28"/>
        </w:rPr>
        <w:t>, algo novedoso en la época.</w:t>
      </w:r>
    </w:p>
    <w:p w:rsidR="002726F6" w:rsidRPr="002726F6" w:rsidRDefault="002726F6" w:rsidP="002726F6">
      <w:pPr>
        <w:pStyle w:val="NormalWeb"/>
        <w:shd w:val="clear" w:color="auto" w:fill="FFFFFF"/>
        <w:spacing w:before="120" w:beforeAutospacing="0" w:after="120" w:afterAutospacing="0"/>
        <w:rPr>
          <w:rFonts w:ascii="Arial" w:hAnsi="Arial" w:cs="Arial"/>
          <w:color w:val="202122"/>
          <w:sz w:val="28"/>
          <w:szCs w:val="28"/>
        </w:rPr>
      </w:pPr>
      <w:r w:rsidRPr="002726F6">
        <w:rPr>
          <w:rFonts w:ascii="Arial" w:hAnsi="Arial" w:cs="Arial"/>
          <w:color w:val="202122"/>
          <w:sz w:val="28"/>
          <w:szCs w:val="28"/>
        </w:rPr>
        <w:t>El 2 de abril de </w:t>
      </w:r>
      <w:r w:rsidRPr="002726F6">
        <w:rPr>
          <w:rFonts w:ascii="Arial" w:hAnsi="Arial" w:cs="Arial"/>
          <w:color w:val="202122"/>
          <w:sz w:val="28"/>
          <w:szCs w:val="28"/>
        </w:rPr>
        <w:t>1868</w:t>
      </w:r>
      <w:r w:rsidRPr="002726F6">
        <w:rPr>
          <w:rFonts w:ascii="Arial" w:hAnsi="Arial" w:cs="Arial"/>
          <w:color w:val="202122"/>
          <w:sz w:val="28"/>
          <w:szCs w:val="28"/>
        </w:rPr>
        <w:t>, </w:t>
      </w:r>
      <w:r w:rsidRPr="002726F6">
        <w:rPr>
          <w:rFonts w:ascii="Arial" w:hAnsi="Arial" w:cs="Arial"/>
          <w:i/>
          <w:iCs/>
          <w:color w:val="202122"/>
          <w:sz w:val="28"/>
          <w:szCs w:val="28"/>
        </w:rPr>
        <w:t>El Mosquito</w:t>
      </w:r>
      <w:r w:rsidRPr="002726F6">
        <w:rPr>
          <w:rFonts w:ascii="Arial" w:hAnsi="Arial" w:cs="Arial"/>
          <w:color w:val="202122"/>
          <w:sz w:val="28"/>
          <w:szCs w:val="28"/>
        </w:rPr>
        <w:t> se convirtió en diario, aunque mantuvo la entrega dominical destinada a las caricaturas. Incorporó noticias, crónicas del extranjero, boletín de la Bolsa, manifiestos marítimos, avisos de remate y hasta un </w:t>
      </w:r>
      <w:r>
        <w:rPr>
          <w:rFonts w:ascii="Arial" w:hAnsi="Arial" w:cs="Arial"/>
          <w:color w:val="202122"/>
          <w:sz w:val="28"/>
          <w:szCs w:val="28"/>
        </w:rPr>
        <w:t xml:space="preserve">fotellín. </w:t>
      </w:r>
      <w:r w:rsidRPr="002726F6">
        <w:rPr>
          <w:rFonts w:ascii="Arial" w:hAnsi="Arial" w:cs="Arial"/>
          <w:i/>
          <w:iCs/>
          <w:color w:val="202122"/>
          <w:sz w:val="28"/>
          <w:szCs w:val="28"/>
        </w:rPr>
        <w:t>La senda de los ciruelos</w:t>
      </w:r>
      <w:r w:rsidRPr="002726F6">
        <w:rPr>
          <w:rFonts w:ascii="Arial" w:hAnsi="Arial" w:cs="Arial"/>
          <w:color w:val="202122"/>
          <w:sz w:val="28"/>
          <w:szCs w:val="28"/>
        </w:rPr>
        <w:t>, de </w:t>
      </w:r>
      <w:r>
        <w:rPr>
          <w:rFonts w:ascii="Arial" w:hAnsi="Arial" w:cs="Arial"/>
          <w:color w:val="202122"/>
          <w:sz w:val="28"/>
          <w:szCs w:val="28"/>
        </w:rPr>
        <w:t>Paul de kock</w:t>
      </w:r>
      <w:r w:rsidRPr="002726F6">
        <w:rPr>
          <w:rFonts w:ascii="Arial" w:hAnsi="Arial" w:cs="Arial"/>
          <w:color w:val="202122"/>
          <w:sz w:val="28"/>
          <w:szCs w:val="28"/>
        </w:rPr>
        <w:t>, traducido por el español </w:t>
      </w:r>
      <w:r>
        <w:rPr>
          <w:rFonts w:ascii="Arial" w:hAnsi="Arial" w:cs="Arial"/>
          <w:color w:val="202122"/>
          <w:sz w:val="28"/>
          <w:szCs w:val="28"/>
        </w:rPr>
        <w:t>Julio Nombela.</w:t>
      </w:r>
      <w:r w:rsidRPr="002726F6">
        <w:rPr>
          <w:rFonts w:ascii="Arial" w:hAnsi="Arial" w:cs="Arial"/>
          <w:color w:val="202122"/>
          <w:sz w:val="28"/>
          <w:szCs w:val="28"/>
        </w:rPr>
        <w:t xml:space="preserve"> Al mes la iniciativa fracasó.</w:t>
      </w:r>
    </w:p>
    <w:p w:rsidR="002726F6" w:rsidRPr="002726F6" w:rsidRDefault="002726F6" w:rsidP="002726F6">
      <w:pPr>
        <w:pStyle w:val="NormalWeb"/>
        <w:shd w:val="clear" w:color="auto" w:fill="FFFFFF"/>
        <w:spacing w:before="120" w:beforeAutospacing="0" w:after="120" w:afterAutospacing="0"/>
        <w:rPr>
          <w:rFonts w:ascii="Arial" w:hAnsi="Arial" w:cs="Arial"/>
          <w:color w:val="202122"/>
          <w:sz w:val="28"/>
          <w:szCs w:val="28"/>
        </w:rPr>
      </w:pPr>
      <w:r w:rsidRPr="002726F6">
        <w:rPr>
          <w:rFonts w:ascii="Arial" w:hAnsi="Arial" w:cs="Arial"/>
          <w:color w:val="202122"/>
          <w:sz w:val="28"/>
          <w:szCs w:val="28"/>
        </w:rPr>
        <w:t>Luego de una crisis interna, en mayo de ese año, un nuevo dibujante comenzó su labor en el periódico, </w:t>
      </w:r>
      <w:r>
        <w:rPr>
          <w:rFonts w:ascii="Arial" w:hAnsi="Arial" w:cs="Arial"/>
          <w:color w:val="202122"/>
          <w:sz w:val="28"/>
          <w:szCs w:val="28"/>
        </w:rPr>
        <w:t>Henri Stein</w:t>
      </w:r>
      <w:r w:rsidRPr="002726F6">
        <w:rPr>
          <w:rFonts w:ascii="Arial" w:hAnsi="Arial" w:cs="Arial"/>
          <w:color w:val="202122"/>
          <w:sz w:val="28"/>
          <w:szCs w:val="28"/>
        </w:rPr>
        <w:t>, quien pronto se convirtió en el caricaturista oficial, con cuya labor, </w:t>
      </w:r>
      <w:r w:rsidRPr="002726F6">
        <w:rPr>
          <w:rFonts w:ascii="Arial" w:hAnsi="Arial" w:cs="Arial"/>
          <w:i/>
          <w:iCs/>
          <w:color w:val="202122"/>
          <w:sz w:val="28"/>
          <w:szCs w:val="28"/>
        </w:rPr>
        <w:t>El Mosquito</w:t>
      </w:r>
      <w:r w:rsidRPr="002726F6">
        <w:rPr>
          <w:rFonts w:ascii="Arial" w:hAnsi="Arial" w:cs="Arial"/>
          <w:color w:val="202122"/>
          <w:sz w:val="28"/>
          <w:szCs w:val="28"/>
        </w:rPr>
        <w:t> comenzó su época más activa y próspera.</w:t>
      </w:r>
    </w:p>
    <w:p w:rsidR="002726F6" w:rsidRDefault="002726F6"/>
    <w:p w:rsidR="002726F6" w:rsidRDefault="002726F6"/>
    <w:p w:rsidR="002726F6" w:rsidRPr="002726F6" w:rsidRDefault="002726F6">
      <w:pPr>
        <w:rPr>
          <w:rFonts w:ascii="Algerian" w:hAnsi="Algerian"/>
          <w:sz w:val="44"/>
          <w:szCs w:val="44"/>
        </w:rPr>
      </w:pPr>
      <w:r w:rsidRPr="002726F6">
        <w:rPr>
          <w:rFonts w:ascii="Algerian" w:hAnsi="Algerian"/>
          <w:sz w:val="44"/>
          <w:szCs w:val="44"/>
        </w:rPr>
        <w:t xml:space="preserve">Caras y caretas </w:t>
      </w:r>
    </w:p>
    <w:p w:rsidR="00D22637" w:rsidRDefault="002726F6" w:rsidP="00D22637">
      <w:pPr>
        <w:rPr>
          <w:rFonts w:ascii="Arial" w:hAnsi="Arial" w:cs="Arial"/>
          <w:sz w:val="28"/>
          <w:szCs w:val="28"/>
          <w:shd w:val="clear" w:color="auto" w:fill="FFFFFF"/>
        </w:rPr>
      </w:pPr>
      <w:r w:rsidRPr="002726F6">
        <w:rPr>
          <w:rFonts w:ascii="Arial" w:hAnsi="Arial" w:cs="Arial"/>
          <w:b/>
          <w:bCs/>
          <w:color w:val="202124"/>
          <w:sz w:val="28"/>
          <w:szCs w:val="28"/>
          <w:shd w:val="clear" w:color="auto" w:fill="FFFFFF"/>
        </w:rPr>
        <w:t>Caras y Caretas</w:t>
      </w:r>
      <w:r w:rsidRPr="002726F6">
        <w:rPr>
          <w:rFonts w:ascii="Arial" w:hAnsi="Arial" w:cs="Arial"/>
          <w:color w:val="202124"/>
          <w:sz w:val="28"/>
          <w:szCs w:val="28"/>
          <w:shd w:val="clear" w:color="auto" w:fill="FFFFFF"/>
        </w:rPr>
        <w:t> </w:t>
      </w:r>
      <w:r w:rsidRPr="00D22637">
        <w:rPr>
          <w:rFonts w:ascii="Arial" w:hAnsi="Arial" w:cs="Arial"/>
          <w:sz w:val="28"/>
          <w:szCs w:val="28"/>
          <w:shd w:val="clear" w:color="auto" w:fill="FFFFFF"/>
        </w:rPr>
        <w:t>es una de las revistas argentinas más emblemáticas. En ella se vinculan la sátira política, el humor, temas de actualidad y grandes anunci</w:t>
      </w:r>
      <w:r w:rsidR="00D22637">
        <w:rPr>
          <w:rFonts w:ascii="Arial" w:hAnsi="Arial" w:cs="Arial"/>
          <w:sz w:val="28"/>
          <w:szCs w:val="28"/>
          <w:shd w:val="clear" w:color="auto" w:fill="FFFFFF"/>
        </w:rPr>
        <w:t xml:space="preserve">os, con un acertado tratamiento </w:t>
      </w:r>
      <w:r w:rsidR="00D22637" w:rsidRPr="00D22637">
        <w:rPr>
          <w:rFonts w:ascii="Arial" w:hAnsi="Arial" w:cs="Arial"/>
          <w:sz w:val="28"/>
          <w:szCs w:val="28"/>
          <w:shd w:val="clear" w:color="auto" w:fill="FFFFFF"/>
        </w:rPr>
        <w:t>gráfico en el que son comunes las caricaturas y las fotografías</w:t>
      </w:r>
      <w:r w:rsidR="00D22637">
        <w:rPr>
          <w:rFonts w:ascii="Arial" w:hAnsi="Arial" w:cs="Arial"/>
          <w:sz w:val="28"/>
          <w:szCs w:val="28"/>
          <w:shd w:val="clear" w:color="auto" w:fill="FFFFFF"/>
        </w:rPr>
        <w:t xml:space="preserve">. </w:t>
      </w:r>
    </w:p>
    <w:p w:rsidR="00D22637" w:rsidRPr="00D22637" w:rsidRDefault="00D22637" w:rsidP="00D22637">
      <w:pPr>
        <w:rPr>
          <w:rFonts w:ascii="Arial" w:hAnsi="Arial" w:cs="Arial"/>
          <w:color w:val="202124"/>
          <w:sz w:val="28"/>
          <w:szCs w:val="28"/>
          <w:shd w:val="clear" w:color="auto" w:fill="FFFFFF"/>
        </w:rPr>
      </w:pPr>
      <w:r w:rsidRPr="00D22637">
        <w:rPr>
          <w:rFonts w:ascii="Arial" w:hAnsi="Arial" w:cs="Arial"/>
          <w:color w:val="000000" w:themeColor="text1"/>
          <w:sz w:val="28"/>
          <w:szCs w:val="28"/>
          <w:shd w:val="clear" w:color="auto" w:fill="FFFFFF"/>
        </w:rPr>
        <w:t>En el interior se desplegaban crónicas policiales, chistes, retratos, caricaturas, sueltos, comentarios de lectores, una profusa publicidad y distintas secciones que compilaban información de personajes, acontecimientos y sucesos de la vida política y cotidiana. </w:t>
      </w:r>
    </w:p>
    <w:p w:rsidR="00D22637" w:rsidRDefault="00D22637">
      <w:pPr>
        <w:rPr>
          <w:rFonts w:ascii="Arial" w:hAnsi="Arial" w:cs="Arial"/>
          <w:sz w:val="28"/>
          <w:szCs w:val="28"/>
          <w:shd w:val="clear" w:color="auto" w:fill="FFFFFF"/>
        </w:rPr>
      </w:pPr>
    </w:p>
    <w:p w:rsidR="00D22637" w:rsidRDefault="00D22637">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r>
        <w:rPr>
          <w:rFonts w:ascii="Arial" w:hAnsi="Arial" w:cs="Arial"/>
          <w:noProof/>
          <w:sz w:val="28"/>
          <w:szCs w:val="28"/>
          <w:shd w:val="clear" w:color="auto" w:fill="FFFFFF"/>
          <w:lang w:eastAsia="es-AR"/>
        </w:rPr>
        <w:lastRenderedPageBreak/>
        <w:drawing>
          <wp:anchor distT="0" distB="0" distL="114300" distR="114300" simplePos="0" relativeHeight="251661312" behindDoc="1" locked="0" layoutInCell="1" allowOverlap="1" wp14:anchorId="55BC95E5" wp14:editId="3ECF5A1E">
            <wp:simplePos x="0" y="0"/>
            <wp:positionH relativeFrom="column">
              <wp:posOffset>504222</wp:posOffset>
            </wp:positionH>
            <wp:positionV relativeFrom="paragraph">
              <wp:posOffset>-702945</wp:posOffset>
            </wp:positionV>
            <wp:extent cx="4190035" cy="4746195"/>
            <wp:effectExtent l="0" t="0" r="127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4190035" cy="4746195"/>
                    </a:xfrm>
                    <a:prstGeom prst="rect">
                      <a:avLst/>
                    </a:prstGeom>
                  </pic:spPr>
                </pic:pic>
              </a:graphicData>
            </a:graphic>
            <wp14:sizeRelH relativeFrom="page">
              <wp14:pctWidth>0</wp14:pctWidth>
            </wp14:sizeRelH>
            <wp14:sizeRelV relativeFrom="page">
              <wp14:pctHeight>0</wp14:pctHeight>
            </wp14:sizeRelV>
          </wp:anchor>
        </w:drawing>
      </w: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Pr="00D775AE" w:rsidRDefault="00D775AE" w:rsidP="00D775AE">
      <w:pPr>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 xml:space="preserve">La  caricatura política  titulada  Misión  política provechosa presenta  al vicepresidente  en  seis situaciones diferentes,  tratando de  solucionar  inconvenientes  políticos,  sólo  asistido por  un burro. Incluso, en la imagen número cinco, podemos verlo compartiendo jaula con el animal. Todas las misiones que debía resolver, si bien eran acciones de gobierno, los episodios dejan </w:t>
      </w:r>
      <w:r w:rsidRPr="00D775AE">
        <w:rPr>
          <w:rFonts w:ascii="ff1" w:eastAsia="Times New Roman" w:hAnsi="ff1" w:cs="Times New Roman"/>
          <w:color w:val="000000"/>
          <w:sz w:val="28"/>
          <w:szCs w:val="28"/>
          <w:lang w:eastAsia="es-AR"/>
        </w:rPr>
        <w:t xml:space="preserve">en claro la incapacidad y  la inutilidad de su proceder. Por ejemplo cuando aparece M. Paz </w:t>
      </w:r>
      <w:r w:rsidRPr="00D775AE">
        <w:rPr>
          <w:rFonts w:ascii="ff6" w:eastAsia="Times New Roman" w:hAnsi="ff6" w:cs="Times New Roman"/>
          <w:color w:val="000000"/>
          <w:sz w:val="28"/>
          <w:szCs w:val="28"/>
          <w:lang w:eastAsia="es-AR"/>
        </w:rPr>
        <w:t xml:space="preserve">sentado delante  del  burro,  como  descansando luego  de  su  “misión  pacificadora”,  aunque la </w:t>
      </w:r>
      <w:r w:rsidRPr="00D775AE">
        <w:rPr>
          <w:rFonts w:ascii="ff1" w:eastAsia="Times New Roman" w:hAnsi="ff1" w:cs="Times New Roman"/>
          <w:color w:val="000000"/>
          <w:sz w:val="28"/>
          <w:szCs w:val="28"/>
          <w:lang w:eastAsia="es-AR"/>
        </w:rPr>
        <w:t>imagen del fondo permita advertir cómo las luchas fratricida continúan sin mella de la acción del Vicepresidente.</w:t>
      </w:r>
      <w:r w:rsidRPr="00D775AE">
        <w:rPr>
          <w:rFonts w:ascii="ff2" w:eastAsia="Times New Roman" w:hAnsi="ff2" w:cs="Times New Roman"/>
          <w:color w:val="000000"/>
          <w:sz w:val="28"/>
          <w:szCs w:val="28"/>
          <w:lang w:eastAsia="es-AR"/>
        </w:rPr>
        <w:t xml:space="preserve"> </w:t>
      </w:r>
      <w:r w:rsidRPr="00D775AE">
        <w:rPr>
          <w:rFonts w:ascii="ff1" w:eastAsia="Times New Roman" w:hAnsi="ff1" w:cs="Times New Roman"/>
          <w:color w:val="000000"/>
          <w:sz w:val="28"/>
          <w:szCs w:val="28"/>
          <w:lang w:eastAsia="es-AR"/>
        </w:rPr>
        <w:t xml:space="preserve">Esta compleja situación no resuelta por el protagonista, representó para B. Mitre, un enorme problema en las provincias interiores. La  hegemonía de Buenos Aires, no era bien  recibida tanto  por  las oligarquías locales,  que  pretendían  continuar  dominando sus  territorios sin  la injerencia del poder nacional, como por los sectores subalternos, que comprobaban como el modelo económico-político liberal reducía las economías regionales a las necesidades de la capital. En la última imagen de la secuencia, puede observarse a B. Mitre, alimentándolo, tal vez para reforzar el  concepto que atraviesa toda la ilustración: el vicepresidente es sólo un servidor poco significativo del presidente, aunque </w:t>
      </w:r>
      <w:r w:rsidRPr="00D775AE">
        <w:rPr>
          <w:rFonts w:ascii="ff1" w:eastAsia="Times New Roman" w:hAnsi="ff1" w:cs="Times New Roman"/>
          <w:color w:val="000000"/>
          <w:sz w:val="28"/>
          <w:szCs w:val="28"/>
          <w:lang w:eastAsia="es-AR"/>
        </w:rPr>
        <w:lastRenderedPageBreak/>
        <w:t xml:space="preserve">como dice el texto del artículo, le cuesta al </w:t>
      </w:r>
      <w:r w:rsidRPr="00D775AE">
        <w:rPr>
          <w:rFonts w:ascii="ff6" w:eastAsia="Times New Roman" w:hAnsi="ff6" w:cs="Times New Roman"/>
          <w:color w:val="000000"/>
          <w:sz w:val="28"/>
          <w:szCs w:val="28"/>
          <w:lang w:eastAsia="es-AR"/>
        </w:rPr>
        <w:t xml:space="preserve">país “trece mil nueces al mes”. </w:t>
      </w:r>
      <w:r w:rsidRPr="00D775AE">
        <w:rPr>
          <w:rFonts w:ascii="ff2" w:eastAsia="Times New Roman" w:hAnsi="ff2" w:cs="Times New Roman"/>
          <w:color w:val="000000"/>
          <w:sz w:val="28"/>
          <w:szCs w:val="28"/>
          <w:lang w:eastAsia="es-AR"/>
        </w:rPr>
        <w:t xml:space="preserve"> </w:t>
      </w:r>
      <w:r w:rsidRPr="00D775AE">
        <w:rPr>
          <w:rFonts w:ascii="ff1" w:eastAsia="Times New Roman" w:hAnsi="ff1" w:cs="Times New Roman"/>
          <w:color w:val="000000"/>
          <w:sz w:val="28"/>
          <w:szCs w:val="28"/>
          <w:lang w:eastAsia="es-AR"/>
        </w:rPr>
        <w:t>Un mes después, el 27 de septiembre de 1863, el presidente B. Mitre fue el protagonista del ejemplar.</w:t>
      </w:r>
    </w:p>
    <w:p w:rsidR="00D775AE" w:rsidRDefault="00D775AE" w:rsidP="00D775AE">
      <w:pPr>
        <w:rPr>
          <w:rFonts w:ascii="Arial" w:hAnsi="Arial" w:cs="Arial"/>
          <w:sz w:val="28"/>
          <w:szCs w:val="28"/>
          <w:shd w:val="clear" w:color="auto" w:fill="FFFFFF"/>
        </w:rPr>
      </w:pPr>
      <w:r>
        <w:rPr>
          <w:rFonts w:ascii="Arial" w:hAnsi="Arial" w:cs="Arial"/>
          <w:noProof/>
          <w:sz w:val="28"/>
          <w:szCs w:val="28"/>
          <w:shd w:val="clear" w:color="auto" w:fill="FFFFFF"/>
          <w:lang w:eastAsia="es-AR"/>
        </w:rPr>
        <w:drawing>
          <wp:anchor distT="0" distB="0" distL="114300" distR="114300" simplePos="0" relativeHeight="251662336" behindDoc="1" locked="0" layoutInCell="1" allowOverlap="1" wp14:anchorId="00D60022" wp14:editId="2CCFCD7A">
            <wp:simplePos x="0" y="0"/>
            <wp:positionH relativeFrom="column">
              <wp:posOffset>113203</wp:posOffset>
            </wp:positionH>
            <wp:positionV relativeFrom="paragraph">
              <wp:posOffset>188595</wp:posOffset>
            </wp:positionV>
            <wp:extent cx="5277485" cy="339153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277485" cy="3391535"/>
                    </a:xfrm>
                    <a:prstGeom prst="rect">
                      <a:avLst/>
                    </a:prstGeom>
                  </pic:spPr>
                </pic:pic>
              </a:graphicData>
            </a:graphic>
            <wp14:sizeRelH relativeFrom="page">
              <wp14:pctWidth>0</wp14:pctWidth>
            </wp14:sizeRelH>
            <wp14:sizeRelV relativeFrom="page">
              <wp14:pctHeight>0</wp14:pctHeight>
            </wp14:sizeRelV>
          </wp:anchor>
        </w:drawing>
      </w:r>
    </w:p>
    <w:p w:rsidR="00D775AE" w:rsidRP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P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 xml:space="preserve">En la  caricatura política  se observa al  Presidente B.  Mitre  acarreando  una  gran vela,  para celebrar su aniversario en el gobierno, hacia el lugar donde se encuentran sus Ministros. El cono que carga B. Mitre, tiene la leyenda Déficit 73.000.000 que representa la ingente deuda que  el  Estado  nacional  había  acumulado  durante  el  ejercicio  1862-1863.  Es  relevante mencionar  que  el  pasivo  estaba  compuesto  por  los  compromisos  asumidos  por  la Confederación Argentina durante los casi diez años de  secesión de la  provincia de Buenos Aires. Una vez reunificado el país, las deudas de ambos Estados debieron ser asumidas por el gobierno nacional. Es por ello que la cifra era tan abultada. La imagen resalta el gesto adusto de todos los personajes, a pesar de tratarse de una celebración. Se puede inferir que la actitud respondiera  al  sentimiento  del  autor  de la  caricatura,  más  que  de  los  protagonistas.  Eso implica,  entonces,  una  crítica  que  es  coherente  con  el  sentido  del texto  del  artículo.  Las piruetas descriptas y la pesadumbre de los caricaturizados, aunque podría interpretarse como una  contradicción,  resultan eficientes  para  construir  un estado  de ánimo  del  gobierno  que fluctúa entre la improvisación y la decepción ante los objetivos incumplidos. En consecuencia, </w:t>
      </w:r>
      <w:r w:rsidRPr="00D775AE">
        <w:rPr>
          <w:rFonts w:ascii="ff1" w:eastAsia="Times New Roman" w:hAnsi="ff1" w:cs="Times New Roman"/>
          <w:color w:val="000000"/>
          <w:spacing w:val="10"/>
          <w:sz w:val="28"/>
          <w:szCs w:val="28"/>
          <w:lang w:eastAsia="es-AR"/>
        </w:rPr>
        <w:t>l</w:t>
      </w:r>
      <w:r w:rsidRPr="00D775AE">
        <w:rPr>
          <w:rFonts w:ascii="ff6" w:eastAsia="Times New Roman" w:hAnsi="ff6" w:cs="Times New Roman"/>
          <w:color w:val="000000"/>
          <w:sz w:val="28"/>
          <w:szCs w:val="28"/>
          <w:lang w:eastAsia="es-AR"/>
        </w:rPr>
        <w:t xml:space="preserve">a “Vela que no alumbra”, es la única vela que merecía ser usada, ante circunstancias tan </w:t>
      </w:r>
      <w:r w:rsidRPr="00D775AE">
        <w:rPr>
          <w:rFonts w:ascii="ff6" w:eastAsia="Times New Roman" w:hAnsi="ff6" w:cs="Times New Roman"/>
          <w:color w:val="000000"/>
          <w:sz w:val="28"/>
          <w:szCs w:val="28"/>
          <w:lang w:eastAsia="es-AR"/>
        </w:rPr>
        <w:lastRenderedPageBreak/>
        <w:t xml:space="preserve">poco </w:t>
      </w:r>
      <w:r w:rsidRPr="00D775AE">
        <w:rPr>
          <w:rFonts w:ascii="ff1" w:eastAsia="Times New Roman" w:hAnsi="ff1" w:cs="Times New Roman"/>
          <w:color w:val="000000"/>
          <w:sz w:val="28"/>
          <w:szCs w:val="28"/>
          <w:lang w:eastAsia="es-AR"/>
        </w:rPr>
        <w:t xml:space="preserve">venturosas. </w:t>
      </w:r>
      <w:r w:rsidRPr="00D775AE">
        <w:rPr>
          <w:rFonts w:ascii="ff2" w:eastAsia="Times New Roman" w:hAnsi="ff2" w:cs="Times New Roman"/>
          <w:color w:val="000000"/>
          <w:sz w:val="28"/>
          <w:szCs w:val="28"/>
          <w:lang w:eastAsia="es-AR"/>
        </w:rPr>
        <w:t xml:space="preserve"> </w:t>
      </w:r>
      <w:r w:rsidRPr="00D775AE">
        <w:rPr>
          <w:rFonts w:ascii="ff1" w:eastAsia="Times New Roman" w:hAnsi="ff1" w:cs="Times New Roman"/>
          <w:color w:val="000000"/>
          <w:sz w:val="28"/>
          <w:szCs w:val="28"/>
          <w:lang w:eastAsia="es-AR"/>
        </w:rPr>
        <w:t xml:space="preserve">El  25  de  octubre  de  1863,  </w:t>
      </w:r>
      <w:r w:rsidRPr="00D775AE">
        <w:rPr>
          <w:rFonts w:ascii="ff3" w:eastAsia="Times New Roman" w:hAnsi="ff3" w:cs="Times New Roman"/>
          <w:color w:val="000000"/>
          <w:sz w:val="28"/>
          <w:szCs w:val="28"/>
          <w:lang w:eastAsia="es-AR"/>
        </w:rPr>
        <w:t>El  Mosquito</w:t>
      </w:r>
      <w:r w:rsidRPr="00D775AE">
        <w:rPr>
          <w:rFonts w:ascii="ff1" w:eastAsia="Times New Roman" w:hAnsi="ff1" w:cs="Times New Roman"/>
          <w:color w:val="000000"/>
          <w:sz w:val="28"/>
          <w:szCs w:val="28"/>
          <w:lang w:eastAsia="es-AR"/>
        </w:rPr>
        <w:t xml:space="preserve">  abordó  uno  de  los  temas  más  acuciantes  de  la administración de B. Mitre: la conformación de un ejército para afianzar el dominio del Estado nacional sobre las milicias que aún respondían a los caudillos provinciales, y que significaban una amenaza de alzamiento contra el poder central. En la nota denominada Proclama. Dirigida al ejército fantástico-expedicionario al Entre Ríos por el General Soñador, podía leerse: </w:t>
      </w:r>
      <w:r w:rsidRPr="00D775AE">
        <w:rPr>
          <w:rFonts w:ascii="ff2" w:eastAsia="Times New Roman" w:hAnsi="ff2" w:cs="Times New Roman"/>
          <w:color w:val="000000"/>
          <w:sz w:val="28"/>
          <w:szCs w:val="28"/>
          <w:lang w:eastAsia="es-AR"/>
        </w:rPr>
        <w:t xml:space="preserve"> </w:t>
      </w:r>
    </w:p>
    <w:p w:rsidR="00D775AE" w:rsidRP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 xml:space="preserve"> </w:t>
      </w:r>
    </w:p>
    <w:p w:rsidR="00D775AE" w:rsidRPr="00D775AE" w:rsidRDefault="00D775AE" w:rsidP="00D775AE">
      <w:pPr>
        <w:shd w:val="clear" w:color="auto" w:fill="FFFFFF"/>
        <w:spacing w:after="0" w:line="240" w:lineRule="auto"/>
        <w:rPr>
          <w:rFonts w:ascii="ff6" w:eastAsia="Times New Roman" w:hAnsi="ff6" w:cs="Times New Roman"/>
          <w:color w:val="000000"/>
          <w:sz w:val="28"/>
          <w:szCs w:val="28"/>
          <w:lang w:eastAsia="es-AR"/>
        </w:rPr>
      </w:pPr>
      <w:r w:rsidRPr="00D775AE">
        <w:rPr>
          <w:rFonts w:ascii="ff6" w:eastAsia="Times New Roman" w:hAnsi="ff6" w:cs="Times New Roman"/>
          <w:color w:val="000000"/>
          <w:sz w:val="28"/>
          <w:szCs w:val="28"/>
          <w:lang w:eastAsia="es-AR"/>
        </w:rPr>
        <w:t xml:space="preserve">“¡Soldados de todas layas! ¡Defensores de cada uno mismo! ¡Columnas del erario! ¡Apóstoles intachables </w:t>
      </w:r>
      <w:r w:rsidRPr="00D775AE">
        <w:rPr>
          <w:rFonts w:ascii="ff1" w:eastAsia="Times New Roman" w:hAnsi="ff1" w:cs="Times New Roman"/>
          <w:color w:val="000000"/>
          <w:sz w:val="28"/>
          <w:szCs w:val="28"/>
          <w:lang w:eastAsia="es-AR"/>
        </w:rPr>
        <w:t xml:space="preserve">de todos los partidos a que yo pertenezca! La hora del conflicto jamás os encontró despiertos. Vosotros </w:t>
      </w:r>
      <w:r w:rsidRPr="00D775AE">
        <w:rPr>
          <w:rFonts w:ascii="ff6" w:eastAsia="Times New Roman" w:hAnsi="ff6" w:cs="Times New Roman"/>
          <w:color w:val="000000"/>
          <w:sz w:val="28"/>
          <w:szCs w:val="28"/>
          <w:lang w:eastAsia="es-AR"/>
        </w:rPr>
        <w:t>sois los predestinados por la Providencia para despejar del berenjenal en que os habéis metido”.</w:t>
      </w: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r>
        <w:rPr>
          <w:rFonts w:ascii="Arial" w:hAnsi="Arial" w:cs="Arial"/>
          <w:noProof/>
          <w:sz w:val="28"/>
          <w:szCs w:val="28"/>
          <w:shd w:val="clear" w:color="auto" w:fill="FFFFFF"/>
          <w:lang w:eastAsia="es-AR"/>
        </w:rPr>
        <w:drawing>
          <wp:anchor distT="0" distB="0" distL="114300" distR="114300" simplePos="0" relativeHeight="251663360" behindDoc="1" locked="0" layoutInCell="1" allowOverlap="1" wp14:anchorId="6AFF4F0B" wp14:editId="5F884305">
            <wp:simplePos x="0" y="0"/>
            <wp:positionH relativeFrom="column">
              <wp:posOffset>111125</wp:posOffset>
            </wp:positionH>
            <wp:positionV relativeFrom="paragraph">
              <wp:posOffset>262890</wp:posOffset>
            </wp:positionV>
            <wp:extent cx="5046345" cy="3432175"/>
            <wp:effectExtent l="0" t="0" r="1905"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5046345" cy="3432175"/>
                    </a:xfrm>
                    <a:prstGeom prst="rect">
                      <a:avLst/>
                    </a:prstGeom>
                  </pic:spPr>
                </pic:pic>
              </a:graphicData>
            </a:graphic>
            <wp14:sizeRelH relativeFrom="page">
              <wp14:pctWidth>0</wp14:pctWidth>
            </wp14:sizeRelH>
            <wp14:sizeRelV relativeFrom="page">
              <wp14:pctHeight>0</wp14:pctHeight>
            </wp14:sizeRelV>
          </wp:anchor>
        </w:drawing>
      </w: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Default="00D775AE" w:rsidP="00D775AE">
      <w:pPr>
        <w:rPr>
          <w:rFonts w:ascii="Arial" w:hAnsi="Arial" w:cs="Arial"/>
          <w:sz w:val="28"/>
          <w:szCs w:val="28"/>
          <w:shd w:val="clear" w:color="auto" w:fill="FFFFFF"/>
        </w:rPr>
      </w:pPr>
    </w:p>
    <w:p w:rsidR="00D775AE" w:rsidRP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Para comprender en toda su dimensión la crítica y la burla ejercidas por el periódico como un actor  político,  es  preciso  mencionar  que  ninguna  provincia  contaba  con  mejores  recursos (económicos y  militares) que  Entre  Ríos,  en  dónde  Justo  José</w:t>
      </w:r>
      <w:r>
        <w:rPr>
          <w:rFonts w:ascii="ff1" w:eastAsia="Times New Roman" w:hAnsi="ff1" w:cs="Times New Roman"/>
          <w:color w:val="000000"/>
          <w:sz w:val="28"/>
          <w:szCs w:val="28"/>
          <w:lang w:eastAsia="es-AR"/>
        </w:rPr>
        <w:t xml:space="preserve">  de  Urquiza  no sólo  era  el g</w:t>
      </w:r>
      <w:r w:rsidRPr="00D775AE">
        <w:rPr>
          <w:rFonts w:ascii="ff1" w:eastAsia="Times New Roman" w:hAnsi="ff1" w:cs="Times New Roman"/>
          <w:color w:val="000000"/>
          <w:sz w:val="28"/>
          <w:szCs w:val="28"/>
          <w:lang w:eastAsia="es-AR"/>
        </w:rPr>
        <w:t xml:space="preserve">obernador, sino también la principal figura del federalismo del interior. En consecuencia, era el posible  adversario  más  poderoso  que  tenía  B.  Mitre  para  llevar  adelante  su  proyecto centralizador del poder y de la economía. </w:t>
      </w:r>
      <w:r w:rsidRPr="00D775AE">
        <w:rPr>
          <w:rFonts w:ascii="ff2" w:eastAsia="Times New Roman" w:hAnsi="ff2" w:cs="Times New Roman"/>
          <w:color w:val="000000"/>
          <w:sz w:val="28"/>
          <w:szCs w:val="28"/>
          <w:lang w:eastAsia="es-AR"/>
        </w:rPr>
        <w:t xml:space="preserve"> </w:t>
      </w:r>
      <w:r w:rsidRPr="00D775AE">
        <w:rPr>
          <w:rFonts w:ascii="ff1" w:eastAsia="Times New Roman" w:hAnsi="ff1" w:cs="Times New Roman"/>
          <w:color w:val="000000"/>
          <w:sz w:val="28"/>
          <w:szCs w:val="28"/>
          <w:lang w:eastAsia="es-AR"/>
        </w:rPr>
        <w:t xml:space="preserve">Resulta esclarecedor, entonces, que </w:t>
      </w:r>
      <w:r w:rsidRPr="00D775AE">
        <w:rPr>
          <w:rFonts w:ascii="ff3" w:eastAsia="Times New Roman" w:hAnsi="ff3" w:cs="Times New Roman"/>
          <w:color w:val="000000"/>
          <w:sz w:val="28"/>
          <w:szCs w:val="28"/>
          <w:lang w:eastAsia="es-AR"/>
        </w:rPr>
        <w:t>El Mosquito</w:t>
      </w:r>
      <w:r w:rsidRPr="00D775AE">
        <w:rPr>
          <w:rFonts w:ascii="ff1" w:eastAsia="Times New Roman" w:hAnsi="ff1" w:cs="Times New Roman"/>
          <w:color w:val="000000"/>
          <w:sz w:val="28"/>
          <w:szCs w:val="28"/>
          <w:lang w:eastAsia="es-AR"/>
        </w:rPr>
        <w:t xml:space="preserve"> señale con agudeza los fondos que sostienen el  ejército que el Presidente estaba </w:t>
      </w:r>
      <w:r w:rsidRPr="00D775AE">
        <w:rPr>
          <w:rFonts w:ascii="ff1" w:eastAsia="Times New Roman" w:hAnsi="ff1" w:cs="Times New Roman"/>
          <w:color w:val="000000"/>
          <w:sz w:val="28"/>
          <w:szCs w:val="28"/>
          <w:lang w:eastAsia="es-AR"/>
        </w:rPr>
        <w:lastRenderedPageBreak/>
        <w:t xml:space="preserve">comenzando a conformar (Columnas del  erario),  y que retrate a B. Mitre fumando y soñando con un gran ejército que invada la provincia y ponga fin a </w:t>
      </w:r>
      <w:r w:rsidRPr="00D775AE">
        <w:rPr>
          <w:rFonts w:ascii="ff6" w:eastAsia="Times New Roman" w:hAnsi="ff6" w:cs="Times New Roman"/>
          <w:color w:val="000000"/>
          <w:sz w:val="28"/>
          <w:szCs w:val="28"/>
          <w:lang w:eastAsia="es-AR"/>
        </w:rPr>
        <w:t>la amenaza. El epígrafe de la ilustración, por su parte, reforzaba la burla: “Proyecto de e</w:t>
      </w:r>
      <w:r w:rsidRPr="00D775AE">
        <w:rPr>
          <w:rFonts w:ascii="ff1" w:eastAsia="Times New Roman" w:hAnsi="ff1" w:cs="Times New Roman"/>
          <w:color w:val="000000"/>
          <w:sz w:val="28"/>
          <w:szCs w:val="28"/>
          <w:lang w:eastAsia="es-AR"/>
        </w:rPr>
        <w:t xml:space="preserve">jército </w:t>
      </w:r>
      <w:r w:rsidRPr="00D775AE">
        <w:rPr>
          <w:rFonts w:ascii="ff6" w:eastAsia="Times New Roman" w:hAnsi="ff6" w:cs="Times New Roman"/>
          <w:color w:val="000000"/>
          <w:sz w:val="28"/>
          <w:szCs w:val="28"/>
          <w:lang w:eastAsia="es-AR"/>
        </w:rPr>
        <w:t xml:space="preserve">para afianzar la paz de la República aparecido en un sueño presidencial”. </w:t>
      </w:r>
      <w:r w:rsidRPr="00D775AE">
        <w:rPr>
          <w:rFonts w:ascii="ff2" w:eastAsia="Times New Roman" w:hAnsi="ff2" w:cs="Times New Roman"/>
          <w:color w:val="000000"/>
          <w:sz w:val="28"/>
          <w:szCs w:val="28"/>
          <w:lang w:eastAsia="es-AR"/>
        </w:rPr>
        <w:t xml:space="preserve"> </w:t>
      </w:r>
      <w:r w:rsidRPr="00D775AE">
        <w:rPr>
          <w:rFonts w:ascii="ff1" w:eastAsia="Times New Roman" w:hAnsi="ff1" w:cs="Times New Roman"/>
          <w:color w:val="000000"/>
          <w:sz w:val="28"/>
          <w:szCs w:val="28"/>
          <w:lang w:eastAsia="es-AR"/>
        </w:rPr>
        <w:t>Un discutido proyecto del Poder Ejecutivo de la Nación, acerca de las condiciones que debían cumplir los ciudadanos para poder ejercer  el derecho al  sufragio, fue  el tema elegido  por el periódico, para tratarlo en su caricatura el 27 de febrero de 1864.</w:t>
      </w:r>
      <w:r w:rsidRPr="00D775AE">
        <w:rPr>
          <w:rFonts w:ascii="ff2" w:eastAsia="Times New Roman" w:hAnsi="ff2" w:cs="Times New Roman"/>
          <w:color w:val="000000"/>
          <w:sz w:val="28"/>
          <w:szCs w:val="28"/>
          <w:lang w:eastAsia="es-AR"/>
        </w:rPr>
        <w:t xml:space="preserve"> </w:t>
      </w:r>
      <w:r w:rsidRPr="00D775AE">
        <w:rPr>
          <w:rFonts w:ascii="ff1" w:eastAsia="Times New Roman" w:hAnsi="ff1" w:cs="Times New Roman"/>
          <w:color w:val="000000"/>
          <w:sz w:val="28"/>
          <w:szCs w:val="28"/>
          <w:lang w:eastAsia="es-AR"/>
        </w:rPr>
        <w:t xml:space="preserve">En esta ocasión, en vez de utilizar un artículo o un diálogo inventado para introducirse en la </w:t>
      </w:r>
    </w:p>
    <w:p w:rsidR="00D775AE" w:rsidRP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 xml:space="preserve">cuestión,  el  periódico  optó  por  incursionar  en  un  nuevo  formato:  la  solicitada.  El  texto </w:t>
      </w:r>
      <w:r w:rsidRPr="00D775AE">
        <w:rPr>
          <w:rFonts w:ascii="ff6" w:eastAsia="Times New Roman" w:hAnsi="ff6" w:cs="Times New Roman"/>
          <w:color w:val="000000"/>
          <w:sz w:val="28"/>
          <w:szCs w:val="28"/>
          <w:lang w:eastAsia="es-AR"/>
        </w:rPr>
        <w:t>denominado “El voto popular” ofrecía la siguiente lamentación:</w:t>
      </w:r>
      <w:r w:rsidRPr="00D775AE">
        <w:rPr>
          <w:rFonts w:ascii="ff2" w:eastAsia="Times New Roman" w:hAnsi="ff2" w:cs="Times New Roman"/>
          <w:color w:val="000000"/>
          <w:sz w:val="28"/>
          <w:szCs w:val="28"/>
          <w:lang w:eastAsia="es-AR"/>
        </w:rPr>
        <w:t xml:space="preserve"> </w:t>
      </w:r>
    </w:p>
    <w:p w:rsidR="00D775AE" w:rsidRP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 xml:space="preserve"> </w:t>
      </w:r>
    </w:p>
    <w:p w:rsidR="00D775AE" w:rsidRPr="00D775AE" w:rsidRDefault="00D775AE" w:rsidP="00D775AE">
      <w:pPr>
        <w:shd w:val="clear" w:color="auto" w:fill="FFFFFF"/>
        <w:spacing w:after="0" w:line="240" w:lineRule="auto"/>
        <w:rPr>
          <w:rFonts w:ascii="ff6" w:eastAsia="Times New Roman" w:hAnsi="ff6" w:cs="Times New Roman"/>
          <w:color w:val="000000"/>
          <w:sz w:val="28"/>
          <w:szCs w:val="28"/>
          <w:lang w:eastAsia="es-AR"/>
        </w:rPr>
      </w:pPr>
      <w:r w:rsidRPr="00D775AE">
        <w:rPr>
          <w:rFonts w:ascii="ff6" w:eastAsia="Times New Roman" w:hAnsi="ff6" w:cs="Times New Roman"/>
          <w:color w:val="000000"/>
          <w:sz w:val="28"/>
          <w:szCs w:val="28"/>
          <w:lang w:eastAsia="es-AR"/>
        </w:rPr>
        <w:t xml:space="preserve">“EL VOTO POPULAR Q.E.P.D. Falleció el 14 de febrero de 1864.  La  Sra. Libertad Argentina, madre, el </w:t>
      </w:r>
      <w:r w:rsidRPr="00D775AE">
        <w:rPr>
          <w:rFonts w:ascii="ff1" w:eastAsia="Times New Roman" w:hAnsi="ff1" w:cs="Times New Roman"/>
          <w:color w:val="000000"/>
          <w:sz w:val="28"/>
          <w:szCs w:val="28"/>
          <w:lang w:eastAsia="es-AR"/>
        </w:rPr>
        <w:t xml:space="preserve">Sr. Derecho del pueblo padre, las Sras. Urnas populares hijas, las Boletas de inscripción, nietas y demás deudos del finado VOTO POPULAR (Q.E.P.D.) que murió asesinado a espada y sable en esta ciudad de Batuecas, el día 14 del corriente, invitan a sus amigos a rogar por la resurrección del finado, que tendrá lugar en las mesas parroquiales el último domingo del mes de Marzo de 1864. El duelo será despedido de la casa mortuoria calle de Moreno, entre Perú y Bolívar. Los Sres., Empleados Nacionales que no quieran </w:t>
      </w:r>
      <w:r w:rsidRPr="00D775AE">
        <w:rPr>
          <w:rFonts w:ascii="ff6" w:eastAsia="Times New Roman" w:hAnsi="ff6" w:cs="Times New Roman"/>
          <w:color w:val="000000"/>
          <w:sz w:val="28"/>
          <w:szCs w:val="28"/>
          <w:lang w:eastAsia="es-AR"/>
        </w:rPr>
        <w:t>abdicar la fe de sus creencias, recibirán la destitución de costumbre”.</w:t>
      </w:r>
      <w:r w:rsidRPr="00D775AE">
        <w:rPr>
          <w:rFonts w:ascii="ff2" w:eastAsia="Times New Roman" w:hAnsi="ff2" w:cs="Times New Roman"/>
          <w:color w:val="000000"/>
          <w:sz w:val="28"/>
          <w:szCs w:val="28"/>
          <w:lang w:eastAsia="es-AR"/>
        </w:rPr>
        <w:t xml:space="preserve"> </w:t>
      </w:r>
    </w:p>
    <w:p w:rsidR="00D775AE" w:rsidRPr="00D775AE" w:rsidRDefault="00D22637" w:rsidP="00D775AE">
      <w:pPr>
        <w:rPr>
          <w:rFonts w:ascii="ff1" w:eastAsia="Times New Roman" w:hAnsi="ff1" w:cs="Times New Roman"/>
          <w:color w:val="000000"/>
          <w:sz w:val="32"/>
          <w:szCs w:val="32"/>
          <w:lang w:eastAsia="es-AR"/>
        </w:rPr>
      </w:pPr>
      <w:r>
        <w:rPr>
          <w:rFonts w:ascii="Arial" w:hAnsi="Arial" w:cs="Arial"/>
          <w:sz w:val="28"/>
          <w:szCs w:val="28"/>
          <w:shd w:val="clear" w:color="auto" w:fill="FFFFFF"/>
        </w:rPr>
        <w:br w:type="page"/>
      </w:r>
      <w:r w:rsidR="00D775AE" w:rsidRPr="00D775AE">
        <w:rPr>
          <w:rFonts w:ascii="ff1" w:eastAsia="Times New Roman" w:hAnsi="ff1" w:cs="Times New Roman"/>
          <w:color w:val="000000"/>
          <w:sz w:val="32"/>
          <w:szCs w:val="32"/>
          <w:lang w:eastAsia="es-AR"/>
        </w:rPr>
        <w:lastRenderedPageBreak/>
        <w:t xml:space="preserve"> </w:t>
      </w:r>
    </w:p>
    <w:p w:rsidR="00D22637" w:rsidRDefault="00D775AE">
      <w:pPr>
        <w:rPr>
          <w:rFonts w:ascii="Arial" w:hAnsi="Arial" w:cs="Arial"/>
          <w:sz w:val="28"/>
          <w:szCs w:val="28"/>
          <w:shd w:val="clear" w:color="auto" w:fill="FFFFFF"/>
        </w:rPr>
      </w:pPr>
      <w:r>
        <w:rPr>
          <w:rFonts w:ascii="ff6" w:eastAsia="Times New Roman" w:hAnsi="ff6" w:cs="Times New Roman"/>
          <w:noProof/>
          <w:color w:val="000000"/>
          <w:sz w:val="28"/>
          <w:szCs w:val="28"/>
          <w:lang w:eastAsia="es-AR"/>
        </w:rPr>
        <w:drawing>
          <wp:anchor distT="0" distB="0" distL="114300" distR="114300" simplePos="0" relativeHeight="251664384" behindDoc="1" locked="0" layoutInCell="1" allowOverlap="1" wp14:anchorId="63D88439" wp14:editId="0455587A">
            <wp:simplePos x="0" y="0"/>
            <wp:positionH relativeFrom="column">
              <wp:posOffset>481563</wp:posOffset>
            </wp:positionH>
            <wp:positionV relativeFrom="paragraph">
              <wp:posOffset>-1005840</wp:posOffset>
            </wp:positionV>
            <wp:extent cx="4375230" cy="4375230"/>
            <wp:effectExtent l="0" t="0" r="6350" b="635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4375230" cy="4375230"/>
                    </a:xfrm>
                    <a:prstGeom prst="rect">
                      <a:avLst/>
                    </a:prstGeom>
                  </pic:spPr>
                </pic:pic>
              </a:graphicData>
            </a:graphic>
            <wp14:sizeRelH relativeFrom="page">
              <wp14:pctWidth>0</wp14:pctWidth>
            </wp14:sizeRelH>
            <wp14:sizeRelV relativeFrom="page">
              <wp14:pctHeight>0</wp14:pctHeight>
            </wp14:sizeRelV>
          </wp:anchor>
        </w:drawing>
      </w:r>
    </w:p>
    <w:p w:rsidR="00D22637" w:rsidRDefault="00D22637">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Default="00D775AE">
      <w:pPr>
        <w:rPr>
          <w:rFonts w:ascii="Arial" w:hAnsi="Arial" w:cs="Arial"/>
          <w:sz w:val="28"/>
          <w:szCs w:val="28"/>
          <w:shd w:val="clear" w:color="auto" w:fill="FFFFFF"/>
        </w:rPr>
      </w:pPr>
    </w:p>
    <w:p w:rsidR="00D775AE" w:rsidRP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La caricatura política</w:t>
      </w:r>
      <w:r w:rsidRPr="00D775AE">
        <w:rPr>
          <w:rFonts w:ascii="ff1" w:eastAsia="Times New Roman" w:hAnsi="ff1" w:cs="Times New Roman"/>
          <w:color w:val="FF0000"/>
          <w:spacing w:val="48"/>
          <w:sz w:val="28"/>
          <w:szCs w:val="28"/>
          <w:lang w:eastAsia="es-AR"/>
        </w:rPr>
        <w:t xml:space="preserve"> </w:t>
      </w:r>
      <w:r w:rsidRPr="00D775AE">
        <w:rPr>
          <w:rFonts w:ascii="ff1" w:eastAsia="Times New Roman" w:hAnsi="ff1" w:cs="Times New Roman"/>
          <w:color w:val="000000"/>
          <w:sz w:val="28"/>
          <w:szCs w:val="28"/>
          <w:lang w:eastAsia="es-AR"/>
        </w:rPr>
        <w:t>narra la procesión fúnebre del voto popular. El conductor del carruaje es el Presidente B. Mitre, y quienes ofician de caballos dos de sus ministros. Pueden observase también  algun</w:t>
      </w:r>
      <w:r w:rsidRPr="00D775AE">
        <w:rPr>
          <w:rFonts w:ascii="ff6" w:eastAsia="Times New Roman" w:hAnsi="ff6" w:cs="Times New Roman"/>
          <w:color w:val="000000"/>
          <w:sz w:val="28"/>
          <w:szCs w:val="28"/>
          <w:lang w:eastAsia="es-AR"/>
        </w:rPr>
        <w:t xml:space="preserve">os  ministros  que  custodian  la  peregrinación  hacia  el  cementerio  (“Recoleta nacional”),  atentos  a  posibles  ataques.  Pero  ¿a  qué se  debió  tal  burla?  Lettieri  y  Garbarini </w:t>
      </w:r>
      <w:r w:rsidRPr="00D775AE">
        <w:rPr>
          <w:rFonts w:ascii="ff1" w:eastAsia="Times New Roman" w:hAnsi="ff1" w:cs="Times New Roman"/>
          <w:color w:val="000000"/>
          <w:sz w:val="28"/>
          <w:szCs w:val="28"/>
          <w:lang w:eastAsia="es-AR"/>
        </w:rPr>
        <w:t>aportan una explicación:</w:t>
      </w:r>
    </w:p>
    <w:p w:rsidR="00D775AE" w:rsidRDefault="00D775AE">
      <w:pPr>
        <w:rPr>
          <w:rFonts w:ascii="Arial" w:hAnsi="Arial" w:cs="Arial"/>
          <w:sz w:val="28"/>
          <w:szCs w:val="28"/>
          <w:shd w:val="clear" w:color="auto" w:fill="FFFFFF"/>
        </w:rPr>
      </w:pPr>
    </w:p>
    <w:p w:rsid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1" w:eastAsia="Times New Roman" w:hAnsi="ff1" w:cs="Times New Roman"/>
          <w:color w:val="000000"/>
          <w:sz w:val="28"/>
          <w:szCs w:val="28"/>
          <w:lang w:eastAsia="es-AR"/>
        </w:rPr>
        <w:t>Hasta  1863  no  hubo  padrón  previo.  Las  personas  que  deseaban  votar  debían  tener domicilio reconocido en la parroquia respectiva y estar inscriptas en la Guardia Nacional. La ley  de  1863 creó  el Registro  Cívico,  a cargo  de una  Junta  Calificadora. Ya  que no  se dispuso  la  elaboración  de  un  padrón  permanente,  los  clubes  debieron  garantizar  la inscripción de  potenciales  votantes en un registro especial. La  carencia  de  documentos personales de identificación permitía que un  mismo individuo pudiese sufragar en varias mesas  electorales  con  boletas  de  inscripción  ajenas.  En  muchos  casos,  incluso,  eran inscriptas personas fallecidas o que jamás habían existido</w:t>
      </w:r>
    </w:p>
    <w:p w:rsid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p>
    <w:p w:rsidR="00D775AE" w:rsidRDefault="00D775AE" w:rsidP="00D775AE">
      <w:pPr>
        <w:shd w:val="clear" w:color="auto" w:fill="FFFFFF"/>
        <w:spacing w:after="0" w:line="240" w:lineRule="auto"/>
        <w:rPr>
          <w:rFonts w:ascii="ff1" w:eastAsia="Times New Roman" w:hAnsi="ff1" w:cs="Times New Roman"/>
          <w:color w:val="000000"/>
          <w:spacing w:val="-5"/>
          <w:sz w:val="28"/>
          <w:szCs w:val="28"/>
          <w:lang w:eastAsia="es-AR"/>
        </w:rPr>
      </w:pPr>
      <w:r w:rsidRPr="00D775AE">
        <w:rPr>
          <w:rFonts w:ascii="ff1" w:eastAsia="Times New Roman" w:hAnsi="ff1" w:cs="Times New Roman"/>
          <w:color w:val="000000"/>
          <w:sz w:val="28"/>
          <w:szCs w:val="28"/>
          <w:lang w:eastAsia="es-AR"/>
        </w:rPr>
        <w:t xml:space="preserve">La nueva ley electoral, en consecuencia, permitió la desorganización, el fraude y el imperio de la violencia para resolver la suerte de los candidatos en pugna. Al respecto D. Rock sostiene </w:t>
      </w:r>
      <w:r w:rsidRPr="00D775AE">
        <w:rPr>
          <w:rFonts w:ascii="ff1" w:eastAsia="Times New Roman" w:hAnsi="ff1" w:cs="Times New Roman"/>
          <w:color w:val="000000"/>
          <w:spacing w:val="-5"/>
          <w:sz w:val="28"/>
          <w:szCs w:val="28"/>
          <w:lang w:eastAsia="es-AR"/>
        </w:rPr>
        <w:t>que</w:t>
      </w:r>
      <w:r>
        <w:rPr>
          <w:rFonts w:ascii="ff1" w:eastAsia="Times New Roman" w:hAnsi="ff1" w:cs="Times New Roman"/>
          <w:color w:val="000000"/>
          <w:spacing w:val="-5"/>
          <w:sz w:val="28"/>
          <w:szCs w:val="28"/>
          <w:lang w:eastAsia="es-AR"/>
        </w:rPr>
        <w:t>:</w:t>
      </w:r>
    </w:p>
    <w:p w:rsid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p>
    <w:p w:rsidR="00A83F2A" w:rsidRDefault="00D775AE" w:rsidP="00D775AE">
      <w:pPr>
        <w:shd w:val="clear" w:color="auto" w:fill="FFFFFF"/>
        <w:spacing w:after="0" w:line="240" w:lineRule="auto"/>
        <w:rPr>
          <w:rFonts w:ascii="ff1" w:eastAsia="Times New Roman" w:hAnsi="ff1" w:cs="Times New Roman"/>
          <w:color w:val="000000"/>
          <w:sz w:val="28"/>
          <w:szCs w:val="28"/>
          <w:lang w:eastAsia="es-AR"/>
        </w:rPr>
      </w:pPr>
      <w:r w:rsidRPr="00D775AE">
        <w:rPr>
          <w:rFonts w:ascii="ff6" w:eastAsia="Times New Roman" w:hAnsi="ff6" w:cs="Times New Roman"/>
          <w:color w:val="000000"/>
          <w:sz w:val="28"/>
          <w:szCs w:val="28"/>
          <w:lang w:eastAsia="es-AR"/>
        </w:rPr>
        <w:lastRenderedPageBreak/>
        <w:t>Los candidatos de Mitre ganaron las elecciones parl</w:t>
      </w:r>
      <w:r w:rsidR="00A83F2A" w:rsidRPr="00A83F2A">
        <w:rPr>
          <w:rFonts w:ascii="ff6" w:eastAsia="Times New Roman" w:hAnsi="ff6" w:cs="Times New Roman"/>
          <w:color w:val="000000"/>
          <w:sz w:val="28"/>
          <w:szCs w:val="28"/>
          <w:lang w:eastAsia="es-AR"/>
        </w:rPr>
        <w:t>amentarias de comienzos de 1864.</w:t>
      </w:r>
      <w:r w:rsidR="00A83F2A">
        <w:rPr>
          <w:rFonts w:ascii="ff6" w:eastAsia="Times New Roman" w:hAnsi="ff6" w:cs="Times New Roman"/>
          <w:color w:val="000000"/>
          <w:sz w:val="28"/>
          <w:szCs w:val="28"/>
          <w:lang w:eastAsia="es-AR"/>
        </w:rPr>
        <w:t xml:space="preserve"> </w:t>
      </w:r>
      <w:r w:rsidRPr="00D775AE">
        <w:rPr>
          <w:rFonts w:ascii="ff6" w:eastAsia="Times New Roman" w:hAnsi="ff6" w:cs="Times New Roman"/>
          <w:color w:val="000000"/>
          <w:sz w:val="28"/>
          <w:szCs w:val="28"/>
          <w:lang w:eastAsia="es-AR"/>
        </w:rPr>
        <w:t>La votación creó una atm</w:t>
      </w:r>
      <w:r w:rsidR="00A83F2A" w:rsidRPr="00A83F2A">
        <w:rPr>
          <w:rFonts w:ascii="ff6" w:eastAsia="Times New Roman" w:hAnsi="ff6" w:cs="Times New Roman"/>
          <w:color w:val="000000"/>
          <w:sz w:val="28"/>
          <w:szCs w:val="28"/>
          <w:lang w:eastAsia="es-AR"/>
        </w:rPr>
        <w:t xml:space="preserve">ósfera de intensa confrontación. </w:t>
      </w:r>
      <w:r w:rsidR="00A83F2A">
        <w:rPr>
          <w:rFonts w:ascii="ff6" w:eastAsia="Times New Roman" w:hAnsi="ff6" w:cs="Times New Roman"/>
          <w:color w:val="000000"/>
          <w:sz w:val="28"/>
          <w:szCs w:val="28"/>
          <w:lang w:eastAsia="es-AR"/>
        </w:rPr>
        <w:t xml:space="preserve">La </w:t>
      </w:r>
      <w:r w:rsidRPr="00D775AE">
        <w:rPr>
          <w:rFonts w:ascii="ff6" w:eastAsia="Times New Roman" w:hAnsi="ff6" w:cs="Times New Roman"/>
          <w:color w:val="000000"/>
          <w:sz w:val="28"/>
          <w:szCs w:val="28"/>
          <w:lang w:eastAsia="es-AR"/>
        </w:rPr>
        <w:t xml:space="preserve">elección tuvo lugar bajo la </w:t>
      </w:r>
      <w:r w:rsidRPr="00D775AE">
        <w:rPr>
          <w:rFonts w:ascii="ff1" w:eastAsia="Times New Roman" w:hAnsi="ff1" w:cs="Times New Roman"/>
          <w:color w:val="000000"/>
          <w:sz w:val="28"/>
          <w:szCs w:val="28"/>
          <w:lang w:eastAsia="es-AR"/>
        </w:rPr>
        <w:t xml:space="preserve">prensión de grupos armados y la más flagrante irregularidad e ilegalidad. En una parroquia, por ejemplo, los votantes produjeron sólo cuatro </w:t>
      </w:r>
      <w:r w:rsidR="00A83F2A">
        <w:rPr>
          <w:rFonts w:ascii="ff1" w:eastAsia="Times New Roman" w:hAnsi="ff1" w:cs="Times New Roman"/>
          <w:color w:val="000000"/>
          <w:sz w:val="28"/>
          <w:szCs w:val="28"/>
          <w:lang w:eastAsia="es-AR"/>
        </w:rPr>
        <w:t xml:space="preserve">votos. </w:t>
      </w:r>
    </w:p>
    <w:p w:rsidR="00A83F2A" w:rsidRDefault="00A83F2A" w:rsidP="00D775AE">
      <w:pPr>
        <w:shd w:val="clear" w:color="auto" w:fill="FFFFFF"/>
        <w:spacing w:after="0" w:line="240" w:lineRule="auto"/>
        <w:rPr>
          <w:rFonts w:ascii="ff1" w:eastAsia="Times New Roman" w:hAnsi="ff1" w:cs="Times New Roman"/>
          <w:color w:val="000000"/>
          <w:sz w:val="28"/>
          <w:szCs w:val="28"/>
          <w:lang w:eastAsia="es-AR"/>
        </w:rPr>
      </w:pPr>
    </w:p>
    <w:p w:rsidR="00A83F2A" w:rsidRDefault="00A83F2A" w:rsidP="00D775AE">
      <w:pPr>
        <w:shd w:val="clear" w:color="auto" w:fill="FFFFFF"/>
        <w:spacing w:after="0" w:line="240" w:lineRule="auto"/>
        <w:rPr>
          <w:rFonts w:ascii="ff1" w:eastAsia="Times New Roman" w:hAnsi="ff1" w:cs="Times New Roman"/>
          <w:color w:val="000000"/>
          <w:sz w:val="28"/>
          <w:szCs w:val="28"/>
          <w:lang w:eastAsia="es-AR"/>
        </w:rPr>
      </w:pPr>
      <w:r w:rsidRPr="00A83F2A">
        <w:rPr>
          <w:rFonts w:ascii="ff1" w:eastAsia="Times New Roman" w:hAnsi="ff1" w:cs="Times New Roman"/>
          <w:color w:val="000000"/>
          <w:sz w:val="28"/>
          <w:szCs w:val="28"/>
          <w:lang w:eastAsia="es-AR"/>
        </w:rPr>
        <w:t xml:space="preserve">Anticipándose a  esta  nueva  situación,  </w:t>
      </w:r>
      <w:r w:rsidRPr="00A83F2A">
        <w:rPr>
          <w:rFonts w:ascii="ff3" w:eastAsia="Times New Roman" w:hAnsi="ff3" w:cs="Times New Roman"/>
          <w:color w:val="000000"/>
          <w:sz w:val="28"/>
          <w:szCs w:val="28"/>
          <w:lang w:eastAsia="es-AR"/>
        </w:rPr>
        <w:t>El  Mosquito</w:t>
      </w:r>
      <w:r w:rsidRPr="00A83F2A">
        <w:rPr>
          <w:rFonts w:ascii="ff1" w:eastAsia="Times New Roman" w:hAnsi="ff1" w:cs="Times New Roman"/>
          <w:color w:val="000000"/>
          <w:sz w:val="28"/>
          <w:szCs w:val="28"/>
          <w:lang w:eastAsia="es-AR"/>
        </w:rPr>
        <w:t xml:space="preserve">  prefirió  dar  su  opinión  velando  al  voto popular, asumiendo su responsabilidad como actor político (5).</w:t>
      </w:r>
      <w:r w:rsidRPr="00A83F2A">
        <w:rPr>
          <w:rFonts w:ascii="ff4" w:eastAsia="Times New Roman" w:hAnsi="ff4" w:cs="Times New Roman"/>
          <w:color w:val="000000"/>
          <w:spacing w:val="33"/>
          <w:sz w:val="28"/>
          <w:szCs w:val="28"/>
          <w:lang w:eastAsia="es-AR"/>
        </w:rPr>
        <w:t xml:space="preserve"> </w:t>
      </w:r>
      <w:r w:rsidRPr="00A83F2A">
        <w:rPr>
          <w:rFonts w:ascii="ff1" w:eastAsia="Times New Roman" w:hAnsi="ff1" w:cs="Times New Roman"/>
          <w:color w:val="000000"/>
          <w:sz w:val="28"/>
          <w:szCs w:val="28"/>
          <w:lang w:eastAsia="es-AR"/>
        </w:rPr>
        <w:t>La situación económica distaba de  ser  auspiciosa.  Los  gastos  ocasionados  por  la  guerra,  y  las  diferentes  monedas  que circulaban en  el país,  no contribuían  a generar una  estabilidad financiera.</w:t>
      </w:r>
    </w:p>
    <w:p w:rsidR="00D775AE" w:rsidRPr="00D775AE" w:rsidRDefault="00D775AE" w:rsidP="00D775AE">
      <w:pPr>
        <w:shd w:val="clear" w:color="auto" w:fill="FFFFFF"/>
        <w:spacing w:after="0" w:line="240" w:lineRule="auto"/>
        <w:rPr>
          <w:rFonts w:ascii="ff1" w:eastAsia="Times New Roman" w:hAnsi="ff1" w:cs="Times New Roman"/>
          <w:color w:val="000000"/>
          <w:sz w:val="28"/>
          <w:szCs w:val="28"/>
          <w:lang w:eastAsia="es-AR"/>
        </w:rPr>
      </w:pPr>
    </w:p>
    <w:p w:rsidR="00D775AE" w:rsidRPr="00D775AE" w:rsidRDefault="00A83F2A" w:rsidP="00D775AE">
      <w:pPr>
        <w:shd w:val="clear" w:color="auto" w:fill="FFFFFF"/>
        <w:spacing w:after="0" w:line="240" w:lineRule="auto"/>
        <w:rPr>
          <w:rFonts w:ascii="ff1" w:eastAsia="Times New Roman" w:hAnsi="ff1" w:cs="Times New Roman"/>
          <w:color w:val="000000"/>
          <w:sz w:val="28"/>
          <w:szCs w:val="28"/>
          <w:lang w:eastAsia="es-AR"/>
        </w:rPr>
      </w:pPr>
      <w:r>
        <w:rPr>
          <w:rFonts w:ascii="ff1" w:eastAsia="Times New Roman" w:hAnsi="ff1" w:cs="Times New Roman"/>
          <w:noProof/>
          <w:color w:val="000000"/>
          <w:sz w:val="28"/>
          <w:szCs w:val="28"/>
          <w:lang w:eastAsia="es-AR"/>
        </w:rPr>
        <w:drawing>
          <wp:anchor distT="0" distB="0" distL="114300" distR="114300" simplePos="0" relativeHeight="251665408" behindDoc="1" locked="0" layoutInCell="1" allowOverlap="1" wp14:anchorId="0E786D66" wp14:editId="3D099E26">
            <wp:simplePos x="0" y="0"/>
            <wp:positionH relativeFrom="column">
              <wp:posOffset>654050</wp:posOffset>
            </wp:positionH>
            <wp:positionV relativeFrom="paragraph">
              <wp:posOffset>178435</wp:posOffset>
            </wp:positionV>
            <wp:extent cx="4271010" cy="427101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4271010" cy="4271010"/>
                    </a:xfrm>
                    <a:prstGeom prst="rect">
                      <a:avLst/>
                    </a:prstGeom>
                  </pic:spPr>
                </pic:pic>
              </a:graphicData>
            </a:graphic>
            <wp14:sizeRelH relativeFrom="page">
              <wp14:pctWidth>0</wp14:pctWidth>
            </wp14:sizeRelH>
            <wp14:sizeRelV relativeFrom="page">
              <wp14:pctHeight>0</wp14:pctHeight>
            </wp14:sizeRelV>
          </wp:anchor>
        </w:drawing>
      </w: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Default="00A83F2A">
      <w:pPr>
        <w:rPr>
          <w:rFonts w:ascii="Arial" w:hAnsi="Arial" w:cs="Arial"/>
          <w:sz w:val="28"/>
          <w:szCs w:val="28"/>
          <w:shd w:val="clear" w:color="auto" w:fill="FFFFFF"/>
        </w:rPr>
      </w:pPr>
    </w:p>
    <w:p w:rsidR="00A83F2A" w:rsidRPr="00A83F2A" w:rsidRDefault="00A83F2A" w:rsidP="00A83F2A">
      <w:pPr>
        <w:shd w:val="clear" w:color="auto" w:fill="FFFFFF"/>
        <w:spacing w:after="0" w:line="240" w:lineRule="auto"/>
        <w:rPr>
          <w:rFonts w:ascii="ff1" w:eastAsia="Times New Roman" w:hAnsi="ff1" w:cs="Times New Roman"/>
          <w:color w:val="000000"/>
          <w:sz w:val="28"/>
          <w:szCs w:val="28"/>
          <w:lang w:eastAsia="es-AR"/>
        </w:rPr>
      </w:pPr>
      <w:r w:rsidRPr="00A83F2A">
        <w:rPr>
          <w:rFonts w:ascii="ff1" w:eastAsia="Times New Roman" w:hAnsi="ff1" w:cs="Times New Roman"/>
          <w:color w:val="000000"/>
          <w:sz w:val="28"/>
          <w:szCs w:val="28"/>
          <w:lang w:eastAsia="es-AR"/>
        </w:rPr>
        <w:t xml:space="preserve">La  caricatura  política  narra  en  dos  planos  las  dificultades  económicas.  Al  fondo,  sobre  el margen izquierdo, se observa al ex ministro D. Vélez Sarsfield, alejándose de B. Mitre, portando un paraguas que lo cubre de la lluvia de bonos emitidos por el gobierno. Y en el centro se encuentran B.  Mitre, el  actual ministro de Hacienda Lucas  González y  algunos funcionarios menores que intentan producir la melodía que B. Mitre les </w:t>
      </w:r>
      <w:r w:rsidRPr="00A83F2A">
        <w:rPr>
          <w:rFonts w:ascii="ff1" w:eastAsia="Times New Roman" w:hAnsi="ff1" w:cs="Times New Roman"/>
          <w:color w:val="000000"/>
          <w:sz w:val="28"/>
          <w:szCs w:val="28"/>
          <w:lang w:eastAsia="es-AR"/>
        </w:rPr>
        <w:lastRenderedPageBreak/>
        <w:t xml:space="preserve">indica, pero que no pueden tocar porque el bombo está desfondado. La relación entre la carencia económica y la imposibilidad </w:t>
      </w:r>
    </w:p>
    <w:p w:rsidR="00A83F2A" w:rsidRPr="00A83F2A" w:rsidRDefault="00A83F2A" w:rsidP="00A83F2A">
      <w:pPr>
        <w:shd w:val="clear" w:color="auto" w:fill="FFFFFF"/>
        <w:rPr>
          <w:rFonts w:ascii="ff1" w:eastAsia="Times New Roman" w:hAnsi="ff1" w:cs="Times New Roman"/>
          <w:color w:val="000000"/>
          <w:sz w:val="28"/>
          <w:szCs w:val="28"/>
          <w:lang w:eastAsia="es-AR"/>
        </w:rPr>
      </w:pPr>
      <w:r w:rsidRPr="00A83F2A">
        <w:rPr>
          <w:rFonts w:ascii="ff1" w:eastAsia="Times New Roman" w:hAnsi="ff1" w:cs="Times New Roman"/>
          <w:color w:val="000000"/>
          <w:sz w:val="28"/>
          <w:szCs w:val="28"/>
          <w:lang w:eastAsia="es-AR"/>
        </w:rPr>
        <w:t xml:space="preserve">de  tocar  la música,  es  acaso  un  clásico  del  humor  político.  </w:t>
      </w:r>
      <w:r>
        <w:rPr>
          <w:rFonts w:ascii="ff1" w:eastAsia="Times New Roman" w:hAnsi="ff1" w:cs="Times New Roman"/>
          <w:color w:val="000000"/>
          <w:sz w:val="28"/>
          <w:szCs w:val="28"/>
          <w:lang w:eastAsia="es-AR"/>
        </w:rPr>
        <w:t xml:space="preserve">Era  necesario,  ante la  grave </w:t>
      </w:r>
      <w:r w:rsidRPr="00A83F2A">
        <w:rPr>
          <w:rFonts w:ascii="ff1" w:eastAsia="Times New Roman" w:hAnsi="ff1" w:cs="Times New Roman"/>
          <w:color w:val="000000"/>
          <w:sz w:val="28"/>
          <w:szCs w:val="28"/>
          <w:lang w:eastAsia="es-AR"/>
        </w:rPr>
        <w:t xml:space="preserve">circunstancia continuar diciendo que el país marchaba bien, tanto en el campo de batalla, como en los aspectos de la producción, la exportación y la importación. La prédica al menos para </w:t>
      </w:r>
      <w:r w:rsidRPr="00A83F2A">
        <w:rPr>
          <w:rFonts w:ascii="ff3" w:eastAsia="Times New Roman" w:hAnsi="ff3" w:cs="Times New Roman"/>
          <w:color w:val="000000"/>
          <w:sz w:val="28"/>
          <w:szCs w:val="28"/>
          <w:lang w:eastAsia="es-AR"/>
        </w:rPr>
        <w:t>El Mosquito</w:t>
      </w:r>
      <w:r w:rsidRPr="00A83F2A">
        <w:rPr>
          <w:rFonts w:ascii="ff1" w:eastAsia="Times New Roman" w:hAnsi="ff1" w:cs="Times New Roman"/>
          <w:color w:val="000000"/>
          <w:sz w:val="28"/>
          <w:szCs w:val="28"/>
          <w:lang w:eastAsia="es-AR"/>
        </w:rPr>
        <w:t>, parecía no ser efectiva.</w:t>
      </w:r>
      <w:r w:rsidRPr="00A83F2A">
        <w:rPr>
          <w:rFonts w:ascii="ff1" w:eastAsia="Times New Roman" w:hAnsi="ff1" w:cs="Times New Roman"/>
          <w:color w:val="FF0000"/>
          <w:sz w:val="28"/>
          <w:szCs w:val="28"/>
          <w:lang w:eastAsia="es-AR"/>
        </w:rPr>
        <w:t xml:space="preserve"> </w:t>
      </w:r>
      <w:r w:rsidRPr="00A83F2A">
        <w:rPr>
          <w:rFonts w:ascii="ff2" w:eastAsia="Times New Roman" w:hAnsi="ff2" w:cs="Times New Roman"/>
          <w:color w:val="000000"/>
          <w:sz w:val="28"/>
          <w:szCs w:val="28"/>
          <w:lang w:eastAsia="es-AR"/>
        </w:rPr>
        <w:t xml:space="preserve"> </w:t>
      </w:r>
      <w:r w:rsidRPr="00A83F2A">
        <w:rPr>
          <w:rFonts w:ascii="ff1" w:eastAsia="Times New Roman" w:hAnsi="ff1" w:cs="Times New Roman"/>
          <w:color w:val="000000"/>
          <w:sz w:val="28"/>
          <w:szCs w:val="28"/>
          <w:lang w:eastAsia="es-AR"/>
        </w:rPr>
        <w:t xml:space="preserve">Eduardo Míguez (2008: 170), en su estudio sobre la economía nacional, nos aporta información </w:t>
      </w:r>
      <w:r w:rsidRPr="00A83F2A">
        <w:rPr>
          <w:rFonts w:ascii="ff6" w:eastAsia="Times New Roman" w:hAnsi="ff6" w:cs="Times New Roman"/>
          <w:color w:val="000000"/>
          <w:sz w:val="28"/>
          <w:szCs w:val="28"/>
          <w:lang w:eastAsia="es-AR"/>
        </w:rPr>
        <w:t>esclarecedora para comprender la caricatura: “Los dat</w:t>
      </w:r>
      <w:r w:rsidRPr="00A83F2A">
        <w:rPr>
          <w:rFonts w:ascii="ff1" w:eastAsia="Times New Roman" w:hAnsi="ff1" w:cs="Times New Roman"/>
          <w:color w:val="000000"/>
          <w:sz w:val="28"/>
          <w:szCs w:val="28"/>
          <w:lang w:eastAsia="es-AR"/>
        </w:rPr>
        <w:t xml:space="preserve">os disponibles nos muestran una balanza comercial consistentemente desfavorable durante toda la década de 1860 y hasta mediados de </w:t>
      </w:r>
      <w:r w:rsidRPr="00A83F2A">
        <w:rPr>
          <w:rFonts w:ascii="ff6" w:eastAsia="Times New Roman" w:hAnsi="ff6" w:cs="Times New Roman"/>
          <w:color w:val="000000"/>
          <w:sz w:val="28"/>
          <w:szCs w:val="28"/>
          <w:lang w:eastAsia="es-AR"/>
        </w:rPr>
        <w:t xml:space="preserve">la de 1870”. En su rol de actor político </w:t>
      </w:r>
      <w:r w:rsidRPr="00A83F2A">
        <w:rPr>
          <w:rFonts w:ascii="ff3" w:eastAsia="Times New Roman" w:hAnsi="ff3" w:cs="Times New Roman"/>
          <w:color w:val="000000"/>
          <w:sz w:val="28"/>
          <w:szCs w:val="28"/>
          <w:lang w:eastAsia="es-AR"/>
        </w:rPr>
        <w:t xml:space="preserve">El Mosquito </w:t>
      </w:r>
      <w:r w:rsidRPr="00A83F2A">
        <w:rPr>
          <w:rFonts w:ascii="ff1" w:eastAsia="Times New Roman" w:hAnsi="ff1" w:cs="Times New Roman"/>
          <w:color w:val="000000"/>
          <w:sz w:val="28"/>
          <w:szCs w:val="28"/>
          <w:lang w:eastAsia="es-AR"/>
        </w:rPr>
        <w:t>no fue indiferente al desempeño de ninguno de los poderes del Estado. Pr</w:t>
      </w:r>
      <w:r w:rsidRPr="00A83F2A">
        <w:rPr>
          <w:rFonts w:ascii="ff6" w:eastAsia="Times New Roman" w:hAnsi="ff6" w:cs="Times New Roman"/>
          <w:color w:val="000000"/>
          <w:sz w:val="28"/>
          <w:szCs w:val="28"/>
          <w:lang w:eastAsia="es-AR"/>
        </w:rPr>
        <w:t>ueba de ello, es el suelto llamado “Clausura de las Cámaras”, y la caricatura política editada el 8 de octubre de 1864,</w:t>
      </w:r>
      <w:r>
        <w:rPr>
          <w:rFonts w:ascii="ff6" w:eastAsia="Times New Roman" w:hAnsi="ff6" w:cs="Times New Roman"/>
          <w:color w:val="000000"/>
          <w:sz w:val="28"/>
          <w:szCs w:val="28"/>
          <w:lang w:eastAsia="es-AR"/>
        </w:rPr>
        <w:t xml:space="preserve"> denominada “Congreso Nacional”.</w:t>
      </w:r>
    </w:p>
    <w:p w:rsidR="00A83F2A" w:rsidRPr="00A83F2A" w:rsidRDefault="002A5074" w:rsidP="00A83F2A">
      <w:pPr>
        <w:shd w:val="clear" w:color="auto" w:fill="FFFFFF"/>
        <w:spacing w:after="0" w:line="240" w:lineRule="auto"/>
        <w:rPr>
          <w:rFonts w:ascii="ff1" w:eastAsia="Times New Roman" w:hAnsi="ff1" w:cs="Times New Roman"/>
          <w:color w:val="000000"/>
          <w:sz w:val="28"/>
          <w:szCs w:val="28"/>
          <w:lang w:eastAsia="es-AR"/>
        </w:rPr>
      </w:pPr>
      <w:r>
        <w:rPr>
          <w:rFonts w:ascii="ff1" w:eastAsia="Times New Roman" w:hAnsi="ff1" w:cs="Times New Roman"/>
          <w:noProof/>
          <w:color w:val="000000"/>
          <w:sz w:val="28"/>
          <w:szCs w:val="28"/>
          <w:lang w:eastAsia="es-AR"/>
        </w:rPr>
        <w:drawing>
          <wp:anchor distT="0" distB="0" distL="114300" distR="114300" simplePos="0" relativeHeight="251666432" behindDoc="1" locked="0" layoutInCell="1" allowOverlap="1" wp14:anchorId="55C01128" wp14:editId="445F1E3F">
            <wp:simplePos x="0" y="0"/>
            <wp:positionH relativeFrom="column">
              <wp:posOffset>812800</wp:posOffset>
            </wp:positionH>
            <wp:positionV relativeFrom="paragraph">
              <wp:posOffset>95362</wp:posOffset>
            </wp:positionV>
            <wp:extent cx="3807460" cy="3807460"/>
            <wp:effectExtent l="0" t="0" r="2540" b="254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extLst>
                        <a:ext uri="{28A0092B-C50C-407E-A947-70E740481C1C}">
                          <a14:useLocalDpi xmlns:a14="http://schemas.microsoft.com/office/drawing/2010/main" val="0"/>
                        </a:ext>
                      </a:extLst>
                    </a:blip>
                    <a:stretch>
                      <a:fillRect/>
                    </a:stretch>
                  </pic:blipFill>
                  <pic:spPr>
                    <a:xfrm>
                      <a:off x="0" y="0"/>
                      <a:ext cx="3807460" cy="3807460"/>
                    </a:xfrm>
                    <a:prstGeom prst="rect">
                      <a:avLst/>
                    </a:prstGeom>
                  </pic:spPr>
                </pic:pic>
              </a:graphicData>
            </a:graphic>
            <wp14:sizeRelH relativeFrom="page">
              <wp14:pctWidth>0</wp14:pctWidth>
            </wp14:sizeRelH>
            <wp14:sizeRelV relativeFrom="page">
              <wp14:pctHeight>0</wp14:pctHeight>
            </wp14:sizeRelV>
          </wp:anchor>
        </w:drawing>
      </w: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2A5074" w:rsidRDefault="002A5074" w:rsidP="002A5074">
      <w:pPr>
        <w:rPr>
          <w:rFonts w:ascii="Arial" w:hAnsi="Arial" w:cs="Arial"/>
          <w:sz w:val="28"/>
          <w:szCs w:val="28"/>
          <w:shd w:val="clear" w:color="auto" w:fill="FFFFFF"/>
        </w:rPr>
      </w:pPr>
    </w:p>
    <w:p w:rsidR="00A83F2A" w:rsidRPr="00A83F2A" w:rsidRDefault="00A83F2A" w:rsidP="002A5074">
      <w:pPr>
        <w:rPr>
          <w:rFonts w:ascii="Arial" w:hAnsi="Arial" w:cs="Arial"/>
          <w:sz w:val="28"/>
          <w:szCs w:val="28"/>
          <w:shd w:val="clear" w:color="auto" w:fill="FFFFFF"/>
        </w:rPr>
      </w:pPr>
      <w:r w:rsidRPr="00A83F2A">
        <w:rPr>
          <w:rFonts w:ascii="ff1" w:eastAsia="Times New Roman" w:hAnsi="ff1" w:cs="Times New Roman"/>
          <w:color w:val="000000"/>
          <w:sz w:val="28"/>
          <w:szCs w:val="28"/>
          <w:lang w:eastAsia="es-AR"/>
        </w:rPr>
        <w:t xml:space="preserve">La crítica del periódico se dirigió, como en ninguna otra caricatura analizada, hacia todos los sectores políticos  que  formaban parte  de  la conducción  del Estado.  Los senadores  de  las </w:t>
      </w:r>
      <w:r w:rsidRPr="00A83F2A">
        <w:rPr>
          <w:rFonts w:ascii="ff6" w:eastAsia="Times New Roman" w:hAnsi="ff6" w:cs="Times New Roman"/>
          <w:color w:val="000000"/>
          <w:sz w:val="28"/>
          <w:szCs w:val="28"/>
          <w:lang w:eastAsia="es-AR"/>
        </w:rPr>
        <w:t xml:space="preserve">distintas facciones “han dormido la siesta” en el recinto y, en consecuencia, no han hecho más </w:t>
      </w:r>
      <w:r w:rsidRPr="00A83F2A">
        <w:rPr>
          <w:rFonts w:ascii="ff1" w:eastAsia="Times New Roman" w:hAnsi="ff1" w:cs="Times New Roman"/>
          <w:color w:val="000000"/>
          <w:sz w:val="28"/>
          <w:szCs w:val="28"/>
          <w:lang w:eastAsia="es-AR"/>
        </w:rPr>
        <w:t xml:space="preserve">que </w:t>
      </w:r>
      <w:r w:rsidRPr="00A83F2A">
        <w:rPr>
          <w:rFonts w:ascii="ff1" w:eastAsia="Times New Roman" w:hAnsi="ff1" w:cs="Times New Roman"/>
          <w:color w:val="000000"/>
          <w:sz w:val="28"/>
          <w:szCs w:val="28"/>
          <w:lang w:eastAsia="es-AR"/>
        </w:rPr>
        <w:lastRenderedPageBreak/>
        <w:t xml:space="preserve">favorecer al gobierno. La danza ensayada por los ministros y el saludo de agradecimiento de B. Mitre y del vicepresidente M. Paz, componen una escena satírica que deja en evidencia </w:t>
      </w:r>
    </w:p>
    <w:p w:rsidR="00A83F2A" w:rsidRDefault="00A83F2A" w:rsidP="00A83F2A">
      <w:pPr>
        <w:shd w:val="clear" w:color="auto" w:fill="FFFFFF"/>
        <w:rPr>
          <w:rFonts w:ascii="ff1" w:eastAsia="Times New Roman" w:hAnsi="ff1" w:cs="Times New Roman"/>
          <w:color w:val="000000"/>
          <w:sz w:val="28"/>
          <w:szCs w:val="28"/>
          <w:lang w:eastAsia="es-AR"/>
        </w:rPr>
      </w:pPr>
      <w:r w:rsidRPr="00A83F2A">
        <w:rPr>
          <w:rFonts w:ascii="ff1" w:eastAsia="Times New Roman" w:hAnsi="ff1" w:cs="Times New Roman"/>
          <w:color w:val="000000"/>
          <w:sz w:val="28"/>
          <w:szCs w:val="28"/>
          <w:lang w:eastAsia="es-AR"/>
        </w:rPr>
        <w:t>que  el  funcionamiento  formal  de  las  instituciones  del  Estado,  dentro  de  un  marco  de democracia restringida que no garantizaban la defensa de los derechos de los ciudadanos, a</w:t>
      </w:r>
      <w:r>
        <w:rPr>
          <w:rFonts w:ascii="ff1" w:eastAsia="Times New Roman" w:hAnsi="ff1" w:cs="Times New Roman"/>
          <w:color w:val="000000"/>
          <w:sz w:val="28"/>
          <w:szCs w:val="28"/>
          <w:lang w:eastAsia="es-AR"/>
        </w:rPr>
        <w:t xml:space="preserve"> </w:t>
      </w:r>
      <w:r w:rsidRPr="00A83F2A">
        <w:rPr>
          <w:rFonts w:ascii="ff1" w:eastAsia="Times New Roman" w:hAnsi="ff1" w:cs="Times New Roman"/>
          <w:color w:val="000000"/>
          <w:sz w:val="28"/>
          <w:szCs w:val="28"/>
          <w:lang w:eastAsia="es-AR"/>
        </w:rPr>
        <w:t xml:space="preserve">partir del cumplimento de las obligaciones de sus representantes. De allí que para </w:t>
      </w:r>
      <w:r w:rsidRPr="00A83F2A">
        <w:rPr>
          <w:rFonts w:ascii="ff3" w:eastAsia="Times New Roman" w:hAnsi="ff3" w:cs="Times New Roman"/>
          <w:color w:val="000000"/>
          <w:sz w:val="28"/>
          <w:szCs w:val="28"/>
          <w:lang w:eastAsia="es-AR"/>
        </w:rPr>
        <w:t>El Mosquito,</w:t>
      </w:r>
      <w:r w:rsidRPr="00A83F2A">
        <w:rPr>
          <w:rFonts w:ascii="ff1" w:eastAsia="Times New Roman" w:hAnsi="ff1" w:cs="Times New Roman"/>
          <w:color w:val="000000"/>
          <w:sz w:val="28"/>
          <w:szCs w:val="28"/>
          <w:lang w:eastAsia="es-AR"/>
        </w:rPr>
        <w:t xml:space="preserve"> </w:t>
      </w:r>
      <w:r>
        <w:rPr>
          <w:rFonts w:ascii="ff6" w:eastAsia="Times New Roman" w:hAnsi="ff6" w:cs="Times New Roman"/>
          <w:color w:val="000000"/>
          <w:sz w:val="28"/>
          <w:szCs w:val="28"/>
          <w:lang w:eastAsia="es-AR"/>
        </w:rPr>
        <w:t xml:space="preserve">la </w:t>
      </w:r>
      <w:r w:rsidRPr="00A83F2A">
        <w:rPr>
          <w:rFonts w:ascii="ff6" w:eastAsia="Times New Roman" w:hAnsi="ff6" w:cs="Times New Roman"/>
          <w:color w:val="000000"/>
          <w:sz w:val="28"/>
          <w:szCs w:val="28"/>
          <w:lang w:eastAsia="es-AR"/>
        </w:rPr>
        <w:t>clausura  de  las sesiones implique “Dejan  sin material  sobre  oradores”, y  luego,  por  último “Dejan una porción de leyes truncas que es inútil mencionar”. También es posible adverti</w:t>
      </w:r>
      <w:r w:rsidRPr="00A83F2A">
        <w:rPr>
          <w:rFonts w:ascii="ff1" w:eastAsia="Times New Roman" w:hAnsi="ff1" w:cs="Times New Roman"/>
          <w:color w:val="000000"/>
          <w:sz w:val="28"/>
          <w:szCs w:val="28"/>
          <w:lang w:eastAsia="es-AR"/>
        </w:rPr>
        <w:t>r el rol que asume el periódico pues ofrece a sus lectores una opinión acerca del modo en que no deben comportarse los funcionarios públicos: a la vez que se ríe de ellos también los sanciona. Como afirma Matallana:</w:t>
      </w:r>
    </w:p>
    <w:p w:rsidR="00A83F2A" w:rsidRDefault="002A5074" w:rsidP="00A83F2A">
      <w:pPr>
        <w:shd w:val="clear" w:color="auto" w:fill="FFFFFF"/>
        <w:rPr>
          <w:rFonts w:ascii="ff1" w:eastAsia="Times New Roman" w:hAnsi="ff1" w:cs="Times New Roman"/>
          <w:color w:val="000000"/>
          <w:sz w:val="28"/>
          <w:szCs w:val="28"/>
          <w:lang w:eastAsia="es-AR"/>
        </w:rPr>
      </w:pPr>
      <w:r w:rsidRPr="002A5074">
        <w:rPr>
          <w:rFonts w:ascii="ff1" w:eastAsia="Times New Roman" w:hAnsi="ff1" w:cs="Times New Roman"/>
          <w:color w:val="000000"/>
          <w:sz w:val="28"/>
          <w:szCs w:val="28"/>
          <w:lang w:eastAsia="es-AR"/>
        </w:rPr>
        <w:t>El Mosquito no sólo comentó lo que sucedía en la política, se permitió tomar parte de la misma, dando a conocer sus posiciones de lo que debe ser o hacer la nación, esto es debe promover  la  industria,  parecerse  a  los  países  civilizados  de  Europa,  d</w:t>
      </w:r>
      <w:r>
        <w:rPr>
          <w:rFonts w:ascii="ff1" w:eastAsia="Times New Roman" w:hAnsi="ff1" w:cs="Times New Roman"/>
          <w:color w:val="000000"/>
          <w:sz w:val="28"/>
          <w:szCs w:val="28"/>
          <w:lang w:eastAsia="es-AR"/>
        </w:rPr>
        <w:t>ejar  de  lado  la politiquería.</w:t>
      </w:r>
    </w:p>
    <w:p w:rsidR="002A5074" w:rsidRDefault="002A5074" w:rsidP="00A83F2A">
      <w:pPr>
        <w:shd w:val="clear" w:color="auto" w:fill="FFFFFF"/>
        <w:rPr>
          <w:rFonts w:ascii="ff1" w:eastAsia="Times New Roman" w:hAnsi="ff1" w:cs="Times New Roman"/>
          <w:color w:val="000000"/>
          <w:sz w:val="28"/>
          <w:szCs w:val="28"/>
          <w:lang w:eastAsia="es-AR"/>
        </w:rPr>
      </w:pPr>
      <w:r w:rsidRPr="002A5074">
        <w:rPr>
          <w:rFonts w:ascii="ff1" w:eastAsia="Times New Roman" w:hAnsi="ff1" w:cs="Times New Roman"/>
          <w:color w:val="000000"/>
          <w:sz w:val="28"/>
          <w:szCs w:val="28"/>
          <w:lang w:eastAsia="es-AR"/>
        </w:rPr>
        <w:t>Su discurso buscaba, entonces, cumplir con ambos objetivos porque la responsabilidad sobre las Instituciones de gobierno no estaba tan expuesta al juicio de la mayoría de la población, por diversos factores, como apunta H. Sábato:</w:t>
      </w:r>
    </w:p>
    <w:p w:rsidR="002A5074" w:rsidRDefault="002A5074" w:rsidP="00A83F2A">
      <w:pPr>
        <w:shd w:val="clear" w:color="auto" w:fill="FFFFFF"/>
        <w:rPr>
          <w:rFonts w:ascii="ff1" w:eastAsia="Times New Roman" w:hAnsi="ff1" w:cs="Times New Roman"/>
          <w:color w:val="000000"/>
          <w:sz w:val="28"/>
          <w:szCs w:val="28"/>
          <w:lang w:eastAsia="es-AR"/>
        </w:rPr>
      </w:pPr>
      <w:r w:rsidRPr="002A5074">
        <w:rPr>
          <w:rFonts w:ascii="ff1" w:eastAsia="Times New Roman" w:hAnsi="ff1" w:cs="Times New Roman"/>
          <w:color w:val="000000"/>
          <w:sz w:val="28"/>
          <w:szCs w:val="28"/>
          <w:lang w:eastAsia="es-AR"/>
        </w:rPr>
        <w:t>El  sufragio  y  las  elecciones  aparecían  como  la  pieza  clave  en  ese  sentido,  pues  la Constitución y las leyes la fijaban como única vía legítima de acceso a los cargos de índole representativa. Era, también, la forma prevista de ejercicio de libertad política, basamento de la república moderna. Claro que no toda la población tenía derecho a voto, ni todos los que gozaban de ese derecho lo ejercían</w:t>
      </w:r>
      <w:r>
        <w:rPr>
          <w:rFonts w:ascii="ff1" w:eastAsia="Times New Roman" w:hAnsi="ff1" w:cs="Times New Roman"/>
          <w:color w:val="000000"/>
          <w:sz w:val="28"/>
          <w:szCs w:val="28"/>
          <w:lang w:eastAsia="es-AR"/>
        </w:rPr>
        <w:t>.</w:t>
      </w:r>
    </w:p>
    <w:p w:rsidR="002A5074" w:rsidRPr="002A5074" w:rsidRDefault="002A5074" w:rsidP="002A5074">
      <w:pPr>
        <w:shd w:val="clear" w:color="auto" w:fill="FFFFFF"/>
        <w:rPr>
          <w:rFonts w:ascii="ff1" w:eastAsia="Times New Roman" w:hAnsi="ff1" w:cs="Times New Roman"/>
          <w:color w:val="000000"/>
          <w:sz w:val="28"/>
          <w:szCs w:val="28"/>
          <w:lang w:eastAsia="es-AR"/>
        </w:rPr>
      </w:pPr>
      <w:r w:rsidRPr="002A5074">
        <w:rPr>
          <w:rFonts w:ascii="ff1" w:eastAsia="Times New Roman" w:hAnsi="ff1" w:cs="Times New Roman"/>
          <w:color w:val="000000"/>
          <w:sz w:val="28"/>
          <w:szCs w:val="28"/>
          <w:lang w:eastAsia="es-AR"/>
        </w:rPr>
        <w:t>En consecuencia, la creciente opinión pública (tanto cualitativa como cuantitativamente) estaba comenzando  a  comprender  su  relevancia  en  la  vigilancia  de  las  toma  de  decisiones  y cumplimiento de las obligaciones por parte de los funcionarios públicos. Para ello, la prensa cumplía  una  función  primordial.  Y  El  Mosquito,  parecía  ser  muy  consciente  de  su responsabilidad como censor de las autoridades y vigía del derecho de la mayoría.</w:t>
      </w:r>
    </w:p>
    <w:p w:rsidR="002A5074" w:rsidRDefault="002A5074">
      <w:pPr>
        <w:rPr>
          <w:rFonts w:ascii="Arial" w:hAnsi="Arial" w:cs="Arial"/>
          <w:sz w:val="28"/>
          <w:szCs w:val="28"/>
          <w:shd w:val="clear" w:color="auto" w:fill="FFFFFF"/>
        </w:rPr>
      </w:pPr>
      <w:r>
        <w:rPr>
          <w:rFonts w:ascii="ff1" w:eastAsia="Times New Roman" w:hAnsi="ff1" w:cs="Times New Roman"/>
          <w:noProof/>
          <w:color w:val="000000"/>
          <w:sz w:val="28"/>
          <w:szCs w:val="28"/>
          <w:lang w:eastAsia="es-AR"/>
        </w:rPr>
        <w:lastRenderedPageBreak/>
        <w:drawing>
          <wp:anchor distT="0" distB="0" distL="114300" distR="114300" simplePos="0" relativeHeight="251667456" behindDoc="1" locked="0" layoutInCell="1" allowOverlap="1" wp14:anchorId="691D83FA" wp14:editId="2C5CF260">
            <wp:simplePos x="0" y="0"/>
            <wp:positionH relativeFrom="column">
              <wp:posOffset>662305</wp:posOffset>
            </wp:positionH>
            <wp:positionV relativeFrom="paragraph">
              <wp:posOffset>-615773</wp:posOffset>
            </wp:positionV>
            <wp:extent cx="4178300" cy="417830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2">
                      <a:extLst>
                        <a:ext uri="{28A0092B-C50C-407E-A947-70E740481C1C}">
                          <a14:useLocalDpi xmlns:a14="http://schemas.microsoft.com/office/drawing/2010/main" val="0"/>
                        </a:ext>
                      </a:extLst>
                    </a:blip>
                    <a:stretch>
                      <a:fillRect/>
                    </a:stretch>
                  </pic:blipFill>
                  <pic:spPr>
                    <a:xfrm>
                      <a:off x="0" y="0"/>
                      <a:ext cx="4178300" cy="4178300"/>
                    </a:xfrm>
                    <a:prstGeom prst="rect">
                      <a:avLst/>
                    </a:prstGeom>
                  </pic:spPr>
                </pic:pic>
              </a:graphicData>
            </a:graphic>
            <wp14:sizeRelH relativeFrom="page">
              <wp14:pctWidth>0</wp14:pctWidth>
            </wp14:sizeRelH>
            <wp14:sizeRelV relativeFrom="page">
              <wp14:pctHeight>0</wp14:pctHeight>
            </wp14:sizeRelV>
          </wp:anchor>
        </w:drawing>
      </w: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bookmarkStart w:id="0" w:name="_GoBack"/>
      <w:bookmarkEnd w:id="0"/>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p>
    <w:p w:rsidR="002A5074" w:rsidRDefault="002A5074">
      <w:pPr>
        <w:rPr>
          <w:rFonts w:ascii="Arial" w:hAnsi="Arial" w:cs="Arial"/>
          <w:sz w:val="28"/>
          <w:szCs w:val="28"/>
          <w:shd w:val="clear" w:color="auto" w:fill="FFFFFF"/>
        </w:rPr>
      </w:pPr>
      <w:r w:rsidRPr="002A5074">
        <w:rPr>
          <w:rFonts w:ascii="Arial" w:hAnsi="Arial" w:cs="Arial"/>
          <w:sz w:val="28"/>
          <w:szCs w:val="28"/>
          <w:shd w:val="clear" w:color="auto" w:fill="FFFFFF"/>
        </w:rPr>
        <w:t>El aspecto más interesante de la caricatura política es la calma expresada por B. Mitre, a pesar de la  cantidad  de problemas  que  “llueven”  sobre  él. En  la  caricatura  dedicada  a la  situación económica también fue utilizado el paraguas para cubrir al renunciante ministro de hacienda, Vélez Sarsfield, de los bonos y billetes emitidos en cantidad. Pero en esta ocasión ¿cuál es el paraguas  del  Presidente?  Probablemente,  su  investidura,  su  poder,  su  partido  político,  su trayectoria  militar.  Sin  embargo,  nada  puede  preservarlo  de  la  crítica  de  El  Mosquito.  La operación discursiva  del periódico es muy aguda, pues le  reconoce su sustento político, su prestigio militar y su  sistema de prensa, es decir, lo  encumbra como un importante jefe de Estado, y luego, una vez puesto es ese sitio, lo hace caer de forma sutil, al exhibirlo en una caricatura política indefenso y ocioso mientras los problemas no se solucionan. B. Mitre tiene un fuerte paraguas que le impide ser víctima de los acuciantes inconvenientes que ponían en peligro la consolidación del Estado nacional, mas su poder acababa allí, pues no era capaz de resolverlos,  ni  siquiera  teniendo  tanto  poder.  La  estrategia  de  El  Mosquito  convierte  el reconocimiento de sus virtudes, en una exposición contundente de sus incapacidades.</w:t>
      </w:r>
    </w:p>
    <w:sectPr w:rsidR="002A5074" w:rsidSect="002726F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F6"/>
    <w:rsid w:val="000A4D2F"/>
    <w:rsid w:val="00220277"/>
    <w:rsid w:val="002726F6"/>
    <w:rsid w:val="002A5074"/>
    <w:rsid w:val="00A83F2A"/>
    <w:rsid w:val="00D22637"/>
    <w:rsid w:val="00D775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726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2726F6"/>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2726F6"/>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2726F6"/>
    <w:rPr>
      <w:rFonts w:asciiTheme="majorHAnsi" w:eastAsiaTheme="majorEastAsia" w:hAnsiTheme="majorHAnsi" w:cstheme="majorBidi"/>
      <w:i/>
      <w:iCs/>
      <w:color w:val="4F81BD" w:themeColor="accent1"/>
      <w:spacing w:val="15"/>
      <w:sz w:val="24"/>
      <w:szCs w:val="24"/>
      <w:lang w:eastAsia="es-AR"/>
    </w:rPr>
  </w:style>
  <w:style w:type="paragraph" w:styleId="Textodeglobo">
    <w:name w:val="Balloon Text"/>
    <w:basedOn w:val="Normal"/>
    <w:link w:val="TextodegloboCar"/>
    <w:uiPriority w:val="99"/>
    <w:semiHidden/>
    <w:unhideWhenUsed/>
    <w:rsid w:val="00272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6F6"/>
    <w:rPr>
      <w:rFonts w:ascii="Tahoma" w:hAnsi="Tahoma" w:cs="Tahoma"/>
      <w:sz w:val="16"/>
      <w:szCs w:val="16"/>
    </w:rPr>
  </w:style>
  <w:style w:type="character" w:styleId="Hipervnculo">
    <w:name w:val="Hyperlink"/>
    <w:basedOn w:val="Fuentedeprrafopredeter"/>
    <w:uiPriority w:val="99"/>
    <w:semiHidden/>
    <w:unhideWhenUsed/>
    <w:rsid w:val="002726F6"/>
    <w:rPr>
      <w:color w:val="0000FF"/>
      <w:u w:val="single"/>
    </w:rPr>
  </w:style>
  <w:style w:type="paragraph" w:styleId="NormalWeb">
    <w:name w:val="Normal (Web)"/>
    <w:basedOn w:val="Normal"/>
    <w:uiPriority w:val="99"/>
    <w:semiHidden/>
    <w:unhideWhenUsed/>
    <w:rsid w:val="002726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
    <w:name w:val="_"/>
    <w:basedOn w:val="Fuentedeprrafopredeter"/>
    <w:rsid w:val="00D775AE"/>
  </w:style>
  <w:style w:type="character" w:customStyle="1" w:styleId="ff2">
    <w:name w:val="ff2"/>
    <w:basedOn w:val="Fuentedeprrafopredeter"/>
    <w:rsid w:val="00D775AE"/>
  </w:style>
  <w:style w:type="character" w:customStyle="1" w:styleId="ff6">
    <w:name w:val="ff6"/>
    <w:basedOn w:val="Fuentedeprrafopredeter"/>
    <w:rsid w:val="00D775AE"/>
  </w:style>
  <w:style w:type="character" w:customStyle="1" w:styleId="ff3">
    <w:name w:val="ff3"/>
    <w:basedOn w:val="Fuentedeprrafopredeter"/>
    <w:rsid w:val="00D775AE"/>
  </w:style>
  <w:style w:type="character" w:customStyle="1" w:styleId="ff1">
    <w:name w:val="ff1"/>
    <w:basedOn w:val="Fuentedeprrafopredeter"/>
    <w:rsid w:val="00D775AE"/>
  </w:style>
  <w:style w:type="character" w:customStyle="1" w:styleId="fc3">
    <w:name w:val="fc3"/>
    <w:basedOn w:val="Fuentedeprrafopredeter"/>
    <w:rsid w:val="00D775AE"/>
  </w:style>
  <w:style w:type="character" w:customStyle="1" w:styleId="ff4">
    <w:name w:val="ff4"/>
    <w:basedOn w:val="Fuentedeprrafopredeter"/>
    <w:rsid w:val="00A83F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726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2726F6"/>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2726F6"/>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2726F6"/>
    <w:rPr>
      <w:rFonts w:asciiTheme="majorHAnsi" w:eastAsiaTheme="majorEastAsia" w:hAnsiTheme="majorHAnsi" w:cstheme="majorBidi"/>
      <w:i/>
      <w:iCs/>
      <w:color w:val="4F81BD" w:themeColor="accent1"/>
      <w:spacing w:val="15"/>
      <w:sz w:val="24"/>
      <w:szCs w:val="24"/>
      <w:lang w:eastAsia="es-AR"/>
    </w:rPr>
  </w:style>
  <w:style w:type="paragraph" w:styleId="Textodeglobo">
    <w:name w:val="Balloon Text"/>
    <w:basedOn w:val="Normal"/>
    <w:link w:val="TextodegloboCar"/>
    <w:uiPriority w:val="99"/>
    <w:semiHidden/>
    <w:unhideWhenUsed/>
    <w:rsid w:val="00272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26F6"/>
    <w:rPr>
      <w:rFonts w:ascii="Tahoma" w:hAnsi="Tahoma" w:cs="Tahoma"/>
      <w:sz w:val="16"/>
      <w:szCs w:val="16"/>
    </w:rPr>
  </w:style>
  <w:style w:type="character" w:styleId="Hipervnculo">
    <w:name w:val="Hyperlink"/>
    <w:basedOn w:val="Fuentedeprrafopredeter"/>
    <w:uiPriority w:val="99"/>
    <w:semiHidden/>
    <w:unhideWhenUsed/>
    <w:rsid w:val="002726F6"/>
    <w:rPr>
      <w:color w:val="0000FF"/>
      <w:u w:val="single"/>
    </w:rPr>
  </w:style>
  <w:style w:type="paragraph" w:styleId="NormalWeb">
    <w:name w:val="Normal (Web)"/>
    <w:basedOn w:val="Normal"/>
    <w:uiPriority w:val="99"/>
    <w:semiHidden/>
    <w:unhideWhenUsed/>
    <w:rsid w:val="002726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
    <w:name w:val="_"/>
    <w:basedOn w:val="Fuentedeprrafopredeter"/>
    <w:rsid w:val="00D775AE"/>
  </w:style>
  <w:style w:type="character" w:customStyle="1" w:styleId="ff2">
    <w:name w:val="ff2"/>
    <w:basedOn w:val="Fuentedeprrafopredeter"/>
    <w:rsid w:val="00D775AE"/>
  </w:style>
  <w:style w:type="character" w:customStyle="1" w:styleId="ff6">
    <w:name w:val="ff6"/>
    <w:basedOn w:val="Fuentedeprrafopredeter"/>
    <w:rsid w:val="00D775AE"/>
  </w:style>
  <w:style w:type="character" w:customStyle="1" w:styleId="ff3">
    <w:name w:val="ff3"/>
    <w:basedOn w:val="Fuentedeprrafopredeter"/>
    <w:rsid w:val="00D775AE"/>
  </w:style>
  <w:style w:type="character" w:customStyle="1" w:styleId="ff1">
    <w:name w:val="ff1"/>
    <w:basedOn w:val="Fuentedeprrafopredeter"/>
    <w:rsid w:val="00D775AE"/>
  </w:style>
  <w:style w:type="character" w:customStyle="1" w:styleId="fc3">
    <w:name w:val="fc3"/>
    <w:basedOn w:val="Fuentedeprrafopredeter"/>
    <w:rsid w:val="00D775AE"/>
  </w:style>
  <w:style w:type="character" w:customStyle="1" w:styleId="ff4">
    <w:name w:val="ff4"/>
    <w:basedOn w:val="Fuentedeprrafopredeter"/>
    <w:rsid w:val="00A8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378">
      <w:bodyDiv w:val="1"/>
      <w:marLeft w:val="0"/>
      <w:marRight w:val="0"/>
      <w:marTop w:val="0"/>
      <w:marBottom w:val="0"/>
      <w:divBdr>
        <w:top w:val="none" w:sz="0" w:space="0" w:color="auto"/>
        <w:left w:val="none" w:sz="0" w:space="0" w:color="auto"/>
        <w:bottom w:val="none" w:sz="0" w:space="0" w:color="auto"/>
        <w:right w:val="none" w:sz="0" w:space="0" w:color="auto"/>
      </w:divBdr>
    </w:div>
    <w:div w:id="147672662">
      <w:bodyDiv w:val="1"/>
      <w:marLeft w:val="0"/>
      <w:marRight w:val="0"/>
      <w:marTop w:val="0"/>
      <w:marBottom w:val="0"/>
      <w:divBdr>
        <w:top w:val="none" w:sz="0" w:space="0" w:color="auto"/>
        <w:left w:val="none" w:sz="0" w:space="0" w:color="auto"/>
        <w:bottom w:val="none" w:sz="0" w:space="0" w:color="auto"/>
        <w:right w:val="none" w:sz="0" w:space="0" w:color="auto"/>
      </w:divBdr>
    </w:div>
    <w:div w:id="300506624">
      <w:bodyDiv w:val="1"/>
      <w:marLeft w:val="0"/>
      <w:marRight w:val="0"/>
      <w:marTop w:val="0"/>
      <w:marBottom w:val="0"/>
      <w:divBdr>
        <w:top w:val="none" w:sz="0" w:space="0" w:color="auto"/>
        <w:left w:val="none" w:sz="0" w:space="0" w:color="auto"/>
        <w:bottom w:val="none" w:sz="0" w:space="0" w:color="auto"/>
        <w:right w:val="none" w:sz="0" w:space="0" w:color="auto"/>
      </w:divBdr>
    </w:div>
    <w:div w:id="377434897">
      <w:bodyDiv w:val="1"/>
      <w:marLeft w:val="0"/>
      <w:marRight w:val="0"/>
      <w:marTop w:val="0"/>
      <w:marBottom w:val="0"/>
      <w:divBdr>
        <w:top w:val="none" w:sz="0" w:space="0" w:color="auto"/>
        <w:left w:val="none" w:sz="0" w:space="0" w:color="auto"/>
        <w:bottom w:val="none" w:sz="0" w:space="0" w:color="auto"/>
        <w:right w:val="none" w:sz="0" w:space="0" w:color="auto"/>
      </w:divBdr>
    </w:div>
    <w:div w:id="387726889">
      <w:bodyDiv w:val="1"/>
      <w:marLeft w:val="0"/>
      <w:marRight w:val="0"/>
      <w:marTop w:val="0"/>
      <w:marBottom w:val="0"/>
      <w:divBdr>
        <w:top w:val="none" w:sz="0" w:space="0" w:color="auto"/>
        <w:left w:val="none" w:sz="0" w:space="0" w:color="auto"/>
        <w:bottom w:val="none" w:sz="0" w:space="0" w:color="auto"/>
        <w:right w:val="none" w:sz="0" w:space="0" w:color="auto"/>
      </w:divBdr>
    </w:div>
    <w:div w:id="392704586">
      <w:bodyDiv w:val="1"/>
      <w:marLeft w:val="0"/>
      <w:marRight w:val="0"/>
      <w:marTop w:val="0"/>
      <w:marBottom w:val="0"/>
      <w:divBdr>
        <w:top w:val="none" w:sz="0" w:space="0" w:color="auto"/>
        <w:left w:val="none" w:sz="0" w:space="0" w:color="auto"/>
        <w:bottom w:val="none" w:sz="0" w:space="0" w:color="auto"/>
        <w:right w:val="none" w:sz="0" w:space="0" w:color="auto"/>
      </w:divBdr>
    </w:div>
    <w:div w:id="413940088">
      <w:bodyDiv w:val="1"/>
      <w:marLeft w:val="0"/>
      <w:marRight w:val="0"/>
      <w:marTop w:val="0"/>
      <w:marBottom w:val="0"/>
      <w:divBdr>
        <w:top w:val="none" w:sz="0" w:space="0" w:color="auto"/>
        <w:left w:val="none" w:sz="0" w:space="0" w:color="auto"/>
        <w:bottom w:val="none" w:sz="0" w:space="0" w:color="auto"/>
        <w:right w:val="none" w:sz="0" w:space="0" w:color="auto"/>
      </w:divBdr>
    </w:div>
    <w:div w:id="429812657">
      <w:bodyDiv w:val="1"/>
      <w:marLeft w:val="0"/>
      <w:marRight w:val="0"/>
      <w:marTop w:val="0"/>
      <w:marBottom w:val="0"/>
      <w:divBdr>
        <w:top w:val="none" w:sz="0" w:space="0" w:color="auto"/>
        <w:left w:val="none" w:sz="0" w:space="0" w:color="auto"/>
        <w:bottom w:val="none" w:sz="0" w:space="0" w:color="auto"/>
        <w:right w:val="none" w:sz="0" w:space="0" w:color="auto"/>
      </w:divBdr>
    </w:div>
    <w:div w:id="536047597">
      <w:bodyDiv w:val="1"/>
      <w:marLeft w:val="0"/>
      <w:marRight w:val="0"/>
      <w:marTop w:val="0"/>
      <w:marBottom w:val="0"/>
      <w:divBdr>
        <w:top w:val="none" w:sz="0" w:space="0" w:color="auto"/>
        <w:left w:val="none" w:sz="0" w:space="0" w:color="auto"/>
        <w:bottom w:val="none" w:sz="0" w:space="0" w:color="auto"/>
        <w:right w:val="none" w:sz="0" w:space="0" w:color="auto"/>
      </w:divBdr>
    </w:div>
    <w:div w:id="647251626">
      <w:bodyDiv w:val="1"/>
      <w:marLeft w:val="0"/>
      <w:marRight w:val="0"/>
      <w:marTop w:val="0"/>
      <w:marBottom w:val="0"/>
      <w:divBdr>
        <w:top w:val="none" w:sz="0" w:space="0" w:color="auto"/>
        <w:left w:val="none" w:sz="0" w:space="0" w:color="auto"/>
        <w:bottom w:val="none" w:sz="0" w:space="0" w:color="auto"/>
        <w:right w:val="none" w:sz="0" w:space="0" w:color="auto"/>
      </w:divBdr>
    </w:div>
    <w:div w:id="818570228">
      <w:bodyDiv w:val="1"/>
      <w:marLeft w:val="0"/>
      <w:marRight w:val="0"/>
      <w:marTop w:val="0"/>
      <w:marBottom w:val="0"/>
      <w:divBdr>
        <w:top w:val="none" w:sz="0" w:space="0" w:color="auto"/>
        <w:left w:val="none" w:sz="0" w:space="0" w:color="auto"/>
        <w:bottom w:val="none" w:sz="0" w:space="0" w:color="auto"/>
        <w:right w:val="none" w:sz="0" w:space="0" w:color="auto"/>
      </w:divBdr>
    </w:div>
    <w:div w:id="866480881">
      <w:bodyDiv w:val="1"/>
      <w:marLeft w:val="0"/>
      <w:marRight w:val="0"/>
      <w:marTop w:val="0"/>
      <w:marBottom w:val="0"/>
      <w:divBdr>
        <w:top w:val="none" w:sz="0" w:space="0" w:color="auto"/>
        <w:left w:val="none" w:sz="0" w:space="0" w:color="auto"/>
        <w:bottom w:val="none" w:sz="0" w:space="0" w:color="auto"/>
        <w:right w:val="none" w:sz="0" w:space="0" w:color="auto"/>
      </w:divBdr>
    </w:div>
    <w:div w:id="1007902229">
      <w:bodyDiv w:val="1"/>
      <w:marLeft w:val="0"/>
      <w:marRight w:val="0"/>
      <w:marTop w:val="0"/>
      <w:marBottom w:val="0"/>
      <w:divBdr>
        <w:top w:val="none" w:sz="0" w:space="0" w:color="auto"/>
        <w:left w:val="none" w:sz="0" w:space="0" w:color="auto"/>
        <w:bottom w:val="none" w:sz="0" w:space="0" w:color="auto"/>
        <w:right w:val="none" w:sz="0" w:space="0" w:color="auto"/>
      </w:divBdr>
    </w:div>
    <w:div w:id="1070079966">
      <w:bodyDiv w:val="1"/>
      <w:marLeft w:val="0"/>
      <w:marRight w:val="0"/>
      <w:marTop w:val="0"/>
      <w:marBottom w:val="0"/>
      <w:divBdr>
        <w:top w:val="none" w:sz="0" w:space="0" w:color="auto"/>
        <w:left w:val="none" w:sz="0" w:space="0" w:color="auto"/>
        <w:bottom w:val="none" w:sz="0" w:space="0" w:color="auto"/>
        <w:right w:val="none" w:sz="0" w:space="0" w:color="auto"/>
      </w:divBdr>
    </w:div>
    <w:div w:id="1834643169">
      <w:bodyDiv w:val="1"/>
      <w:marLeft w:val="0"/>
      <w:marRight w:val="0"/>
      <w:marTop w:val="0"/>
      <w:marBottom w:val="0"/>
      <w:divBdr>
        <w:top w:val="none" w:sz="0" w:space="0" w:color="auto"/>
        <w:left w:val="none" w:sz="0" w:space="0" w:color="auto"/>
        <w:bottom w:val="none" w:sz="0" w:space="0" w:color="auto"/>
        <w:right w:val="none" w:sz="0" w:space="0" w:color="auto"/>
      </w:divBdr>
    </w:div>
    <w:div w:id="1973175080">
      <w:bodyDiv w:val="1"/>
      <w:marLeft w:val="0"/>
      <w:marRight w:val="0"/>
      <w:marTop w:val="0"/>
      <w:marBottom w:val="0"/>
      <w:divBdr>
        <w:top w:val="none" w:sz="0" w:space="0" w:color="auto"/>
        <w:left w:val="none" w:sz="0" w:space="0" w:color="auto"/>
        <w:bottom w:val="none" w:sz="0" w:space="0" w:color="auto"/>
        <w:right w:val="none" w:sz="0" w:space="0" w:color="auto"/>
      </w:divBdr>
    </w:div>
    <w:div w:id="208405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TRABAJO PRACTICO INTEGRADOR HISTORIA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2316</Words>
  <Characters>12741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CARICATURA E HISTORIA</dc:title>
  <dc:subject>Juan Bogliacino</dc:subject>
  <dc:creator>Usuario de Windows</dc:creator>
  <cp:lastModifiedBy>Usuario de Windows</cp:lastModifiedBy>
  <cp:revision>1</cp:revision>
  <dcterms:created xsi:type="dcterms:W3CDTF">2022-04-12T18:35:00Z</dcterms:created>
  <dcterms:modified xsi:type="dcterms:W3CDTF">2022-04-12T19:52:00Z</dcterms:modified>
</cp:coreProperties>
</file>