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EF86" w14:textId="14987CDE" w:rsidR="008D4018" w:rsidRPr="00E414CF" w:rsidRDefault="00BA746F">
      <w:pPr>
        <w:rPr>
          <w:b/>
          <w:bCs/>
          <w:sz w:val="30"/>
          <w:szCs w:val="30"/>
        </w:rPr>
      </w:pPr>
      <w:proofErr w:type="spellStart"/>
      <w:r w:rsidRPr="00BA746F">
        <w:rPr>
          <w:b/>
          <w:bCs/>
          <w:sz w:val="30"/>
          <w:szCs w:val="30"/>
        </w:rPr>
        <w:t>Diff</w:t>
      </w:r>
      <w:proofErr w:type="spellEnd"/>
    </w:p>
    <w:p w14:paraId="1C9777FA" w14:textId="7F53D3A8" w:rsidR="00E576A7" w:rsidRDefault="004D1E18">
      <w:hyperlink r:id="rId5" w:history="1">
        <w:r w:rsidRPr="005D4DC2">
          <w:rPr>
            <w:rStyle w:val="Hipervnculo"/>
          </w:rPr>
          <w:t>https://github.com/UrielRG0/Springboot-practices/pull/38/changes</w:t>
        </w:r>
      </w:hyperlink>
    </w:p>
    <w:p w14:paraId="00BCD8C8" w14:textId="77777777" w:rsidR="004D1E18" w:rsidRDefault="004D1E18"/>
    <w:p w14:paraId="230972BA" w14:textId="364A013C" w:rsidR="005A57B4" w:rsidRPr="001E3AEC" w:rsidRDefault="00BA746F">
      <w:pPr>
        <w:rPr>
          <w:b/>
          <w:bCs/>
          <w:sz w:val="30"/>
          <w:szCs w:val="30"/>
        </w:rPr>
      </w:pPr>
      <w:r w:rsidRPr="00BA746F">
        <w:rPr>
          <w:b/>
          <w:bCs/>
          <w:sz w:val="30"/>
          <w:szCs w:val="30"/>
        </w:rPr>
        <w:t>Pruebas</w:t>
      </w:r>
    </w:p>
    <w:p w14:paraId="27E50A68" w14:textId="7A0DF201" w:rsidR="00136EF1" w:rsidRDefault="00F506CF">
      <w:pPr>
        <w:rPr>
          <w:noProof/>
        </w:rPr>
      </w:pPr>
      <w:r w:rsidRPr="00F506CF">
        <w:rPr>
          <w:noProof/>
        </w:rPr>
        <w:t xml:space="preserve"> </w:t>
      </w:r>
      <w:r w:rsidR="00BE6303" w:rsidRPr="00BE6303">
        <w:rPr>
          <w:noProof/>
        </w:rPr>
        <w:drawing>
          <wp:inline distT="0" distB="0" distL="0" distR="0" wp14:anchorId="36069D42" wp14:editId="34C081BB">
            <wp:extent cx="5612130" cy="2659380"/>
            <wp:effectExtent l="0" t="0" r="7620" b="7620"/>
            <wp:docPr id="445330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0497" name=""/>
                    <pic:cNvPicPr/>
                  </pic:nvPicPr>
                  <pic:blipFill>
                    <a:blip r:embed="rId6"/>
                    <a:stretch>
                      <a:fillRect/>
                    </a:stretch>
                  </pic:blipFill>
                  <pic:spPr>
                    <a:xfrm>
                      <a:off x="0" y="0"/>
                      <a:ext cx="5612130" cy="2659380"/>
                    </a:xfrm>
                    <a:prstGeom prst="rect">
                      <a:avLst/>
                    </a:prstGeom>
                  </pic:spPr>
                </pic:pic>
              </a:graphicData>
            </a:graphic>
          </wp:inline>
        </w:drawing>
      </w:r>
      <w:r w:rsidR="00EC70AD" w:rsidRPr="00EC70AD">
        <w:rPr>
          <w:noProof/>
        </w:rPr>
        <w:drawing>
          <wp:inline distT="0" distB="0" distL="0" distR="0" wp14:anchorId="040A003C" wp14:editId="71F1A501">
            <wp:extent cx="5612130" cy="2985135"/>
            <wp:effectExtent l="0" t="0" r="7620" b="5715"/>
            <wp:docPr id="576008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08730" name=""/>
                    <pic:cNvPicPr/>
                  </pic:nvPicPr>
                  <pic:blipFill>
                    <a:blip r:embed="rId7"/>
                    <a:stretch>
                      <a:fillRect/>
                    </a:stretch>
                  </pic:blipFill>
                  <pic:spPr>
                    <a:xfrm>
                      <a:off x="0" y="0"/>
                      <a:ext cx="5612130" cy="2985135"/>
                    </a:xfrm>
                    <a:prstGeom prst="rect">
                      <a:avLst/>
                    </a:prstGeom>
                  </pic:spPr>
                </pic:pic>
              </a:graphicData>
            </a:graphic>
          </wp:inline>
        </w:drawing>
      </w:r>
    </w:p>
    <w:p w14:paraId="49BBC545" w14:textId="159362E4" w:rsidR="00F622E1" w:rsidRPr="005447B1" w:rsidRDefault="00F622E1">
      <w:pPr>
        <w:rPr>
          <w:noProof/>
        </w:rPr>
      </w:pPr>
    </w:p>
    <w:p w14:paraId="53848BB7" w14:textId="77777777" w:rsidR="005D7BFD" w:rsidRDefault="00BA746F">
      <w:pPr>
        <w:rPr>
          <w:b/>
          <w:bCs/>
          <w:sz w:val="30"/>
          <w:szCs w:val="30"/>
        </w:rPr>
      </w:pPr>
      <w:r w:rsidRPr="00BA746F">
        <w:rPr>
          <w:b/>
          <w:bCs/>
          <w:sz w:val="30"/>
          <w:szCs w:val="30"/>
        </w:rPr>
        <w:t>Ejemplo Http/evento</w:t>
      </w:r>
    </w:p>
    <w:p w14:paraId="45D88A4E" w14:textId="6CBDC2DE" w:rsidR="00BA746F" w:rsidRPr="005D7BFD" w:rsidRDefault="000500C0">
      <w:pPr>
        <w:rPr>
          <w:b/>
          <w:bCs/>
          <w:sz w:val="30"/>
          <w:szCs w:val="30"/>
        </w:rPr>
      </w:pPr>
      <w:r w:rsidRPr="000500C0">
        <w:rPr>
          <w:b/>
          <w:bCs/>
          <w:sz w:val="30"/>
          <w:szCs w:val="30"/>
        </w:rPr>
        <w:lastRenderedPageBreak/>
        <w:drawing>
          <wp:inline distT="0" distB="0" distL="0" distR="0" wp14:anchorId="62A78770" wp14:editId="10698080">
            <wp:extent cx="5612130" cy="4190365"/>
            <wp:effectExtent l="0" t="0" r="7620" b="635"/>
            <wp:docPr id="371815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15527" name=""/>
                    <pic:cNvPicPr/>
                  </pic:nvPicPr>
                  <pic:blipFill>
                    <a:blip r:embed="rId8"/>
                    <a:stretch>
                      <a:fillRect/>
                    </a:stretch>
                  </pic:blipFill>
                  <pic:spPr>
                    <a:xfrm>
                      <a:off x="0" y="0"/>
                      <a:ext cx="5612130" cy="4190365"/>
                    </a:xfrm>
                    <a:prstGeom prst="rect">
                      <a:avLst/>
                    </a:prstGeom>
                  </pic:spPr>
                </pic:pic>
              </a:graphicData>
            </a:graphic>
          </wp:inline>
        </w:drawing>
      </w:r>
      <w:r w:rsidR="00910EC9" w:rsidRPr="00910EC9">
        <w:rPr>
          <w:b/>
          <w:bCs/>
          <w:sz w:val="30"/>
          <w:szCs w:val="30"/>
        </w:rPr>
        <w:drawing>
          <wp:inline distT="0" distB="0" distL="0" distR="0" wp14:anchorId="46E9B82F" wp14:editId="4AB343F0">
            <wp:extent cx="4976037" cy="3739066"/>
            <wp:effectExtent l="0" t="0" r="0" b="0"/>
            <wp:docPr id="150474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43839" name=""/>
                    <pic:cNvPicPr/>
                  </pic:nvPicPr>
                  <pic:blipFill>
                    <a:blip r:embed="rId9"/>
                    <a:stretch>
                      <a:fillRect/>
                    </a:stretch>
                  </pic:blipFill>
                  <pic:spPr>
                    <a:xfrm>
                      <a:off x="0" y="0"/>
                      <a:ext cx="4979517" cy="3741681"/>
                    </a:xfrm>
                    <a:prstGeom prst="rect">
                      <a:avLst/>
                    </a:prstGeom>
                  </pic:spPr>
                </pic:pic>
              </a:graphicData>
            </a:graphic>
          </wp:inline>
        </w:drawing>
      </w:r>
    </w:p>
    <w:p w14:paraId="0833FF42" w14:textId="56E2A3DA" w:rsidR="00481C48" w:rsidRDefault="00203CE4">
      <w:r w:rsidRPr="00203CE4">
        <w:rPr>
          <w:noProof/>
        </w:rPr>
        <w:t xml:space="preserve"> </w:t>
      </w:r>
    </w:p>
    <w:p w14:paraId="4986FAFF" w14:textId="46E9BC7E" w:rsidR="006A5D1C" w:rsidRDefault="006A5D1C"/>
    <w:p w14:paraId="50BB3500" w14:textId="58B83942" w:rsidR="0059018A" w:rsidRDefault="0059018A"/>
    <w:p w14:paraId="032E7CE0" w14:textId="6819EA0B" w:rsidR="00BA746F" w:rsidRPr="00BA746F" w:rsidRDefault="00BA746F">
      <w:pPr>
        <w:rPr>
          <w:b/>
          <w:bCs/>
          <w:sz w:val="30"/>
          <w:szCs w:val="30"/>
        </w:rPr>
      </w:pPr>
      <w:r w:rsidRPr="00BA746F">
        <w:rPr>
          <w:b/>
          <w:bCs/>
          <w:sz w:val="30"/>
          <w:szCs w:val="30"/>
        </w:rPr>
        <w:t>Defensa técnica</w:t>
      </w:r>
    </w:p>
    <w:p w14:paraId="0D39D39C" w14:textId="132295DE" w:rsidR="00655947" w:rsidRDefault="00655947" w:rsidP="004C089A">
      <w:pPr>
        <w:rPr>
          <w:sz w:val="18"/>
        </w:rPr>
      </w:pPr>
      <w:r w:rsidRPr="00975288">
        <w:rPr>
          <w:sz w:val="18"/>
        </w:rPr>
        <w:t xml:space="preserve">¿Versionar por URL resuelve automáticamente la compatibilidad? </w:t>
      </w:r>
      <w:r>
        <w:rPr>
          <w:sz w:val="18"/>
        </w:rPr>
        <w:t>¿Qué pasa con semántica y eventos?</w:t>
      </w:r>
    </w:p>
    <w:p w14:paraId="52143552" w14:textId="5CBA33FD" w:rsidR="00655947" w:rsidRPr="00F90277" w:rsidRDefault="00345D37" w:rsidP="004C089A">
      <w:pPr>
        <w:rPr>
          <w:sz w:val="18"/>
          <w:szCs w:val="18"/>
        </w:rPr>
      </w:pPr>
      <w:r w:rsidRPr="00345D37">
        <w:rPr>
          <w:sz w:val="18"/>
          <w:szCs w:val="18"/>
        </w:rPr>
        <w:t xml:space="preserve">No, versionar por URL solo resuelve la compatibilidad del enrutamiento HTTP estricto, pero no asegura la compatibilidad semántica ni protege la arquitectura asíncrona. Si cambias el significado de un campo, las reglas de negocio, o modificas la estructura de un mensaje en </w:t>
      </w:r>
      <w:proofErr w:type="spellStart"/>
      <w:r w:rsidRPr="00345D37">
        <w:rPr>
          <w:sz w:val="18"/>
          <w:szCs w:val="18"/>
        </w:rPr>
        <w:t>RabbitMQ</w:t>
      </w:r>
      <w:proofErr w:type="spellEnd"/>
      <w:r w:rsidRPr="00345D37">
        <w:rPr>
          <w:sz w:val="18"/>
          <w:szCs w:val="18"/>
        </w:rPr>
        <w:t xml:space="preserve">/Kafka, </w:t>
      </w:r>
      <w:r w:rsidR="00433A9D">
        <w:rPr>
          <w:sz w:val="18"/>
          <w:szCs w:val="18"/>
        </w:rPr>
        <w:t xml:space="preserve">se le </w:t>
      </w:r>
      <w:r w:rsidRPr="00345D37">
        <w:rPr>
          <w:sz w:val="18"/>
          <w:szCs w:val="18"/>
        </w:rPr>
        <w:t>va a romper a los consumidores y otros microservicios sin importar la URL. El verdadero versionado de un sistema debe incluir la evolución compatible de los esquemas de base de datos, los contratos de eventos asíncronos y garantizar que la semántica del negocio se mantenga o se migre correctamente.</w:t>
      </w:r>
    </w:p>
    <w:sectPr w:rsidR="00655947" w:rsidRPr="00F902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9146F"/>
    <w:multiLevelType w:val="multilevel"/>
    <w:tmpl w:val="3B9A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87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6F"/>
    <w:rsid w:val="000004FC"/>
    <w:rsid w:val="00024A73"/>
    <w:rsid w:val="00034A0E"/>
    <w:rsid w:val="00034FDB"/>
    <w:rsid w:val="00036EA6"/>
    <w:rsid w:val="000500C0"/>
    <w:rsid w:val="00065694"/>
    <w:rsid w:val="0007598A"/>
    <w:rsid w:val="00095F9B"/>
    <w:rsid w:val="000A4A9B"/>
    <w:rsid w:val="000B33A2"/>
    <w:rsid w:val="000B5580"/>
    <w:rsid w:val="000C6593"/>
    <w:rsid w:val="000D0C71"/>
    <w:rsid w:val="000D1E63"/>
    <w:rsid w:val="000F286D"/>
    <w:rsid w:val="000F319C"/>
    <w:rsid w:val="001130BA"/>
    <w:rsid w:val="00114D9C"/>
    <w:rsid w:val="00115492"/>
    <w:rsid w:val="00116624"/>
    <w:rsid w:val="0012311F"/>
    <w:rsid w:val="00123917"/>
    <w:rsid w:val="001307E2"/>
    <w:rsid w:val="001338A8"/>
    <w:rsid w:val="00133CEA"/>
    <w:rsid w:val="00136EF1"/>
    <w:rsid w:val="001514A7"/>
    <w:rsid w:val="0015250E"/>
    <w:rsid w:val="00152CB2"/>
    <w:rsid w:val="00162334"/>
    <w:rsid w:val="001655D1"/>
    <w:rsid w:val="00165BCB"/>
    <w:rsid w:val="00165F49"/>
    <w:rsid w:val="00174DBB"/>
    <w:rsid w:val="001821B9"/>
    <w:rsid w:val="00187B1C"/>
    <w:rsid w:val="00191394"/>
    <w:rsid w:val="00192D31"/>
    <w:rsid w:val="001A7C99"/>
    <w:rsid w:val="001B22F4"/>
    <w:rsid w:val="001B50E3"/>
    <w:rsid w:val="001B6339"/>
    <w:rsid w:val="001C270E"/>
    <w:rsid w:val="001C6292"/>
    <w:rsid w:val="001D5763"/>
    <w:rsid w:val="001E3AEC"/>
    <w:rsid w:val="00203CE4"/>
    <w:rsid w:val="00213E1F"/>
    <w:rsid w:val="002148C1"/>
    <w:rsid w:val="002335D6"/>
    <w:rsid w:val="00251ECA"/>
    <w:rsid w:val="002525E6"/>
    <w:rsid w:val="002720C0"/>
    <w:rsid w:val="00281A58"/>
    <w:rsid w:val="00296A0A"/>
    <w:rsid w:val="002B1EC8"/>
    <w:rsid w:val="002B453C"/>
    <w:rsid w:val="002B575D"/>
    <w:rsid w:val="002C23F7"/>
    <w:rsid w:val="002C6F7A"/>
    <w:rsid w:val="002D1360"/>
    <w:rsid w:val="002E269E"/>
    <w:rsid w:val="002E54A2"/>
    <w:rsid w:val="002E5D43"/>
    <w:rsid w:val="002E6A22"/>
    <w:rsid w:val="002F43DD"/>
    <w:rsid w:val="002F493B"/>
    <w:rsid w:val="00300761"/>
    <w:rsid w:val="00310647"/>
    <w:rsid w:val="003444DB"/>
    <w:rsid w:val="00345D37"/>
    <w:rsid w:val="00345D76"/>
    <w:rsid w:val="00360125"/>
    <w:rsid w:val="003607FA"/>
    <w:rsid w:val="00367E5E"/>
    <w:rsid w:val="00381B00"/>
    <w:rsid w:val="003933CF"/>
    <w:rsid w:val="003A5992"/>
    <w:rsid w:val="003B47AE"/>
    <w:rsid w:val="003D0766"/>
    <w:rsid w:val="003E126A"/>
    <w:rsid w:val="003F3BA5"/>
    <w:rsid w:val="003F4BB2"/>
    <w:rsid w:val="003F568F"/>
    <w:rsid w:val="0040681A"/>
    <w:rsid w:val="00426DE7"/>
    <w:rsid w:val="00431012"/>
    <w:rsid w:val="00433A9D"/>
    <w:rsid w:val="00445F98"/>
    <w:rsid w:val="0044677C"/>
    <w:rsid w:val="00455322"/>
    <w:rsid w:val="004606B1"/>
    <w:rsid w:val="004673D5"/>
    <w:rsid w:val="00481C48"/>
    <w:rsid w:val="00482878"/>
    <w:rsid w:val="00482A25"/>
    <w:rsid w:val="004A52D7"/>
    <w:rsid w:val="004A794A"/>
    <w:rsid w:val="004B3026"/>
    <w:rsid w:val="004C089A"/>
    <w:rsid w:val="004C0A13"/>
    <w:rsid w:val="004C1ABB"/>
    <w:rsid w:val="004D1E18"/>
    <w:rsid w:val="004E034A"/>
    <w:rsid w:val="004E20E6"/>
    <w:rsid w:val="004E791E"/>
    <w:rsid w:val="004F0737"/>
    <w:rsid w:val="004F5446"/>
    <w:rsid w:val="00504A17"/>
    <w:rsid w:val="00506DA8"/>
    <w:rsid w:val="0051665A"/>
    <w:rsid w:val="00517725"/>
    <w:rsid w:val="00520869"/>
    <w:rsid w:val="00521043"/>
    <w:rsid w:val="00522A04"/>
    <w:rsid w:val="005239DD"/>
    <w:rsid w:val="00527356"/>
    <w:rsid w:val="00532C35"/>
    <w:rsid w:val="0053532B"/>
    <w:rsid w:val="0053715F"/>
    <w:rsid w:val="00542B1E"/>
    <w:rsid w:val="00542F88"/>
    <w:rsid w:val="005447B1"/>
    <w:rsid w:val="00547A56"/>
    <w:rsid w:val="0055335C"/>
    <w:rsid w:val="005544FD"/>
    <w:rsid w:val="00555E0F"/>
    <w:rsid w:val="00560068"/>
    <w:rsid w:val="005700FF"/>
    <w:rsid w:val="00571A52"/>
    <w:rsid w:val="00572D57"/>
    <w:rsid w:val="00573F7C"/>
    <w:rsid w:val="00577178"/>
    <w:rsid w:val="005830A6"/>
    <w:rsid w:val="00583A11"/>
    <w:rsid w:val="0059018A"/>
    <w:rsid w:val="00590FDC"/>
    <w:rsid w:val="0059241C"/>
    <w:rsid w:val="005929B3"/>
    <w:rsid w:val="005A44B4"/>
    <w:rsid w:val="005A57B4"/>
    <w:rsid w:val="005C6471"/>
    <w:rsid w:val="005D04E5"/>
    <w:rsid w:val="005D31E2"/>
    <w:rsid w:val="005D6DC3"/>
    <w:rsid w:val="005D7BFD"/>
    <w:rsid w:val="005E434C"/>
    <w:rsid w:val="005F1DE7"/>
    <w:rsid w:val="005F731C"/>
    <w:rsid w:val="006139E3"/>
    <w:rsid w:val="00620F41"/>
    <w:rsid w:val="006237C1"/>
    <w:rsid w:val="00624A5C"/>
    <w:rsid w:val="00625104"/>
    <w:rsid w:val="00632519"/>
    <w:rsid w:val="006356CD"/>
    <w:rsid w:val="0064612C"/>
    <w:rsid w:val="00655947"/>
    <w:rsid w:val="00665F91"/>
    <w:rsid w:val="0068710C"/>
    <w:rsid w:val="00690ADD"/>
    <w:rsid w:val="0069174F"/>
    <w:rsid w:val="006918E1"/>
    <w:rsid w:val="006922F9"/>
    <w:rsid w:val="0069365F"/>
    <w:rsid w:val="0069621A"/>
    <w:rsid w:val="00697BC2"/>
    <w:rsid w:val="006A38D4"/>
    <w:rsid w:val="006A429D"/>
    <w:rsid w:val="006A4C3E"/>
    <w:rsid w:val="006A5D1C"/>
    <w:rsid w:val="006B6E25"/>
    <w:rsid w:val="006D3FEC"/>
    <w:rsid w:val="006D6EF5"/>
    <w:rsid w:val="006E0EC8"/>
    <w:rsid w:val="006E2274"/>
    <w:rsid w:val="006F0077"/>
    <w:rsid w:val="006F1821"/>
    <w:rsid w:val="006F2611"/>
    <w:rsid w:val="0073193E"/>
    <w:rsid w:val="00733780"/>
    <w:rsid w:val="00737F2C"/>
    <w:rsid w:val="00746061"/>
    <w:rsid w:val="00753F21"/>
    <w:rsid w:val="00755264"/>
    <w:rsid w:val="007732FB"/>
    <w:rsid w:val="00784585"/>
    <w:rsid w:val="00790917"/>
    <w:rsid w:val="00795C4C"/>
    <w:rsid w:val="007A0FA7"/>
    <w:rsid w:val="007A31DC"/>
    <w:rsid w:val="007B2CC2"/>
    <w:rsid w:val="007C4D34"/>
    <w:rsid w:val="007D2C63"/>
    <w:rsid w:val="007D4FD3"/>
    <w:rsid w:val="007D565B"/>
    <w:rsid w:val="007D59E9"/>
    <w:rsid w:val="007E5676"/>
    <w:rsid w:val="007E5801"/>
    <w:rsid w:val="007E6363"/>
    <w:rsid w:val="007F0CB0"/>
    <w:rsid w:val="007F53EF"/>
    <w:rsid w:val="007F5928"/>
    <w:rsid w:val="00801108"/>
    <w:rsid w:val="00814E75"/>
    <w:rsid w:val="00816B00"/>
    <w:rsid w:val="00823288"/>
    <w:rsid w:val="0082502F"/>
    <w:rsid w:val="0083669C"/>
    <w:rsid w:val="0084356A"/>
    <w:rsid w:val="00844723"/>
    <w:rsid w:val="00845F7D"/>
    <w:rsid w:val="00846AD0"/>
    <w:rsid w:val="00850EBC"/>
    <w:rsid w:val="00851BFC"/>
    <w:rsid w:val="00854C16"/>
    <w:rsid w:val="008604C7"/>
    <w:rsid w:val="00873AA3"/>
    <w:rsid w:val="00873F7E"/>
    <w:rsid w:val="00876291"/>
    <w:rsid w:val="00876C0A"/>
    <w:rsid w:val="008919F5"/>
    <w:rsid w:val="00892256"/>
    <w:rsid w:val="00892DBE"/>
    <w:rsid w:val="0089600D"/>
    <w:rsid w:val="008970B9"/>
    <w:rsid w:val="00897B5D"/>
    <w:rsid w:val="008B0362"/>
    <w:rsid w:val="008B7D16"/>
    <w:rsid w:val="008D4018"/>
    <w:rsid w:val="008E287A"/>
    <w:rsid w:val="00910EC9"/>
    <w:rsid w:val="009149AA"/>
    <w:rsid w:val="00917C3E"/>
    <w:rsid w:val="0092560C"/>
    <w:rsid w:val="0093048D"/>
    <w:rsid w:val="00941909"/>
    <w:rsid w:val="009424C0"/>
    <w:rsid w:val="00945E41"/>
    <w:rsid w:val="009469E7"/>
    <w:rsid w:val="00947904"/>
    <w:rsid w:val="0095169F"/>
    <w:rsid w:val="00964CCC"/>
    <w:rsid w:val="00974090"/>
    <w:rsid w:val="00991B72"/>
    <w:rsid w:val="00995068"/>
    <w:rsid w:val="009A26A4"/>
    <w:rsid w:val="009C7C2C"/>
    <w:rsid w:val="009E6D49"/>
    <w:rsid w:val="009F4E7D"/>
    <w:rsid w:val="00A0446A"/>
    <w:rsid w:val="00A050D7"/>
    <w:rsid w:val="00A066E8"/>
    <w:rsid w:val="00A14F57"/>
    <w:rsid w:val="00A17F6A"/>
    <w:rsid w:val="00A20BE8"/>
    <w:rsid w:val="00A50CA5"/>
    <w:rsid w:val="00A57AB4"/>
    <w:rsid w:val="00A60CD1"/>
    <w:rsid w:val="00A70876"/>
    <w:rsid w:val="00A86F23"/>
    <w:rsid w:val="00AA07FB"/>
    <w:rsid w:val="00AA20BE"/>
    <w:rsid w:val="00AA2A4D"/>
    <w:rsid w:val="00AA3D0E"/>
    <w:rsid w:val="00AB2495"/>
    <w:rsid w:val="00AC154C"/>
    <w:rsid w:val="00AC4737"/>
    <w:rsid w:val="00AC74CC"/>
    <w:rsid w:val="00AC7AB9"/>
    <w:rsid w:val="00AE3CF3"/>
    <w:rsid w:val="00AE621C"/>
    <w:rsid w:val="00AF6F31"/>
    <w:rsid w:val="00AF7078"/>
    <w:rsid w:val="00B26877"/>
    <w:rsid w:val="00B35CEF"/>
    <w:rsid w:val="00B42237"/>
    <w:rsid w:val="00B5450D"/>
    <w:rsid w:val="00B6700F"/>
    <w:rsid w:val="00B76D08"/>
    <w:rsid w:val="00B85224"/>
    <w:rsid w:val="00B95F84"/>
    <w:rsid w:val="00B96325"/>
    <w:rsid w:val="00BA746F"/>
    <w:rsid w:val="00BB6A6F"/>
    <w:rsid w:val="00BD2280"/>
    <w:rsid w:val="00BD694C"/>
    <w:rsid w:val="00BE03C8"/>
    <w:rsid w:val="00BE6303"/>
    <w:rsid w:val="00BE73B6"/>
    <w:rsid w:val="00BF1D7F"/>
    <w:rsid w:val="00C05585"/>
    <w:rsid w:val="00C06262"/>
    <w:rsid w:val="00C07851"/>
    <w:rsid w:val="00C13728"/>
    <w:rsid w:val="00C1689C"/>
    <w:rsid w:val="00C2750A"/>
    <w:rsid w:val="00C30C09"/>
    <w:rsid w:val="00C51DF8"/>
    <w:rsid w:val="00C63CB8"/>
    <w:rsid w:val="00C775E4"/>
    <w:rsid w:val="00C812A3"/>
    <w:rsid w:val="00C9201D"/>
    <w:rsid w:val="00C95109"/>
    <w:rsid w:val="00CA0E6A"/>
    <w:rsid w:val="00CA7E98"/>
    <w:rsid w:val="00CB1197"/>
    <w:rsid w:val="00CC4471"/>
    <w:rsid w:val="00CC52BA"/>
    <w:rsid w:val="00CC5AD4"/>
    <w:rsid w:val="00CD1359"/>
    <w:rsid w:val="00CD2F7A"/>
    <w:rsid w:val="00CD3B0F"/>
    <w:rsid w:val="00CE5E2E"/>
    <w:rsid w:val="00CF024E"/>
    <w:rsid w:val="00D054E0"/>
    <w:rsid w:val="00D14FA8"/>
    <w:rsid w:val="00D1614B"/>
    <w:rsid w:val="00D222F6"/>
    <w:rsid w:val="00D31DB4"/>
    <w:rsid w:val="00D356C6"/>
    <w:rsid w:val="00D44A1B"/>
    <w:rsid w:val="00D517DB"/>
    <w:rsid w:val="00D53A3B"/>
    <w:rsid w:val="00D84081"/>
    <w:rsid w:val="00D9009D"/>
    <w:rsid w:val="00D97CE4"/>
    <w:rsid w:val="00DA19BD"/>
    <w:rsid w:val="00DA55BB"/>
    <w:rsid w:val="00DD294A"/>
    <w:rsid w:val="00DD794B"/>
    <w:rsid w:val="00DE1101"/>
    <w:rsid w:val="00E071C5"/>
    <w:rsid w:val="00E104EA"/>
    <w:rsid w:val="00E14029"/>
    <w:rsid w:val="00E208F4"/>
    <w:rsid w:val="00E279AA"/>
    <w:rsid w:val="00E32D1E"/>
    <w:rsid w:val="00E37681"/>
    <w:rsid w:val="00E414CF"/>
    <w:rsid w:val="00E43DE4"/>
    <w:rsid w:val="00E456A6"/>
    <w:rsid w:val="00E46B47"/>
    <w:rsid w:val="00E50239"/>
    <w:rsid w:val="00E55D16"/>
    <w:rsid w:val="00E56079"/>
    <w:rsid w:val="00E576A7"/>
    <w:rsid w:val="00E60EB3"/>
    <w:rsid w:val="00E611CF"/>
    <w:rsid w:val="00E626A8"/>
    <w:rsid w:val="00E63F5A"/>
    <w:rsid w:val="00E64CCA"/>
    <w:rsid w:val="00E75425"/>
    <w:rsid w:val="00E801D1"/>
    <w:rsid w:val="00E8597E"/>
    <w:rsid w:val="00E90DF0"/>
    <w:rsid w:val="00E942AF"/>
    <w:rsid w:val="00EA176A"/>
    <w:rsid w:val="00EA4088"/>
    <w:rsid w:val="00EA62E6"/>
    <w:rsid w:val="00EB5182"/>
    <w:rsid w:val="00EC70AD"/>
    <w:rsid w:val="00ED25F0"/>
    <w:rsid w:val="00ED2E5F"/>
    <w:rsid w:val="00ED68AE"/>
    <w:rsid w:val="00ED7ADE"/>
    <w:rsid w:val="00EE42EB"/>
    <w:rsid w:val="00F00004"/>
    <w:rsid w:val="00F00A3C"/>
    <w:rsid w:val="00F11A8D"/>
    <w:rsid w:val="00F140E1"/>
    <w:rsid w:val="00F1465E"/>
    <w:rsid w:val="00F25476"/>
    <w:rsid w:val="00F27952"/>
    <w:rsid w:val="00F326A1"/>
    <w:rsid w:val="00F33F64"/>
    <w:rsid w:val="00F37785"/>
    <w:rsid w:val="00F506CF"/>
    <w:rsid w:val="00F622E1"/>
    <w:rsid w:val="00F62FE1"/>
    <w:rsid w:val="00F675E9"/>
    <w:rsid w:val="00F712F4"/>
    <w:rsid w:val="00F7335A"/>
    <w:rsid w:val="00F803EF"/>
    <w:rsid w:val="00F90277"/>
    <w:rsid w:val="00FA5FBD"/>
    <w:rsid w:val="00FB4B51"/>
    <w:rsid w:val="00FC4414"/>
    <w:rsid w:val="00FC5F19"/>
    <w:rsid w:val="00FC7DA3"/>
    <w:rsid w:val="00FE3A34"/>
    <w:rsid w:val="00FE5EA3"/>
    <w:rsid w:val="00FF32D0"/>
    <w:rsid w:val="00FF76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769B"/>
  <w15:chartTrackingRefBased/>
  <w15:docId w15:val="{E80F123F-AE50-49A7-9B57-AF8C208D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7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7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74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74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74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74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74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74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74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4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74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74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74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74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74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74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74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746F"/>
    <w:rPr>
      <w:rFonts w:eastAsiaTheme="majorEastAsia" w:cstheme="majorBidi"/>
      <w:color w:val="272727" w:themeColor="text1" w:themeTint="D8"/>
    </w:rPr>
  </w:style>
  <w:style w:type="paragraph" w:styleId="Ttulo">
    <w:name w:val="Title"/>
    <w:basedOn w:val="Normal"/>
    <w:next w:val="Normal"/>
    <w:link w:val="TtuloCar"/>
    <w:uiPriority w:val="10"/>
    <w:qFormat/>
    <w:rsid w:val="00BA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74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74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74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746F"/>
    <w:pPr>
      <w:spacing w:before="160"/>
      <w:jc w:val="center"/>
    </w:pPr>
    <w:rPr>
      <w:i/>
      <w:iCs/>
      <w:color w:val="404040" w:themeColor="text1" w:themeTint="BF"/>
    </w:rPr>
  </w:style>
  <w:style w:type="character" w:customStyle="1" w:styleId="CitaCar">
    <w:name w:val="Cita Car"/>
    <w:basedOn w:val="Fuentedeprrafopredeter"/>
    <w:link w:val="Cita"/>
    <w:uiPriority w:val="29"/>
    <w:rsid w:val="00BA746F"/>
    <w:rPr>
      <w:i/>
      <w:iCs/>
      <w:color w:val="404040" w:themeColor="text1" w:themeTint="BF"/>
    </w:rPr>
  </w:style>
  <w:style w:type="paragraph" w:styleId="Prrafodelista">
    <w:name w:val="List Paragraph"/>
    <w:basedOn w:val="Normal"/>
    <w:uiPriority w:val="34"/>
    <w:qFormat/>
    <w:rsid w:val="00BA746F"/>
    <w:pPr>
      <w:ind w:left="720"/>
      <w:contextualSpacing/>
    </w:pPr>
  </w:style>
  <w:style w:type="character" w:styleId="nfasisintenso">
    <w:name w:val="Intense Emphasis"/>
    <w:basedOn w:val="Fuentedeprrafopredeter"/>
    <w:uiPriority w:val="21"/>
    <w:qFormat/>
    <w:rsid w:val="00BA746F"/>
    <w:rPr>
      <w:i/>
      <w:iCs/>
      <w:color w:val="0F4761" w:themeColor="accent1" w:themeShade="BF"/>
    </w:rPr>
  </w:style>
  <w:style w:type="paragraph" w:styleId="Citadestacada">
    <w:name w:val="Intense Quote"/>
    <w:basedOn w:val="Normal"/>
    <w:next w:val="Normal"/>
    <w:link w:val="CitadestacadaCar"/>
    <w:uiPriority w:val="30"/>
    <w:qFormat/>
    <w:rsid w:val="00BA7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746F"/>
    <w:rPr>
      <w:i/>
      <w:iCs/>
      <w:color w:val="0F4761" w:themeColor="accent1" w:themeShade="BF"/>
    </w:rPr>
  </w:style>
  <w:style w:type="character" w:styleId="Referenciaintensa">
    <w:name w:val="Intense Reference"/>
    <w:basedOn w:val="Fuentedeprrafopredeter"/>
    <w:uiPriority w:val="32"/>
    <w:qFormat/>
    <w:rsid w:val="00BA746F"/>
    <w:rPr>
      <w:b/>
      <w:bCs/>
      <w:smallCaps/>
      <w:color w:val="0F4761" w:themeColor="accent1" w:themeShade="BF"/>
      <w:spacing w:val="5"/>
    </w:rPr>
  </w:style>
  <w:style w:type="character" w:styleId="Hipervnculo">
    <w:name w:val="Hyperlink"/>
    <w:basedOn w:val="Fuentedeprrafopredeter"/>
    <w:uiPriority w:val="99"/>
    <w:unhideWhenUsed/>
    <w:rsid w:val="00360125"/>
    <w:rPr>
      <w:color w:val="467886" w:themeColor="hyperlink"/>
      <w:u w:val="single"/>
    </w:rPr>
  </w:style>
  <w:style w:type="character" w:styleId="Mencinsinresolver">
    <w:name w:val="Unresolved Mention"/>
    <w:basedOn w:val="Fuentedeprrafopredeter"/>
    <w:uiPriority w:val="99"/>
    <w:semiHidden/>
    <w:unhideWhenUsed/>
    <w:rsid w:val="00360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UrielRG0/Springboot-practices/pull/38/chang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138</Words>
  <Characters>761</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Rodríguez Guadarrama</dc:creator>
  <cp:keywords/>
  <dc:description/>
  <cp:lastModifiedBy>uriel Rodríguez Guadarrama</cp:lastModifiedBy>
  <cp:revision>11</cp:revision>
  <dcterms:created xsi:type="dcterms:W3CDTF">2026-09-28T19:56:00Z</dcterms:created>
  <dcterms:modified xsi:type="dcterms:W3CDTF">2026-09-29T06:57:00Z</dcterms:modified>
</cp:coreProperties>
</file>