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C74" w:rsidRPr="005F05B2" w:rsidRDefault="00694C74" w:rsidP="00694C7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694C74" w:rsidRDefault="00694C74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162"/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1"/>
        <w:gridCol w:w="1112"/>
        <w:gridCol w:w="1286"/>
        <w:gridCol w:w="943"/>
        <w:gridCol w:w="1867"/>
        <w:gridCol w:w="1436"/>
        <w:gridCol w:w="1152"/>
      </w:tblGrid>
      <w:tr w:rsidR="001276DD" w:rsidTr="00071430">
        <w:trPr>
          <w:trHeight w:val="311"/>
        </w:trPr>
        <w:tc>
          <w:tcPr>
            <w:tcW w:w="5000" w:type="pct"/>
            <w:gridSpan w:val="7"/>
          </w:tcPr>
          <w:p w:rsidR="001276DD" w:rsidRPr="00CB1D6F" w:rsidRDefault="001276DD" w:rsidP="008854D9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1276DD" w:rsidTr="008854D9">
        <w:trPr>
          <w:trHeight w:val="453"/>
        </w:trPr>
        <w:tc>
          <w:tcPr>
            <w:tcW w:w="1477" w:type="pct"/>
            <w:gridSpan w:val="2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78" w:type="pct"/>
            <w:vMerge w:val="restar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97" w:type="pct"/>
            <w:vMerge w:val="restar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84" w:type="pct"/>
            <w:vMerge w:val="restar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07" w:type="pct"/>
            <w:vMerge w:val="restar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1276DD" w:rsidTr="008854D9">
        <w:trPr>
          <w:trHeight w:val="350"/>
        </w:trPr>
        <w:tc>
          <w:tcPr>
            <w:tcW w:w="891" w:type="pc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86" w:type="pc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4D9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78" w:type="pct"/>
            <w:vMerge/>
            <w:vAlign w:val="center"/>
          </w:tcPr>
          <w:p w:rsidR="001276DD" w:rsidRPr="00AB310F" w:rsidRDefault="001276DD" w:rsidP="0007143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97" w:type="pct"/>
            <w:vMerge/>
          </w:tcPr>
          <w:p w:rsidR="001276DD" w:rsidRPr="00AB310F" w:rsidRDefault="001276DD" w:rsidP="0007143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84" w:type="pct"/>
            <w:vMerge/>
            <w:vAlign w:val="center"/>
          </w:tcPr>
          <w:p w:rsidR="001276DD" w:rsidRPr="00AB310F" w:rsidRDefault="001276DD" w:rsidP="0007143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1276DD" w:rsidRPr="00AB310F" w:rsidRDefault="001276DD" w:rsidP="0007143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7" w:type="pct"/>
            <w:vMerge/>
            <w:vAlign w:val="center"/>
          </w:tcPr>
          <w:p w:rsidR="001276DD" w:rsidRPr="00AB310F" w:rsidRDefault="001276DD" w:rsidP="0007143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276DD" w:rsidRPr="00CB1D6F" w:rsidTr="008854D9">
        <w:trPr>
          <w:trHeight w:val="243"/>
        </w:trPr>
        <w:tc>
          <w:tcPr>
            <w:tcW w:w="891" w:type="pct"/>
            <w:vAlign w:val="center"/>
          </w:tcPr>
          <w:p w:rsidR="001276D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54D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1276DD" w:rsidRPr="008854D9" w:rsidRDefault="001276DD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1276D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>13</w:t>
            </w:r>
            <w:r w:rsidR="008854D9">
              <w:rPr>
                <w:rFonts w:ascii="Arial" w:hAnsi="Arial" w:cs="Arial"/>
                <w:sz w:val="18"/>
                <w:szCs w:val="18"/>
              </w:rPr>
              <w:t>/01/</w:t>
            </w:r>
            <w:r w:rsidRPr="008854D9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497" w:type="pct"/>
            <w:vAlign w:val="center"/>
          </w:tcPr>
          <w:p w:rsidR="001276DD" w:rsidRPr="008854D9" w:rsidRDefault="009E46C8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0F216D" w:rsidRPr="008854D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84" w:type="pct"/>
            <w:vAlign w:val="center"/>
          </w:tcPr>
          <w:p w:rsidR="001276D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0F216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 xml:space="preserve">Daniel Correa </w:t>
            </w:r>
            <w:r w:rsidR="009E46C8">
              <w:rPr>
                <w:rFonts w:ascii="Arial" w:hAnsi="Arial" w:cs="Arial"/>
                <w:sz w:val="18"/>
                <w:szCs w:val="18"/>
              </w:rPr>
              <w:t>R</w:t>
            </w:r>
            <w:r w:rsidRPr="008854D9">
              <w:rPr>
                <w:rFonts w:ascii="Arial" w:hAnsi="Arial" w:cs="Arial"/>
                <w:sz w:val="18"/>
                <w:szCs w:val="18"/>
              </w:rPr>
              <w:t xml:space="preserve">ojas </w:t>
            </w:r>
          </w:p>
          <w:p w:rsidR="000F216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54D9">
              <w:rPr>
                <w:rFonts w:ascii="Arial" w:hAnsi="Arial" w:cs="Arial"/>
                <w:b/>
                <w:sz w:val="18"/>
                <w:szCs w:val="18"/>
              </w:rPr>
              <w:t xml:space="preserve">Gestor Sistemas de Información </w:t>
            </w:r>
          </w:p>
        </w:tc>
        <w:tc>
          <w:tcPr>
            <w:tcW w:w="607" w:type="pct"/>
            <w:vAlign w:val="center"/>
          </w:tcPr>
          <w:p w:rsidR="001276D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:rsidR="001276DD" w:rsidRPr="008854D9" w:rsidRDefault="000F216D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54D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851442" w:rsidRPr="00CB1D6F" w:rsidTr="008854D9">
        <w:trPr>
          <w:trHeight w:val="243"/>
        </w:trPr>
        <w:tc>
          <w:tcPr>
            <w:tcW w:w="891" w:type="pct"/>
            <w:vAlign w:val="center"/>
          </w:tcPr>
          <w:p w:rsidR="00851442" w:rsidRPr="008854D9" w:rsidRDefault="008854D9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54D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851442" w:rsidRPr="008854D9" w:rsidRDefault="00851442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851442" w:rsidRPr="008854D9" w:rsidRDefault="00851442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>29/04/2016</w:t>
            </w:r>
          </w:p>
        </w:tc>
        <w:tc>
          <w:tcPr>
            <w:tcW w:w="497" w:type="pct"/>
            <w:vAlign w:val="center"/>
          </w:tcPr>
          <w:p w:rsidR="00851442" w:rsidRPr="008854D9" w:rsidRDefault="009E46C8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851442" w:rsidRPr="008854D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84" w:type="pct"/>
            <w:vAlign w:val="center"/>
          </w:tcPr>
          <w:p w:rsidR="00851442" w:rsidRPr="008854D9" w:rsidRDefault="00851442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>Se actualiza la firma del gerente debido a cambios internos de la empresa</w:t>
            </w:r>
          </w:p>
        </w:tc>
        <w:tc>
          <w:tcPr>
            <w:tcW w:w="757" w:type="pct"/>
            <w:vAlign w:val="center"/>
          </w:tcPr>
          <w:p w:rsidR="00851442" w:rsidRPr="008854D9" w:rsidRDefault="00851442" w:rsidP="008854D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4D9"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:rsidR="00851442" w:rsidRPr="008854D9" w:rsidRDefault="00851442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54D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851442" w:rsidRPr="008854D9" w:rsidRDefault="00851442" w:rsidP="008854D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854D9">
              <w:rPr>
                <w:rFonts w:ascii="Arial" w:hAnsi="Arial" w:cs="Arial"/>
                <w:b/>
                <w:sz w:val="18"/>
                <w:szCs w:val="18"/>
              </w:rPr>
              <w:t>Junta Directiva</w:t>
            </w:r>
          </w:p>
        </w:tc>
      </w:tr>
      <w:tr w:rsidR="009E46C8" w:rsidRPr="00CB1D6F" w:rsidTr="008854D9">
        <w:trPr>
          <w:trHeight w:val="243"/>
        </w:trPr>
        <w:tc>
          <w:tcPr>
            <w:tcW w:w="891" w:type="pct"/>
            <w:vAlign w:val="center"/>
          </w:tcPr>
          <w:p w:rsidR="009E46C8" w:rsidRPr="000C4BC2" w:rsidRDefault="009E46C8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9E46C8" w:rsidRPr="000C4BC2" w:rsidRDefault="009E46C8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9E46C8" w:rsidRDefault="009E46C8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11/07/2016</w:t>
            </w:r>
          </w:p>
        </w:tc>
        <w:tc>
          <w:tcPr>
            <w:tcW w:w="497" w:type="pct"/>
            <w:vAlign w:val="center"/>
          </w:tcPr>
          <w:p w:rsidR="009E46C8" w:rsidRDefault="009E46C8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84" w:type="pct"/>
            <w:vAlign w:val="center"/>
          </w:tcPr>
          <w:p w:rsidR="009E46C8" w:rsidRDefault="009E46C8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757" w:type="pct"/>
            <w:vAlign w:val="center"/>
          </w:tcPr>
          <w:p w:rsidR="009E46C8" w:rsidRDefault="009E46C8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9E46C8" w:rsidRDefault="009E46C8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07" w:type="pct"/>
            <w:vAlign w:val="center"/>
          </w:tcPr>
          <w:p w:rsidR="009E46C8" w:rsidRDefault="009E46C8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9E46C8" w:rsidRPr="000C4BC2" w:rsidRDefault="009E46C8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206A69" w:rsidRPr="00CB1D6F" w:rsidTr="008854D9">
        <w:trPr>
          <w:trHeight w:val="243"/>
        </w:trPr>
        <w:tc>
          <w:tcPr>
            <w:tcW w:w="891" w:type="pct"/>
            <w:vAlign w:val="center"/>
          </w:tcPr>
          <w:p w:rsidR="00206A69" w:rsidRPr="000C4BC2" w:rsidRDefault="00206A69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206A69" w:rsidRPr="000C4BC2" w:rsidRDefault="00206A69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206A69" w:rsidRDefault="00206A69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22/02/2018</w:t>
            </w:r>
          </w:p>
        </w:tc>
        <w:tc>
          <w:tcPr>
            <w:tcW w:w="497" w:type="pct"/>
            <w:vAlign w:val="center"/>
          </w:tcPr>
          <w:p w:rsidR="00206A69" w:rsidRDefault="00206A69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984" w:type="pct"/>
            <w:vAlign w:val="center"/>
          </w:tcPr>
          <w:p w:rsidR="00206A69" w:rsidRPr="000C4BC2" w:rsidRDefault="00206A69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actualiza el logo por cambio de razón social</w:t>
            </w:r>
          </w:p>
        </w:tc>
        <w:tc>
          <w:tcPr>
            <w:tcW w:w="757" w:type="pct"/>
            <w:vAlign w:val="center"/>
          </w:tcPr>
          <w:p w:rsidR="00206A69" w:rsidRDefault="00206A69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206A69" w:rsidRPr="00206A69" w:rsidRDefault="00206A69" w:rsidP="00206A6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06A6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206A69" w:rsidRDefault="00206A69" w:rsidP="00206A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206A69" w:rsidRDefault="00206A69" w:rsidP="00206A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6DD" w:rsidRDefault="001276DD" w:rsidP="00694C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94C74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lastRenderedPageBreak/>
        <w:t xml:space="preserve">EXFOR S. A. en su compromiso con un ambiente de trabajo seguro y sano, </w:t>
      </w:r>
      <w:r w:rsidR="00BA3973" w:rsidRPr="005F05B2">
        <w:rPr>
          <w:rFonts w:ascii="Arial" w:eastAsia="Times New Roman" w:hAnsi="Arial" w:cs="Arial"/>
          <w:szCs w:val="24"/>
          <w:lang w:eastAsia="es-CO"/>
        </w:rPr>
        <w:t>e</w:t>
      </w:r>
      <w:r w:rsidR="00A74FA6" w:rsidRPr="005F05B2">
        <w:rPr>
          <w:rFonts w:ascii="Arial" w:eastAsia="Times New Roman" w:hAnsi="Arial" w:cs="Arial"/>
          <w:szCs w:val="24"/>
          <w:lang w:eastAsia="es-CO"/>
        </w:rPr>
        <w:t>l cual</w:t>
      </w:r>
      <w:r w:rsidR="00BA3973" w:rsidRPr="005F05B2">
        <w:rPr>
          <w:rFonts w:ascii="Arial" w:eastAsia="Times New Roman" w:hAnsi="Arial" w:cs="Arial"/>
          <w:szCs w:val="24"/>
          <w:lang w:eastAsia="es-CO"/>
        </w:rPr>
        <w:t xml:space="preserve"> se refleje en la salud y bienestar de l</w:t>
      </w:r>
      <w:r w:rsidR="002832FE" w:rsidRPr="005F05B2">
        <w:rPr>
          <w:rFonts w:ascii="Arial" w:eastAsia="Times New Roman" w:hAnsi="Arial" w:cs="Arial"/>
          <w:szCs w:val="24"/>
          <w:lang w:eastAsia="es-CO"/>
        </w:rPr>
        <w:t>o</w:t>
      </w:r>
      <w:r w:rsidR="00BA3973" w:rsidRPr="005F05B2">
        <w:rPr>
          <w:rFonts w:ascii="Arial" w:eastAsia="Times New Roman" w:hAnsi="Arial" w:cs="Arial"/>
          <w:szCs w:val="24"/>
          <w:lang w:eastAsia="es-CO"/>
        </w:rPr>
        <w:t xml:space="preserve">s </w:t>
      </w:r>
      <w:r w:rsidR="002832FE" w:rsidRPr="005F05B2">
        <w:rPr>
          <w:rFonts w:ascii="Arial" w:eastAsia="Times New Roman" w:hAnsi="Arial" w:cs="Arial"/>
          <w:szCs w:val="24"/>
          <w:lang w:eastAsia="es-CO"/>
        </w:rPr>
        <w:t>trabajadores y contratistas,</w:t>
      </w:r>
      <w:r w:rsidR="00BA3973" w:rsidRPr="005F05B2">
        <w:rPr>
          <w:rFonts w:ascii="Arial" w:eastAsia="Times New Roman" w:hAnsi="Arial" w:cs="Arial"/>
          <w:szCs w:val="24"/>
          <w:lang w:eastAsia="es-CO"/>
        </w:rPr>
        <w:t xml:space="preserve"> en la protección de los bienes de la empresa y del cliente</w:t>
      </w:r>
      <w:r w:rsidR="002832FE" w:rsidRPr="005F05B2">
        <w:rPr>
          <w:rFonts w:ascii="Arial" w:eastAsia="Times New Roman" w:hAnsi="Arial" w:cs="Arial"/>
          <w:szCs w:val="24"/>
          <w:lang w:eastAsia="es-CO"/>
        </w:rPr>
        <w:t>,</w:t>
      </w:r>
      <w:r w:rsidR="00BA3973" w:rsidRPr="005F05B2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495086">
        <w:rPr>
          <w:rFonts w:ascii="Arial" w:eastAsia="Times New Roman" w:hAnsi="Arial" w:cs="Arial"/>
          <w:b/>
          <w:szCs w:val="24"/>
          <w:lang w:eastAsia="es-CO"/>
        </w:rPr>
        <w:t>prohíbe la posesión, distribución, venta y/o consumo de alcohol o cualquier sustancia psicoactiva</w:t>
      </w:r>
      <w:r w:rsidRPr="005F05B2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>en las i</w:t>
      </w:r>
      <w:r w:rsidR="00A74FA6" w:rsidRPr="00E26EEF">
        <w:rPr>
          <w:rFonts w:ascii="Arial" w:eastAsia="Times New Roman" w:hAnsi="Arial" w:cs="Arial"/>
          <w:b/>
          <w:szCs w:val="24"/>
          <w:lang w:eastAsia="es-CO"/>
        </w:rPr>
        <w:t>nstalaciones</w:t>
      </w:r>
      <w:r w:rsidR="00495086" w:rsidRPr="00E26EEF">
        <w:rPr>
          <w:rFonts w:ascii="Arial" w:eastAsia="Times New Roman" w:hAnsi="Arial" w:cs="Arial"/>
          <w:b/>
          <w:szCs w:val="24"/>
          <w:lang w:eastAsia="es-CO"/>
        </w:rPr>
        <w:t xml:space="preserve"> (oficinas, áreas de producción)</w:t>
      </w:r>
      <w:r w:rsidR="00A74FA6" w:rsidRPr="00E26EEF">
        <w:rPr>
          <w:rFonts w:ascii="Arial" w:eastAsia="Times New Roman" w:hAnsi="Arial" w:cs="Arial"/>
          <w:b/>
          <w:szCs w:val="24"/>
          <w:lang w:eastAsia="es-CO"/>
        </w:rPr>
        <w:t xml:space="preserve"> o vehículos de la e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>mpresa</w:t>
      </w:r>
      <w:r w:rsidR="00A74FA6" w:rsidRPr="00E26EEF">
        <w:rPr>
          <w:rFonts w:ascii="Arial" w:eastAsia="Times New Roman" w:hAnsi="Arial" w:cs="Arial"/>
          <w:b/>
          <w:szCs w:val="24"/>
          <w:lang w:eastAsia="es-CO"/>
        </w:rPr>
        <w:t xml:space="preserve"> y</w:t>
      </w:r>
      <w:r w:rsidR="00495086" w:rsidRPr="00E26EEF">
        <w:rPr>
          <w:rFonts w:ascii="Arial" w:eastAsia="Times New Roman" w:hAnsi="Arial" w:cs="Arial"/>
          <w:b/>
          <w:szCs w:val="24"/>
          <w:lang w:eastAsia="es-CO"/>
        </w:rPr>
        <w:t>/o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 </w:t>
      </w:r>
      <w:r w:rsidR="00721668" w:rsidRPr="00E26EEF">
        <w:rPr>
          <w:rFonts w:ascii="Arial" w:eastAsia="Times New Roman" w:hAnsi="Arial" w:cs="Arial"/>
          <w:b/>
          <w:szCs w:val="24"/>
          <w:lang w:eastAsia="es-CO"/>
        </w:rPr>
        <w:t>de</w:t>
      </w:r>
      <w:r w:rsidR="00A74FA6" w:rsidRPr="00E26EEF">
        <w:rPr>
          <w:rFonts w:ascii="Arial" w:eastAsia="Times New Roman" w:hAnsi="Arial" w:cs="Arial"/>
          <w:b/>
          <w:szCs w:val="24"/>
          <w:lang w:eastAsia="es-CO"/>
        </w:rPr>
        <w:t>l</w:t>
      </w:r>
      <w:r w:rsidR="00721668" w:rsidRPr="00E26EEF">
        <w:rPr>
          <w:rFonts w:ascii="Arial" w:eastAsia="Times New Roman" w:hAnsi="Arial" w:cs="Arial"/>
          <w:b/>
          <w:szCs w:val="24"/>
          <w:lang w:eastAsia="es-CO"/>
        </w:rPr>
        <w:t xml:space="preserve">  c</w:t>
      </w:r>
      <w:r w:rsidR="00A74FA6" w:rsidRPr="00E26EEF">
        <w:rPr>
          <w:rFonts w:ascii="Arial" w:eastAsia="Times New Roman" w:hAnsi="Arial" w:cs="Arial"/>
          <w:b/>
          <w:szCs w:val="24"/>
          <w:lang w:eastAsia="es-CO"/>
        </w:rPr>
        <w:t>liente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 o </w:t>
      </w:r>
      <w:r w:rsidR="00721668" w:rsidRPr="00E26EEF">
        <w:rPr>
          <w:rFonts w:ascii="Arial" w:eastAsia="Times New Roman" w:hAnsi="Arial" w:cs="Arial"/>
          <w:b/>
          <w:szCs w:val="24"/>
          <w:lang w:eastAsia="es-CO"/>
        </w:rPr>
        <w:t xml:space="preserve">en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>cualquier otro sitio</w:t>
      </w:r>
      <w:r w:rsidRPr="005F05B2">
        <w:rPr>
          <w:rFonts w:ascii="Arial" w:eastAsia="Times New Roman" w:hAnsi="Arial" w:cs="Arial"/>
          <w:szCs w:val="24"/>
          <w:lang w:eastAsia="es-CO"/>
        </w:rPr>
        <w:t xml:space="preserve"> mientras se estén cumpliendo funciones propias del trabajo</w:t>
      </w:r>
      <w:r w:rsidR="00721668" w:rsidRPr="005F05B2">
        <w:rPr>
          <w:rFonts w:ascii="Arial" w:eastAsia="Times New Roman" w:hAnsi="Arial" w:cs="Arial"/>
          <w:szCs w:val="24"/>
          <w:lang w:eastAsia="es-CO"/>
        </w:rPr>
        <w:t xml:space="preserve"> o en actividades deportivas, recreativas o culturales organizadas por la empresa o en representación de ella</w:t>
      </w:r>
      <w:r w:rsidRPr="005F05B2">
        <w:rPr>
          <w:rFonts w:ascii="Arial" w:eastAsia="Times New Roman" w:hAnsi="Arial" w:cs="Arial"/>
          <w:szCs w:val="24"/>
          <w:lang w:eastAsia="es-CO"/>
        </w:rPr>
        <w:t>.</w:t>
      </w:r>
    </w:p>
    <w:p w:rsidR="00495086" w:rsidRPr="005F05B2" w:rsidRDefault="00495086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Default="00721668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>El trabajador o contratista</w:t>
      </w:r>
      <w:r w:rsidR="00694C74" w:rsidRPr="005F05B2">
        <w:rPr>
          <w:rFonts w:ascii="Arial" w:eastAsia="Times New Roman" w:hAnsi="Arial" w:cs="Arial"/>
          <w:szCs w:val="24"/>
          <w:lang w:eastAsia="es-CO"/>
        </w:rPr>
        <w:t xml:space="preserve"> que incumpla la anterior prohibición o se le compruebe estar bajo la influencia de alcohol y/o sustancias psicoactivas, será sancionad</w:t>
      </w:r>
      <w:r w:rsidRPr="005F05B2">
        <w:rPr>
          <w:rFonts w:ascii="Arial" w:eastAsia="Times New Roman" w:hAnsi="Arial" w:cs="Arial"/>
          <w:szCs w:val="24"/>
          <w:lang w:eastAsia="es-CO"/>
        </w:rPr>
        <w:t>o</w:t>
      </w:r>
      <w:r w:rsidR="00694C74" w:rsidRPr="005F05B2">
        <w:rPr>
          <w:rFonts w:ascii="Arial" w:eastAsia="Times New Roman" w:hAnsi="Arial" w:cs="Arial"/>
          <w:szCs w:val="24"/>
          <w:lang w:eastAsia="es-CO"/>
        </w:rPr>
        <w:t xml:space="preserve"> de acuerdo con l</w:t>
      </w:r>
      <w:r w:rsidRPr="005F05B2">
        <w:rPr>
          <w:rFonts w:ascii="Arial" w:eastAsia="Times New Roman" w:hAnsi="Arial" w:cs="Arial"/>
          <w:szCs w:val="24"/>
          <w:lang w:eastAsia="es-CO"/>
        </w:rPr>
        <w:t>o dispuesto previamente por la e</w:t>
      </w:r>
      <w:r w:rsidR="00694C74" w:rsidRPr="005F05B2">
        <w:rPr>
          <w:rFonts w:ascii="Arial" w:eastAsia="Times New Roman" w:hAnsi="Arial" w:cs="Arial"/>
          <w:szCs w:val="24"/>
          <w:lang w:eastAsia="es-CO"/>
        </w:rPr>
        <w:t>mpresa.</w:t>
      </w:r>
    </w:p>
    <w:p w:rsidR="00495086" w:rsidRPr="005F05B2" w:rsidRDefault="00495086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495086">
        <w:rPr>
          <w:rFonts w:ascii="Arial" w:eastAsia="Times New Roman" w:hAnsi="Arial" w:cs="Arial"/>
          <w:b/>
          <w:szCs w:val="24"/>
          <w:lang w:eastAsia="es-CO"/>
        </w:rPr>
        <w:t xml:space="preserve">La empresa se reserva el derecho de efectuar requisas, inspecciones y pruebas </w:t>
      </w:r>
      <w:r w:rsidR="00851164" w:rsidRPr="00495086">
        <w:rPr>
          <w:rFonts w:ascii="Arial" w:eastAsia="Times New Roman" w:hAnsi="Arial" w:cs="Arial"/>
          <w:b/>
          <w:szCs w:val="24"/>
          <w:lang w:eastAsia="es-CO"/>
        </w:rPr>
        <w:t xml:space="preserve">diagnósticas </w:t>
      </w:r>
      <w:r w:rsidRPr="00495086">
        <w:rPr>
          <w:rFonts w:ascii="Arial" w:eastAsia="Times New Roman" w:hAnsi="Arial" w:cs="Arial"/>
          <w:b/>
          <w:szCs w:val="24"/>
          <w:lang w:eastAsia="es-CO"/>
        </w:rPr>
        <w:t>sin previo aviso</w:t>
      </w:r>
      <w:r w:rsidRPr="005F05B2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en el momento que lo desee </w:t>
      </w:r>
      <w:r w:rsidRPr="005F05B2">
        <w:rPr>
          <w:rFonts w:ascii="Arial" w:eastAsia="Times New Roman" w:hAnsi="Arial" w:cs="Arial"/>
          <w:szCs w:val="24"/>
          <w:lang w:eastAsia="es-CO"/>
        </w:rPr>
        <w:t>a fin de supervisar el acatamiento de la presente política.</w:t>
      </w:r>
    </w:p>
    <w:p w:rsidR="00495086" w:rsidRPr="005F05B2" w:rsidRDefault="00495086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 xml:space="preserve">La evidencia médica ha podido comprobar que el consumo de tabaco tiene efectos significativos no solo para la persona que fuma sino para las personas que se encuentran a su alrededor, por lo tanto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>se prohíbe fumar en áreas públicas cerradas como oficinas, baños, cafeterías, bodegas, carpas de bienestar, de herramientas, de combustibles, de ropas y cuando se esté operando equipos o maquinaria, etc.,</w:t>
      </w:r>
      <w:r w:rsidRPr="005F05B2">
        <w:rPr>
          <w:rFonts w:ascii="Arial" w:eastAsia="Times New Roman" w:hAnsi="Arial" w:cs="Arial"/>
          <w:szCs w:val="24"/>
          <w:lang w:eastAsia="es-CO"/>
        </w:rPr>
        <w:t xml:space="preserve"> con el fin de mantener un aire respirable puro al que tienen derecho los no-fumadores.</w:t>
      </w:r>
    </w:p>
    <w:p w:rsidR="00E26EEF" w:rsidRPr="005F05B2" w:rsidRDefault="00E26EEF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 xml:space="preserve">Sin embargo y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>con el fin de garantizar el respeto a la libertad de los fumadores, aquellas personas que deseen hacerlo, deberán informarse previamente de los sitios autorizados</w:t>
      </w:r>
      <w:r w:rsidRPr="005F05B2">
        <w:rPr>
          <w:rFonts w:ascii="Arial" w:eastAsia="Times New Roman" w:hAnsi="Arial" w:cs="Arial"/>
          <w:szCs w:val="24"/>
          <w:lang w:eastAsia="es-CO"/>
        </w:rPr>
        <w:t>, de forma que no haya riesgo de incendio, explosión y donde el humo no moleste a los demás</w:t>
      </w:r>
      <w:r w:rsidR="00721668" w:rsidRPr="005F05B2">
        <w:rPr>
          <w:rFonts w:ascii="Arial" w:eastAsia="Times New Roman" w:hAnsi="Arial" w:cs="Arial"/>
          <w:szCs w:val="24"/>
          <w:lang w:eastAsia="es-CO"/>
        </w:rPr>
        <w:t>.</w:t>
      </w:r>
    </w:p>
    <w:p w:rsidR="00E26EEF" w:rsidRPr="005F05B2" w:rsidRDefault="00E26EEF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Pr="005F05B2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 xml:space="preserve">EXFOR S. A. trabaja permanentemente hacia la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>promoción y prevención de la salud mediante programas, campañas, actividades, capacitaciones y demás acciones encaminadas a prevenir el consumo de alcohol, tabaco y sustancias psicoactivas.</w:t>
      </w:r>
    </w:p>
    <w:p w:rsidR="00694C74" w:rsidRPr="005F05B2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Pr="005F05B2" w:rsidRDefault="00694C74" w:rsidP="0072166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>E X C E P C I O N E S</w:t>
      </w:r>
    </w:p>
    <w:p w:rsidR="00694C74" w:rsidRPr="005F05B2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 xml:space="preserve">La presente política 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no aplica: </w:t>
      </w:r>
      <w:r w:rsidR="00522A57" w:rsidRPr="00E26EEF">
        <w:rPr>
          <w:rFonts w:ascii="Arial" w:eastAsia="Times New Roman" w:hAnsi="Arial" w:cs="Arial"/>
          <w:b/>
          <w:szCs w:val="24"/>
          <w:lang w:eastAsia="es-CO"/>
        </w:rPr>
        <w:t>a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 medicamentos que sean empleados por prescripción médica</w:t>
      </w:r>
      <w:r w:rsidRPr="005F05B2">
        <w:rPr>
          <w:rFonts w:ascii="Arial" w:eastAsia="Times New Roman" w:hAnsi="Arial" w:cs="Arial"/>
          <w:szCs w:val="24"/>
          <w:lang w:eastAsia="es-CO"/>
        </w:rPr>
        <w:t xml:space="preserve"> y cuyo uso no afecte negativamente la capacidad de la persona de trabajar de modo seguro y productivo.</w:t>
      </w:r>
    </w:p>
    <w:p w:rsidR="00E26EEF" w:rsidRPr="005F05B2" w:rsidRDefault="00E26EEF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694C74" w:rsidRDefault="00694C74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Todos nuestros </w:t>
      </w:r>
      <w:r w:rsidR="00733271" w:rsidRPr="00E26EEF">
        <w:rPr>
          <w:rFonts w:ascii="Arial" w:eastAsia="Times New Roman" w:hAnsi="Arial" w:cs="Arial"/>
          <w:b/>
          <w:szCs w:val="24"/>
          <w:lang w:eastAsia="es-CO"/>
        </w:rPr>
        <w:t>trabajadores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 y </w:t>
      </w:r>
      <w:r w:rsidR="00522A57" w:rsidRPr="00E26EEF">
        <w:rPr>
          <w:rFonts w:ascii="Arial" w:eastAsia="Times New Roman" w:hAnsi="Arial" w:cs="Arial"/>
          <w:b/>
          <w:szCs w:val="24"/>
          <w:lang w:eastAsia="es-CO"/>
        </w:rPr>
        <w:t>contratistas</w:t>
      </w:r>
      <w:r w:rsidRPr="00E26EEF">
        <w:rPr>
          <w:rFonts w:ascii="Arial" w:eastAsia="Times New Roman" w:hAnsi="Arial" w:cs="Arial"/>
          <w:b/>
          <w:szCs w:val="24"/>
          <w:lang w:eastAsia="es-CO"/>
        </w:rPr>
        <w:t xml:space="preserve"> deben acogerse a la anterior política</w:t>
      </w:r>
      <w:r w:rsidRPr="005F05B2">
        <w:rPr>
          <w:rFonts w:ascii="Arial" w:eastAsia="Times New Roman" w:hAnsi="Arial" w:cs="Arial"/>
          <w:szCs w:val="24"/>
          <w:lang w:eastAsia="es-CO"/>
        </w:rPr>
        <w:t>. Cualquier conflicto deberá</w:t>
      </w:r>
      <w:r w:rsidR="00E26EEF">
        <w:rPr>
          <w:rFonts w:ascii="Arial" w:eastAsia="Times New Roman" w:hAnsi="Arial" w:cs="Arial"/>
          <w:szCs w:val="24"/>
          <w:lang w:eastAsia="es-CO"/>
        </w:rPr>
        <w:t xml:space="preserve"> ser llevado al Proceso de Gerencia</w:t>
      </w:r>
      <w:r w:rsidR="005C0A7F" w:rsidRPr="005F05B2">
        <w:rPr>
          <w:rFonts w:ascii="Arial" w:eastAsia="Times New Roman" w:hAnsi="Arial" w:cs="Arial"/>
          <w:szCs w:val="24"/>
          <w:lang w:eastAsia="es-CO"/>
        </w:rPr>
        <w:t xml:space="preserve"> o </w:t>
      </w:r>
      <w:r w:rsidR="00522A57" w:rsidRPr="005F05B2">
        <w:rPr>
          <w:rFonts w:ascii="Arial" w:eastAsia="Times New Roman" w:hAnsi="Arial" w:cs="Arial"/>
          <w:szCs w:val="24"/>
          <w:lang w:eastAsia="es-CO"/>
        </w:rPr>
        <w:t xml:space="preserve">Gestión </w:t>
      </w:r>
      <w:r w:rsidR="00851164" w:rsidRPr="005F05B2">
        <w:rPr>
          <w:rFonts w:ascii="Arial" w:eastAsia="Times New Roman" w:hAnsi="Arial" w:cs="Arial"/>
          <w:szCs w:val="24"/>
          <w:lang w:eastAsia="es-CO"/>
        </w:rPr>
        <w:t>del Riesgo, según el núcleo donde incurra el evento.</w:t>
      </w:r>
    </w:p>
    <w:p w:rsidR="00E26EEF" w:rsidRPr="005F05B2" w:rsidRDefault="00E26EEF" w:rsidP="00733271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E26EEF" w:rsidRDefault="00BA3973" w:rsidP="00E26EE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F05B2">
        <w:rPr>
          <w:rFonts w:ascii="Arial" w:eastAsia="Times New Roman" w:hAnsi="Arial" w:cs="Arial"/>
          <w:szCs w:val="24"/>
          <w:lang w:eastAsia="es-CO"/>
        </w:rPr>
        <w:t>La política entrara en vigencia a partir de su firma y publicación en las diferentes áreas de trabajo</w:t>
      </w:r>
      <w:r w:rsidR="00542017" w:rsidRPr="005F05B2">
        <w:rPr>
          <w:rFonts w:ascii="Arial" w:eastAsia="Times New Roman" w:hAnsi="Arial" w:cs="Arial"/>
          <w:szCs w:val="24"/>
          <w:lang w:eastAsia="es-CO"/>
        </w:rPr>
        <w:t>,</w:t>
      </w:r>
      <w:r w:rsidR="002832FE" w:rsidRPr="005F05B2">
        <w:rPr>
          <w:rFonts w:ascii="Arial" w:eastAsia="Times New Roman" w:hAnsi="Arial" w:cs="Arial"/>
          <w:szCs w:val="24"/>
          <w:lang w:eastAsia="es-CO"/>
        </w:rPr>
        <w:t xml:space="preserve"> se divulgue a las partes interesadas, y se aplica</w:t>
      </w:r>
      <w:r w:rsidR="00B579DB" w:rsidRPr="005F05B2">
        <w:rPr>
          <w:rFonts w:ascii="Arial" w:eastAsia="Times New Roman" w:hAnsi="Arial" w:cs="Arial"/>
          <w:szCs w:val="24"/>
          <w:lang w:eastAsia="es-CO"/>
        </w:rPr>
        <w:t>ra</w:t>
      </w:r>
      <w:r w:rsidR="002832FE" w:rsidRPr="005F05B2">
        <w:rPr>
          <w:rFonts w:ascii="Arial" w:eastAsia="Times New Roman" w:hAnsi="Arial" w:cs="Arial"/>
          <w:szCs w:val="24"/>
          <w:lang w:eastAsia="es-CO"/>
        </w:rPr>
        <w:t xml:space="preserve"> tanto a trabajadores como a contratistas.</w:t>
      </w:r>
      <w:r w:rsidRPr="005F05B2">
        <w:rPr>
          <w:rFonts w:ascii="Arial" w:eastAsia="Times New Roman" w:hAnsi="Arial" w:cs="Arial"/>
          <w:szCs w:val="24"/>
          <w:lang w:eastAsia="es-CO"/>
        </w:rPr>
        <w:t xml:space="preserve"> </w:t>
      </w:r>
    </w:p>
    <w:p w:rsidR="00E26EEF" w:rsidRDefault="00E26EEF" w:rsidP="00E26EEF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1EAB2D02" wp14:editId="27EA6558">
            <wp:simplePos x="0" y="0"/>
            <wp:positionH relativeFrom="column">
              <wp:posOffset>-36830</wp:posOffset>
            </wp:positionH>
            <wp:positionV relativeFrom="paragraph">
              <wp:posOffset>81059</wp:posOffset>
            </wp:positionV>
            <wp:extent cx="1537970" cy="506730"/>
            <wp:effectExtent l="0" t="0" r="5080" b="762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mario andres.jp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D64" w:rsidRPr="008802FB" w:rsidRDefault="00C97D64" w:rsidP="00E26EEF">
      <w:pPr>
        <w:spacing w:before="100" w:beforeAutospacing="1"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 xml:space="preserve">MARIO </w:t>
      </w:r>
      <w:r w:rsidR="00851442">
        <w:rPr>
          <w:rFonts w:ascii="Arial" w:hAnsi="Arial" w:cs="Arial"/>
          <w:b/>
          <w:color w:val="000000" w:themeColor="text1"/>
          <w:sz w:val="20"/>
          <w:szCs w:val="20"/>
        </w:rPr>
        <w:t>ANDRES</w:t>
      </w: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 xml:space="preserve"> CHAVES</w:t>
      </w:r>
    </w:p>
    <w:p w:rsidR="00C97D64" w:rsidRPr="00C97D64" w:rsidRDefault="00C97D64" w:rsidP="00E26EEF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1" w:name="_GoBack"/>
      <w:bookmarkEnd w:id="11"/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>Gerente</w:t>
      </w:r>
    </w:p>
    <w:sectPr w:rsidR="00C97D64" w:rsidRPr="00C97D64" w:rsidSect="00E26EEF">
      <w:headerReference w:type="default" r:id="rId10"/>
      <w:pgSz w:w="12240" w:h="15840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0C5" w:rsidRDefault="004460C5" w:rsidP="005F05B2">
      <w:pPr>
        <w:spacing w:after="0" w:line="240" w:lineRule="auto"/>
      </w:pPr>
      <w:r>
        <w:separator/>
      </w:r>
    </w:p>
  </w:endnote>
  <w:endnote w:type="continuationSeparator" w:id="0">
    <w:p w:rsidR="004460C5" w:rsidRDefault="004460C5" w:rsidP="005F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0C5" w:rsidRDefault="004460C5" w:rsidP="005F05B2">
      <w:pPr>
        <w:spacing w:after="0" w:line="240" w:lineRule="auto"/>
      </w:pPr>
      <w:r>
        <w:separator/>
      </w:r>
    </w:p>
  </w:footnote>
  <w:footnote w:type="continuationSeparator" w:id="0">
    <w:p w:rsidR="004460C5" w:rsidRDefault="004460C5" w:rsidP="005F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16D" w:rsidRDefault="00206A69" w:rsidP="00407848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-40640</wp:posOffset>
          </wp:positionV>
          <wp:extent cx="1914525" cy="679978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for rgb s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7901" cy="684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848">
      <w:rPr>
        <w:rFonts w:ascii="Arial" w:hAnsi="Arial" w:cs="Arial"/>
        <w:b/>
        <w:sz w:val="18"/>
        <w:szCs w:val="18"/>
      </w:rPr>
      <w:t xml:space="preserve">  </w:t>
    </w:r>
    <w:r w:rsidR="00407848" w:rsidRPr="00407848">
      <w:rPr>
        <w:rFonts w:ascii="Arial" w:hAnsi="Arial" w:cs="Arial"/>
        <w:b/>
        <w:sz w:val="18"/>
        <w:szCs w:val="18"/>
      </w:rPr>
      <w:t>POLITICA DE NO CONSUMO DE ALCOHOL,</w:t>
    </w:r>
    <w:r w:rsidR="009E46C8">
      <w:rPr>
        <w:rFonts w:ascii="Arial" w:hAnsi="Arial" w:cs="Arial"/>
        <w:b/>
        <w:sz w:val="18"/>
        <w:szCs w:val="18"/>
      </w:rPr>
      <w:t xml:space="preserve"> </w:t>
    </w:r>
  </w:p>
  <w:p w:rsidR="00407848" w:rsidRPr="00407848" w:rsidRDefault="00407848" w:rsidP="00407848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 w:rsidRPr="00407848">
      <w:rPr>
        <w:rFonts w:ascii="Arial" w:hAnsi="Arial" w:cs="Arial"/>
        <w:b/>
        <w:sz w:val="18"/>
        <w:szCs w:val="18"/>
      </w:rPr>
      <w:t xml:space="preserve"> TABACO Y SUSTANCIAS PSICOACTIVAS </w:t>
    </w:r>
  </w:p>
  <w:p w:rsidR="00407848" w:rsidRPr="00D60337" w:rsidRDefault="00407848" w:rsidP="00407848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10-800-0</w:t>
    </w:r>
    <w:r w:rsidRPr="00D60337">
      <w:rPr>
        <w:rFonts w:ascii="Arial" w:hAnsi="Arial" w:cs="Arial"/>
        <w:b/>
        <w:sz w:val="18"/>
        <w:szCs w:val="18"/>
      </w:rPr>
      <w:t>2</w:t>
    </w:r>
  </w:p>
  <w:p w:rsidR="00407848" w:rsidRPr="00D60337" w:rsidRDefault="000F216D" w:rsidP="00407848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</w:t>
    </w:r>
    <w:r w:rsidR="00206A69">
      <w:rPr>
        <w:rFonts w:ascii="Arial" w:hAnsi="Arial" w:cs="Arial"/>
        <w:b/>
        <w:sz w:val="18"/>
        <w:szCs w:val="18"/>
      </w:rPr>
      <w:t>5</w:t>
    </w:r>
    <w:r w:rsidR="00851442">
      <w:rPr>
        <w:rFonts w:ascii="Arial" w:hAnsi="Arial" w:cs="Arial"/>
        <w:b/>
        <w:sz w:val="18"/>
        <w:szCs w:val="18"/>
      </w:rPr>
      <w:t>/</w:t>
    </w:r>
    <w:r w:rsidR="00206A69">
      <w:rPr>
        <w:rFonts w:ascii="Arial" w:hAnsi="Arial" w:cs="Arial"/>
        <w:b/>
        <w:sz w:val="18"/>
        <w:szCs w:val="18"/>
      </w:rPr>
      <w:t>22</w:t>
    </w:r>
    <w:r w:rsidR="00851442">
      <w:rPr>
        <w:rFonts w:ascii="Arial" w:hAnsi="Arial" w:cs="Arial"/>
        <w:b/>
        <w:sz w:val="18"/>
        <w:szCs w:val="18"/>
      </w:rPr>
      <w:t>-0</w:t>
    </w:r>
    <w:r w:rsidR="00206A69">
      <w:rPr>
        <w:rFonts w:ascii="Arial" w:hAnsi="Arial" w:cs="Arial"/>
        <w:b/>
        <w:sz w:val="18"/>
        <w:szCs w:val="18"/>
      </w:rPr>
      <w:t>2</w:t>
    </w:r>
    <w:r>
      <w:rPr>
        <w:rFonts w:ascii="Arial" w:hAnsi="Arial" w:cs="Arial"/>
        <w:b/>
        <w:sz w:val="18"/>
        <w:szCs w:val="18"/>
      </w:rPr>
      <w:t>-201</w:t>
    </w:r>
    <w:r w:rsidR="00206A69">
      <w:rPr>
        <w:rFonts w:ascii="Arial" w:hAnsi="Arial" w:cs="Arial"/>
        <w:b/>
        <w:sz w:val="18"/>
        <w:szCs w:val="18"/>
      </w:rPr>
      <w:t>8</w:t>
    </w:r>
  </w:p>
  <w:p w:rsidR="00407848" w:rsidRDefault="004078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87F"/>
    <w:multiLevelType w:val="multilevel"/>
    <w:tmpl w:val="E59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EC4"/>
    <w:multiLevelType w:val="multilevel"/>
    <w:tmpl w:val="329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34FC"/>
    <w:multiLevelType w:val="multilevel"/>
    <w:tmpl w:val="B7A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63F27"/>
    <w:multiLevelType w:val="hybridMultilevel"/>
    <w:tmpl w:val="3F68E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4B2F"/>
    <w:multiLevelType w:val="multilevel"/>
    <w:tmpl w:val="FF1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C74"/>
    <w:rsid w:val="00002EC5"/>
    <w:rsid w:val="000F216D"/>
    <w:rsid w:val="001276DD"/>
    <w:rsid w:val="001E0865"/>
    <w:rsid w:val="00206A69"/>
    <w:rsid w:val="002832FE"/>
    <w:rsid w:val="002A528D"/>
    <w:rsid w:val="002D2BDD"/>
    <w:rsid w:val="00407848"/>
    <w:rsid w:val="004460C5"/>
    <w:rsid w:val="00495086"/>
    <w:rsid w:val="00522A57"/>
    <w:rsid w:val="005320BA"/>
    <w:rsid w:val="00542017"/>
    <w:rsid w:val="005C0A7F"/>
    <w:rsid w:val="005D5CEB"/>
    <w:rsid w:val="005F05B2"/>
    <w:rsid w:val="005F7E32"/>
    <w:rsid w:val="00642840"/>
    <w:rsid w:val="00694C74"/>
    <w:rsid w:val="006E5DBF"/>
    <w:rsid w:val="00716E74"/>
    <w:rsid w:val="00721668"/>
    <w:rsid w:val="00733271"/>
    <w:rsid w:val="007B4075"/>
    <w:rsid w:val="0083446D"/>
    <w:rsid w:val="00851164"/>
    <w:rsid w:val="00851442"/>
    <w:rsid w:val="008854D9"/>
    <w:rsid w:val="008D51D5"/>
    <w:rsid w:val="008E37A1"/>
    <w:rsid w:val="009406E8"/>
    <w:rsid w:val="009B0240"/>
    <w:rsid w:val="009E46C8"/>
    <w:rsid w:val="00A74FA6"/>
    <w:rsid w:val="00AA26C0"/>
    <w:rsid w:val="00B579DB"/>
    <w:rsid w:val="00BA3973"/>
    <w:rsid w:val="00BF56F9"/>
    <w:rsid w:val="00BF6D72"/>
    <w:rsid w:val="00C90D5E"/>
    <w:rsid w:val="00C97D64"/>
    <w:rsid w:val="00CC05C3"/>
    <w:rsid w:val="00D84B18"/>
    <w:rsid w:val="00E26EEF"/>
    <w:rsid w:val="00E8578A"/>
    <w:rsid w:val="00F5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880F"/>
  <w15:docId w15:val="{8BF58999-3DCA-4018-ADFA-F00CA94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7A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o712697j3l5">
    <w:name w:val="o712697j3l5"/>
    <w:basedOn w:val="Fuentedeprrafopredeter"/>
    <w:rsid w:val="008E37A1"/>
  </w:style>
  <w:style w:type="paragraph" w:styleId="Prrafodelista">
    <w:name w:val="List Paragraph"/>
    <w:basedOn w:val="Normal"/>
    <w:uiPriority w:val="34"/>
    <w:qFormat/>
    <w:rsid w:val="005420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05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5B2"/>
  </w:style>
  <w:style w:type="paragraph" w:styleId="Piedepgina">
    <w:name w:val="footer"/>
    <w:basedOn w:val="Normal"/>
    <w:link w:val="PiedepginaCar"/>
    <w:uiPriority w:val="99"/>
    <w:unhideWhenUsed/>
    <w:rsid w:val="005F05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5B2"/>
  </w:style>
  <w:style w:type="paragraph" w:styleId="Textodeglobo">
    <w:name w:val="Balloon Text"/>
    <w:basedOn w:val="Normal"/>
    <w:link w:val="TextodegloboCar"/>
    <w:uiPriority w:val="99"/>
    <w:semiHidden/>
    <w:unhideWhenUsed/>
    <w:rsid w:val="005F0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5B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407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81BC-314D-45B7-B508-2C7F077A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Gestion del Riesgo</cp:lastModifiedBy>
  <cp:revision>6</cp:revision>
  <cp:lastPrinted>2015-04-13T20:46:00Z</cp:lastPrinted>
  <dcterms:created xsi:type="dcterms:W3CDTF">2016-05-05T19:54:00Z</dcterms:created>
  <dcterms:modified xsi:type="dcterms:W3CDTF">2018-02-21T22:03:00Z</dcterms:modified>
</cp:coreProperties>
</file>