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pPr w:leftFromText="141" w:rightFromText="141" w:vertAnchor="text" w:horzAnchor="margin" w:tblpY="-36"/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1046"/>
        <w:gridCol w:w="1119"/>
        <w:gridCol w:w="885"/>
        <w:gridCol w:w="1849"/>
        <w:gridCol w:w="1351"/>
        <w:gridCol w:w="1083"/>
      </w:tblGrid>
      <w:tr w:rsidR="00A93F68" w:rsidTr="00A93F68">
        <w:trPr>
          <w:trHeight w:val="311"/>
        </w:trPr>
        <w:tc>
          <w:tcPr>
            <w:tcW w:w="5000" w:type="pct"/>
            <w:gridSpan w:val="7"/>
          </w:tcPr>
          <w:p w:rsidR="00A93F68" w:rsidRPr="00CB1D6F" w:rsidRDefault="00A93F68" w:rsidP="00A93F6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A93F68" w:rsidTr="00A93F68">
        <w:trPr>
          <w:trHeight w:val="453"/>
        </w:trPr>
        <w:tc>
          <w:tcPr>
            <w:tcW w:w="1477" w:type="pct"/>
            <w:gridSpan w:val="2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612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27" w:type="pct"/>
            <w:vMerge w:val="restar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612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496" w:type="pct"/>
            <w:vMerge w:val="restar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612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1036" w:type="pct"/>
            <w:vMerge w:val="restar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612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57" w:type="pct"/>
            <w:vMerge w:val="restar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612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607" w:type="pct"/>
            <w:vMerge w:val="restar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612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A93F68" w:rsidTr="00A93F68">
        <w:trPr>
          <w:trHeight w:val="350"/>
        </w:trPr>
        <w:tc>
          <w:tcPr>
            <w:tcW w:w="891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612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586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612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27" w:type="pct"/>
            <w:vMerge/>
            <w:vAlign w:val="center"/>
          </w:tcPr>
          <w:p w:rsidR="00A93F68" w:rsidRPr="00AB310F" w:rsidRDefault="00A93F68" w:rsidP="00A93F6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96" w:type="pct"/>
            <w:vMerge/>
          </w:tcPr>
          <w:p w:rsidR="00A93F68" w:rsidRPr="00AB310F" w:rsidRDefault="00A93F68" w:rsidP="00A93F6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36" w:type="pct"/>
            <w:vMerge/>
            <w:vAlign w:val="center"/>
          </w:tcPr>
          <w:p w:rsidR="00A93F68" w:rsidRPr="00AB310F" w:rsidRDefault="00A93F68" w:rsidP="00A93F6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57" w:type="pct"/>
            <w:vMerge/>
            <w:vAlign w:val="center"/>
          </w:tcPr>
          <w:p w:rsidR="00A93F68" w:rsidRPr="00AB310F" w:rsidRDefault="00A93F68" w:rsidP="00A93F6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7" w:type="pct"/>
            <w:vMerge/>
            <w:vAlign w:val="center"/>
          </w:tcPr>
          <w:p w:rsidR="00A93F68" w:rsidRPr="00AB310F" w:rsidRDefault="00A93F68" w:rsidP="00A93F6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A93F68" w:rsidRPr="00CB1D6F" w:rsidTr="00A93F68">
        <w:trPr>
          <w:trHeight w:val="243"/>
        </w:trPr>
        <w:tc>
          <w:tcPr>
            <w:tcW w:w="891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261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86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2612">
              <w:rPr>
                <w:rFonts w:ascii="Arial" w:hAnsi="Arial" w:cs="Arial"/>
                <w:sz w:val="18"/>
                <w:szCs w:val="18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0D2612">
              <w:rPr>
                <w:rFonts w:ascii="Arial" w:hAnsi="Arial" w:cs="Arial"/>
                <w:sz w:val="18"/>
                <w:szCs w:val="18"/>
              </w:rPr>
              <w:t>01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0D2612">
              <w:rPr>
                <w:rFonts w:ascii="Arial" w:hAnsi="Arial" w:cs="Arial"/>
                <w:sz w:val="18"/>
                <w:szCs w:val="18"/>
              </w:rPr>
              <w:t>2016</w:t>
            </w:r>
          </w:p>
        </w:tc>
        <w:tc>
          <w:tcPr>
            <w:tcW w:w="496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0D2612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036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2612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57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2612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2612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07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2612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2612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A93F68" w:rsidRPr="00CB1D6F" w:rsidTr="00A93F68">
        <w:trPr>
          <w:trHeight w:val="243"/>
        </w:trPr>
        <w:tc>
          <w:tcPr>
            <w:tcW w:w="891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261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86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20/</w:t>
            </w:r>
            <w:r w:rsidRPr="000D2612">
              <w:rPr>
                <w:rFonts w:ascii="Arial" w:hAnsi="Arial" w:cs="Arial"/>
                <w:sz w:val="18"/>
                <w:szCs w:val="18"/>
              </w:rPr>
              <w:t>04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0D2612">
              <w:rPr>
                <w:rFonts w:ascii="Arial" w:hAnsi="Arial" w:cs="Arial"/>
                <w:sz w:val="18"/>
                <w:szCs w:val="18"/>
              </w:rPr>
              <w:t>2016</w:t>
            </w:r>
          </w:p>
        </w:tc>
        <w:tc>
          <w:tcPr>
            <w:tcW w:w="496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0D2612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036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2612">
              <w:rPr>
                <w:rFonts w:ascii="Arial" w:hAnsi="Arial" w:cs="Arial"/>
                <w:sz w:val="18"/>
                <w:szCs w:val="18"/>
              </w:rPr>
              <w:t>Se actualiza firma de gerente debido a cambios administrativos y se actualizan los cargos</w:t>
            </w:r>
          </w:p>
        </w:tc>
        <w:tc>
          <w:tcPr>
            <w:tcW w:w="757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2612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2612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  <w:tc>
          <w:tcPr>
            <w:tcW w:w="607" w:type="pct"/>
            <w:vAlign w:val="center"/>
          </w:tcPr>
          <w:p w:rsidR="00A93F68" w:rsidRPr="000D261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2612">
              <w:rPr>
                <w:rFonts w:ascii="Arial" w:hAnsi="Arial" w:cs="Arial"/>
                <w:b/>
                <w:sz w:val="18"/>
                <w:szCs w:val="18"/>
              </w:rPr>
              <w:t>Junta Directiva</w:t>
            </w:r>
          </w:p>
        </w:tc>
      </w:tr>
      <w:tr w:rsidR="00A93F68" w:rsidRPr="00CB1D6F" w:rsidTr="00A93F68">
        <w:trPr>
          <w:trHeight w:val="243"/>
        </w:trPr>
        <w:tc>
          <w:tcPr>
            <w:tcW w:w="891" w:type="pct"/>
            <w:vAlign w:val="center"/>
          </w:tcPr>
          <w:p w:rsidR="00A93F68" w:rsidRPr="000C4BC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86" w:type="pct"/>
            <w:vAlign w:val="center"/>
          </w:tcPr>
          <w:p w:rsidR="00A93F68" w:rsidRPr="000C4BC2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A93F68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11/07/2016</w:t>
            </w:r>
          </w:p>
        </w:tc>
        <w:tc>
          <w:tcPr>
            <w:tcW w:w="496" w:type="pct"/>
            <w:vAlign w:val="center"/>
          </w:tcPr>
          <w:p w:rsidR="00A93F68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1036" w:type="pct"/>
            <w:vAlign w:val="center"/>
          </w:tcPr>
          <w:p w:rsidR="00A93F68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>Se actualiza el logo. Se revisa el documento, el cual no requiere actualización de contenido en el momento</w:t>
            </w:r>
          </w:p>
        </w:tc>
        <w:tc>
          <w:tcPr>
            <w:tcW w:w="757" w:type="pct"/>
            <w:vAlign w:val="center"/>
          </w:tcPr>
          <w:p w:rsidR="00A93F68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A93F68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de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607" w:type="pct"/>
            <w:vAlign w:val="center"/>
          </w:tcPr>
          <w:p w:rsidR="00A93F68" w:rsidRDefault="00A93F68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A93F68" w:rsidRPr="000C4BC2" w:rsidRDefault="00A93F68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tr w:rsidR="00FF6CA1" w:rsidRPr="00CB1D6F" w:rsidTr="00A93F68">
        <w:trPr>
          <w:trHeight w:val="243"/>
        </w:trPr>
        <w:tc>
          <w:tcPr>
            <w:tcW w:w="891" w:type="pct"/>
            <w:vAlign w:val="center"/>
          </w:tcPr>
          <w:p w:rsidR="00FF6CA1" w:rsidRPr="000C4BC2" w:rsidRDefault="00FF6CA1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86" w:type="pct"/>
            <w:vAlign w:val="center"/>
          </w:tcPr>
          <w:p w:rsidR="00FF6CA1" w:rsidRPr="000C4BC2" w:rsidRDefault="00FF6CA1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FF6CA1" w:rsidRDefault="00FF6CA1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22/02/2018</w:t>
            </w:r>
          </w:p>
        </w:tc>
        <w:tc>
          <w:tcPr>
            <w:tcW w:w="496" w:type="pct"/>
            <w:vAlign w:val="center"/>
          </w:tcPr>
          <w:p w:rsidR="00FF6CA1" w:rsidRDefault="00FF6CA1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1036" w:type="pct"/>
            <w:vAlign w:val="center"/>
          </w:tcPr>
          <w:p w:rsidR="00FF6CA1" w:rsidRPr="000C4BC2" w:rsidRDefault="00FF6CA1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actualiza el logo por cambio de razón social</w:t>
            </w:r>
          </w:p>
        </w:tc>
        <w:tc>
          <w:tcPr>
            <w:tcW w:w="757" w:type="pct"/>
            <w:vAlign w:val="center"/>
          </w:tcPr>
          <w:p w:rsidR="00FF6CA1" w:rsidRDefault="00FF6CA1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FF6CA1" w:rsidRPr="00FF6CA1" w:rsidRDefault="00FF6CA1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6CA1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  <w:tc>
          <w:tcPr>
            <w:tcW w:w="607" w:type="pct"/>
            <w:vAlign w:val="center"/>
          </w:tcPr>
          <w:p w:rsidR="00FF6CA1" w:rsidRDefault="00FF6CA1" w:rsidP="00A93F6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FF6CA1" w:rsidRPr="00FF6CA1" w:rsidRDefault="00FF6CA1" w:rsidP="00A93F68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6CA1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Default="000D4952" w:rsidP="00FF6C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bookmarkStart w:id="11" w:name="_GoBack"/>
      <w:bookmarkEnd w:id="11"/>
    </w:p>
    <w:p w:rsidR="000D4952" w:rsidRDefault="000D4952" w:rsidP="000D495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Pr="005F05B2" w:rsidRDefault="000D4952" w:rsidP="000D495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Es compromiso de EXFOR S. A., instaurar </w:t>
      </w:r>
      <w:r w:rsidRPr="00D60565">
        <w:rPr>
          <w:rFonts w:ascii="Arial" w:eastAsia="Times New Roman" w:hAnsi="Arial" w:cs="Arial"/>
          <w:b/>
          <w:sz w:val="24"/>
          <w:szCs w:val="24"/>
          <w:lang w:eastAsia="es-CO"/>
        </w:rPr>
        <w:t>actividades de promoción y prevención de accidentes en vía pública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. Por ello, todos los trabajadores y contratistas provistos con vehículos de la empresa o de terceros para el ejercicio de su labor diaria, son responsables de </w:t>
      </w:r>
      <w:r w:rsidRPr="00D60565">
        <w:rPr>
          <w:rFonts w:ascii="Arial" w:eastAsia="Times New Roman" w:hAnsi="Arial" w:cs="Arial"/>
          <w:b/>
          <w:sz w:val="24"/>
          <w:szCs w:val="24"/>
          <w:lang w:eastAsia="es-CO"/>
        </w:rPr>
        <w:t>participar en las diversas actividades que se programen y desarrollen por parte de la empresa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>, con el fin de disminuir la probabilidad de ocurrencia de accidentes que puedan afectar la integridad física, mental y social de los trabajadores, contratistas, comunidad y/o medio ambiente. </w:t>
      </w:r>
    </w:p>
    <w:p w:rsidR="000D4952" w:rsidRPr="005F05B2" w:rsidRDefault="000D4952" w:rsidP="000D495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Pr="005F05B2" w:rsidRDefault="000D4952" w:rsidP="000D495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Para cumplir este propósito, EXFOR S. A. se enmarca bajo los siguientes parámetros: </w:t>
      </w:r>
    </w:p>
    <w:p w:rsidR="000D4952" w:rsidRPr="005F05B2" w:rsidRDefault="000D4952" w:rsidP="000D495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90322">
        <w:rPr>
          <w:rFonts w:ascii="Arial" w:eastAsia="Times New Roman" w:hAnsi="Arial" w:cs="Arial"/>
          <w:b/>
          <w:sz w:val="24"/>
          <w:szCs w:val="24"/>
          <w:lang w:eastAsia="es-CO"/>
        </w:rPr>
        <w:t>Cumplir con la reglamentación establecida en el Código Nacional de Tránsito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 terrestre según la Ley 769 de 2002, la Ley 1503 del 2011, el Decreto 2851 del 2013 y la Resolución 1565 del 2014, para promover la formación de hábitos, comportamientos y conductas seguras en la vía.</w:t>
      </w:r>
    </w:p>
    <w:p w:rsidR="000D4952" w:rsidRPr="005F05B2" w:rsidRDefault="000D4952" w:rsidP="000D495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Establecer estrategias de </w:t>
      </w:r>
      <w:r w:rsidRPr="00B90322">
        <w:rPr>
          <w:rFonts w:ascii="Arial" w:eastAsia="Times New Roman" w:hAnsi="Arial" w:cs="Arial"/>
          <w:b/>
          <w:sz w:val="24"/>
          <w:szCs w:val="24"/>
          <w:lang w:eastAsia="es-CO"/>
        </w:rPr>
        <w:t>concientización de su personal y contratistas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, a través de </w:t>
      </w:r>
      <w:r w:rsidRPr="00B90322">
        <w:rPr>
          <w:rFonts w:ascii="Arial" w:eastAsia="Times New Roman" w:hAnsi="Arial" w:cs="Arial"/>
          <w:b/>
          <w:sz w:val="24"/>
          <w:szCs w:val="24"/>
          <w:lang w:eastAsia="es-CO"/>
        </w:rPr>
        <w:t>capacitaciones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 de orientación a la prevención de accidentes de tránsito, respeto de las señales de tránsito vehicular, adoptando conductas pro-activas frente al manejo defensivo.</w:t>
      </w:r>
    </w:p>
    <w:p w:rsidR="000D4952" w:rsidRPr="005F05B2" w:rsidRDefault="000D4952" w:rsidP="000D495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90322">
        <w:rPr>
          <w:rFonts w:ascii="Arial" w:eastAsia="Times New Roman" w:hAnsi="Arial" w:cs="Arial"/>
          <w:b/>
          <w:sz w:val="24"/>
          <w:szCs w:val="24"/>
          <w:lang w:eastAsia="es-CO"/>
        </w:rPr>
        <w:t>Vigilar la responsabilidad de su personal y contratistas frente a la realización de los mantenimientos preventivos y correctivos de los vehículos de la empresa o de terceros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>, provistos para el ejercicio de su labor, con el objeto de mantener un desempeño óptimo de estos y establecer medidas de control para evitar la ocurrencia de accidentes que puedan generar daños a la persona o a la propiedad.</w:t>
      </w:r>
    </w:p>
    <w:p w:rsidR="000D4952" w:rsidRPr="005F05B2" w:rsidRDefault="000D4952" w:rsidP="000D495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90322">
        <w:rPr>
          <w:rFonts w:ascii="Arial" w:eastAsia="Times New Roman" w:hAnsi="Arial" w:cs="Arial"/>
          <w:b/>
          <w:sz w:val="24"/>
          <w:szCs w:val="24"/>
          <w:lang w:eastAsia="es-CO"/>
        </w:rPr>
        <w:t>Destinar los recursos financieros, humanos y técnicos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 necesarios para dar cumplimiento a la política.</w:t>
      </w:r>
    </w:p>
    <w:p w:rsidR="000D4952" w:rsidRPr="005F05B2" w:rsidRDefault="000D4952" w:rsidP="000D495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05B2">
        <w:rPr>
          <w:rFonts w:ascii="Arial" w:eastAsia="Times New Roman" w:hAnsi="Arial" w:cs="Arial"/>
          <w:sz w:val="24"/>
          <w:szCs w:val="24"/>
          <w:lang w:eastAsia="es-CO"/>
        </w:rPr>
        <w:t>Todos nuestros trabajadores y contratistas deben acogerse a la anterior política. Cualquier incumplimiento deberá ser llevado al Proceso de Ge</w:t>
      </w:r>
      <w:r w:rsidR="00B90322">
        <w:rPr>
          <w:rFonts w:ascii="Arial" w:eastAsia="Times New Roman" w:hAnsi="Arial" w:cs="Arial"/>
          <w:sz w:val="24"/>
          <w:szCs w:val="24"/>
          <w:lang w:eastAsia="es-CO"/>
        </w:rPr>
        <w:t xml:space="preserve">rencia 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o Gestión del Riesgo. </w:t>
      </w:r>
    </w:p>
    <w:p w:rsidR="000D4952" w:rsidRPr="005F05B2" w:rsidRDefault="000D4952" w:rsidP="000D495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4952" w:rsidRPr="005F05B2" w:rsidRDefault="000D4952" w:rsidP="000D495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La política entrara en vigencia a partir de su firma y publicación en las diferentes áreas de trabajo, se divulgue a las partes interesadas, y se aplicara tanto a trabajadores como a contratistas. </w:t>
      </w:r>
    </w:p>
    <w:p w:rsidR="00041F8D" w:rsidRDefault="00B90322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559CB101" wp14:editId="773F54B1">
            <wp:simplePos x="0" y="0"/>
            <wp:positionH relativeFrom="column">
              <wp:posOffset>-89535</wp:posOffset>
            </wp:positionH>
            <wp:positionV relativeFrom="paragraph">
              <wp:posOffset>177165</wp:posOffset>
            </wp:positionV>
            <wp:extent cx="1821180" cy="600075"/>
            <wp:effectExtent l="0" t="0" r="7620" b="9525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mario andres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07B" w:rsidRDefault="002E707B" w:rsidP="00041F8D">
      <w:pPr>
        <w:rPr>
          <w:sz w:val="28"/>
          <w:szCs w:val="28"/>
        </w:rPr>
      </w:pPr>
    </w:p>
    <w:p w:rsidR="00041F8D" w:rsidRPr="008802FB" w:rsidRDefault="00041F8D" w:rsidP="00041F8D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8802FB">
        <w:rPr>
          <w:rFonts w:ascii="Arial" w:hAnsi="Arial" w:cs="Arial"/>
          <w:b/>
          <w:color w:val="000000" w:themeColor="text1"/>
          <w:sz w:val="20"/>
          <w:szCs w:val="20"/>
        </w:rPr>
        <w:t xml:space="preserve">MARIO </w:t>
      </w:r>
      <w:r w:rsidR="00B90322">
        <w:rPr>
          <w:rFonts w:ascii="Arial" w:hAnsi="Arial" w:cs="Arial"/>
          <w:b/>
          <w:color w:val="000000" w:themeColor="text1"/>
          <w:sz w:val="20"/>
          <w:szCs w:val="20"/>
        </w:rPr>
        <w:t>ANDRES</w:t>
      </w:r>
      <w:r w:rsidRPr="008802FB">
        <w:rPr>
          <w:rFonts w:ascii="Arial" w:hAnsi="Arial" w:cs="Arial"/>
          <w:b/>
          <w:color w:val="000000" w:themeColor="text1"/>
          <w:sz w:val="20"/>
          <w:szCs w:val="20"/>
        </w:rPr>
        <w:t xml:space="preserve"> CHAVES</w:t>
      </w:r>
    </w:p>
    <w:p w:rsidR="000D4952" w:rsidRPr="00041F8D" w:rsidRDefault="00041F8D" w:rsidP="00041F8D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8802FB">
        <w:rPr>
          <w:rFonts w:ascii="Arial" w:hAnsi="Arial" w:cs="Arial"/>
          <w:b/>
          <w:color w:val="000000" w:themeColor="text1"/>
          <w:sz w:val="20"/>
          <w:szCs w:val="20"/>
        </w:rPr>
        <w:t>Gerente</w:t>
      </w:r>
    </w:p>
    <w:sectPr w:rsidR="000D4952" w:rsidRPr="00041F8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D61" w:rsidRDefault="003E4D61" w:rsidP="000D4952">
      <w:pPr>
        <w:spacing w:after="0" w:line="240" w:lineRule="auto"/>
      </w:pPr>
      <w:r>
        <w:separator/>
      </w:r>
    </w:p>
  </w:endnote>
  <w:endnote w:type="continuationSeparator" w:id="0">
    <w:p w:rsidR="003E4D61" w:rsidRDefault="003E4D61" w:rsidP="000D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D61" w:rsidRDefault="003E4D61" w:rsidP="000D4952">
      <w:pPr>
        <w:spacing w:after="0" w:line="240" w:lineRule="auto"/>
      </w:pPr>
      <w:r>
        <w:separator/>
      </w:r>
    </w:p>
  </w:footnote>
  <w:footnote w:type="continuationSeparator" w:id="0">
    <w:p w:rsidR="003E4D61" w:rsidRDefault="003E4D61" w:rsidP="000D4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612" w:rsidRDefault="00FF6CA1" w:rsidP="000D4952">
    <w:pPr>
      <w:pStyle w:val="Encabezado"/>
      <w:tabs>
        <w:tab w:val="clear" w:pos="8838"/>
      </w:tabs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-3809</wp:posOffset>
          </wp:positionH>
          <wp:positionV relativeFrom="paragraph">
            <wp:posOffset>-201930</wp:posOffset>
          </wp:positionV>
          <wp:extent cx="2171700" cy="7713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for rgb s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7003" cy="7767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4952">
      <w:rPr>
        <w:rFonts w:ascii="Arial" w:hAnsi="Arial" w:cs="Arial"/>
        <w:b/>
        <w:sz w:val="18"/>
        <w:szCs w:val="18"/>
      </w:rPr>
      <w:t xml:space="preserve"> </w:t>
    </w:r>
  </w:p>
  <w:p w:rsidR="000D4952" w:rsidRPr="00407848" w:rsidRDefault="000D4952" w:rsidP="000D4952">
    <w:pPr>
      <w:pStyle w:val="Encabezado"/>
      <w:tabs>
        <w:tab w:val="clear" w:pos="8838"/>
      </w:tabs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</w:t>
    </w:r>
    <w:r w:rsidRPr="00407848">
      <w:rPr>
        <w:rFonts w:ascii="Arial" w:hAnsi="Arial" w:cs="Arial"/>
        <w:b/>
        <w:sz w:val="18"/>
        <w:szCs w:val="18"/>
      </w:rPr>
      <w:t xml:space="preserve">POLITICA DE </w:t>
    </w:r>
    <w:r>
      <w:rPr>
        <w:rFonts w:ascii="Arial" w:hAnsi="Arial" w:cs="Arial"/>
        <w:b/>
        <w:sz w:val="18"/>
        <w:szCs w:val="18"/>
      </w:rPr>
      <w:t>SEGURIDAD VIAL</w:t>
    </w:r>
    <w:r w:rsidRPr="00407848">
      <w:rPr>
        <w:rFonts w:ascii="Arial" w:hAnsi="Arial" w:cs="Arial"/>
        <w:b/>
        <w:sz w:val="18"/>
        <w:szCs w:val="18"/>
      </w:rPr>
      <w:t xml:space="preserve"> </w:t>
    </w:r>
  </w:p>
  <w:p w:rsidR="000D4952" w:rsidRPr="00D60337" w:rsidRDefault="000D4952" w:rsidP="000D4952">
    <w:pPr>
      <w:pStyle w:val="Encabezado"/>
      <w:tabs>
        <w:tab w:val="clear" w:pos="8838"/>
      </w:tabs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10-800-03</w:t>
    </w:r>
  </w:p>
  <w:p w:rsidR="000D4952" w:rsidRPr="00D60337" w:rsidRDefault="00A93F68" w:rsidP="000D4952">
    <w:pPr>
      <w:pStyle w:val="Encabezado"/>
      <w:tabs>
        <w:tab w:val="clear" w:pos="8838"/>
      </w:tabs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V</w:t>
    </w:r>
    <w:r w:rsidR="00FF6CA1">
      <w:rPr>
        <w:rFonts w:ascii="Arial" w:hAnsi="Arial" w:cs="Arial"/>
        <w:b/>
        <w:sz w:val="18"/>
        <w:szCs w:val="18"/>
      </w:rPr>
      <w:t>5</w:t>
    </w:r>
    <w:r w:rsidR="000B1685">
      <w:rPr>
        <w:rFonts w:ascii="Arial" w:hAnsi="Arial" w:cs="Arial"/>
        <w:b/>
        <w:sz w:val="18"/>
        <w:szCs w:val="18"/>
      </w:rPr>
      <w:t>/</w:t>
    </w:r>
    <w:r w:rsidR="00FF6CA1">
      <w:rPr>
        <w:rFonts w:ascii="Arial" w:hAnsi="Arial" w:cs="Arial"/>
        <w:b/>
        <w:sz w:val="18"/>
        <w:szCs w:val="18"/>
      </w:rPr>
      <w:t>22</w:t>
    </w:r>
    <w:r w:rsidR="000B1685">
      <w:rPr>
        <w:rFonts w:ascii="Arial" w:hAnsi="Arial" w:cs="Arial"/>
        <w:b/>
        <w:sz w:val="18"/>
        <w:szCs w:val="18"/>
      </w:rPr>
      <w:t>-0</w:t>
    </w:r>
    <w:r w:rsidR="00FF6CA1">
      <w:rPr>
        <w:rFonts w:ascii="Arial" w:hAnsi="Arial" w:cs="Arial"/>
        <w:b/>
        <w:sz w:val="18"/>
        <w:szCs w:val="18"/>
      </w:rPr>
      <w:t>2</w:t>
    </w:r>
    <w:r w:rsidR="000B1685">
      <w:rPr>
        <w:rFonts w:ascii="Arial" w:hAnsi="Arial" w:cs="Arial"/>
        <w:b/>
        <w:sz w:val="18"/>
        <w:szCs w:val="18"/>
      </w:rPr>
      <w:t>-201</w:t>
    </w:r>
    <w:r w:rsidR="00FF6CA1">
      <w:rPr>
        <w:rFonts w:ascii="Arial" w:hAnsi="Arial" w:cs="Arial"/>
        <w:b/>
        <w:sz w:val="18"/>
        <w:szCs w:val="18"/>
      </w:rPr>
      <w:t>8</w:t>
    </w:r>
  </w:p>
  <w:p w:rsidR="000D4952" w:rsidRDefault="000D49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787F"/>
    <w:multiLevelType w:val="multilevel"/>
    <w:tmpl w:val="E59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3EC4"/>
    <w:multiLevelType w:val="multilevel"/>
    <w:tmpl w:val="329A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734FC"/>
    <w:multiLevelType w:val="multilevel"/>
    <w:tmpl w:val="B7AE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34B2F"/>
    <w:multiLevelType w:val="multilevel"/>
    <w:tmpl w:val="FF14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952"/>
    <w:rsid w:val="0000389C"/>
    <w:rsid w:val="000228C4"/>
    <w:rsid w:val="000254FB"/>
    <w:rsid w:val="00041F8D"/>
    <w:rsid w:val="00045585"/>
    <w:rsid w:val="000B1685"/>
    <w:rsid w:val="000D2612"/>
    <w:rsid w:val="000D4952"/>
    <w:rsid w:val="002E707B"/>
    <w:rsid w:val="003E4D61"/>
    <w:rsid w:val="004C336D"/>
    <w:rsid w:val="00536C44"/>
    <w:rsid w:val="006A609F"/>
    <w:rsid w:val="00706F70"/>
    <w:rsid w:val="007113A0"/>
    <w:rsid w:val="0085174A"/>
    <w:rsid w:val="00861E02"/>
    <w:rsid w:val="008C4260"/>
    <w:rsid w:val="008E1001"/>
    <w:rsid w:val="0093193E"/>
    <w:rsid w:val="009C0C81"/>
    <w:rsid w:val="00A76C92"/>
    <w:rsid w:val="00A93515"/>
    <w:rsid w:val="00A93F68"/>
    <w:rsid w:val="00B15560"/>
    <w:rsid w:val="00B90322"/>
    <w:rsid w:val="00BA2EF5"/>
    <w:rsid w:val="00C14722"/>
    <w:rsid w:val="00D60565"/>
    <w:rsid w:val="00D711CA"/>
    <w:rsid w:val="00D7140D"/>
    <w:rsid w:val="00E06B59"/>
    <w:rsid w:val="00EB4E3D"/>
    <w:rsid w:val="00EF0765"/>
    <w:rsid w:val="00FD46CB"/>
    <w:rsid w:val="00FE7604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53D92"/>
  <w15:docId w15:val="{BCB719A1-6EB3-465B-9FF7-62EC71BD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95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4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952"/>
  </w:style>
  <w:style w:type="paragraph" w:styleId="Piedepgina">
    <w:name w:val="footer"/>
    <w:basedOn w:val="Normal"/>
    <w:link w:val="PiedepginaCar"/>
    <w:uiPriority w:val="99"/>
    <w:unhideWhenUsed/>
    <w:rsid w:val="000D4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952"/>
  </w:style>
  <w:style w:type="paragraph" w:styleId="Sinespaciado">
    <w:name w:val="No Spacing"/>
    <w:uiPriority w:val="1"/>
    <w:qFormat/>
    <w:rsid w:val="000D495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1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Trujillo</dc:creator>
  <cp:lastModifiedBy>Gestion del Riesgo</cp:lastModifiedBy>
  <cp:revision>16</cp:revision>
  <cp:lastPrinted>2016-07-16T20:04:00Z</cp:lastPrinted>
  <dcterms:created xsi:type="dcterms:W3CDTF">2016-05-05T21:25:00Z</dcterms:created>
  <dcterms:modified xsi:type="dcterms:W3CDTF">2018-02-21T21:55:00Z</dcterms:modified>
</cp:coreProperties>
</file>