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C02" w:rsidRDefault="00DB6C02" w:rsidP="0044430F"/>
    <w:tbl>
      <w:tblPr>
        <w:tblpPr w:leftFromText="141" w:rightFromText="141" w:vertAnchor="text" w:horzAnchor="page" w:tblpX="2196" w:tblpY="321"/>
        <w:tblW w:w="42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572"/>
        <w:gridCol w:w="1683"/>
        <w:gridCol w:w="1134"/>
        <w:gridCol w:w="2606"/>
        <w:gridCol w:w="1841"/>
        <w:gridCol w:w="1472"/>
      </w:tblGrid>
      <w:tr w:rsidR="00DB6C02" w:rsidTr="00DB6C02">
        <w:trPr>
          <w:cantSplit/>
          <w:trHeight w:val="448"/>
        </w:trPr>
        <w:tc>
          <w:tcPr>
            <w:tcW w:w="5000" w:type="pct"/>
            <w:gridSpan w:val="7"/>
          </w:tcPr>
          <w:p w:rsidR="00DB6C02" w:rsidRPr="00B33D31" w:rsidRDefault="00DB6C02" w:rsidP="00DB6C02">
            <w:pPr>
              <w:pStyle w:val="Sinespaciado"/>
              <w:jc w:val="center"/>
              <w:rPr>
                <w:b/>
              </w:rPr>
            </w:pPr>
            <w:bookmarkStart w:id="0" w:name="OLE_LINK1"/>
            <w:bookmarkStart w:id="1" w:name="OLE_LINK2"/>
            <w:r>
              <w:rPr>
                <w:b/>
              </w:rPr>
              <w:t>REVISIONES Y ACTUALIZACIONES</w:t>
            </w:r>
          </w:p>
        </w:tc>
      </w:tr>
      <w:tr w:rsidR="00DB6C02" w:rsidTr="00DB6C02">
        <w:trPr>
          <w:cantSplit/>
          <w:trHeight w:val="649"/>
        </w:trPr>
        <w:tc>
          <w:tcPr>
            <w:tcW w:w="1450" w:type="pct"/>
            <w:gridSpan w:val="2"/>
            <w:vAlign w:val="center"/>
          </w:tcPr>
          <w:p w:rsidR="00DB6C02" w:rsidRDefault="00DB6C02" w:rsidP="00DB6C02">
            <w:pPr>
              <w:jc w:val="center"/>
              <w:rPr>
                <w:rFonts w:cs="Arial"/>
                <w:b/>
                <w:sz w:val="18"/>
              </w:rPr>
            </w:pPr>
            <w:r>
              <w:rPr>
                <w:rFonts w:cs="Arial"/>
                <w:b/>
                <w:sz w:val="18"/>
              </w:rPr>
              <w:t>TIPO</w:t>
            </w:r>
          </w:p>
        </w:tc>
        <w:tc>
          <w:tcPr>
            <w:tcW w:w="684" w:type="pct"/>
            <w:vMerge w:val="restart"/>
            <w:vAlign w:val="center"/>
          </w:tcPr>
          <w:p w:rsidR="00DB6C02" w:rsidRDefault="00DB6C02" w:rsidP="00DB6C02">
            <w:pPr>
              <w:jc w:val="center"/>
              <w:rPr>
                <w:rFonts w:cs="Arial"/>
                <w:b/>
                <w:sz w:val="18"/>
              </w:rPr>
            </w:pPr>
            <w:r>
              <w:rPr>
                <w:rFonts w:cs="Arial"/>
                <w:b/>
                <w:sz w:val="18"/>
              </w:rPr>
              <w:t>FECHA</w:t>
            </w:r>
          </w:p>
        </w:tc>
        <w:tc>
          <w:tcPr>
            <w:tcW w:w="461" w:type="pct"/>
            <w:vMerge w:val="restart"/>
            <w:vAlign w:val="center"/>
          </w:tcPr>
          <w:p w:rsidR="00DB6C02" w:rsidRDefault="00DB6C02" w:rsidP="00DB6C02">
            <w:pPr>
              <w:jc w:val="center"/>
              <w:rPr>
                <w:rFonts w:cs="Arial"/>
                <w:b/>
                <w:sz w:val="18"/>
              </w:rPr>
            </w:pPr>
            <w:r>
              <w:rPr>
                <w:rFonts w:cs="Arial"/>
                <w:b/>
                <w:sz w:val="18"/>
              </w:rPr>
              <w:t>VERSION</w:t>
            </w:r>
          </w:p>
        </w:tc>
        <w:tc>
          <w:tcPr>
            <w:tcW w:w="1059" w:type="pct"/>
            <w:vMerge w:val="restart"/>
            <w:vAlign w:val="center"/>
          </w:tcPr>
          <w:p w:rsidR="00DB6C02" w:rsidRDefault="00DB6C02" w:rsidP="00DB6C02">
            <w:pPr>
              <w:jc w:val="center"/>
              <w:rPr>
                <w:rFonts w:cs="Arial"/>
                <w:b/>
                <w:sz w:val="18"/>
              </w:rPr>
            </w:pPr>
            <w:r>
              <w:rPr>
                <w:rFonts w:cs="Arial"/>
                <w:b/>
                <w:sz w:val="18"/>
              </w:rPr>
              <w:t>DESCRIPCIÓN</w:t>
            </w:r>
          </w:p>
        </w:tc>
        <w:tc>
          <w:tcPr>
            <w:tcW w:w="748" w:type="pct"/>
            <w:vMerge w:val="restart"/>
            <w:vAlign w:val="center"/>
          </w:tcPr>
          <w:p w:rsidR="00DB6C02" w:rsidRDefault="00DB6C02" w:rsidP="00DB6C02">
            <w:pPr>
              <w:jc w:val="center"/>
              <w:rPr>
                <w:rFonts w:cs="Arial"/>
                <w:b/>
                <w:sz w:val="18"/>
              </w:rPr>
            </w:pPr>
          </w:p>
          <w:p w:rsidR="00DB6C02" w:rsidRDefault="00DB6C02" w:rsidP="00DB6C02">
            <w:pPr>
              <w:jc w:val="center"/>
              <w:rPr>
                <w:rFonts w:cs="Arial"/>
                <w:b/>
                <w:sz w:val="18"/>
              </w:rPr>
            </w:pPr>
            <w:r>
              <w:rPr>
                <w:rFonts w:cs="Arial"/>
                <w:b/>
                <w:sz w:val="18"/>
              </w:rPr>
              <w:t>ELABORADO POR</w:t>
            </w:r>
          </w:p>
        </w:tc>
        <w:tc>
          <w:tcPr>
            <w:tcW w:w="598" w:type="pct"/>
            <w:vMerge w:val="restart"/>
            <w:vAlign w:val="center"/>
          </w:tcPr>
          <w:p w:rsidR="00DB6C02" w:rsidRDefault="00DB6C02" w:rsidP="00DB6C02">
            <w:pPr>
              <w:jc w:val="center"/>
              <w:rPr>
                <w:rFonts w:cs="Arial"/>
                <w:b/>
                <w:sz w:val="18"/>
              </w:rPr>
            </w:pPr>
            <w:r>
              <w:rPr>
                <w:rFonts w:cs="Arial"/>
                <w:b/>
                <w:sz w:val="18"/>
              </w:rPr>
              <w:t>APROBÓ</w:t>
            </w:r>
          </w:p>
        </w:tc>
      </w:tr>
      <w:tr w:rsidR="00DB6C02" w:rsidTr="00DB6C02">
        <w:trPr>
          <w:trHeight w:val="628"/>
        </w:trPr>
        <w:tc>
          <w:tcPr>
            <w:tcW w:w="811" w:type="pct"/>
            <w:vAlign w:val="center"/>
          </w:tcPr>
          <w:p w:rsidR="00DB6C02" w:rsidRDefault="00DB6C02" w:rsidP="00DB6C02">
            <w:pPr>
              <w:jc w:val="center"/>
              <w:rPr>
                <w:rFonts w:cs="Arial"/>
                <w:b/>
                <w:sz w:val="18"/>
              </w:rPr>
            </w:pPr>
            <w:r>
              <w:rPr>
                <w:rFonts w:cs="Arial"/>
                <w:b/>
                <w:sz w:val="18"/>
              </w:rPr>
              <w:t>ACTUALIZACION</w:t>
            </w:r>
          </w:p>
        </w:tc>
        <w:tc>
          <w:tcPr>
            <w:tcW w:w="639" w:type="pct"/>
            <w:vAlign w:val="center"/>
          </w:tcPr>
          <w:p w:rsidR="00DB6C02" w:rsidRDefault="00DB6C02" w:rsidP="00DB6C02">
            <w:pPr>
              <w:jc w:val="center"/>
              <w:rPr>
                <w:rFonts w:cs="Arial"/>
                <w:b/>
                <w:sz w:val="18"/>
              </w:rPr>
            </w:pPr>
            <w:r>
              <w:rPr>
                <w:rFonts w:cs="Arial"/>
                <w:b/>
                <w:sz w:val="18"/>
              </w:rPr>
              <w:t>REVISION</w:t>
            </w:r>
          </w:p>
        </w:tc>
        <w:tc>
          <w:tcPr>
            <w:tcW w:w="684" w:type="pct"/>
            <w:vMerge/>
            <w:vAlign w:val="center"/>
          </w:tcPr>
          <w:p w:rsidR="00DB6C02" w:rsidRDefault="00DB6C02" w:rsidP="00DB6C02">
            <w:pPr>
              <w:jc w:val="center"/>
              <w:rPr>
                <w:rFonts w:cs="Arial"/>
                <w:b/>
                <w:sz w:val="18"/>
              </w:rPr>
            </w:pPr>
          </w:p>
        </w:tc>
        <w:tc>
          <w:tcPr>
            <w:tcW w:w="461" w:type="pct"/>
            <w:vMerge/>
          </w:tcPr>
          <w:p w:rsidR="00DB6C02" w:rsidRDefault="00DB6C02" w:rsidP="00DB6C02">
            <w:pPr>
              <w:jc w:val="center"/>
              <w:rPr>
                <w:rFonts w:cs="Arial"/>
                <w:b/>
                <w:sz w:val="18"/>
              </w:rPr>
            </w:pPr>
          </w:p>
        </w:tc>
        <w:tc>
          <w:tcPr>
            <w:tcW w:w="1059" w:type="pct"/>
            <w:vMerge/>
            <w:vAlign w:val="center"/>
          </w:tcPr>
          <w:p w:rsidR="00DB6C02" w:rsidRDefault="00DB6C02" w:rsidP="00DB6C02">
            <w:pPr>
              <w:jc w:val="center"/>
              <w:rPr>
                <w:rFonts w:cs="Arial"/>
                <w:b/>
                <w:sz w:val="18"/>
              </w:rPr>
            </w:pPr>
          </w:p>
        </w:tc>
        <w:tc>
          <w:tcPr>
            <w:tcW w:w="748" w:type="pct"/>
            <w:vMerge/>
            <w:vAlign w:val="center"/>
          </w:tcPr>
          <w:p w:rsidR="00DB6C02" w:rsidRDefault="00DB6C02" w:rsidP="00DB6C02">
            <w:pPr>
              <w:jc w:val="center"/>
              <w:rPr>
                <w:rFonts w:cs="Arial"/>
                <w:b/>
                <w:sz w:val="18"/>
              </w:rPr>
            </w:pPr>
          </w:p>
        </w:tc>
        <w:tc>
          <w:tcPr>
            <w:tcW w:w="598" w:type="pct"/>
            <w:vMerge/>
            <w:vAlign w:val="center"/>
          </w:tcPr>
          <w:p w:rsidR="00DB6C02" w:rsidRDefault="00DB6C02" w:rsidP="00DB6C02">
            <w:pPr>
              <w:jc w:val="center"/>
              <w:rPr>
                <w:rFonts w:cs="Arial"/>
                <w:b/>
                <w:sz w:val="18"/>
              </w:rPr>
            </w:pPr>
          </w:p>
        </w:tc>
      </w:tr>
      <w:tr w:rsidR="00DB6C02" w:rsidTr="00DB6C02">
        <w:trPr>
          <w:trHeight w:val="349"/>
        </w:trPr>
        <w:tc>
          <w:tcPr>
            <w:tcW w:w="811" w:type="pct"/>
            <w:vAlign w:val="center"/>
          </w:tcPr>
          <w:p w:rsidR="00DB6C02" w:rsidRDefault="00DB6C02" w:rsidP="00DB6C02">
            <w:pPr>
              <w:jc w:val="center"/>
              <w:rPr>
                <w:rFonts w:cs="Arial"/>
              </w:rPr>
            </w:pPr>
          </w:p>
        </w:tc>
        <w:tc>
          <w:tcPr>
            <w:tcW w:w="639" w:type="pct"/>
            <w:vAlign w:val="center"/>
          </w:tcPr>
          <w:p w:rsidR="00DB6C02" w:rsidRDefault="00DB6C02" w:rsidP="00DB6C02">
            <w:pPr>
              <w:jc w:val="center"/>
              <w:rPr>
                <w:rFonts w:cs="Arial"/>
              </w:rPr>
            </w:pPr>
          </w:p>
        </w:tc>
        <w:tc>
          <w:tcPr>
            <w:tcW w:w="684" w:type="pct"/>
            <w:vAlign w:val="center"/>
          </w:tcPr>
          <w:p w:rsidR="00DB6C02" w:rsidRPr="002016D1" w:rsidRDefault="00DB6C02" w:rsidP="00DB6C02">
            <w:pPr>
              <w:rPr>
                <w:rFonts w:cs="Arial"/>
              </w:rPr>
            </w:pPr>
          </w:p>
        </w:tc>
        <w:tc>
          <w:tcPr>
            <w:tcW w:w="461" w:type="pct"/>
            <w:vAlign w:val="center"/>
          </w:tcPr>
          <w:p w:rsidR="00DB6C02" w:rsidRPr="002016D1" w:rsidRDefault="00DB6C02" w:rsidP="00DB6C02">
            <w:pPr>
              <w:jc w:val="center"/>
              <w:rPr>
                <w:rFonts w:cs="Arial"/>
                <w:b/>
                <w:sz w:val="16"/>
                <w:szCs w:val="16"/>
              </w:rPr>
            </w:pPr>
          </w:p>
        </w:tc>
        <w:tc>
          <w:tcPr>
            <w:tcW w:w="1059" w:type="pct"/>
            <w:vAlign w:val="center"/>
          </w:tcPr>
          <w:p w:rsidR="00DB6C02" w:rsidRPr="008233DD" w:rsidRDefault="00DB6C02" w:rsidP="00DB6C02">
            <w:pPr>
              <w:jc w:val="center"/>
              <w:rPr>
                <w:rFonts w:cs="Arial"/>
                <w:sz w:val="16"/>
                <w:szCs w:val="16"/>
              </w:rPr>
            </w:pPr>
          </w:p>
        </w:tc>
        <w:tc>
          <w:tcPr>
            <w:tcW w:w="748" w:type="pct"/>
            <w:vAlign w:val="center"/>
          </w:tcPr>
          <w:p w:rsidR="00DB6C02" w:rsidRPr="00B24A75" w:rsidRDefault="00DB6C02" w:rsidP="00DB6C02">
            <w:pPr>
              <w:jc w:val="center"/>
              <w:rPr>
                <w:rFonts w:cs="Arial"/>
                <w:sz w:val="16"/>
                <w:szCs w:val="16"/>
              </w:rPr>
            </w:pPr>
          </w:p>
        </w:tc>
        <w:tc>
          <w:tcPr>
            <w:tcW w:w="598" w:type="pct"/>
            <w:vAlign w:val="center"/>
          </w:tcPr>
          <w:p w:rsidR="00DB6C02" w:rsidRPr="008233DD" w:rsidRDefault="00DB6C02" w:rsidP="00DB6C02">
            <w:pPr>
              <w:jc w:val="center"/>
              <w:rPr>
                <w:rFonts w:cs="Arial"/>
                <w:sz w:val="16"/>
                <w:szCs w:val="16"/>
              </w:rPr>
            </w:pPr>
          </w:p>
        </w:tc>
      </w:tr>
      <w:tr w:rsidR="00DB6C02" w:rsidTr="00DB6C02">
        <w:trPr>
          <w:trHeight w:val="448"/>
        </w:trPr>
        <w:tc>
          <w:tcPr>
            <w:tcW w:w="811" w:type="pct"/>
          </w:tcPr>
          <w:p w:rsidR="00DB6C02" w:rsidRPr="002016D1" w:rsidRDefault="00DB6C02" w:rsidP="00DB6C02">
            <w:pPr>
              <w:jc w:val="center"/>
              <w:rPr>
                <w:rFonts w:cs="Arial"/>
                <w:b/>
              </w:rPr>
            </w:pPr>
          </w:p>
        </w:tc>
        <w:tc>
          <w:tcPr>
            <w:tcW w:w="639" w:type="pct"/>
          </w:tcPr>
          <w:p w:rsidR="00DB6C02" w:rsidRPr="002016D1" w:rsidRDefault="00DB6C02" w:rsidP="00DB6C02">
            <w:pPr>
              <w:jc w:val="center"/>
              <w:rPr>
                <w:rFonts w:cs="Arial"/>
                <w:b/>
              </w:rPr>
            </w:pPr>
          </w:p>
        </w:tc>
        <w:tc>
          <w:tcPr>
            <w:tcW w:w="684" w:type="pct"/>
            <w:vAlign w:val="center"/>
          </w:tcPr>
          <w:p w:rsidR="00DB6C02" w:rsidRPr="007D418D" w:rsidRDefault="00DB6C02" w:rsidP="00DB6C02">
            <w:pPr>
              <w:jc w:val="center"/>
              <w:rPr>
                <w:rFonts w:cs="Arial"/>
              </w:rPr>
            </w:pPr>
          </w:p>
        </w:tc>
        <w:tc>
          <w:tcPr>
            <w:tcW w:w="461" w:type="pct"/>
            <w:vAlign w:val="center"/>
          </w:tcPr>
          <w:p w:rsidR="00DB6C02" w:rsidRPr="007D418D" w:rsidRDefault="00DB6C02" w:rsidP="00DB6C02">
            <w:pPr>
              <w:jc w:val="center"/>
              <w:rPr>
                <w:rFonts w:cs="Arial"/>
                <w:sz w:val="16"/>
                <w:szCs w:val="16"/>
              </w:rPr>
            </w:pPr>
          </w:p>
        </w:tc>
        <w:tc>
          <w:tcPr>
            <w:tcW w:w="1059" w:type="pct"/>
            <w:vAlign w:val="center"/>
          </w:tcPr>
          <w:p w:rsidR="00DB6C02" w:rsidRPr="007D418D" w:rsidRDefault="00DB6C02" w:rsidP="00DB6C02">
            <w:pPr>
              <w:jc w:val="center"/>
              <w:rPr>
                <w:rFonts w:cs="Arial"/>
                <w:b/>
                <w:sz w:val="16"/>
                <w:szCs w:val="16"/>
              </w:rPr>
            </w:pPr>
          </w:p>
        </w:tc>
        <w:tc>
          <w:tcPr>
            <w:tcW w:w="748" w:type="pct"/>
            <w:vAlign w:val="center"/>
          </w:tcPr>
          <w:p w:rsidR="00DB6C02" w:rsidRPr="007D418D" w:rsidRDefault="00DB6C02" w:rsidP="00DB6C02">
            <w:pPr>
              <w:jc w:val="center"/>
              <w:rPr>
                <w:rFonts w:cs="Arial"/>
                <w:sz w:val="16"/>
                <w:szCs w:val="16"/>
              </w:rPr>
            </w:pPr>
          </w:p>
        </w:tc>
        <w:tc>
          <w:tcPr>
            <w:tcW w:w="598" w:type="pct"/>
            <w:vAlign w:val="center"/>
          </w:tcPr>
          <w:p w:rsidR="00DB6C02" w:rsidRPr="007D418D" w:rsidRDefault="00DB6C02" w:rsidP="00DB6C02">
            <w:pPr>
              <w:jc w:val="center"/>
              <w:rPr>
                <w:rFonts w:cs="Arial"/>
                <w:sz w:val="16"/>
                <w:szCs w:val="16"/>
              </w:rPr>
            </w:pPr>
          </w:p>
        </w:tc>
      </w:tr>
      <w:bookmarkEnd w:id="0"/>
      <w:bookmarkEnd w:id="1"/>
    </w:tbl>
    <w:p w:rsidR="00DB6C02" w:rsidRDefault="00DB6C02">
      <w:r>
        <w:br w:type="page"/>
      </w:r>
    </w:p>
    <w:p w:rsidR="00DB6C02" w:rsidRDefault="00DB6C02"/>
    <w:p w:rsidR="00DB6C02" w:rsidRDefault="00DB6C02">
      <w:r>
        <w:rPr>
          <w:noProof/>
          <w:lang w:eastAsia="es-CO"/>
        </w:rPr>
        <mc:AlternateContent>
          <mc:Choice Requires="wps">
            <w:drawing>
              <wp:anchor distT="0" distB="0" distL="114300" distR="114300" simplePos="0" relativeHeight="251659264" behindDoc="0" locked="0" layoutInCell="1" allowOverlap="1" wp14:anchorId="7B6D1522" wp14:editId="22D0BDE7">
                <wp:simplePos x="0" y="0"/>
                <wp:positionH relativeFrom="margin">
                  <wp:posOffset>-66675</wp:posOffset>
                </wp:positionH>
                <wp:positionV relativeFrom="paragraph">
                  <wp:posOffset>116205</wp:posOffset>
                </wp:positionV>
                <wp:extent cx="4762500" cy="1609725"/>
                <wp:effectExtent l="0" t="0" r="19050"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609725"/>
                        </a:xfrm>
                        <a:prstGeom prst="rect">
                          <a:avLst/>
                        </a:prstGeom>
                        <a:solidFill>
                          <a:srgbClr val="FFFFFF"/>
                        </a:solidFill>
                        <a:ln w="9525">
                          <a:solidFill>
                            <a:schemeClr val="tx1"/>
                          </a:solidFill>
                          <a:miter lim="800000"/>
                          <a:headEnd/>
                          <a:tailEnd/>
                        </a:ln>
                      </wps:spPr>
                      <wps:txbx>
                        <w:txbxContent>
                          <w:p w:rsidR="006359BD" w:rsidRDefault="006359BD"/>
                          <w:p w:rsidR="0044430F" w:rsidRDefault="0044430F">
                            <w:r>
                              <w:t>N</w:t>
                            </w:r>
                            <w:r w:rsidR="007A73CB">
                              <w:t>ombre: ____________________</w:t>
                            </w:r>
                            <w:r w:rsidR="006359BD">
                              <w:t>_____________</w:t>
                            </w:r>
                            <w:r w:rsidR="00BB226A">
                              <w:t>___________________________</w:t>
                            </w:r>
                            <w:r w:rsidR="006359BD">
                              <w:t>____</w:t>
                            </w:r>
                          </w:p>
                          <w:p w:rsidR="0044430F" w:rsidRDefault="00B13B78">
                            <w:r>
                              <w:t>Cargo:</w:t>
                            </w:r>
                            <w:r w:rsidR="007A73CB">
                              <w:t xml:space="preserve">    </w:t>
                            </w:r>
                            <w:r>
                              <w:t xml:space="preserve"> _</w:t>
                            </w:r>
                            <w:r w:rsidR="00655588">
                              <w:t>___________________</w:t>
                            </w:r>
                          </w:p>
                          <w:p w:rsidR="00BC3852" w:rsidRDefault="00B42B71">
                            <w:r>
                              <w:t>Área:</w:t>
                            </w:r>
                            <w:r w:rsidR="007A73CB">
                              <w:t xml:space="preserve">      </w:t>
                            </w:r>
                            <w:r w:rsidR="0044430F">
                              <w:t xml:space="preserve"> </w:t>
                            </w:r>
                            <w:r w:rsidR="00655588">
                              <w:t>____________________</w:t>
                            </w:r>
                          </w:p>
                          <w:p w:rsidR="0044430F" w:rsidRDefault="00BC3852">
                            <w:r>
                              <w:t>Formato  A</w:t>
                            </w:r>
                          </w:p>
                          <w:p w:rsidR="0044430F" w:rsidRDefault="004443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5.25pt;margin-top:9.15pt;width:375pt;height:12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" strokecolor="black [3213]">
                <v:textbox>
                  <w:txbxContent>
                    <w:p w:rsidR="006359BD" w:rsidRDefault="006359BD"/>
                    <w:p w:rsidR="0044430F" w:rsidRDefault="0044430F">
                      <w:r>
                        <w:t>N</w:t>
                      </w:r>
                      <w:r w:rsidR="007A73CB">
                        <w:t>ombre: ____________________</w:t>
                      </w:r>
                      <w:r w:rsidR="006359BD">
                        <w:t>_____________</w:t>
                      </w:r>
                      <w:r w:rsidR="00BB226A">
                        <w:t>___________________________</w:t>
                      </w:r>
                      <w:r w:rsidR="006359BD">
                        <w:t>____</w:t>
                      </w:r>
                    </w:p>
                    <w:p w:rsidR="0044430F" w:rsidRDefault="00B13B78">
                      <w:r>
                        <w:t>Cargo:</w:t>
                      </w:r>
                      <w:r w:rsidR="007A73CB">
                        <w:t xml:space="preserve">    </w:t>
                      </w:r>
                      <w:r>
                        <w:t xml:space="preserve"> _</w:t>
                      </w:r>
                      <w:r w:rsidR="00655588">
                        <w:t>___________________</w:t>
                      </w:r>
                    </w:p>
                    <w:p w:rsidR="00BC3852" w:rsidRDefault="00B42B71">
                      <w:r>
                        <w:t>Área:</w:t>
                      </w:r>
                      <w:r w:rsidR="007A73CB">
                        <w:t xml:space="preserve">      </w:t>
                      </w:r>
                      <w:r w:rsidR="0044430F">
                        <w:t xml:space="preserve"> </w:t>
                      </w:r>
                      <w:r w:rsidR="00655588">
                        <w:t>____________________</w:t>
                      </w:r>
                    </w:p>
                    <w:p w:rsidR="0044430F" w:rsidRDefault="00BC3852">
                      <w:r>
                        <w:t>Formato  A</w:t>
                      </w:r>
                    </w:p>
                    <w:p w:rsidR="0044430F" w:rsidRDefault="0044430F"/>
                  </w:txbxContent>
                </v:textbox>
                <w10:wrap anchorx="margin"/>
              </v:shape>
            </w:pict>
          </mc:Fallback>
        </mc:AlternateContent>
      </w:r>
    </w:p>
    <w:p w:rsidR="0044430F" w:rsidRDefault="0044430F" w:rsidP="0044430F"/>
    <w:p w:rsidR="00E426D0" w:rsidRPr="0044430F" w:rsidRDefault="00E426D0" w:rsidP="0044430F">
      <w:bookmarkStart w:id="2" w:name="_GoBack"/>
      <w:bookmarkEnd w:id="2"/>
    </w:p>
    <w:p w:rsidR="0044430F" w:rsidRPr="0044430F" w:rsidRDefault="0044430F" w:rsidP="0044430F"/>
    <w:tbl>
      <w:tblPr>
        <w:tblStyle w:val="Tablaconcuadrcula"/>
        <w:tblpPr w:leftFromText="141" w:rightFromText="141" w:vertAnchor="page" w:horzAnchor="margin" w:tblpY="5266"/>
        <w:tblW w:w="0" w:type="auto"/>
        <w:tblLayout w:type="fixed"/>
        <w:tblLook w:val="04A0" w:firstRow="1" w:lastRow="0" w:firstColumn="1" w:lastColumn="0" w:noHBand="0" w:noVBand="1"/>
      </w:tblPr>
      <w:tblGrid>
        <w:gridCol w:w="3420"/>
        <w:gridCol w:w="828"/>
        <w:gridCol w:w="709"/>
        <w:gridCol w:w="850"/>
        <w:gridCol w:w="709"/>
        <w:gridCol w:w="709"/>
      </w:tblGrid>
      <w:tr w:rsidR="00DB6C02" w:rsidRPr="00E12F4C" w:rsidTr="00DB6C02">
        <w:tc>
          <w:tcPr>
            <w:tcW w:w="3420" w:type="dxa"/>
            <w:shd w:val="clear" w:color="auto" w:fill="D9D9D9" w:themeFill="background1" w:themeFillShade="D9"/>
          </w:tcPr>
          <w:p w:rsidR="00DB6C02" w:rsidRPr="00E12F4C" w:rsidRDefault="00DB6C02" w:rsidP="00DB6C02">
            <w:pPr>
              <w:jc w:val="center"/>
              <w:rPr>
                <w:rFonts w:ascii="Arial" w:hAnsi="Arial" w:cs="Arial"/>
                <w:b/>
                <w:sz w:val="20"/>
              </w:rPr>
            </w:pPr>
            <w:r w:rsidRPr="00E12F4C">
              <w:rPr>
                <w:rFonts w:ascii="Arial" w:hAnsi="Arial" w:cs="Arial"/>
                <w:b/>
                <w:sz w:val="20"/>
              </w:rPr>
              <w:t xml:space="preserve">Áreas de Desempeño </w:t>
            </w:r>
          </w:p>
        </w:tc>
        <w:tc>
          <w:tcPr>
            <w:tcW w:w="828" w:type="dxa"/>
          </w:tcPr>
          <w:p w:rsidR="00DB6C02" w:rsidRPr="00E12F4C" w:rsidRDefault="00DB6C02" w:rsidP="00DB6C02">
            <w:pPr>
              <w:jc w:val="center"/>
              <w:rPr>
                <w:rFonts w:ascii="Arial" w:hAnsi="Arial" w:cs="Arial"/>
                <w:b/>
                <w:sz w:val="20"/>
              </w:rPr>
            </w:pPr>
            <w:r w:rsidRPr="00E12F4C">
              <w:rPr>
                <w:rFonts w:ascii="Arial" w:hAnsi="Arial" w:cs="Arial"/>
                <w:b/>
                <w:sz w:val="20"/>
              </w:rPr>
              <w:t>1</w:t>
            </w:r>
          </w:p>
        </w:tc>
        <w:tc>
          <w:tcPr>
            <w:tcW w:w="709" w:type="dxa"/>
          </w:tcPr>
          <w:p w:rsidR="00DB6C02" w:rsidRPr="00E12F4C" w:rsidRDefault="00DB6C02" w:rsidP="00DB6C02">
            <w:pPr>
              <w:jc w:val="center"/>
              <w:rPr>
                <w:rFonts w:ascii="Arial" w:hAnsi="Arial" w:cs="Arial"/>
                <w:b/>
                <w:sz w:val="20"/>
              </w:rPr>
            </w:pPr>
            <w:r w:rsidRPr="00E12F4C">
              <w:rPr>
                <w:rFonts w:ascii="Arial" w:hAnsi="Arial" w:cs="Arial"/>
                <w:b/>
                <w:sz w:val="20"/>
              </w:rPr>
              <w:t>2</w:t>
            </w:r>
          </w:p>
        </w:tc>
        <w:tc>
          <w:tcPr>
            <w:tcW w:w="850" w:type="dxa"/>
          </w:tcPr>
          <w:p w:rsidR="00DB6C02" w:rsidRPr="00E12F4C" w:rsidRDefault="00DB6C02" w:rsidP="00DB6C02">
            <w:pPr>
              <w:jc w:val="center"/>
              <w:rPr>
                <w:rFonts w:ascii="Arial" w:hAnsi="Arial" w:cs="Arial"/>
                <w:b/>
                <w:sz w:val="20"/>
              </w:rPr>
            </w:pPr>
            <w:r w:rsidRPr="00E12F4C">
              <w:rPr>
                <w:rFonts w:ascii="Arial" w:hAnsi="Arial" w:cs="Arial"/>
                <w:b/>
                <w:sz w:val="20"/>
              </w:rPr>
              <w:t>3</w:t>
            </w:r>
          </w:p>
        </w:tc>
        <w:tc>
          <w:tcPr>
            <w:tcW w:w="709" w:type="dxa"/>
          </w:tcPr>
          <w:p w:rsidR="00DB6C02" w:rsidRPr="00E12F4C" w:rsidRDefault="00DB6C02" w:rsidP="00DB6C02">
            <w:pPr>
              <w:jc w:val="center"/>
              <w:rPr>
                <w:rFonts w:ascii="Arial" w:hAnsi="Arial" w:cs="Arial"/>
                <w:b/>
                <w:sz w:val="20"/>
              </w:rPr>
            </w:pPr>
            <w:r w:rsidRPr="00E12F4C">
              <w:rPr>
                <w:rFonts w:ascii="Arial" w:hAnsi="Arial" w:cs="Arial"/>
                <w:b/>
                <w:sz w:val="20"/>
              </w:rPr>
              <w:t>4</w:t>
            </w:r>
          </w:p>
        </w:tc>
        <w:tc>
          <w:tcPr>
            <w:tcW w:w="709" w:type="dxa"/>
          </w:tcPr>
          <w:p w:rsidR="00DB6C02" w:rsidRPr="00E12F4C" w:rsidRDefault="00DB6C02" w:rsidP="00DB6C02">
            <w:pPr>
              <w:jc w:val="center"/>
              <w:rPr>
                <w:rFonts w:ascii="Arial" w:hAnsi="Arial" w:cs="Arial"/>
                <w:b/>
                <w:sz w:val="20"/>
              </w:rPr>
            </w:pPr>
            <w:r w:rsidRPr="00E12F4C">
              <w:rPr>
                <w:rFonts w:ascii="Arial" w:hAnsi="Arial" w:cs="Arial"/>
                <w:b/>
                <w:sz w:val="20"/>
              </w:rPr>
              <w:t>5</w:t>
            </w:r>
          </w:p>
        </w:tc>
      </w:tr>
      <w:tr w:rsidR="00DB6C02" w:rsidRPr="00E12F4C" w:rsidTr="00DB6C02">
        <w:tc>
          <w:tcPr>
            <w:tcW w:w="3420" w:type="dxa"/>
          </w:tcPr>
          <w:p w:rsidR="00DB6C02" w:rsidRPr="00E12F4C" w:rsidRDefault="00DB6C02" w:rsidP="00DB6C02">
            <w:pPr>
              <w:rPr>
                <w:rFonts w:ascii="Arial" w:hAnsi="Arial" w:cs="Arial"/>
                <w:sz w:val="20"/>
              </w:rPr>
            </w:pPr>
            <w:r w:rsidRPr="00E12F4C">
              <w:rPr>
                <w:rFonts w:ascii="Arial" w:hAnsi="Arial" w:cs="Arial"/>
                <w:sz w:val="20"/>
              </w:rPr>
              <w:t xml:space="preserve"> 1. Acepta responsabilidades</w:t>
            </w:r>
          </w:p>
        </w:tc>
        <w:tc>
          <w:tcPr>
            <w:tcW w:w="828"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850"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r>
      <w:tr w:rsidR="00DB6C02" w:rsidRPr="00E12F4C" w:rsidTr="00DB6C02">
        <w:tc>
          <w:tcPr>
            <w:tcW w:w="3420" w:type="dxa"/>
          </w:tcPr>
          <w:p w:rsidR="00DB6C02" w:rsidRPr="00E12F4C" w:rsidRDefault="00DB6C02" w:rsidP="00DB6C02">
            <w:pPr>
              <w:rPr>
                <w:rFonts w:ascii="Arial" w:hAnsi="Arial" w:cs="Arial"/>
                <w:sz w:val="20"/>
              </w:rPr>
            </w:pPr>
            <w:r w:rsidRPr="00E12F4C">
              <w:rPr>
                <w:rFonts w:ascii="Arial" w:hAnsi="Arial" w:cs="Arial"/>
                <w:sz w:val="20"/>
              </w:rPr>
              <w:t xml:space="preserve"> 2. </w:t>
            </w:r>
            <w:r>
              <w:rPr>
                <w:rFonts w:ascii="Arial" w:hAnsi="Arial" w:cs="Arial"/>
                <w:sz w:val="20"/>
              </w:rPr>
              <w:t>Adaptabilidad</w:t>
            </w:r>
            <w:r w:rsidRPr="00E12F4C">
              <w:rPr>
                <w:rFonts w:ascii="Arial" w:hAnsi="Arial" w:cs="Arial"/>
                <w:sz w:val="20"/>
              </w:rPr>
              <w:t xml:space="preserve"> </w:t>
            </w:r>
          </w:p>
        </w:tc>
        <w:tc>
          <w:tcPr>
            <w:tcW w:w="828"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850"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r>
      <w:tr w:rsidR="00DB6C02" w:rsidRPr="00E12F4C" w:rsidTr="00DB6C02">
        <w:tc>
          <w:tcPr>
            <w:tcW w:w="3420" w:type="dxa"/>
          </w:tcPr>
          <w:p w:rsidR="00DB6C02" w:rsidRPr="00E12F4C" w:rsidRDefault="00DB6C02" w:rsidP="00DB6C02">
            <w:pPr>
              <w:rPr>
                <w:rFonts w:ascii="Arial" w:hAnsi="Arial" w:cs="Arial"/>
                <w:sz w:val="20"/>
              </w:rPr>
            </w:pPr>
            <w:r w:rsidRPr="00E12F4C">
              <w:rPr>
                <w:rFonts w:ascii="Arial" w:hAnsi="Arial" w:cs="Arial"/>
                <w:sz w:val="20"/>
              </w:rPr>
              <w:t xml:space="preserve"> 3.  Estado del Puesto de trabajo  </w:t>
            </w:r>
          </w:p>
        </w:tc>
        <w:tc>
          <w:tcPr>
            <w:tcW w:w="828"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850"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r>
      <w:tr w:rsidR="00DB6C02" w:rsidRPr="00E12F4C" w:rsidTr="00DB6C02">
        <w:tc>
          <w:tcPr>
            <w:tcW w:w="3420" w:type="dxa"/>
          </w:tcPr>
          <w:p w:rsidR="00DB6C02" w:rsidRPr="00E12F4C" w:rsidRDefault="00DB6C02" w:rsidP="00DB6C02">
            <w:pPr>
              <w:rPr>
                <w:rFonts w:ascii="Arial" w:hAnsi="Arial" w:cs="Arial"/>
                <w:sz w:val="20"/>
              </w:rPr>
            </w:pPr>
            <w:r w:rsidRPr="00E12F4C">
              <w:rPr>
                <w:rFonts w:ascii="Arial" w:hAnsi="Arial" w:cs="Arial"/>
                <w:sz w:val="20"/>
              </w:rPr>
              <w:t>4.  Habilidad para decidir</w:t>
            </w:r>
          </w:p>
        </w:tc>
        <w:tc>
          <w:tcPr>
            <w:tcW w:w="828"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850"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r>
      <w:tr w:rsidR="00DB6C02" w:rsidRPr="00E12F4C" w:rsidTr="00DB6C02">
        <w:tc>
          <w:tcPr>
            <w:tcW w:w="3420" w:type="dxa"/>
          </w:tcPr>
          <w:p w:rsidR="00DB6C02" w:rsidRPr="00E12F4C" w:rsidRDefault="00DB6C02" w:rsidP="00DB6C02">
            <w:pPr>
              <w:rPr>
                <w:rFonts w:ascii="Arial" w:hAnsi="Arial" w:cs="Arial"/>
                <w:sz w:val="20"/>
              </w:rPr>
            </w:pPr>
            <w:r w:rsidRPr="00E12F4C">
              <w:rPr>
                <w:rFonts w:ascii="Arial" w:hAnsi="Arial" w:cs="Arial"/>
                <w:sz w:val="20"/>
              </w:rPr>
              <w:t xml:space="preserve">5. Actitud </w:t>
            </w:r>
          </w:p>
        </w:tc>
        <w:tc>
          <w:tcPr>
            <w:tcW w:w="828"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850"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r>
      <w:tr w:rsidR="00DB6C02" w:rsidRPr="00E12F4C" w:rsidTr="00DB6C02">
        <w:tc>
          <w:tcPr>
            <w:tcW w:w="3420" w:type="dxa"/>
          </w:tcPr>
          <w:p w:rsidR="00DB6C02" w:rsidRPr="00E12F4C" w:rsidRDefault="00DB6C02" w:rsidP="00DB6C02">
            <w:pPr>
              <w:rPr>
                <w:rFonts w:ascii="Arial" w:hAnsi="Arial" w:cs="Arial"/>
                <w:sz w:val="20"/>
              </w:rPr>
            </w:pPr>
            <w:r w:rsidRPr="00E12F4C">
              <w:rPr>
                <w:rFonts w:ascii="Arial" w:hAnsi="Arial" w:cs="Arial"/>
                <w:sz w:val="20"/>
              </w:rPr>
              <w:t xml:space="preserve">6. Cooperación </w:t>
            </w:r>
            <w:r>
              <w:rPr>
                <w:rFonts w:ascii="Arial" w:hAnsi="Arial" w:cs="Arial"/>
                <w:sz w:val="20"/>
              </w:rPr>
              <w:t>y Trabajo en equipo</w:t>
            </w:r>
          </w:p>
        </w:tc>
        <w:tc>
          <w:tcPr>
            <w:tcW w:w="828"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850"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r>
      <w:tr w:rsidR="00DB6C02" w:rsidRPr="00E12F4C" w:rsidTr="00DB6C02">
        <w:tc>
          <w:tcPr>
            <w:tcW w:w="3420" w:type="dxa"/>
            <w:tcBorders>
              <w:bottom w:val="single" w:sz="4" w:space="0" w:color="auto"/>
            </w:tcBorders>
          </w:tcPr>
          <w:p w:rsidR="00DB6C02" w:rsidRPr="00E12F4C" w:rsidRDefault="00DB6C02" w:rsidP="00DB6C02">
            <w:pPr>
              <w:rPr>
                <w:rFonts w:ascii="Arial" w:hAnsi="Arial" w:cs="Arial"/>
                <w:sz w:val="20"/>
              </w:rPr>
            </w:pPr>
            <w:r w:rsidRPr="00E12F4C">
              <w:rPr>
                <w:rFonts w:ascii="Arial" w:hAnsi="Arial" w:cs="Arial"/>
                <w:sz w:val="20"/>
              </w:rPr>
              <w:t xml:space="preserve">7. Calidad del trabajo </w:t>
            </w:r>
          </w:p>
        </w:tc>
        <w:tc>
          <w:tcPr>
            <w:tcW w:w="828"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850"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r>
      <w:tr w:rsidR="00DB6C02" w:rsidRPr="00E12F4C" w:rsidTr="00DB6C02">
        <w:tc>
          <w:tcPr>
            <w:tcW w:w="3420" w:type="dxa"/>
          </w:tcPr>
          <w:p w:rsidR="00DB6C02" w:rsidRPr="00E12F4C" w:rsidRDefault="00DB6C02" w:rsidP="00DB6C02">
            <w:pPr>
              <w:rPr>
                <w:rFonts w:ascii="Arial" w:hAnsi="Arial" w:cs="Arial"/>
                <w:sz w:val="20"/>
              </w:rPr>
            </w:pPr>
            <w:r w:rsidRPr="00E12F4C">
              <w:rPr>
                <w:rFonts w:ascii="Arial" w:hAnsi="Arial" w:cs="Arial"/>
                <w:sz w:val="20"/>
              </w:rPr>
              <w:t xml:space="preserve">8. </w:t>
            </w:r>
            <w:r>
              <w:rPr>
                <w:rFonts w:ascii="Arial" w:hAnsi="Arial" w:cs="Arial"/>
                <w:sz w:val="20"/>
              </w:rPr>
              <w:t xml:space="preserve">Compromiso </w:t>
            </w:r>
            <w:r w:rsidRPr="00E12F4C">
              <w:rPr>
                <w:rFonts w:ascii="Arial" w:hAnsi="Arial" w:cs="Arial"/>
                <w:sz w:val="20"/>
              </w:rPr>
              <w:t xml:space="preserve"> </w:t>
            </w:r>
          </w:p>
        </w:tc>
        <w:tc>
          <w:tcPr>
            <w:tcW w:w="828"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850"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r>
      <w:tr w:rsidR="00DB6C02" w:rsidRPr="00E12F4C" w:rsidTr="00DB6C02">
        <w:tc>
          <w:tcPr>
            <w:tcW w:w="3420" w:type="dxa"/>
          </w:tcPr>
          <w:p w:rsidR="00DB6C02" w:rsidRPr="00E12F4C" w:rsidRDefault="00DB6C02" w:rsidP="00DB6C02">
            <w:pPr>
              <w:rPr>
                <w:rFonts w:ascii="Arial" w:hAnsi="Arial" w:cs="Arial"/>
                <w:sz w:val="20"/>
              </w:rPr>
            </w:pPr>
            <w:r w:rsidRPr="00E12F4C">
              <w:rPr>
                <w:rFonts w:ascii="Arial" w:hAnsi="Arial" w:cs="Arial"/>
                <w:sz w:val="20"/>
              </w:rPr>
              <w:t xml:space="preserve">9. Planeación y organización </w:t>
            </w:r>
          </w:p>
        </w:tc>
        <w:tc>
          <w:tcPr>
            <w:tcW w:w="828"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850"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r>
      <w:tr w:rsidR="00DB6C02" w:rsidRPr="00E12F4C" w:rsidTr="00DB6C02">
        <w:tc>
          <w:tcPr>
            <w:tcW w:w="3420" w:type="dxa"/>
          </w:tcPr>
          <w:p w:rsidR="00DB6C02" w:rsidRPr="00E12F4C" w:rsidRDefault="00DB6C02" w:rsidP="00DB6C02">
            <w:pPr>
              <w:rPr>
                <w:rFonts w:ascii="Arial" w:hAnsi="Arial" w:cs="Arial"/>
                <w:sz w:val="20"/>
              </w:rPr>
            </w:pPr>
            <w:r w:rsidRPr="00E12F4C">
              <w:rPr>
                <w:rFonts w:ascii="Arial" w:hAnsi="Arial" w:cs="Arial"/>
                <w:sz w:val="20"/>
              </w:rPr>
              <w:t xml:space="preserve">10. </w:t>
            </w:r>
            <w:r>
              <w:rPr>
                <w:rFonts w:ascii="Arial" w:hAnsi="Arial" w:cs="Arial"/>
                <w:sz w:val="20"/>
              </w:rPr>
              <w:t xml:space="preserve">Manejo de la comunicación </w:t>
            </w:r>
          </w:p>
        </w:tc>
        <w:tc>
          <w:tcPr>
            <w:tcW w:w="828"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850"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r>
      <w:tr w:rsidR="00DB6C02" w:rsidRPr="00E12F4C" w:rsidTr="00DB6C02">
        <w:tc>
          <w:tcPr>
            <w:tcW w:w="3420" w:type="dxa"/>
          </w:tcPr>
          <w:p w:rsidR="00DB6C02" w:rsidRPr="00E12F4C" w:rsidRDefault="00DB6C02" w:rsidP="00DB6C02">
            <w:pPr>
              <w:rPr>
                <w:rFonts w:ascii="Arial" w:hAnsi="Arial" w:cs="Arial"/>
                <w:sz w:val="20"/>
              </w:rPr>
            </w:pPr>
            <w:r w:rsidRPr="00E12F4C">
              <w:rPr>
                <w:rFonts w:ascii="Arial" w:hAnsi="Arial" w:cs="Arial"/>
                <w:sz w:val="20"/>
              </w:rPr>
              <w:t xml:space="preserve">11. Entrega de informes y documentos </w:t>
            </w:r>
          </w:p>
        </w:tc>
        <w:tc>
          <w:tcPr>
            <w:tcW w:w="828"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850"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c>
          <w:tcPr>
            <w:tcW w:w="709" w:type="dxa"/>
          </w:tcPr>
          <w:p w:rsidR="00DB6C02" w:rsidRPr="00E12F4C" w:rsidRDefault="00DB6C02" w:rsidP="00DB6C02">
            <w:pPr>
              <w:rPr>
                <w:rFonts w:ascii="Arial" w:hAnsi="Arial" w:cs="Arial"/>
                <w:sz w:val="20"/>
              </w:rPr>
            </w:pPr>
          </w:p>
        </w:tc>
      </w:tr>
      <w:tr w:rsidR="00DB6C02" w:rsidRPr="00E12F4C" w:rsidTr="00DB6C02">
        <w:tc>
          <w:tcPr>
            <w:tcW w:w="3420" w:type="dxa"/>
            <w:shd w:val="clear" w:color="auto" w:fill="D9D9D9" w:themeFill="background1" w:themeFillShade="D9"/>
          </w:tcPr>
          <w:p w:rsidR="00DB6C02" w:rsidRPr="00B85990" w:rsidRDefault="00DB6C02" w:rsidP="00DB6C02">
            <w:pPr>
              <w:jc w:val="right"/>
              <w:rPr>
                <w:rFonts w:ascii="Arial" w:hAnsi="Arial" w:cs="Arial"/>
                <w:b/>
                <w:i/>
                <w:sz w:val="20"/>
              </w:rPr>
            </w:pPr>
            <w:r w:rsidRPr="00B85990">
              <w:rPr>
                <w:rFonts w:ascii="Arial" w:hAnsi="Arial" w:cs="Arial"/>
                <w:b/>
                <w:i/>
                <w:sz w:val="20"/>
              </w:rPr>
              <w:t>TOTAL</w:t>
            </w:r>
          </w:p>
        </w:tc>
        <w:tc>
          <w:tcPr>
            <w:tcW w:w="2387" w:type="dxa"/>
            <w:gridSpan w:val="3"/>
            <w:shd w:val="clear" w:color="auto" w:fill="D9D9D9" w:themeFill="background1" w:themeFillShade="D9"/>
          </w:tcPr>
          <w:p w:rsidR="00DB6C02" w:rsidRPr="00B85990" w:rsidRDefault="00DB6C02" w:rsidP="00DB6C02">
            <w:pPr>
              <w:rPr>
                <w:rFonts w:ascii="Arial" w:hAnsi="Arial" w:cs="Arial"/>
                <w:sz w:val="20"/>
              </w:rPr>
            </w:pPr>
            <w:r w:rsidRPr="006B3D07">
              <w:rPr>
                <w:rFonts w:ascii="Arial" w:hAnsi="Arial" w:cs="Arial"/>
                <w:sz w:val="16"/>
              </w:rPr>
              <w:t>Suma de la calificación /1</w:t>
            </w:r>
            <w:r>
              <w:rPr>
                <w:rFonts w:ascii="Arial" w:hAnsi="Arial" w:cs="Arial"/>
                <w:sz w:val="16"/>
              </w:rPr>
              <w:t>1</w:t>
            </w:r>
          </w:p>
        </w:tc>
        <w:tc>
          <w:tcPr>
            <w:tcW w:w="1418" w:type="dxa"/>
            <w:gridSpan w:val="2"/>
          </w:tcPr>
          <w:p w:rsidR="00DB6C02" w:rsidRPr="00E12F4C" w:rsidRDefault="00DB6C02" w:rsidP="00DB6C02">
            <w:pPr>
              <w:rPr>
                <w:rFonts w:ascii="Arial" w:hAnsi="Arial" w:cs="Arial"/>
                <w:sz w:val="20"/>
              </w:rPr>
            </w:pPr>
          </w:p>
        </w:tc>
      </w:tr>
      <w:tr w:rsidR="00DB6C02" w:rsidRPr="00E12F4C" w:rsidTr="00DB6C02">
        <w:tc>
          <w:tcPr>
            <w:tcW w:w="3420" w:type="dxa"/>
            <w:shd w:val="clear" w:color="auto" w:fill="D9D9D9" w:themeFill="background1" w:themeFillShade="D9"/>
          </w:tcPr>
          <w:p w:rsidR="00DB6C02" w:rsidRPr="00E12F4C" w:rsidRDefault="00DB6C02" w:rsidP="00DB6C02">
            <w:pPr>
              <w:rPr>
                <w:rFonts w:ascii="Arial" w:hAnsi="Arial" w:cs="Arial"/>
                <w:sz w:val="20"/>
              </w:rPr>
            </w:pPr>
            <w:r>
              <w:rPr>
                <w:rFonts w:ascii="Arial" w:hAnsi="Arial" w:cs="Arial"/>
                <w:sz w:val="20"/>
              </w:rPr>
              <w:t>INTERPRETACIÓN:</w:t>
            </w:r>
          </w:p>
        </w:tc>
        <w:tc>
          <w:tcPr>
            <w:tcW w:w="828" w:type="dxa"/>
            <w:shd w:val="clear" w:color="auto" w:fill="D9D9D9" w:themeFill="background1" w:themeFillShade="D9"/>
          </w:tcPr>
          <w:p w:rsidR="00DB6C02" w:rsidRPr="003B54DE" w:rsidRDefault="00DB6C02" w:rsidP="00DB6C02">
            <w:pPr>
              <w:rPr>
                <w:rFonts w:ascii="Arial" w:hAnsi="Arial" w:cs="Arial"/>
                <w:sz w:val="12"/>
              </w:rPr>
            </w:pPr>
            <w:r w:rsidRPr="003B54DE">
              <w:rPr>
                <w:rFonts w:ascii="Arial" w:hAnsi="Arial" w:cs="Arial"/>
                <w:sz w:val="12"/>
              </w:rPr>
              <w:t>Muy Deficiente (0 - 2,5)</w:t>
            </w:r>
          </w:p>
        </w:tc>
        <w:tc>
          <w:tcPr>
            <w:tcW w:w="709" w:type="dxa"/>
            <w:shd w:val="clear" w:color="auto" w:fill="D9D9D9" w:themeFill="background1" w:themeFillShade="D9"/>
          </w:tcPr>
          <w:p w:rsidR="00DB6C02" w:rsidRPr="003B54DE" w:rsidRDefault="00DB6C02" w:rsidP="00DB6C02">
            <w:pPr>
              <w:rPr>
                <w:rFonts w:ascii="Arial" w:hAnsi="Arial" w:cs="Arial"/>
                <w:sz w:val="12"/>
              </w:rPr>
            </w:pPr>
            <w:r w:rsidRPr="003B54DE">
              <w:rPr>
                <w:rFonts w:ascii="Arial" w:hAnsi="Arial" w:cs="Arial"/>
                <w:sz w:val="12"/>
              </w:rPr>
              <w:t>Deficiente (2.6 – 3.0)</w:t>
            </w:r>
          </w:p>
        </w:tc>
        <w:tc>
          <w:tcPr>
            <w:tcW w:w="850" w:type="dxa"/>
            <w:tcBorders>
              <w:right w:val="single" w:sz="4" w:space="0" w:color="auto"/>
            </w:tcBorders>
            <w:shd w:val="clear" w:color="auto" w:fill="D9D9D9" w:themeFill="background1" w:themeFillShade="D9"/>
          </w:tcPr>
          <w:p w:rsidR="00DB6C02" w:rsidRPr="003B54DE" w:rsidRDefault="00DB6C02" w:rsidP="00DB6C02">
            <w:pPr>
              <w:rPr>
                <w:rFonts w:ascii="Arial" w:hAnsi="Arial" w:cs="Arial"/>
                <w:sz w:val="12"/>
              </w:rPr>
            </w:pPr>
            <w:r w:rsidRPr="003B54DE">
              <w:rPr>
                <w:rFonts w:ascii="Arial" w:hAnsi="Arial" w:cs="Arial"/>
                <w:sz w:val="12"/>
              </w:rPr>
              <w:t>Aceptable (3.1 – 4.0)</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6C02" w:rsidRPr="003B54DE" w:rsidRDefault="00DB6C02" w:rsidP="00DB6C02">
            <w:pPr>
              <w:rPr>
                <w:rFonts w:ascii="Arial" w:hAnsi="Arial" w:cs="Arial"/>
                <w:sz w:val="12"/>
              </w:rPr>
            </w:pPr>
            <w:r w:rsidRPr="003B54DE">
              <w:rPr>
                <w:rFonts w:ascii="Arial" w:hAnsi="Arial" w:cs="Arial"/>
                <w:sz w:val="12"/>
              </w:rPr>
              <w:t>Sobresaliente (4.1 – 5)</w:t>
            </w:r>
          </w:p>
        </w:tc>
        <w:tc>
          <w:tcPr>
            <w:tcW w:w="709" w:type="dxa"/>
            <w:tcBorders>
              <w:left w:val="single" w:sz="4" w:space="0" w:color="auto"/>
            </w:tcBorders>
          </w:tcPr>
          <w:p w:rsidR="00DB6C02" w:rsidRPr="00E12F4C" w:rsidRDefault="00DB6C02" w:rsidP="00DB6C02">
            <w:pPr>
              <w:rPr>
                <w:rFonts w:ascii="Arial" w:hAnsi="Arial" w:cs="Arial"/>
                <w:sz w:val="20"/>
              </w:rPr>
            </w:pPr>
          </w:p>
        </w:tc>
      </w:tr>
      <w:tr w:rsidR="00DB6C02" w:rsidRPr="00E12F4C" w:rsidTr="00DB6C02">
        <w:tc>
          <w:tcPr>
            <w:tcW w:w="3420" w:type="dxa"/>
            <w:shd w:val="clear" w:color="auto" w:fill="D9D9D9" w:themeFill="background1" w:themeFillShade="D9"/>
          </w:tcPr>
          <w:p w:rsidR="00DB6C02" w:rsidRPr="00E12F4C" w:rsidRDefault="00DB6C02" w:rsidP="00DB6C02">
            <w:pPr>
              <w:rPr>
                <w:rFonts w:ascii="Arial" w:hAnsi="Arial" w:cs="Arial"/>
                <w:sz w:val="20"/>
              </w:rPr>
            </w:pPr>
            <w:r>
              <w:rPr>
                <w:rFonts w:ascii="Arial" w:hAnsi="Arial" w:cs="Arial"/>
                <w:sz w:val="20"/>
              </w:rPr>
              <w:t>OBSERVACIONES:</w:t>
            </w:r>
          </w:p>
        </w:tc>
        <w:tc>
          <w:tcPr>
            <w:tcW w:w="3805" w:type="dxa"/>
            <w:gridSpan w:val="5"/>
          </w:tcPr>
          <w:p w:rsidR="00DB6C02" w:rsidRDefault="00DB6C02" w:rsidP="00DB6C02">
            <w:pPr>
              <w:rPr>
                <w:rFonts w:ascii="Arial" w:hAnsi="Arial" w:cs="Arial"/>
                <w:sz w:val="20"/>
              </w:rPr>
            </w:pPr>
          </w:p>
          <w:p w:rsidR="00DB6C02" w:rsidRDefault="00DB6C02" w:rsidP="00DB6C02">
            <w:pPr>
              <w:rPr>
                <w:rFonts w:ascii="Arial" w:hAnsi="Arial" w:cs="Arial"/>
                <w:sz w:val="20"/>
              </w:rPr>
            </w:pPr>
          </w:p>
          <w:p w:rsidR="00DB6C02" w:rsidRDefault="00DB6C02" w:rsidP="00DB6C02">
            <w:pPr>
              <w:rPr>
                <w:rFonts w:ascii="Arial" w:hAnsi="Arial" w:cs="Arial"/>
                <w:sz w:val="20"/>
              </w:rPr>
            </w:pPr>
          </w:p>
          <w:p w:rsidR="00DB6C02" w:rsidRDefault="00DB6C02" w:rsidP="00DB6C02">
            <w:pPr>
              <w:rPr>
                <w:rFonts w:ascii="Arial" w:hAnsi="Arial" w:cs="Arial"/>
                <w:sz w:val="20"/>
              </w:rPr>
            </w:pPr>
          </w:p>
          <w:p w:rsidR="00DB6C02" w:rsidRDefault="00DB6C02" w:rsidP="00DB6C02">
            <w:pPr>
              <w:rPr>
                <w:rFonts w:ascii="Arial" w:hAnsi="Arial" w:cs="Arial"/>
                <w:sz w:val="20"/>
              </w:rPr>
            </w:pPr>
          </w:p>
          <w:p w:rsidR="00504978" w:rsidRDefault="00504978" w:rsidP="00DB6C02">
            <w:pPr>
              <w:rPr>
                <w:rFonts w:ascii="Arial" w:hAnsi="Arial" w:cs="Arial"/>
                <w:sz w:val="20"/>
              </w:rPr>
            </w:pPr>
          </w:p>
          <w:p w:rsidR="00504978" w:rsidRDefault="00504978" w:rsidP="00DB6C02">
            <w:pPr>
              <w:rPr>
                <w:rFonts w:ascii="Arial" w:hAnsi="Arial" w:cs="Arial"/>
                <w:sz w:val="20"/>
              </w:rPr>
            </w:pPr>
          </w:p>
          <w:p w:rsidR="00504978" w:rsidRDefault="00504978" w:rsidP="00DB6C02">
            <w:pPr>
              <w:rPr>
                <w:rFonts w:ascii="Arial" w:hAnsi="Arial" w:cs="Arial"/>
                <w:sz w:val="20"/>
              </w:rPr>
            </w:pPr>
          </w:p>
          <w:p w:rsidR="00DB6C02" w:rsidRDefault="00DB6C02" w:rsidP="00DB6C02">
            <w:pPr>
              <w:rPr>
                <w:rFonts w:ascii="Arial" w:hAnsi="Arial" w:cs="Arial"/>
                <w:sz w:val="20"/>
              </w:rPr>
            </w:pPr>
          </w:p>
          <w:p w:rsidR="00DB6C02" w:rsidRDefault="00DB6C02" w:rsidP="00DB6C02">
            <w:pPr>
              <w:rPr>
                <w:rFonts w:ascii="Arial" w:hAnsi="Arial" w:cs="Arial"/>
                <w:sz w:val="20"/>
              </w:rPr>
            </w:pPr>
          </w:p>
          <w:p w:rsidR="00DB6C02" w:rsidRPr="00E12F4C" w:rsidRDefault="00DB6C02" w:rsidP="00DB6C02">
            <w:pPr>
              <w:rPr>
                <w:rFonts w:ascii="Arial" w:hAnsi="Arial" w:cs="Arial"/>
                <w:sz w:val="20"/>
              </w:rPr>
            </w:pPr>
          </w:p>
        </w:tc>
      </w:tr>
    </w:tbl>
    <w:p w:rsidR="0044430F" w:rsidRDefault="0044430F" w:rsidP="00EF2AE8">
      <w:pPr>
        <w:jc w:val="center"/>
      </w:pPr>
    </w:p>
    <w:tbl>
      <w:tblPr>
        <w:tblStyle w:val="Tablaconcuadrcula"/>
        <w:tblpPr w:leftFromText="142" w:rightFromText="142" w:vertAnchor="text" w:horzAnchor="margin" w:tblpXSpec="right" w:tblpY="415"/>
        <w:tblOverlap w:val="never"/>
        <w:tblW w:w="0" w:type="auto"/>
        <w:tblLayout w:type="fixed"/>
        <w:tblLook w:val="04A0" w:firstRow="1" w:lastRow="0" w:firstColumn="1" w:lastColumn="0" w:noHBand="0" w:noVBand="1"/>
      </w:tblPr>
      <w:tblGrid>
        <w:gridCol w:w="3469"/>
        <w:gridCol w:w="753"/>
        <w:gridCol w:w="744"/>
        <w:gridCol w:w="802"/>
        <w:gridCol w:w="703"/>
        <w:gridCol w:w="703"/>
      </w:tblGrid>
      <w:tr w:rsidR="00DB6C02" w:rsidRPr="00E12F4C" w:rsidTr="00504978">
        <w:trPr>
          <w:trHeight w:val="413"/>
        </w:trPr>
        <w:tc>
          <w:tcPr>
            <w:tcW w:w="3469" w:type="dxa"/>
            <w:shd w:val="clear" w:color="auto" w:fill="D9D9D9" w:themeFill="background1" w:themeFillShade="D9"/>
          </w:tcPr>
          <w:p w:rsidR="00DB6C02" w:rsidRPr="00E12F4C" w:rsidRDefault="00DB6C02" w:rsidP="00504978">
            <w:pPr>
              <w:jc w:val="center"/>
              <w:rPr>
                <w:rFonts w:ascii="Arial" w:hAnsi="Arial" w:cs="Arial"/>
                <w:b/>
                <w:sz w:val="20"/>
              </w:rPr>
            </w:pPr>
            <w:r w:rsidRPr="00E12F4C">
              <w:rPr>
                <w:rFonts w:ascii="Arial" w:hAnsi="Arial" w:cs="Arial"/>
                <w:b/>
                <w:sz w:val="20"/>
              </w:rPr>
              <w:t>Cumplimiento De Procesos En El Sistema De Gestión</w:t>
            </w:r>
          </w:p>
        </w:tc>
        <w:tc>
          <w:tcPr>
            <w:tcW w:w="753" w:type="dxa"/>
            <w:vAlign w:val="center"/>
          </w:tcPr>
          <w:p w:rsidR="00DB6C02" w:rsidRPr="00E12F4C" w:rsidRDefault="00DB6C02" w:rsidP="00504978">
            <w:pPr>
              <w:jc w:val="center"/>
              <w:rPr>
                <w:rFonts w:ascii="Arial" w:hAnsi="Arial" w:cs="Arial"/>
                <w:b/>
                <w:sz w:val="20"/>
              </w:rPr>
            </w:pPr>
            <w:r w:rsidRPr="00E12F4C">
              <w:rPr>
                <w:rFonts w:ascii="Arial" w:hAnsi="Arial" w:cs="Arial"/>
                <w:b/>
                <w:sz w:val="20"/>
              </w:rPr>
              <w:t>1</w:t>
            </w:r>
          </w:p>
        </w:tc>
        <w:tc>
          <w:tcPr>
            <w:tcW w:w="744" w:type="dxa"/>
            <w:vAlign w:val="center"/>
          </w:tcPr>
          <w:p w:rsidR="00DB6C02" w:rsidRPr="00E12F4C" w:rsidRDefault="00DB6C02" w:rsidP="00504978">
            <w:pPr>
              <w:jc w:val="center"/>
              <w:rPr>
                <w:rFonts w:ascii="Arial" w:hAnsi="Arial" w:cs="Arial"/>
                <w:b/>
                <w:sz w:val="20"/>
              </w:rPr>
            </w:pPr>
            <w:r w:rsidRPr="00E12F4C">
              <w:rPr>
                <w:rFonts w:ascii="Arial" w:hAnsi="Arial" w:cs="Arial"/>
                <w:b/>
                <w:sz w:val="20"/>
              </w:rPr>
              <w:t>2</w:t>
            </w:r>
          </w:p>
        </w:tc>
        <w:tc>
          <w:tcPr>
            <w:tcW w:w="802" w:type="dxa"/>
            <w:vAlign w:val="center"/>
          </w:tcPr>
          <w:p w:rsidR="00DB6C02" w:rsidRPr="00E12F4C" w:rsidRDefault="00DB6C02" w:rsidP="00504978">
            <w:pPr>
              <w:jc w:val="center"/>
              <w:rPr>
                <w:rFonts w:ascii="Arial" w:hAnsi="Arial" w:cs="Arial"/>
                <w:b/>
                <w:sz w:val="20"/>
              </w:rPr>
            </w:pPr>
            <w:r w:rsidRPr="00E12F4C">
              <w:rPr>
                <w:rFonts w:ascii="Arial" w:hAnsi="Arial" w:cs="Arial"/>
                <w:b/>
                <w:sz w:val="20"/>
              </w:rPr>
              <w:t>3</w:t>
            </w:r>
          </w:p>
        </w:tc>
        <w:tc>
          <w:tcPr>
            <w:tcW w:w="703" w:type="dxa"/>
            <w:vAlign w:val="center"/>
          </w:tcPr>
          <w:p w:rsidR="00DB6C02" w:rsidRPr="00E12F4C" w:rsidRDefault="00DB6C02" w:rsidP="00504978">
            <w:pPr>
              <w:jc w:val="center"/>
              <w:rPr>
                <w:rFonts w:ascii="Arial" w:hAnsi="Arial" w:cs="Arial"/>
                <w:b/>
                <w:sz w:val="20"/>
              </w:rPr>
            </w:pPr>
            <w:r w:rsidRPr="00E12F4C">
              <w:rPr>
                <w:rFonts w:ascii="Arial" w:hAnsi="Arial" w:cs="Arial"/>
                <w:b/>
                <w:sz w:val="20"/>
              </w:rPr>
              <w:t>4</w:t>
            </w:r>
          </w:p>
        </w:tc>
        <w:tc>
          <w:tcPr>
            <w:tcW w:w="703" w:type="dxa"/>
            <w:vAlign w:val="center"/>
          </w:tcPr>
          <w:p w:rsidR="00DB6C02" w:rsidRPr="00E12F4C" w:rsidRDefault="00DB6C02" w:rsidP="00504978">
            <w:pPr>
              <w:jc w:val="center"/>
              <w:rPr>
                <w:rFonts w:ascii="Arial" w:hAnsi="Arial" w:cs="Arial"/>
                <w:b/>
                <w:sz w:val="20"/>
              </w:rPr>
            </w:pPr>
            <w:r w:rsidRPr="00E12F4C">
              <w:rPr>
                <w:rFonts w:ascii="Arial" w:hAnsi="Arial" w:cs="Arial"/>
                <w:b/>
                <w:sz w:val="20"/>
              </w:rPr>
              <w:t>5</w:t>
            </w:r>
          </w:p>
        </w:tc>
      </w:tr>
      <w:tr w:rsidR="00DB6C02" w:rsidRPr="00E12F4C" w:rsidTr="00504978">
        <w:trPr>
          <w:trHeight w:val="427"/>
        </w:trPr>
        <w:tc>
          <w:tcPr>
            <w:tcW w:w="3469" w:type="dxa"/>
          </w:tcPr>
          <w:p w:rsidR="00DB6C02" w:rsidRPr="00E12F4C" w:rsidRDefault="00DB6C02" w:rsidP="00504978">
            <w:pPr>
              <w:rPr>
                <w:rFonts w:ascii="Arial" w:hAnsi="Arial" w:cs="Arial"/>
                <w:sz w:val="20"/>
              </w:rPr>
            </w:pPr>
            <w:r w:rsidRPr="00E12F4C">
              <w:rPr>
                <w:rFonts w:ascii="Arial" w:hAnsi="Arial" w:cs="Arial"/>
                <w:sz w:val="20"/>
              </w:rPr>
              <w:t>1. Diligencia y reporta los diferentes formatos documentales.</w:t>
            </w:r>
          </w:p>
        </w:tc>
        <w:tc>
          <w:tcPr>
            <w:tcW w:w="753" w:type="dxa"/>
          </w:tcPr>
          <w:p w:rsidR="00DB6C02" w:rsidRPr="00E12F4C" w:rsidRDefault="00DB6C02" w:rsidP="00504978">
            <w:pPr>
              <w:rPr>
                <w:rFonts w:ascii="Arial" w:hAnsi="Arial" w:cs="Arial"/>
                <w:sz w:val="20"/>
              </w:rPr>
            </w:pPr>
          </w:p>
        </w:tc>
        <w:tc>
          <w:tcPr>
            <w:tcW w:w="744" w:type="dxa"/>
          </w:tcPr>
          <w:p w:rsidR="00DB6C02" w:rsidRPr="00E12F4C" w:rsidRDefault="00DB6C02" w:rsidP="00504978">
            <w:pPr>
              <w:rPr>
                <w:rFonts w:ascii="Arial" w:hAnsi="Arial" w:cs="Arial"/>
                <w:sz w:val="20"/>
              </w:rPr>
            </w:pPr>
          </w:p>
        </w:tc>
        <w:tc>
          <w:tcPr>
            <w:tcW w:w="802" w:type="dxa"/>
          </w:tcPr>
          <w:p w:rsidR="00DB6C02" w:rsidRPr="00E12F4C" w:rsidRDefault="00DB6C02" w:rsidP="00504978">
            <w:pPr>
              <w:rPr>
                <w:rFonts w:ascii="Arial" w:hAnsi="Arial" w:cs="Arial"/>
                <w:sz w:val="20"/>
              </w:rPr>
            </w:pPr>
          </w:p>
        </w:tc>
        <w:tc>
          <w:tcPr>
            <w:tcW w:w="703" w:type="dxa"/>
          </w:tcPr>
          <w:p w:rsidR="00DB6C02" w:rsidRPr="00E12F4C" w:rsidRDefault="00DB6C02" w:rsidP="00504978">
            <w:pPr>
              <w:rPr>
                <w:rFonts w:ascii="Arial" w:hAnsi="Arial" w:cs="Arial"/>
                <w:sz w:val="20"/>
              </w:rPr>
            </w:pPr>
          </w:p>
        </w:tc>
        <w:tc>
          <w:tcPr>
            <w:tcW w:w="703" w:type="dxa"/>
          </w:tcPr>
          <w:p w:rsidR="00DB6C02" w:rsidRPr="00E12F4C" w:rsidRDefault="00DB6C02" w:rsidP="00504978">
            <w:pPr>
              <w:rPr>
                <w:rFonts w:ascii="Arial" w:hAnsi="Arial" w:cs="Arial"/>
                <w:sz w:val="20"/>
              </w:rPr>
            </w:pPr>
          </w:p>
        </w:tc>
      </w:tr>
      <w:tr w:rsidR="00DB6C02" w:rsidRPr="00E12F4C" w:rsidTr="00504978">
        <w:trPr>
          <w:trHeight w:val="413"/>
        </w:trPr>
        <w:tc>
          <w:tcPr>
            <w:tcW w:w="3469" w:type="dxa"/>
          </w:tcPr>
          <w:p w:rsidR="00DB6C02" w:rsidRPr="00E12F4C" w:rsidRDefault="00DB6C02" w:rsidP="00504978">
            <w:pPr>
              <w:rPr>
                <w:rFonts w:ascii="Arial" w:hAnsi="Arial" w:cs="Arial"/>
                <w:sz w:val="20"/>
              </w:rPr>
            </w:pPr>
            <w:r w:rsidRPr="00E12F4C">
              <w:rPr>
                <w:rFonts w:ascii="Arial" w:hAnsi="Arial" w:cs="Arial"/>
                <w:sz w:val="20"/>
              </w:rPr>
              <w:t>2. Informa sobre eventos de alto riesgo o impactos ambientales.</w:t>
            </w:r>
          </w:p>
        </w:tc>
        <w:tc>
          <w:tcPr>
            <w:tcW w:w="753" w:type="dxa"/>
          </w:tcPr>
          <w:p w:rsidR="00DB6C02" w:rsidRPr="00E12F4C" w:rsidRDefault="00DB6C02" w:rsidP="00504978">
            <w:pPr>
              <w:rPr>
                <w:rFonts w:ascii="Arial" w:hAnsi="Arial" w:cs="Arial"/>
                <w:sz w:val="20"/>
              </w:rPr>
            </w:pPr>
          </w:p>
        </w:tc>
        <w:tc>
          <w:tcPr>
            <w:tcW w:w="744" w:type="dxa"/>
          </w:tcPr>
          <w:p w:rsidR="00DB6C02" w:rsidRPr="00E12F4C" w:rsidRDefault="00DB6C02" w:rsidP="00504978">
            <w:pPr>
              <w:rPr>
                <w:rFonts w:ascii="Arial" w:hAnsi="Arial" w:cs="Arial"/>
                <w:sz w:val="20"/>
              </w:rPr>
            </w:pPr>
          </w:p>
        </w:tc>
        <w:tc>
          <w:tcPr>
            <w:tcW w:w="802" w:type="dxa"/>
          </w:tcPr>
          <w:p w:rsidR="00DB6C02" w:rsidRPr="00E12F4C" w:rsidRDefault="00DB6C02" w:rsidP="00504978">
            <w:pPr>
              <w:rPr>
                <w:rFonts w:ascii="Arial" w:hAnsi="Arial" w:cs="Arial"/>
                <w:sz w:val="20"/>
              </w:rPr>
            </w:pPr>
          </w:p>
        </w:tc>
        <w:tc>
          <w:tcPr>
            <w:tcW w:w="703" w:type="dxa"/>
          </w:tcPr>
          <w:p w:rsidR="00DB6C02" w:rsidRPr="00E12F4C" w:rsidRDefault="00DB6C02" w:rsidP="00504978">
            <w:pPr>
              <w:rPr>
                <w:rFonts w:ascii="Arial" w:hAnsi="Arial" w:cs="Arial"/>
                <w:sz w:val="20"/>
              </w:rPr>
            </w:pPr>
          </w:p>
        </w:tc>
        <w:tc>
          <w:tcPr>
            <w:tcW w:w="703" w:type="dxa"/>
          </w:tcPr>
          <w:p w:rsidR="00DB6C02" w:rsidRPr="00E12F4C" w:rsidRDefault="00DB6C02" w:rsidP="00504978">
            <w:pPr>
              <w:rPr>
                <w:rFonts w:ascii="Arial" w:hAnsi="Arial" w:cs="Arial"/>
                <w:sz w:val="20"/>
              </w:rPr>
            </w:pPr>
          </w:p>
        </w:tc>
      </w:tr>
      <w:tr w:rsidR="00DB6C02" w:rsidRPr="00E12F4C" w:rsidTr="00504978">
        <w:trPr>
          <w:trHeight w:val="633"/>
        </w:trPr>
        <w:tc>
          <w:tcPr>
            <w:tcW w:w="3469" w:type="dxa"/>
          </w:tcPr>
          <w:p w:rsidR="00DB6C02" w:rsidRPr="00E12F4C" w:rsidRDefault="00DB6C02" w:rsidP="00504978">
            <w:pPr>
              <w:rPr>
                <w:rFonts w:ascii="Arial" w:hAnsi="Arial" w:cs="Arial"/>
                <w:sz w:val="20"/>
              </w:rPr>
            </w:pPr>
            <w:r w:rsidRPr="00E12F4C">
              <w:rPr>
                <w:rFonts w:ascii="Arial" w:hAnsi="Arial" w:cs="Arial"/>
                <w:sz w:val="20"/>
              </w:rPr>
              <w:t>3. Evidencia algunos conocimiento</w:t>
            </w:r>
            <w:r w:rsidR="001B2FA2">
              <w:rPr>
                <w:rFonts w:ascii="Arial" w:hAnsi="Arial" w:cs="Arial"/>
                <w:sz w:val="20"/>
              </w:rPr>
              <w:t>s acerca de la normatividad SSTA</w:t>
            </w:r>
            <w:r w:rsidRPr="00E12F4C">
              <w:rPr>
                <w:rFonts w:ascii="Arial" w:hAnsi="Arial" w:cs="Arial"/>
                <w:sz w:val="20"/>
              </w:rPr>
              <w:t xml:space="preserve"> Y sus diferentes procedimientos.</w:t>
            </w:r>
          </w:p>
        </w:tc>
        <w:tc>
          <w:tcPr>
            <w:tcW w:w="753" w:type="dxa"/>
          </w:tcPr>
          <w:p w:rsidR="00DB6C02" w:rsidRPr="00E12F4C" w:rsidRDefault="00DB6C02" w:rsidP="00504978">
            <w:pPr>
              <w:rPr>
                <w:rFonts w:ascii="Arial" w:hAnsi="Arial" w:cs="Arial"/>
                <w:sz w:val="20"/>
              </w:rPr>
            </w:pPr>
          </w:p>
        </w:tc>
        <w:tc>
          <w:tcPr>
            <w:tcW w:w="744" w:type="dxa"/>
          </w:tcPr>
          <w:p w:rsidR="00DB6C02" w:rsidRPr="00E12F4C" w:rsidRDefault="00DB6C02" w:rsidP="00504978">
            <w:pPr>
              <w:rPr>
                <w:rFonts w:ascii="Arial" w:hAnsi="Arial" w:cs="Arial"/>
                <w:sz w:val="20"/>
              </w:rPr>
            </w:pPr>
          </w:p>
        </w:tc>
        <w:tc>
          <w:tcPr>
            <w:tcW w:w="802" w:type="dxa"/>
          </w:tcPr>
          <w:p w:rsidR="00DB6C02" w:rsidRPr="00E12F4C" w:rsidRDefault="00DB6C02" w:rsidP="00504978">
            <w:pPr>
              <w:rPr>
                <w:rFonts w:ascii="Arial" w:hAnsi="Arial" w:cs="Arial"/>
                <w:sz w:val="20"/>
              </w:rPr>
            </w:pPr>
          </w:p>
        </w:tc>
        <w:tc>
          <w:tcPr>
            <w:tcW w:w="703" w:type="dxa"/>
          </w:tcPr>
          <w:p w:rsidR="00DB6C02" w:rsidRPr="00E12F4C" w:rsidRDefault="00DB6C02" w:rsidP="00504978">
            <w:pPr>
              <w:rPr>
                <w:rFonts w:ascii="Arial" w:hAnsi="Arial" w:cs="Arial"/>
                <w:sz w:val="20"/>
              </w:rPr>
            </w:pPr>
          </w:p>
        </w:tc>
        <w:tc>
          <w:tcPr>
            <w:tcW w:w="703" w:type="dxa"/>
          </w:tcPr>
          <w:p w:rsidR="00DB6C02" w:rsidRPr="00E12F4C" w:rsidRDefault="00DB6C02" w:rsidP="00504978">
            <w:pPr>
              <w:rPr>
                <w:rFonts w:ascii="Arial" w:hAnsi="Arial" w:cs="Arial"/>
                <w:sz w:val="20"/>
              </w:rPr>
            </w:pPr>
          </w:p>
        </w:tc>
      </w:tr>
      <w:tr w:rsidR="00DB6C02" w:rsidRPr="00E12F4C" w:rsidTr="00504978">
        <w:trPr>
          <w:trHeight w:val="481"/>
        </w:trPr>
        <w:tc>
          <w:tcPr>
            <w:tcW w:w="3469" w:type="dxa"/>
          </w:tcPr>
          <w:p w:rsidR="00DB6C02" w:rsidRPr="00E12F4C" w:rsidRDefault="00DB6C02" w:rsidP="00504978">
            <w:pPr>
              <w:rPr>
                <w:rFonts w:ascii="Arial" w:hAnsi="Arial" w:cs="Arial"/>
                <w:sz w:val="20"/>
              </w:rPr>
            </w:pPr>
            <w:r w:rsidRPr="00E12F4C">
              <w:rPr>
                <w:rFonts w:ascii="Arial" w:hAnsi="Arial" w:cs="Arial"/>
                <w:sz w:val="20"/>
              </w:rPr>
              <w:t>4.Reporta  Actos Inseguros  Y Condiciones Peligrosas</w:t>
            </w:r>
          </w:p>
        </w:tc>
        <w:tc>
          <w:tcPr>
            <w:tcW w:w="753" w:type="dxa"/>
          </w:tcPr>
          <w:p w:rsidR="00DB6C02" w:rsidRPr="00E12F4C" w:rsidRDefault="00DB6C02" w:rsidP="00504978">
            <w:pPr>
              <w:rPr>
                <w:rFonts w:ascii="Arial" w:hAnsi="Arial" w:cs="Arial"/>
                <w:sz w:val="20"/>
              </w:rPr>
            </w:pPr>
          </w:p>
        </w:tc>
        <w:tc>
          <w:tcPr>
            <w:tcW w:w="744" w:type="dxa"/>
          </w:tcPr>
          <w:p w:rsidR="00DB6C02" w:rsidRPr="00E12F4C" w:rsidRDefault="00DB6C02" w:rsidP="00504978">
            <w:pPr>
              <w:rPr>
                <w:rFonts w:ascii="Arial" w:hAnsi="Arial" w:cs="Arial"/>
                <w:sz w:val="20"/>
              </w:rPr>
            </w:pPr>
          </w:p>
        </w:tc>
        <w:tc>
          <w:tcPr>
            <w:tcW w:w="802" w:type="dxa"/>
          </w:tcPr>
          <w:p w:rsidR="00DB6C02" w:rsidRPr="00E12F4C" w:rsidRDefault="00DB6C02" w:rsidP="00504978">
            <w:pPr>
              <w:rPr>
                <w:rFonts w:ascii="Arial" w:hAnsi="Arial" w:cs="Arial"/>
                <w:sz w:val="20"/>
              </w:rPr>
            </w:pPr>
          </w:p>
        </w:tc>
        <w:tc>
          <w:tcPr>
            <w:tcW w:w="703" w:type="dxa"/>
          </w:tcPr>
          <w:p w:rsidR="00DB6C02" w:rsidRPr="00E12F4C" w:rsidRDefault="00DB6C02" w:rsidP="00504978">
            <w:pPr>
              <w:rPr>
                <w:rFonts w:ascii="Arial" w:hAnsi="Arial" w:cs="Arial"/>
                <w:sz w:val="20"/>
              </w:rPr>
            </w:pPr>
          </w:p>
        </w:tc>
        <w:tc>
          <w:tcPr>
            <w:tcW w:w="703" w:type="dxa"/>
          </w:tcPr>
          <w:p w:rsidR="00DB6C02" w:rsidRPr="00E12F4C" w:rsidRDefault="00DB6C02" w:rsidP="00504978">
            <w:pPr>
              <w:rPr>
                <w:rFonts w:ascii="Arial" w:hAnsi="Arial" w:cs="Arial"/>
                <w:sz w:val="20"/>
              </w:rPr>
            </w:pPr>
          </w:p>
        </w:tc>
      </w:tr>
      <w:tr w:rsidR="00DB6C02" w:rsidRPr="00E12F4C" w:rsidTr="00504978">
        <w:trPr>
          <w:trHeight w:val="427"/>
        </w:trPr>
        <w:tc>
          <w:tcPr>
            <w:tcW w:w="3469" w:type="dxa"/>
          </w:tcPr>
          <w:p w:rsidR="00DB6C02" w:rsidRPr="00E12F4C" w:rsidRDefault="00DB6C02" w:rsidP="00504978">
            <w:pPr>
              <w:rPr>
                <w:rFonts w:ascii="Arial" w:hAnsi="Arial" w:cs="Arial"/>
                <w:sz w:val="20"/>
              </w:rPr>
            </w:pPr>
            <w:r w:rsidRPr="00E12F4C">
              <w:rPr>
                <w:rFonts w:ascii="Arial" w:hAnsi="Arial" w:cs="Arial"/>
                <w:sz w:val="20"/>
              </w:rPr>
              <w:t>5. Promueve la conservación del medio ambiente.</w:t>
            </w:r>
          </w:p>
        </w:tc>
        <w:tc>
          <w:tcPr>
            <w:tcW w:w="753" w:type="dxa"/>
          </w:tcPr>
          <w:p w:rsidR="00DB6C02" w:rsidRPr="00E12F4C" w:rsidRDefault="00DB6C02" w:rsidP="00504978">
            <w:pPr>
              <w:rPr>
                <w:rFonts w:ascii="Arial" w:hAnsi="Arial" w:cs="Arial"/>
                <w:sz w:val="20"/>
              </w:rPr>
            </w:pPr>
          </w:p>
        </w:tc>
        <w:tc>
          <w:tcPr>
            <w:tcW w:w="744" w:type="dxa"/>
          </w:tcPr>
          <w:p w:rsidR="00DB6C02" w:rsidRPr="00E12F4C" w:rsidRDefault="00DB6C02" w:rsidP="00504978">
            <w:pPr>
              <w:rPr>
                <w:rFonts w:ascii="Arial" w:hAnsi="Arial" w:cs="Arial"/>
                <w:sz w:val="20"/>
              </w:rPr>
            </w:pPr>
          </w:p>
        </w:tc>
        <w:tc>
          <w:tcPr>
            <w:tcW w:w="802" w:type="dxa"/>
          </w:tcPr>
          <w:p w:rsidR="00DB6C02" w:rsidRPr="00E12F4C" w:rsidRDefault="00DB6C02" w:rsidP="00504978">
            <w:pPr>
              <w:rPr>
                <w:rFonts w:ascii="Arial" w:hAnsi="Arial" w:cs="Arial"/>
                <w:sz w:val="20"/>
              </w:rPr>
            </w:pPr>
          </w:p>
        </w:tc>
        <w:tc>
          <w:tcPr>
            <w:tcW w:w="703" w:type="dxa"/>
          </w:tcPr>
          <w:p w:rsidR="00DB6C02" w:rsidRPr="00E12F4C" w:rsidRDefault="00DB6C02" w:rsidP="00504978">
            <w:pPr>
              <w:rPr>
                <w:rFonts w:ascii="Arial" w:hAnsi="Arial" w:cs="Arial"/>
                <w:sz w:val="20"/>
              </w:rPr>
            </w:pPr>
          </w:p>
        </w:tc>
        <w:tc>
          <w:tcPr>
            <w:tcW w:w="703" w:type="dxa"/>
          </w:tcPr>
          <w:p w:rsidR="00DB6C02" w:rsidRPr="00E12F4C" w:rsidRDefault="00DB6C02" w:rsidP="00504978">
            <w:pPr>
              <w:rPr>
                <w:rFonts w:ascii="Arial" w:hAnsi="Arial" w:cs="Arial"/>
                <w:sz w:val="20"/>
              </w:rPr>
            </w:pPr>
          </w:p>
        </w:tc>
      </w:tr>
      <w:tr w:rsidR="00DB6C02" w:rsidRPr="00E12F4C" w:rsidTr="00504978">
        <w:trPr>
          <w:trHeight w:val="413"/>
        </w:trPr>
        <w:tc>
          <w:tcPr>
            <w:tcW w:w="3469" w:type="dxa"/>
          </w:tcPr>
          <w:p w:rsidR="00DB6C02" w:rsidRPr="00E12F4C" w:rsidRDefault="00DB6C02" w:rsidP="00504978">
            <w:pPr>
              <w:rPr>
                <w:rFonts w:ascii="Arial" w:hAnsi="Arial" w:cs="Arial"/>
                <w:sz w:val="20"/>
              </w:rPr>
            </w:pPr>
            <w:r w:rsidRPr="00E12F4C">
              <w:rPr>
                <w:rFonts w:ascii="Arial" w:hAnsi="Arial" w:cs="Arial"/>
                <w:sz w:val="20"/>
              </w:rPr>
              <w:t xml:space="preserve">6.Asume y promueve la política de la empresa </w:t>
            </w:r>
          </w:p>
        </w:tc>
        <w:tc>
          <w:tcPr>
            <w:tcW w:w="753" w:type="dxa"/>
          </w:tcPr>
          <w:p w:rsidR="00DB6C02" w:rsidRPr="00E12F4C" w:rsidRDefault="00DB6C02" w:rsidP="00504978">
            <w:pPr>
              <w:rPr>
                <w:rFonts w:ascii="Arial" w:hAnsi="Arial" w:cs="Arial"/>
                <w:sz w:val="20"/>
              </w:rPr>
            </w:pPr>
          </w:p>
        </w:tc>
        <w:tc>
          <w:tcPr>
            <w:tcW w:w="744" w:type="dxa"/>
          </w:tcPr>
          <w:p w:rsidR="00DB6C02" w:rsidRPr="00E12F4C" w:rsidRDefault="00DB6C02" w:rsidP="00504978">
            <w:pPr>
              <w:rPr>
                <w:rFonts w:ascii="Arial" w:hAnsi="Arial" w:cs="Arial"/>
                <w:sz w:val="20"/>
              </w:rPr>
            </w:pPr>
          </w:p>
        </w:tc>
        <w:tc>
          <w:tcPr>
            <w:tcW w:w="802" w:type="dxa"/>
          </w:tcPr>
          <w:p w:rsidR="00DB6C02" w:rsidRPr="00E12F4C" w:rsidRDefault="00DB6C02" w:rsidP="00504978">
            <w:pPr>
              <w:rPr>
                <w:rFonts w:ascii="Arial" w:hAnsi="Arial" w:cs="Arial"/>
                <w:sz w:val="20"/>
              </w:rPr>
            </w:pPr>
          </w:p>
        </w:tc>
        <w:tc>
          <w:tcPr>
            <w:tcW w:w="703" w:type="dxa"/>
          </w:tcPr>
          <w:p w:rsidR="00DB6C02" w:rsidRPr="00E12F4C" w:rsidRDefault="00DB6C02" w:rsidP="00504978">
            <w:pPr>
              <w:rPr>
                <w:rFonts w:ascii="Arial" w:hAnsi="Arial" w:cs="Arial"/>
                <w:sz w:val="20"/>
              </w:rPr>
            </w:pPr>
          </w:p>
        </w:tc>
        <w:tc>
          <w:tcPr>
            <w:tcW w:w="703" w:type="dxa"/>
          </w:tcPr>
          <w:p w:rsidR="00DB6C02" w:rsidRPr="00E12F4C" w:rsidRDefault="00DB6C02" w:rsidP="00504978">
            <w:pPr>
              <w:rPr>
                <w:rFonts w:ascii="Arial" w:hAnsi="Arial" w:cs="Arial"/>
                <w:sz w:val="20"/>
              </w:rPr>
            </w:pPr>
          </w:p>
        </w:tc>
      </w:tr>
      <w:tr w:rsidR="00DB6C02" w:rsidRPr="00E12F4C" w:rsidTr="00504978">
        <w:trPr>
          <w:trHeight w:val="413"/>
        </w:trPr>
        <w:tc>
          <w:tcPr>
            <w:tcW w:w="3469" w:type="dxa"/>
          </w:tcPr>
          <w:p w:rsidR="00DB6C02" w:rsidRPr="00E12F4C" w:rsidRDefault="00DB6C02" w:rsidP="00504978">
            <w:pPr>
              <w:rPr>
                <w:rFonts w:ascii="Arial" w:hAnsi="Arial" w:cs="Arial"/>
                <w:sz w:val="20"/>
              </w:rPr>
            </w:pPr>
            <w:r w:rsidRPr="00E12F4C">
              <w:rPr>
                <w:rFonts w:ascii="Arial" w:hAnsi="Arial" w:cs="Arial"/>
                <w:sz w:val="20"/>
              </w:rPr>
              <w:t>7. Participa y divulga  las diferentes  actividades del sistema de gestión</w:t>
            </w:r>
          </w:p>
        </w:tc>
        <w:tc>
          <w:tcPr>
            <w:tcW w:w="753" w:type="dxa"/>
          </w:tcPr>
          <w:p w:rsidR="00DB6C02" w:rsidRPr="00E12F4C" w:rsidRDefault="00DB6C02" w:rsidP="00504978">
            <w:pPr>
              <w:rPr>
                <w:rFonts w:ascii="Arial" w:hAnsi="Arial" w:cs="Arial"/>
                <w:sz w:val="20"/>
              </w:rPr>
            </w:pPr>
          </w:p>
        </w:tc>
        <w:tc>
          <w:tcPr>
            <w:tcW w:w="744" w:type="dxa"/>
          </w:tcPr>
          <w:p w:rsidR="00DB6C02" w:rsidRPr="00E12F4C" w:rsidRDefault="00DB6C02" w:rsidP="00504978">
            <w:pPr>
              <w:rPr>
                <w:rFonts w:ascii="Arial" w:hAnsi="Arial" w:cs="Arial"/>
                <w:sz w:val="20"/>
              </w:rPr>
            </w:pPr>
          </w:p>
        </w:tc>
        <w:tc>
          <w:tcPr>
            <w:tcW w:w="802" w:type="dxa"/>
          </w:tcPr>
          <w:p w:rsidR="00DB6C02" w:rsidRPr="00E12F4C" w:rsidRDefault="00DB6C02" w:rsidP="00504978">
            <w:pPr>
              <w:rPr>
                <w:rFonts w:ascii="Arial" w:hAnsi="Arial" w:cs="Arial"/>
                <w:sz w:val="20"/>
              </w:rPr>
            </w:pPr>
          </w:p>
        </w:tc>
        <w:tc>
          <w:tcPr>
            <w:tcW w:w="703" w:type="dxa"/>
          </w:tcPr>
          <w:p w:rsidR="00DB6C02" w:rsidRPr="00E12F4C" w:rsidRDefault="00DB6C02" w:rsidP="00504978">
            <w:pPr>
              <w:rPr>
                <w:rFonts w:ascii="Arial" w:hAnsi="Arial" w:cs="Arial"/>
                <w:sz w:val="20"/>
              </w:rPr>
            </w:pPr>
          </w:p>
        </w:tc>
        <w:tc>
          <w:tcPr>
            <w:tcW w:w="703" w:type="dxa"/>
          </w:tcPr>
          <w:p w:rsidR="00DB6C02" w:rsidRPr="00E12F4C" w:rsidRDefault="00DB6C02" w:rsidP="00504978">
            <w:pPr>
              <w:rPr>
                <w:rFonts w:ascii="Arial" w:hAnsi="Arial" w:cs="Arial"/>
                <w:sz w:val="20"/>
              </w:rPr>
            </w:pPr>
          </w:p>
        </w:tc>
      </w:tr>
      <w:tr w:rsidR="00DB6C02" w:rsidRPr="00E12F4C" w:rsidTr="00504978">
        <w:trPr>
          <w:trHeight w:val="427"/>
        </w:trPr>
        <w:tc>
          <w:tcPr>
            <w:tcW w:w="3469" w:type="dxa"/>
          </w:tcPr>
          <w:p w:rsidR="00DB6C02" w:rsidRPr="00E12F4C" w:rsidRDefault="00DB6C02" w:rsidP="00504978">
            <w:pPr>
              <w:rPr>
                <w:rFonts w:ascii="Arial" w:hAnsi="Arial" w:cs="Arial"/>
                <w:sz w:val="20"/>
              </w:rPr>
            </w:pPr>
            <w:r w:rsidRPr="00E12F4C">
              <w:rPr>
                <w:rFonts w:ascii="Arial" w:hAnsi="Arial" w:cs="Arial"/>
                <w:sz w:val="20"/>
              </w:rPr>
              <w:t>8. Utiliza los mecanismos de comunicación de la empresa</w:t>
            </w:r>
          </w:p>
        </w:tc>
        <w:tc>
          <w:tcPr>
            <w:tcW w:w="753" w:type="dxa"/>
          </w:tcPr>
          <w:p w:rsidR="00DB6C02" w:rsidRPr="00E12F4C" w:rsidRDefault="00DB6C02" w:rsidP="00504978">
            <w:pPr>
              <w:rPr>
                <w:rFonts w:ascii="Arial" w:hAnsi="Arial" w:cs="Arial"/>
                <w:sz w:val="20"/>
              </w:rPr>
            </w:pPr>
          </w:p>
        </w:tc>
        <w:tc>
          <w:tcPr>
            <w:tcW w:w="744" w:type="dxa"/>
          </w:tcPr>
          <w:p w:rsidR="00DB6C02" w:rsidRPr="00E12F4C" w:rsidRDefault="00DB6C02" w:rsidP="00504978">
            <w:pPr>
              <w:rPr>
                <w:rFonts w:ascii="Arial" w:hAnsi="Arial" w:cs="Arial"/>
                <w:sz w:val="20"/>
              </w:rPr>
            </w:pPr>
          </w:p>
        </w:tc>
        <w:tc>
          <w:tcPr>
            <w:tcW w:w="802" w:type="dxa"/>
          </w:tcPr>
          <w:p w:rsidR="00DB6C02" w:rsidRPr="00E12F4C" w:rsidRDefault="00DB6C02" w:rsidP="00504978">
            <w:pPr>
              <w:rPr>
                <w:rFonts w:ascii="Arial" w:hAnsi="Arial" w:cs="Arial"/>
                <w:sz w:val="20"/>
              </w:rPr>
            </w:pPr>
          </w:p>
        </w:tc>
        <w:tc>
          <w:tcPr>
            <w:tcW w:w="703" w:type="dxa"/>
          </w:tcPr>
          <w:p w:rsidR="00DB6C02" w:rsidRPr="00E12F4C" w:rsidRDefault="00DB6C02" w:rsidP="00504978">
            <w:pPr>
              <w:rPr>
                <w:rFonts w:ascii="Arial" w:hAnsi="Arial" w:cs="Arial"/>
                <w:sz w:val="20"/>
              </w:rPr>
            </w:pPr>
          </w:p>
        </w:tc>
        <w:tc>
          <w:tcPr>
            <w:tcW w:w="703" w:type="dxa"/>
          </w:tcPr>
          <w:p w:rsidR="00DB6C02" w:rsidRPr="00E12F4C" w:rsidRDefault="00DB6C02" w:rsidP="00504978">
            <w:pPr>
              <w:rPr>
                <w:rFonts w:ascii="Arial" w:hAnsi="Arial" w:cs="Arial"/>
                <w:sz w:val="20"/>
              </w:rPr>
            </w:pPr>
          </w:p>
        </w:tc>
      </w:tr>
      <w:tr w:rsidR="00DB6C02" w:rsidRPr="00E12F4C" w:rsidTr="00504978">
        <w:trPr>
          <w:trHeight w:val="207"/>
        </w:trPr>
        <w:tc>
          <w:tcPr>
            <w:tcW w:w="3469" w:type="dxa"/>
            <w:shd w:val="clear" w:color="auto" w:fill="D9D9D9" w:themeFill="background1" w:themeFillShade="D9"/>
          </w:tcPr>
          <w:p w:rsidR="00DB6C02" w:rsidRPr="00B85990" w:rsidRDefault="00DB6C02" w:rsidP="00504978">
            <w:pPr>
              <w:jc w:val="right"/>
              <w:rPr>
                <w:rFonts w:ascii="Arial" w:hAnsi="Arial" w:cs="Arial"/>
                <w:b/>
                <w:i/>
                <w:sz w:val="20"/>
              </w:rPr>
            </w:pPr>
            <w:r w:rsidRPr="00B85990">
              <w:rPr>
                <w:rFonts w:ascii="Arial" w:hAnsi="Arial" w:cs="Arial"/>
                <w:b/>
                <w:i/>
                <w:sz w:val="20"/>
              </w:rPr>
              <w:t>TOTAL</w:t>
            </w:r>
          </w:p>
        </w:tc>
        <w:tc>
          <w:tcPr>
            <w:tcW w:w="2299" w:type="dxa"/>
            <w:gridSpan w:val="3"/>
            <w:shd w:val="clear" w:color="auto" w:fill="D9D9D9" w:themeFill="background1" w:themeFillShade="D9"/>
          </w:tcPr>
          <w:p w:rsidR="00DB6C02" w:rsidRPr="00E12F4C" w:rsidRDefault="00DB6C02" w:rsidP="00504978">
            <w:pPr>
              <w:rPr>
                <w:rFonts w:ascii="Arial" w:hAnsi="Arial" w:cs="Arial"/>
                <w:sz w:val="20"/>
              </w:rPr>
            </w:pPr>
            <w:r w:rsidRPr="006B3D07">
              <w:rPr>
                <w:rFonts w:ascii="Arial" w:hAnsi="Arial" w:cs="Arial"/>
                <w:sz w:val="16"/>
              </w:rPr>
              <w:t>Suma de la calificación /</w:t>
            </w:r>
            <w:r>
              <w:rPr>
                <w:rFonts w:ascii="Arial" w:hAnsi="Arial" w:cs="Arial"/>
                <w:sz w:val="16"/>
              </w:rPr>
              <w:t>8</w:t>
            </w:r>
          </w:p>
        </w:tc>
        <w:tc>
          <w:tcPr>
            <w:tcW w:w="1406" w:type="dxa"/>
            <w:gridSpan w:val="2"/>
            <w:shd w:val="clear" w:color="auto" w:fill="auto"/>
          </w:tcPr>
          <w:p w:rsidR="00DB6C02" w:rsidRPr="00E12F4C" w:rsidRDefault="00DB6C02" w:rsidP="00504978">
            <w:pPr>
              <w:rPr>
                <w:rFonts w:ascii="Arial" w:hAnsi="Arial" w:cs="Arial"/>
                <w:sz w:val="20"/>
              </w:rPr>
            </w:pPr>
          </w:p>
        </w:tc>
      </w:tr>
      <w:tr w:rsidR="00DB6C02" w:rsidRPr="00E12F4C" w:rsidTr="00504978">
        <w:trPr>
          <w:trHeight w:val="372"/>
        </w:trPr>
        <w:tc>
          <w:tcPr>
            <w:tcW w:w="3469" w:type="dxa"/>
            <w:shd w:val="clear" w:color="auto" w:fill="D9D9D9" w:themeFill="background1" w:themeFillShade="D9"/>
          </w:tcPr>
          <w:p w:rsidR="00DB6C02" w:rsidRPr="00E12F4C" w:rsidRDefault="00DB6C02" w:rsidP="00504978">
            <w:pPr>
              <w:rPr>
                <w:rFonts w:ascii="Arial" w:hAnsi="Arial" w:cs="Arial"/>
                <w:sz w:val="20"/>
              </w:rPr>
            </w:pPr>
            <w:r>
              <w:rPr>
                <w:rFonts w:ascii="Arial" w:hAnsi="Arial" w:cs="Arial"/>
                <w:sz w:val="20"/>
              </w:rPr>
              <w:t>INTERPRETACIÓN:</w:t>
            </w:r>
          </w:p>
        </w:tc>
        <w:tc>
          <w:tcPr>
            <w:tcW w:w="753" w:type="dxa"/>
            <w:shd w:val="clear" w:color="auto" w:fill="D9D9D9" w:themeFill="background1" w:themeFillShade="D9"/>
          </w:tcPr>
          <w:p w:rsidR="00DB6C02" w:rsidRPr="006B3D07" w:rsidRDefault="00DB6C02" w:rsidP="00504978">
            <w:pPr>
              <w:rPr>
                <w:rFonts w:ascii="Arial" w:hAnsi="Arial" w:cs="Arial"/>
                <w:sz w:val="12"/>
              </w:rPr>
            </w:pPr>
            <w:r w:rsidRPr="006B3D07">
              <w:rPr>
                <w:rFonts w:ascii="Arial" w:hAnsi="Arial" w:cs="Arial"/>
                <w:sz w:val="12"/>
              </w:rPr>
              <w:t>Muy Deficiente (0 - 2,5)</w:t>
            </w:r>
          </w:p>
        </w:tc>
        <w:tc>
          <w:tcPr>
            <w:tcW w:w="744" w:type="dxa"/>
            <w:shd w:val="clear" w:color="auto" w:fill="D9D9D9" w:themeFill="background1" w:themeFillShade="D9"/>
          </w:tcPr>
          <w:p w:rsidR="00DB6C02" w:rsidRPr="006B3D07" w:rsidRDefault="00DB6C02" w:rsidP="00504978">
            <w:pPr>
              <w:rPr>
                <w:rFonts w:ascii="Arial" w:hAnsi="Arial" w:cs="Arial"/>
                <w:sz w:val="12"/>
              </w:rPr>
            </w:pPr>
            <w:r w:rsidRPr="006B3D07">
              <w:rPr>
                <w:rFonts w:ascii="Arial" w:hAnsi="Arial" w:cs="Arial"/>
                <w:sz w:val="12"/>
              </w:rPr>
              <w:t>Deficiente (2.6 – 3.0)</w:t>
            </w:r>
          </w:p>
        </w:tc>
        <w:tc>
          <w:tcPr>
            <w:tcW w:w="802" w:type="dxa"/>
            <w:shd w:val="clear" w:color="auto" w:fill="D9D9D9" w:themeFill="background1" w:themeFillShade="D9"/>
          </w:tcPr>
          <w:p w:rsidR="00DB6C02" w:rsidRPr="006B3D07" w:rsidRDefault="00DB6C02" w:rsidP="00504978">
            <w:pPr>
              <w:rPr>
                <w:rFonts w:ascii="Arial" w:hAnsi="Arial" w:cs="Arial"/>
                <w:sz w:val="12"/>
              </w:rPr>
            </w:pPr>
            <w:r w:rsidRPr="006B3D07">
              <w:rPr>
                <w:rFonts w:ascii="Arial" w:hAnsi="Arial" w:cs="Arial"/>
                <w:sz w:val="12"/>
              </w:rPr>
              <w:t>Aceptable (3.1 – 4.0)</w:t>
            </w:r>
          </w:p>
        </w:tc>
        <w:tc>
          <w:tcPr>
            <w:tcW w:w="703" w:type="dxa"/>
            <w:shd w:val="clear" w:color="auto" w:fill="D9D9D9" w:themeFill="background1" w:themeFillShade="D9"/>
          </w:tcPr>
          <w:p w:rsidR="00DB6C02" w:rsidRPr="006B3D07" w:rsidRDefault="00DB6C02" w:rsidP="00504978">
            <w:pPr>
              <w:rPr>
                <w:rFonts w:ascii="Arial" w:hAnsi="Arial" w:cs="Arial"/>
                <w:sz w:val="12"/>
              </w:rPr>
            </w:pPr>
            <w:r w:rsidRPr="006B3D07">
              <w:rPr>
                <w:rFonts w:ascii="Arial" w:hAnsi="Arial" w:cs="Arial"/>
                <w:sz w:val="12"/>
              </w:rPr>
              <w:t>Sobresaliente (4.1 – 5)</w:t>
            </w:r>
          </w:p>
        </w:tc>
        <w:tc>
          <w:tcPr>
            <w:tcW w:w="703" w:type="dxa"/>
          </w:tcPr>
          <w:p w:rsidR="00DB6C02" w:rsidRPr="00E12F4C" w:rsidRDefault="00DB6C02" w:rsidP="00504978">
            <w:pPr>
              <w:rPr>
                <w:rFonts w:ascii="Arial" w:hAnsi="Arial" w:cs="Arial"/>
                <w:sz w:val="20"/>
              </w:rPr>
            </w:pPr>
          </w:p>
        </w:tc>
      </w:tr>
      <w:tr w:rsidR="00DB6C02" w:rsidRPr="00E12F4C" w:rsidTr="00504978">
        <w:trPr>
          <w:trHeight w:val="20"/>
        </w:trPr>
        <w:tc>
          <w:tcPr>
            <w:tcW w:w="3469" w:type="dxa"/>
            <w:shd w:val="clear" w:color="auto" w:fill="D9D9D9" w:themeFill="background1" w:themeFillShade="D9"/>
          </w:tcPr>
          <w:p w:rsidR="00DB6C02" w:rsidRPr="00E12F4C" w:rsidRDefault="00DB6C02" w:rsidP="00504978">
            <w:pPr>
              <w:rPr>
                <w:rFonts w:ascii="Arial" w:hAnsi="Arial" w:cs="Arial"/>
                <w:sz w:val="20"/>
              </w:rPr>
            </w:pPr>
            <w:r>
              <w:rPr>
                <w:rFonts w:ascii="Arial" w:hAnsi="Arial" w:cs="Arial"/>
                <w:sz w:val="20"/>
              </w:rPr>
              <w:t>OBSERVACIONES:</w:t>
            </w:r>
          </w:p>
        </w:tc>
        <w:tc>
          <w:tcPr>
            <w:tcW w:w="3705" w:type="dxa"/>
            <w:gridSpan w:val="5"/>
          </w:tcPr>
          <w:p w:rsidR="00DB6C02" w:rsidRDefault="00DB6C02" w:rsidP="00504978">
            <w:pPr>
              <w:rPr>
                <w:rFonts w:ascii="Arial" w:hAnsi="Arial" w:cs="Arial"/>
                <w:sz w:val="20"/>
              </w:rPr>
            </w:pPr>
          </w:p>
          <w:p w:rsidR="00DB6C02" w:rsidRDefault="00DB6C02" w:rsidP="00504978">
            <w:pPr>
              <w:rPr>
                <w:rFonts w:ascii="Arial" w:hAnsi="Arial" w:cs="Arial"/>
                <w:sz w:val="20"/>
              </w:rPr>
            </w:pPr>
          </w:p>
          <w:p w:rsidR="00504978" w:rsidRDefault="00504978" w:rsidP="00504978">
            <w:pPr>
              <w:rPr>
                <w:rFonts w:ascii="Arial" w:hAnsi="Arial" w:cs="Arial"/>
                <w:sz w:val="20"/>
              </w:rPr>
            </w:pPr>
          </w:p>
          <w:p w:rsidR="00504978" w:rsidRDefault="00504978" w:rsidP="00504978">
            <w:pPr>
              <w:rPr>
                <w:rFonts w:ascii="Arial" w:hAnsi="Arial" w:cs="Arial"/>
                <w:sz w:val="20"/>
              </w:rPr>
            </w:pPr>
          </w:p>
          <w:p w:rsidR="00504978" w:rsidRPr="00E12F4C" w:rsidRDefault="00504978" w:rsidP="00504978">
            <w:pPr>
              <w:rPr>
                <w:rFonts w:ascii="Arial" w:hAnsi="Arial" w:cs="Arial"/>
                <w:sz w:val="20"/>
              </w:rPr>
            </w:pPr>
          </w:p>
        </w:tc>
      </w:tr>
    </w:tbl>
    <w:p w:rsidR="00E82B9B" w:rsidRDefault="00E82B9B" w:rsidP="00050954"/>
    <w:p w:rsidR="00050954" w:rsidRPr="003A651D" w:rsidRDefault="00050954" w:rsidP="003A651D">
      <w:pPr>
        <w:jc w:val="center"/>
        <w:rPr>
          <w:rFonts w:ascii="Arial" w:hAnsi="Arial" w:cs="Arial"/>
          <w:b/>
        </w:rPr>
      </w:pPr>
      <w:r w:rsidRPr="003A651D">
        <w:rPr>
          <w:rFonts w:ascii="Arial" w:hAnsi="Arial" w:cs="Arial"/>
          <w:b/>
        </w:rPr>
        <w:t>Instrucciones</w:t>
      </w:r>
    </w:p>
    <w:p w:rsidR="00030996" w:rsidRPr="003A651D" w:rsidRDefault="003A651D" w:rsidP="00030996">
      <w:pPr>
        <w:jc w:val="both"/>
        <w:rPr>
          <w:rFonts w:ascii="Arial" w:hAnsi="Arial" w:cs="Arial"/>
          <w:sz w:val="18"/>
        </w:rPr>
      </w:pPr>
      <w:r>
        <w:rPr>
          <w:rFonts w:ascii="Arial" w:hAnsi="Arial" w:cs="Arial"/>
          <w:sz w:val="18"/>
        </w:rPr>
        <w:t>Las áreas de Desempeño laboral</w:t>
      </w:r>
      <w:r w:rsidR="00030996" w:rsidRPr="003A651D">
        <w:rPr>
          <w:rFonts w:ascii="Arial" w:hAnsi="Arial" w:cs="Arial"/>
          <w:sz w:val="18"/>
        </w:rPr>
        <w:t xml:space="preserve"> son herramientas que se utilizan para  medir y sistematizar los niveles de productividad  laboral  del empleado en  cada uno de los puestos de trabajo, logrando así una cuantificación de  su rendimiento y progreso laboral, con el objetivo de   estimular constantemente el  compromiso  en las áreas y funciones  asignadas por la empresa.</w:t>
      </w:r>
    </w:p>
    <w:p w:rsidR="00030996" w:rsidRPr="003A651D" w:rsidRDefault="00AD28BD" w:rsidP="00306F62">
      <w:pPr>
        <w:jc w:val="both"/>
        <w:rPr>
          <w:rFonts w:ascii="Arial" w:hAnsi="Arial" w:cs="Arial"/>
          <w:sz w:val="18"/>
        </w:rPr>
      </w:pPr>
      <w:r w:rsidRPr="003A651D">
        <w:rPr>
          <w:rFonts w:ascii="Arial" w:hAnsi="Arial" w:cs="Arial"/>
          <w:sz w:val="18"/>
        </w:rPr>
        <w:t xml:space="preserve">A continuación  </w:t>
      </w:r>
      <w:r w:rsidR="003449E7" w:rsidRPr="003A651D">
        <w:rPr>
          <w:rFonts w:ascii="Arial" w:hAnsi="Arial" w:cs="Arial"/>
          <w:sz w:val="18"/>
        </w:rPr>
        <w:t xml:space="preserve">encontrara </w:t>
      </w:r>
      <w:r w:rsidRPr="003A651D">
        <w:rPr>
          <w:rFonts w:ascii="Arial" w:hAnsi="Arial" w:cs="Arial"/>
          <w:sz w:val="18"/>
        </w:rPr>
        <w:t xml:space="preserve"> </w:t>
      </w:r>
      <w:r w:rsidR="00030996" w:rsidRPr="003A651D">
        <w:rPr>
          <w:rFonts w:ascii="Arial" w:hAnsi="Arial" w:cs="Arial"/>
          <w:sz w:val="18"/>
        </w:rPr>
        <w:t xml:space="preserve">dos </w:t>
      </w:r>
      <w:r w:rsidRPr="003A651D">
        <w:rPr>
          <w:rFonts w:ascii="Arial" w:hAnsi="Arial" w:cs="Arial"/>
          <w:sz w:val="18"/>
        </w:rPr>
        <w:t xml:space="preserve"> tabla</w:t>
      </w:r>
      <w:r w:rsidR="00030996" w:rsidRPr="003A651D">
        <w:rPr>
          <w:rFonts w:ascii="Arial" w:hAnsi="Arial" w:cs="Arial"/>
          <w:sz w:val="18"/>
        </w:rPr>
        <w:t>s</w:t>
      </w:r>
      <w:r w:rsidR="003449E7" w:rsidRPr="003A651D">
        <w:rPr>
          <w:rFonts w:ascii="Arial" w:hAnsi="Arial" w:cs="Arial"/>
          <w:sz w:val="18"/>
        </w:rPr>
        <w:t xml:space="preserve">, </w:t>
      </w:r>
      <w:r w:rsidRPr="003A651D">
        <w:rPr>
          <w:rFonts w:ascii="Arial" w:hAnsi="Arial" w:cs="Arial"/>
          <w:sz w:val="18"/>
        </w:rPr>
        <w:t xml:space="preserve"> la </w:t>
      </w:r>
      <w:r w:rsidR="00030996" w:rsidRPr="003A651D">
        <w:rPr>
          <w:rFonts w:ascii="Arial" w:hAnsi="Arial" w:cs="Arial"/>
          <w:sz w:val="18"/>
        </w:rPr>
        <w:t xml:space="preserve"> primera  describe las Áreas de desempeño  laboral las cuales van afines con los diferentes  procesos y funciones del personal administrativo. Su interpretación esta </w:t>
      </w:r>
      <w:r w:rsidR="003449E7" w:rsidRPr="003A651D">
        <w:rPr>
          <w:rFonts w:ascii="Arial" w:hAnsi="Arial" w:cs="Arial"/>
          <w:sz w:val="18"/>
        </w:rPr>
        <w:t xml:space="preserve">designada a un puntaje de tipo </w:t>
      </w:r>
      <w:r w:rsidR="0023052E" w:rsidRPr="003A651D">
        <w:rPr>
          <w:rFonts w:ascii="Arial" w:hAnsi="Arial" w:cs="Arial"/>
          <w:sz w:val="18"/>
        </w:rPr>
        <w:t xml:space="preserve">subjetivo </w:t>
      </w:r>
      <w:r w:rsidR="003449E7" w:rsidRPr="003A651D">
        <w:rPr>
          <w:rFonts w:ascii="Arial" w:hAnsi="Arial" w:cs="Arial"/>
          <w:sz w:val="18"/>
        </w:rPr>
        <w:t xml:space="preserve"> el cual </w:t>
      </w:r>
      <w:r w:rsidR="00030996" w:rsidRPr="003A651D">
        <w:rPr>
          <w:rFonts w:ascii="Arial" w:hAnsi="Arial" w:cs="Arial"/>
          <w:sz w:val="18"/>
        </w:rPr>
        <w:t>se subestima  de la siguiente manera: rendimiento  Muy deficiente (0 a 2.5), rendimiento deficiente (2.5 a 3.0), rendimiento aceptable (3.1 a 4.0), rendimiento sobresaliente (4.0 a 5.0).</w:t>
      </w:r>
    </w:p>
    <w:p w:rsidR="002D04CF" w:rsidRPr="003A651D" w:rsidRDefault="002D04CF" w:rsidP="00306F62">
      <w:pPr>
        <w:jc w:val="both"/>
        <w:rPr>
          <w:rFonts w:ascii="Arial" w:hAnsi="Arial" w:cs="Arial"/>
          <w:sz w:val="18"/>
        </w:rPr>
      </w:pPr>
      <w:r w:rsidRPr="003A651D">
        <w:rPr>
          <w:rFonts w:ascii="Arial" w:hAnsi="Arial" w:cs="Arial"/>
          <w:sz w:val="18"/>
        </w:rPr>
        <w:t>Calificación: es de tomar en cuenta  que en la tabla sobre las áreas de desempeño laboral  están enumeradas del 1 al 11, su calificación entonces iría en la sumatoria total de cada uno de los   ítems, dividiéndola  por el número de ítems. Es decir  si la sumatoria dio 45.1  lo debo dividir por el número de ítems valorados es decir 11  lo que correspondería a 45.1/11 = 4.1 ósea que el rendimiento laboral es sobresaliente en este caso.</w:t>
      </w:r>
    </w:p>
    <w:p w:rsidR="002D04CF" w:rsidRPr="003A651D" w:rsidRDefault="00030996" w:rsidP="002D04CF">
      <w:pPr>
        <w:jc w:val="both"/>
        <w:rPr>
          <w:rFonts w:ascii="Arial" w:hAnsi="Arial" w:cs="Arial"/>
          <w:sz w:val="18"/>
        </w:rPr>
      </w:pPr>
      <w:r w:rsidRPr="003A651D">
        <w:rPr>
          <w:rFonts w:ascii="Arial" w:hAnsi="Arial" w:cs="Arial"/>
          <w:sz w:val="18"/>
        </w:rPr>
        <w:t xml:space="preserve">En la segunda tabla  la cual  evalúa el cumplimiento de procesos en el sistema de gestión integrado y que </w:t>
      </w:r>
      <w:r w:rsidR="002D04CF" w:rsidRPr="003A651D">
        <w:rPr>
          <w:rFonts w:ascii="Arial" w:hAnsi="Arial" w:cs="Arial"/>
          <w:sz w:val="18"/>
        </w:rPr>
        <w:t>corresponde</w:t>
      </w:r>
      <w:r w:rsidRPr="003A651D">
        <w:rPr>
          <w:rFonts w:ascii="Arial" w:hAnsi="Arial" w:cs="Arial"/>
          <w:sz w:val="18"/>
        </w:rPr>
        <w:t xml:space="preserve"> </w:t>
      </w:r>
      <w:r w:rsidR="002D04CF" w:rsidRPr="003A651D">
        <w:rPr>
          <w:rFonts w:ascii="Arial" w:hAnsi="Arial" w:cs="Arial"/>
          <w:sz w:val="18"/>
        </w:rPr>
        <w:t xml:space="preserve">a medir el desenvolvimiento y  </w:t>
      </w:r>
      <w:r w:rsidRPr="003A651D">
        <w:rPr>
          <w:rFonts w:ascii="Arial" w:hAnsi="Arial" w:cs="Arial"/>
          <w:sz w:val="18"/>
        </w:rPr>
        <w:t xml:space="preserve"> compromiso </w:t>
      </w:r>
      <w:r w:rsidR="002D04CF" w:rsidRPr="003A651D">
        <w:rPr>
          <w:rFonts w:ascii="Arial" w:hAnsi="Arial" w:cs="Arial"/>
          <w:sz w:val="18"/>
        </w:rPr>
        <w:t>d</w:t>
      </w:r>
      <w:r w:rsidRPr="003A651D">
        <w:rPr>
          <w:rFonts w:ascii="Arial" w:hAnsi="Arial" w:cs="Arial"/>
          <w:sz w:val="18"/>
        </w:rPr>
        <w:t xml:space="preserve">el empleado </w:t>
      </w:r>
      <w:r w:rsidR="002D04CF" w:rsidRPr="003A651D">
        <w:rPr>
          <w:rFonts w:ascii="Arial" w:hAnsi="Arial" w:cs="Arial"/>
          <w:sz w:val="18"/>
        </w:rPr>
        <w:t>en el cumplimiento de las funciones en el sistema de gestión. Su interpretación esta designada a un puntaje de tipo subjetivo  el cual se subestima  de la siguiente manera: rendimiento  Muy deficiente (0 a 2.5), rendimiento deficiente (2.5 a 3.0), rendimiento aceptable (3.1 a 4.0), rendimiento sobresaliente (4.0 a 5.0).</w:t>
      </w:r>
    </w:p>
    <w:p w:rsidR="002D04CF" w:rsidRPr="003A651D" w:rsidRDefault="002D04CF" w:rsidP="002D04CF">
      <w:pPr>
        <w:jc w:val="both"/>
        <w:rPr>
          <w:rFonts w:ascii="Arial" w:hAnsi="Arial" w:cs="Arial"/>
          <w:sz w:val="18"/>
        </w:rPr>
      </w:pPr>
      <w:r w:rsidRPr="003A651D">
        <w:rPr>
          <w:rFonts w:ascii="Arial" w:hAnsi="Arial" w:cs="Arial"/>
          <w:sz w:val="18"/>
        </w:rPr>
        <w:t>Calificación: es de tomar en cuenta que la tabla sobre el cumplimiento de procesos en el sistema de gestión esta enumeradas del 1 al 8, su calificación entonces iría en la sumatoria total de cada uno de los   ítems, dividiéndola  por el número de ítems. Es decir  si la sumatoria dio 20.1  lo debo dividir por el número de ítems valorados es decir 8  lo que correspondería a 20.1/8 = 2.5 ósea que el rendimiento en el cumplimiento de procesos en el sistema de gestión es muy deficiente  en este caso.</w:t>
      </w:r>
    </w:p>
    <w:p w:rsidR="00033D62" w:rsidRPr="003A651D" w:rsidRDefault="001570CF" w:rsidP="002D04CF">
      <w:pPr>
        <w:jc w:val="both"/>
        <w:rPr>
          <w:rFonts w:ascii="Arial" w:hAnsi="Arial" w:cs="Arial"/>
          <w:sz w:val="18"/>
        </w:rPr>
      </w:pPr>
      <w:r w:rsidRPr="003A651D">
        <w:rPr>
          <w:rFonts w:ascii="Arial" w:hAnsi="Arial" w:cs="Arial"/>
          <w:sz w:val="18"/>
        </w:rPr>
        <w:t>No obstante en la casilla de observaciones el evaluador podrá dar una opinión  acerca  del rendimiento laboral del evaluado, con el objetivo de mejorar cada vez  más en cada una de las evaluaciones.</w:t>
      </w:r>
    </w:p>
    <w:p w:rsidR="0023052E" w:rsidRPr="003A651D" w:rsidRDefault="00306F62" w:rsidP="00306F62">
      <w:pPr>
        <w:jc w:val="both"/>
        <w:rPr>
          <w:rFonts w:ascii="Arial" w:hAnsi="Arial" w:cs="Arial"/>
          <w:sz w:val="18"/>
        </w:rPr>
      </w:pPr>
      <w:r w:rsidRPr="003A651D">
        <w:rPr>
          <w:rFonts w:ascii="Arial" w:hAnsi="Arial" w:cs="Arial"/>
          <w:sz w:val="18"/>
        </w:rPr>
        <w:t xml:space="preserve">El no </w:t>
      </w:r>
      <w:r w:rsidR="00EB3561" w:rsidRPr="003A651D">
        <w:rPr>
          <w:rFonts w:ascii="Arial" w:hAnsi="Arial" w:cs="Arial"/>
          <w:sz w:val="18"/>
        </w:rPr>
        <w:t>cumplimiento de</w:t>
      </w:r>
      <w:r w:rsidRPr="003A651D">
        <w:rPr>
          <w:rFonts w:ascii="Arial" w:hAnsi="Arial" w:cs="Arial"/>
          <w:sz w:val="18"/>
        </w:rPr>
        <w:t xml:space="preserve"> las áreas laborales o un bajo rendimiento </w:t>
      </w:r>
      <w:r w:rsidR="00EB3561" w:rsidRPr="003A651D">
        <w:rPr>
          <w:rFonts w:ascii="Arial" w:hAnsi="Arial" w:cs="Arial"/>
          <w:sz w:val="18"/>
        </w:rPr>
        <w:t>sin el</w:t>
      </w:r>
      <w:r w:rsidR="008D74EF" w:rsidRPr="003A651D">
        <w:rPr>
          <w:rFonts w:ascii="Arial" w:hAnsi="Arial" w:cs="Arial"/>
          <w:sz w:val="18"/>
        </w:rPr>
        <w:t xml:space="preserve"> compromiso laboral adecuado </w:t>
      </w:r>
      <w:r w:rsidRPr="003A651D">
        <w:rPr>
          <w:rFonts w:ascii="Arial" w:hAnsi="Arial" w:cs="Arial"/>
          <w:sz w:val="18"/>
        </w:rPr>
        <w:t xml:space="preserve">  puede regir a sanciones    leves o graves según el capítulo </w:t>
      </w:r>
      <w:r w:rsidR="00EB3561" w:rsidRPr="003A651D">
        <w:rPr>
          <w:rFonts w:ascii="Arial" w:hAnsi="Arial" w:cs="Arial"/>
          <w:sz w:val="18"/>
        </w:rPr>
        <w:t>XIX artículo</w:t>
      </w:r>
      <w:r w:rsidRPr="003A651D">
        <w:rPr>
          <w:rFonts w:ascii="Arial" w:hAnsi="Arial" w:cs="Arial"/>
          <w:sz w:val="18"/>
        </w:rPr>
        <w:t xml:space="preserve">   58, 61 y </w:t>
      </w:r>
      <w:r w:rsidR="00EB3561" w:rsidRPr="003A651D">
        <w:rPr>
          <w:rFonts w:ascii="Arial" w:hAnsi="Arial" w:cs="Arial"/>
          <w:sz w:val="18"/>
        </w:rPr>
        <w:t>63 del</w:t>
      </w:r>
      <w:r w:rsidR="008D74EF" w:rsidRPr="003A651D">
        <w:rPr>
          <w:rFonts w:ascii="Arial" w:hAnsi="Arial" w:cs="Arial"/>
          <w:sz w:val="18"/>
        </w:rPr>
        <w:t xml:space="preserve"> reglamento </w:t>
      </w:r>
      <w:r w:rsidR="00EB3561" w:rsidRPr="003A651D">
        <w:rPr>
          <w:rFonts w:ascii="Arial" w:hAnsi="Arial" w:cs="Arial"/>
          <w:sz w:val="18"/>
        </w:rPr>
        <w:t>interno actual</w:t>
      </w:r>
      <w:r w:rsidR="008D74EF" w:rsidRPr="003A651D">
        <w:rPr>
          <w:rFonts w:ascii="Arial" w:hAnsi="Arial" w:cs="Arial"/>
          <w:sz w:val="18"/>
        </w:rPr>
        <w:t xml:space="preserve"> de la empresa</w:t>
      </w:r>
      <w:r w:rsidRPr="003A651D">
        <w:rPr>
          <w:rFonts w:ascii="Arial" w:hAnsi="Arial" w:cs="Arial"/>
          <w:sz w:val="18"/>
        </w:rPr>
        <w:t xml:space="preserve">.  </w:t>
      </w:r>
    </w:p>
    <w:p w:rsidR="00DD5E4A" w:rsidRPr="00952DE4" w:rsidRDefault="00DD5E4A" w:rsidP="00306F62">
      <w:pPr>
        <w:jc w:val="both"/>
        <w:rPr>
          <w:rFonts w:ascii="Arial" w:hAnsi="Arial" w:cs="Arial"/>
        </w:rPr>
      </w:pPr>
      <w:r w:rsidRPr="00952DE4">
        <w:rPr>
          <w:rFonts w:ascii="Arial" w:hAnsi="Arial" w:cs="Arial"/>
        </w:rPr>
        <w:t xml:space="preserve">Por lo tanto Yo _________________________ identificado con CC._____________, trabajador de </w:t>
      </w:r>
      <w:r w:rsidR="00EB3561" w:rsidRPr="00952DE4">
        <w:rPr>
          <w:rFonts w:ascii="Arial" w:hAnsi="Arial" w:cs="Arial"/>
        </w:rPr>
        <w:t>Exfor S.A</w:t>
      </w:r>
      <w:r w:rsidR="00E05689" w:rsidRPr="00952DE4">
        <w:rPr>
          <w:rFonts w:ascii="Arial" w:hAnsi="Arial" w:cs="Arial"/>
        </w:rPr>
        <w:t>,</w:t>
      </w:r>
      <w:r w:rsidRPr="00952DE4">
        <w:rPr>
          <w:rFonts w:ascii="Arial" w:hAnsi="Arial" w:cs="Arial"/>
        </w:rPr>
        <w:t xml:space="preserve"> expreso voluntaria y </w:t>
      </w:r>
      <w:r w:rsidR="00EB3561" w:rsidRPr="00952DE4">
        <w:rPr>
          <w:rFonts w:ascii="Arial" w:hAnsi="Arial" w:cs="Arial"/>
        </w:rPr>
        <w:t>conscientemente que</w:t>
      </w:r>
      <w:r w:rsidR="00E05689" w:rsidRPr="00952DE4">
        <w:rPr>
          <w:rFonts w:ascii="Arial" w:hAnsi="Arial" w:cs="Arial"/>
        </w:rPr>
        <w:t xml:space="preserve"> he sido </w:t>
      </w:r>
      <w:r w:rsidR="00EB3561" w:rsidRPr="00952DE4">
        <w:rPr>
          <w:rFonts w:ascii="Arial" w:hAnsi="Arial" w:cs="Arial"/>
        </w:rPr>
        <w:t>informado acerca</w:t>
      </w:r>
      <w:r w:rsidR="00E05689" w:rsidRPr="00952DE4">
        <w:rPr>
          <w:rFonts w:ascii="Arial" w:hAnsi="Arial" w:cs="Arial"/>
        </w:rPr>
        <w:t xml:space="preserve"> del   </w:t>
      </w:r>
      <w:r w:rsidR="00EB3561" w:rsidRPr="00952DE4">
        <w:rPr>
          <w:rFonts w:ascii="Arial" w:hAnsi="Arial" w:cs="Arial"/>
        </w:rPr>
        <w:t>resultado de</w:t>
      </w:r>
      <w:r w:rsidR="00E05689" w:rsidRPr="00952DE4">
        <w:rPr>
          <w:rFonts w:ascii="Arial" w:hAnsi="Arial" w:cs="Arial"/>
        </w:rPr>
        <w:t xml:space="preserve"> mi </w:t>
      </w:r>
      <w:r w:rsidR="00EB3561" w:rsidRPr="00952DE4">
        <w:rPr>
          <w:rFonts w:ascii="Arial" w:hAnsi="Arial" w:cs="Arial"/>
        </w:rPr>
        <w:t>evaluación de</w:t>
      </w:r>
      <w:r w:rsidR="00E05689" w:rsidRPr="00952DE4">
        <w:rPr>
          <w:rFonts w:ascii="Arial" w:hAnsi="Arial" w:cs="Arial"/>
        </w:rPr>
        <w:t xml:space="preserve"> desempeño, entendiendo y comprendiendo la </w:t>
      </w:r>
      <w:r w:rsidR="00EB3561" w:rsidRPr="00952DE4">
        <w:rPr>
          <w:rFonts w:ascii="Arial" w:hAnsi="Arial" w:cs="Arial"/>
        </w:rPr>
        <w:t>importancia de</w:t>
      </w:r>
      <w:r w:rsidR="00E05689" w:rsidRPr="00952DE4">
        <w:rPr>
          <w:rFonts w:ascii="Arial" w:hAnsi="Arial" w:cs="Arial"/>
        </w:rPr>
        <w:t xml:space="preserve"> los compromisos y observaciones propuestas por mi evaluador. </w:t>
      </w:r>
    </w:p>
    <w:p w:rsidR="00DD5E4A" w:rsidRDefault="00E05689" w:rsidP="00306F62">
      <w:pPr>
        <w:jc w:val="both"/>
        <w:rPr>
          <w:rFonts w:ascii="Arial" w:hAnsi="Arial" w:cs="Arial"/>
        </w:rPr>
      </w:pPr>
      <w:r w:rsidRPr="00952DE4">
        <w:rPr>
          <w:rFonts w:ascii="Arial" w:hAnsi="Arial" w:cs="Arial"/>
        </w:rPr>
        <w:t xml:space="preserve">Atentamente </w:t>
      </w:r>
    </w:p>
    <w:p w:rsidR="003A651D" w:rsidRDefault="003A651D" w:rsidP="003A651D">
      <w:pPr>
        <w:spacing w:after="0"/>
        <w:jc w:val="both"/>
        <w:rPr>
          <w:rFonts w:ascii="Arial" w:hAnsi="Arial" w:cs="Arial"/>
        </w:rPr>
        <w:sectPr w:rsidR="003A651D" w:rsidSect="003A651D">
          <w:headerReference w:type="default" r:id="rId9"/>
          <w:pgSz w:w="15840" w:h="12240" w:orient="landscape"/>
          <w:pgMar w:top="720" w:right="720" w:bottom="244" w:left="720" w:header="709" w:footer="709" w:gutter="0"/>
          <w:cols w:space="708"/>
          <w:docGrid w:linePitch="360"/>
        </w:sectPr>
      </w:pPr>
    </w:p>
    <w:p w:rsidR="003A651D" w:rsidRPr="00952DE4" w:rsidRDefault="003A651D" w:rsidP="003A651D">
      <w:pPr>
        <w:spacing w:after="0"/>
        <w:jc w:val="both"/>
        <w:rPr>
          <w:rFonts w:ascii="Arial" w:hAnsi="Arial" w:cs="Arial"/>
        </w:rPr>
      </w:pPr>
      <w:r w:rsidRPr="00952DE4">
        <w:rPr>
          <w:rFonts w:ascii="Arial" w:hAnsi="Arial" w:cs="Arial"/>
        </w:rPr>
        <w:lastRenderedPageBreak/>
        <w:t>____________________</w:t>
      </w:r>
      <w:r>
        <w:rPr>
          <w:rFonts w:ascii="Arial" w:hAnsi="Arial" w:cs="Arial"/>
        </w:rPr>
        <w:t>______________</w:t>
      </w:r>
    </w:p>
    <w:p w:rsidR="003A651D" w:rsidRPr="00952DE4" w:rsidRDefault="003A651D" w:rsidP="003A651D">
      <w:pPr>
        <w:spacing w:after="0"/>
        <w:jc w:val="both"/>
        <w:rPr>
          <w:rFonts w:ascii="Arial" w:hAnsi="Arial" w:cs="Arial"/>
        </w:rPr>
      </w:pPr>
      <w:r w:rsidRPr="00952DE4">
        <w:rPr>
          <w:rFonts w:ascii="Arial" w:hAnsi="Arial" w:cs="Arial"/>
        </w:rPr>
        <w:t xml:space="preserve">CC.: </w:t>
      </w:r>
    </w:p>
    <w:p w:rsidR="003A651D" w:rsidRDefault="003A651D" w:rsidP="003A651D">
      <w:pPr>
        <w:spacing w:after="0"/>
        <w:jc w:val="both"/>
        <w:rPr>
          <w:rFonts w:ascii="Arial" w:hAnsi="Arial" w:cs="Arial"/>
        </w:rPr>
      </w:pPr>
      <w:r w:rsidRPr="00952DE4">
        <w:rPr>
          <w:rFonts w:ascii="Arial" w:hAnsi="Arial" w:cs="Arial"/>
        </w:rPr>
        <w:t>Cargo:</w:t>
      </w:r>
    </w:p>
    <w:p w:rsidR="003A651D" w:rsidRPr="00952DE4" w:rsidRDefault="003A651D" w:rsidP="003A651D">
      <w:pPr>
        <w:spacing w:after="0"/>
        <w:jc w:val="both"/>
        <w:rPr>
          <w:rFonts w:ascii="Arial" w:hAnsi="Arial" w:cs="Arial"/>
        </w:rPr>
      </w:pPr>
      <w:r>
        <w:rPr>
          <w:rFonts w:ascii="Arial" w:hAnsi="Arial" w:cs="Arial"/>
        </w:rPr>
        <w:t>EVALUADO</w:t>
      </w:r>
    </w:p>
    <w:p w:rsidR="003A651D" w:rsidRPr="00952DE4" w:rsidRDefault="003A651D" w:rsidP="003A651D">
      <w:pPr>
        <w:spacing w:after="0"/>
        <w:jc w:val="both"/>
        <w:rPr>
          <w:rFonts w:ascii="Arial" w:hAnsi="Arial" w:cs="Arial"/>
        </w:rPr>
      </w:pPr>
      <w:r w:rsidRPr="00952DE4">
        <w:rPr>
          <w:rFonts w:ascii="Arial" w:hAnsi="Arial" w:cs="Arial"/>
        </w:rPr>
        <w:lastRenderedPageBreak/>
        <w:t>____________________</w:t>
      </w:r>
      <w:r>
        <w:rPr>
          <w:rFonts w:ascii="Arial" w:hAnsi="Arial" w:cs="Arial"/>
        </w:rPr>
        <w:t>______________</w:t>
      </w:r>
    </w:p>
    <w:p w:rsidR="003A651D" w:rsidRPr="00952DE4" w:rsidRDefault="003A651D" w:rsidP="003A651D">
      <w:pPr>
        <w:spacing w:after="0"/>
        <w:jc w:val="both"/>
        <w:rPr>
          <w:rFonts w:ascii="Arial" w:hAnsi="Arial" w:cs="Arial"/>
        </w:rPr>
      </w:pPr>
      <w:r w:rsidRPr="00952DE4">
        <w:rPr>
          <w:rFonts w:ascii="Arial" w:hAnsi="Arial" w:cs="Arial"/>
        </w:rPr>
        <w:t xml:space="preserve">CC.: </w:t>
      </w:r>
    </w:p>
    <w:p w:rsidR="003A651D" w:rsidRDefault="003A651D" w:rsidP="003A651D">
      <w:pPr>
        <w:spacing w:after="0"/>
        <w:jc w:val="both"/>
        <w:rPr>
          <w:rFonts w:ascii="Arial" w:hAnsi="Arial" w:cs="Arial"/>
        </w:rPr>
      </w:pPr>
      <w:r w:rsidRPr="00952DE4">
        <w:rPr>
          <w:rFonts w:ascii="Arial" w:hAnsi="Arial" w:cs="Arial"/>
        </w:rPr>
        <w:t>Cargo:</w:t>
      </w:r>
    </w:p>
    <w:p w:rsidR="003A651D" w:rsidRDefault="003A651D" w:rsidP="003A651D">
      <w:pPr>
        <w:spacing w:after="0"/>
        <w:jc w:val="both"/>
        <w:rPr>
          <w:rFonts w:ascii="Arial" w:hAnsi="Arial" w:cs="Arial"/>
        </w:rPr>
        <w:sectPr w:rsidR="003A651D" w:rsidSect="003A651D">
          <w:type w:val="continuous"/>
          <w:pgSz w:w="15840" w:h="12240" w:orient="landscape"/>
          <w:pgMar w:top="720" w:right="720" w:bottom="720" w:left="720" w:header="708" w:footer="708" w:gutter="0"/>
          <w:cols w:num="2" w:space="708"/>
          <w:docGrid w:linePitch="360"/>
        </w:sectPr>
      </w:pPr>
      <w:r>
        <w:rPr>
          <w:rFonts w:ascii="Arial" w:hAnsi="Arial" w:cs="Arial"/>
        </w:rPr>
        <w:t>EVALUADOR</w:t>
      </w:r>
    </w:p>
    <w:p w:rsidR="003A651D" w:rsidRPr="00952DE4" w:rsidRDefault="003A651D" w:rsidP="00306F62">
      <w:pPr>
        <w:jc w:val="both"/>
        <w:rPr>
          <w:rFonts w:ascii="Arial" w:hAnsi="Arial" w:cs="Arial"/>
        </w:rPr>
      </w:pPr>
    </w:p>
    <w:sectPr w:rsidR="003A651D" w:rsidRPr="00952DE4" w:rsidSect="003A651D">
      <w:type w:val="continuous"/>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A88" w:rsidRDefault="00C92A88" w:rsidP="00EB3561">
      <w:pPr>
        <w:spacing w:after="0" w:line="240" w:lineRule="auto"/>
      </w:pPr>
      <w:r>
        <w:separator/>
      </w:r>
    </w:p>
  </w:endnote>
  <w:endnote w:type="continuationSeparator" w:id="0">
    <w:p w:rsidR="00C92A88" w:rsidRDefault="00C92A88" w:rsidP="00EB3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A88" w:rsidRDefault="00C92A88" w:rsidP="00EB3561">
      <w:pPr>
        <w:spacing w:after="0" w:line="240" w:lineRule="auto"/>
      </w:pPr>
      <w:r>
        <w:separator/>
      </w:r>
    </w:p>
  </w:footnote>
  <w:footnote w:type="continuationSeparator" w:id="0">
    <w:p w:rsidR="00C92A88" w:rsidRDefault="00C92A88" w:rsidP="00EB35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561" w:rsidRDefault="00EB3561" w:rsidP="00EB3561">
    <w:pPr>
      <w:pStyle w:val="Encabezado"/>
      <w:rPr>
        <w:noProof/>
        <w:lang w:eastAsia="es-CO"/>
      </w:rPr>
    </w:pPr>
    <w:r>
      <w:rPr>
        <w:noProof/>
        <w:lang w:eastAsia="es-CO"/>
      </w:rPr>
      <w:drawing>
        <wp:anchor distT="0" distB="0" distL="114300" distR="114300" simplePos="0" relativeHeight="251657728" behindDoc="1" locked="0" layoutInCell="1" allowOverlap="1" wp14:anchorId="18C3DF56" wp14:editId="2D5B9839">
          <wp:simplePos x="0" y="0"/>
          <wp:positionH relativeFrom="column">
            <wp:posOffset>-142875</wp:posOffset>
          </wp:positionH>
          <wp:positionV relativeFrom="paragraph">
            <wp:posOffset>24130</wp:posOffset>
          </wp:positionV>
          <wp:extent cx="2209800" cy="625475"/>
          <wp:effectExtent l="0" t="0" r="0" b="3175"/>
          <wp:wrapThrough wrapText="bothSides">
            <wp:wrapPolygon edited="0">
              <wp:start x="0" y="0"/>
              <wp:lineTo x="0" y="21052"/>
              <wp:lineTo x="21414" y="21052"/>
              <wp:lineTo x="21414" y="0"/>
              <wp:lineTo x="0" y="0"/>
            </wp:wrapPolygon>
          </wp:wrapThrough>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2209800" cy="625475"/>
                  </a:xfrm>
                  <a:prstGeom prst="rect">
                    <a:avLst/>
                  </a:prstGeom>
                </pic:spPr>
              </pic:pic>
            </a:graphicData>
          </a:graphic>
          <wp14:sizeRelH relativeFrom="page">
            <wp14:pctWidth>0</wp14:pctWidth>
          </wp14:sizeRelH>
          <wp14:sizeRelV relativeFrom="page">
            <wp14:pctHeight>0</wp14:pctHeight>
          </wp14:sizeRelV>
        </wp:anchor>
      </w:drawing>
    </w:r>
  </w:p>
  <w:p w:rsidR="003A651D" w:rsidRPr="00A303A8" w:rsidRDefault="00DB6C02" w:rsidP="00DB6C02">
    <w:pPr>
      <w:pStyle w:val="Encabezado"/>
      <w:jc w:val="center"/>
      <w:rPr>
        <w:b/>
      </w:rPr>
    </w:pPr>
    <w:r>
      <w:rPr>
        <w:b/>
      </w:rPr>
      <w:t xml:space="preserve">                                                                                                                                                                                         </w:t>
    </w:r>
    <w:r w:rsidR="00EB3561">
      <w:rPr>
        <w:b/>
      </w:rPr>
      <w:t>EVALUACIÓN DE DESEMPEÑO</w:t>
    </w:r>
    <w:r>
      <w:rPr>
        <w:b/>
      </w:rPr>
      <w:t xml:space="preserve"> </w:t>
    </w:r>
    <w:r w:rsidR="003A651D">
      <w:rPr>
        <w:b/>
      </w:rPr>
      <w:t>A NIVEL ADMINISTRATIVO</w:t>
    </w:r>
  </w:p>
  <w:p w:rsidR="00EB3561" w:rsidRPr="00A303A8" w:rsidRDefault="00B04F80" w:rsidP="00EB3561">
    <w:pPr>
      <w:pStyle w:val="Encabezado"/>
      <w:jc w:val="right"/>
      <w:rPr>
        <w:b/>
      </w:rPr>
    </w:pPr>
    <w:r>
      <w:rPr>
        <w:b/>
      </w:rPr>
      <w:t>60-100-43</w:t>
    </w:r>
  </w:p>
  <w:p w:rsidR="00EB3561" w:rsidRDefault="00EB3561" w:rsidP="00EB3561">
    <w:pPr>
      <w:pStyle w:val="Encabezado"/>
      <w:jc w:val="right"/>
      <w:rPr>
        <w:b/>
      </w:rPr>
    </w:pPr>
    <w:r>
      <w:rPr>
        <w:b/>
      </w:rPr>
      <w:t>V</w:t>
    </w:r>
    <w:r w:rsidR="00DB6C02">
      <w:rPr>
        <w:b/>
      </w:rPr>
      <w:t>1</w:t>
    </w:r>
    <w:r w:rsidR="003A651D">
      <w:rPr>
        <w:b/>
      </w:rPr>
      <w:t>/19</w:t>
    </w:r>
    <w:r>
      <w:rPr>
        <w:b/>
      </w:rPr>
      <w:t>-0</w:t>
    </w:r>
    <w:r w:rsidR="003A651D">
      <w:rPr>
        <w:b/>
      </w:rPr>
      <w:t>3</w:t>
    </w:r>
    <w:r w:rsidR="00B04F80">
      <w:rPr>
        <w:b/>
      </w:rPr>
      <w:t>-2014-B4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647F4"/>
    <w:multiLevelType w:val="hybridMultilevel"/>
    <w:tmpl w:val="0040E3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30F"/>
    <w:rsid w:val="00030996"/>
    <w:rsid w:val="00033D62"/>
    <w:rsid w:val="00037CC7"/>
    <w:rsid w:val="00050954"/>
    <w:rsid w:val="001570CF"/>
    <w:rsid w:val="001A1CE2"/>
    <w:rsid w:val="001B0173"/>
    <w:rsid w:val="001B2FA2"/>
    <w:rsid w:val="001E2069"/>
    <w:rsid w:val="001F68C9"/>
    <w:rsid w:val="0023052E"/>
    <w:rsid w:val="002D04CF"/>
    <w:rsid w:val="002E658D"/>
    <w:rsid w:val="00306F62"/>
    <w:rsid w:val="003440D5"/>
    <w:rsid w:val="003449E7"/>
    <w:rsid w:val="003A651D"/>
    <w:rsid w:val="003B54DE"/>
    <w:rsid w:val="0044430F"/>
    <w:rsid w:val="00456700"/>
    <w:rsid w:val="00504978"/>
    <w:rsid w:val="005479D2"/>
    <w:rsid w:val="005940C5"/>
    <w:rsid w:val="005D5E5C"/>
    <w:rsid w:val="006359BD"/>
    <w:rsid w:val="0063760B"/>
    <w:rsid w:val="00641010"/>
    <w:rsid w:val="00655588"/>
    <w:rsid w:val="0068254D"/>
    <w:rsid w:val="006966C8"/>
    <w:rsid w:val="006B3D07"/>
    <w:rsid w:val="00774B80"/>
    <w:rsid w:val="007A00BE"/>
    <w:rsid w:val="007A73CB"/>
    <w:rsid w:val="007E1F87"/>
    <w:rsid w:val="008D74EF"/>
    <w:rsid w:val="008F349A"/>
    <w:rsid w:val="00952DE4"/>
    <w:rsid w:val="00A526B3"/>
    <w:rsid w:val="00AD28BD"/>
    <w:rsid w:val="00B04F80"/>
    <w:rsid w:val="00B13B78"/>
    <w:rsid w:val="00B36375"/>
    <w:rsid w:val="00B42B71"/>
    <w:rsid w:val="00B447CB"/>
    <w:rsid w:val="00B85990"/>
    <w:rsid w:val="00BB226A"/>
    <w:rsid w:val="00BC3852"/>
    <w:rsid w:val="00C52A0C"/>
    <w:rsid w:val="00C82EA7"/>
    <w:rsid w:val="00C92A88"/>
    <w:rsid w:val="00C94475"/>
    <w:rsid w:val="00CB1372"/>
    <w:rsid w:val="00CC4730"/>
    <w:rsid w:val="00D35B77"/>
    <w:rsid w:val="00D9315B"/>
    <w:rsid w:val="00DB4C72"/>
    <w:rsid w:val="00DB6C02"/>
    <w:rsid w:val="00DD5E4A"/>
    <w:rsid w:val="00E0314E"/>
    <w:rsid w:val="00E05689"/>
    <w:rsid w:val="00E12F4C"/>
    <w:rsid w:val="00E426D0"/>
    <w:rsid w:val="00E62594"/>
    <w:rsid w:val="00E82B9B"/>
    <w:rsid w:val="00EB3561"/>
    <w:rsid w:val="00ED2F25"/>
    <w:rsid w:val="00EF2AE8"/>
    <w:rsid w:val="00EF5EA2"/>
    <w:rsid w:val="00F211A3"/>
    <w:rsid w:val="00F266A6"/>
    <w:rsid w:val="00F34083"/>
    <w:rsid w:val="00F862D6"/>
    <w:rsid w:val="00FE3E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443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430F"/>
    <w:rPr>
      <w:rFonts w:ascii="Tahoma" w:hAnsi="Tahoma" w:cs="Tahoma"/>
      <w:sz w:val="16"/>
      <w:szCs w:val="16"/>
    </w:rPr>
  </w:style>
  <w:style w:type="table" w:styleId="Tablaconcuadrcula">
    <w:name w:val="Table Grid"/>
    <w:basedOn w:val="Tablanormal"/>
    <w:uiPriority w:val="59"/>
    <w:rsid w:val="004443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4430F"/>
    <w:pPr>
      <w:ind w:left="720"/>
      <w:contextualSpacing/>
    </w:pPr>
  </w:style>
  <w:style w:type="paragraph" w:styleId="Encabezado">
    <w:name w:val="header"/>
    <w:basedOn w:val="Normal"/>
    <w:link w:val="EncabezadoCar"/>
    <w:uiPriority w:val="99"/>
    <w:unhideWhenUsed/>
    <w:rsid w:val="00EB35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3561"/>
  </w:style>
  <w:style w:type="paragraph" w:styleId="Piedepgina">
    <w:name w:val="footer"/>
    <w:basedOn w:val="Normal"/>
    <w:link w:val="PiedepginaCar"/>
    <w:uiPriority w:val="99"/>
    <w:unhideWhenUsed/>
    <w:rsid w:val="00EB35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3561"/>
  </w:style>
  <w:style w:type="paragraph" w:styleId="Sinespaciado">
    <w:name w:val="No Spacing"/>
    <w:uiPriority w:val="1"/>
    <w:qFormat/>
    <w:rsid w:val="00DB6C0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443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430F"/>
    <w:rPr>
      <w:rFonts w:ascii="Tahoma" w:hAnsi="Tahoma" w:cs="Tahoma"/>
      <w:sz w:val="16"/>
      <w:szCs w:val="16"/>
    </w:rPr>
  </w:style>
  <w:style w:type="table" w:styleId="Tablaconcuadrcula">
    <w:name w:val="Table Grid"/>
    <w:basedOn w:val="Tablanormal"/>
    <w:uiPriority w:val="59"/>
    <w:rsid w:val="004443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4430F"/>
    <w:pPr>
      <w:ind w:left="720"/>
      <w:contextualSpacing/>
    </w:pPr>
  </w:style>
  <w:style w:type="paragraph" w:styleId="Encabezado">
    <w:name w:val="header"/>
    <w:basedOn w:val="Normal"/>
    <w:link w:val="EncabezadoCar"/>
    <w:uiPriority w:val="99"/>
    <w:unhideWhenUsed/>
    <w:rsid w:val="00EB35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3561"/>
  </w:style>
  <w:style w:type="paragraph" w:styleId="Piedepgina">
    <w:name w:val="footer"/>
    <w:basedOn w:val="Normal"/>
    <w:link w:val="PiedepginaCar"/>
    <w:uiPriority w:val="99"/>
    <w:unhideWhenUsed/>
    <w:rsid w:val="00EB35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3561"/>
  </w:style>
  <w:style w:type="paragraph" w:styleId="Sinespaciado">
    <w:name w:val="No Spacing"/>
    <w:uiPriority w:val="1"/>
    <w:qFormat/>
    <w:rsid w:val="00DB6C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73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7BE64-9114-433A-ABA9-BDBD9C8F9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714</Words>
  <Characters>3927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Gestion del Riesgo</dc:creator>
  <cp:lastModifiedBy>Diego Trujillo</cp:lastModifiedBy>
  <cp:revision>22</cp:revision>
  <cp:lastPrinted>2014-02-07T19:55:00Z</cp:lastPrinted>
  <dcterms:created xsi:type="dcterms:W3CDTF">2014-03-18T22:09:00Z</dcterms:created>
  <dcterms:modified xsi:type="dcterms:W3CDTF">2014-04-07T20:33:00Z</dcterms:modified>
</cp:coreProperties>
</file>