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A30" w:rsidRDefault="006D6A30" w:rsidP="006D6A30">
      <w:pPr>
        <w:jc w:val="both"/>
        <w:rPr>
          <w:rFonts w:ascii="Arial" w:hAnsi="Arial" w:cs="Arial"/>
          <w:sz w:val="24"/>
          <w:szCs w:val="24"/>
        </w:rPr>
      </w:pPr>
      <w:bookmarkStart w:id="0" w:name="_GoBack"/>
      <w:bookmarkEnd w:id="0"/>
    </w:p>
    <w:p w:rsidR="007A682B" w:rsidRDefault="007A682B" w:rsidP="006D6A30">
      <w:pPr>
        <w:jc w:val="both"/>
        <w:rPr>
          <w:rFonts w:ascii="Arial" w:hAnsi="Arial" w:cs="Arial"/>
          <w:sz w:val="24"/>
          <w:szCs w:val="24"/>
        </w:rPr>
      </w:pPr>
    </w:p>
    <w:p w:rsidR="007A682B" w:rsidRDefault="007A682B" w:rsidP="006D6A30">
      <w:pPr>
        <w:jc w:val="both"/>
        <w:rPr>
          <w:rFonts w:ascii="Arial" w:hAnsi="Arial" w:cs="Arial"/>
          <w:sz w:val="24"/>
          <w:szCs w:val="24"/>
        </w:rPr>
      </w:pPr>
    </w:p>
    <w:p w:rsidR="007A682B" w:rsidRDefault="007A682B" w:rsidP="006D6A30">
      <w:pPr>
        <w:jc w:val="both"/>
        <w:rPr>
          <w:rFonts w:ascii="Arial" w:hAnsi="Arial" w:cs="Arial"/>
          <w:sz w:val="24"/>
          <w:szCs w:val="24"/>
        </w:rPr>
      </w:pPr>
    </w:p>
    <w:p w:rsidR="007A682B" w:rsidRPr="007A682B" w:rsidRDefault="007A682B" w:rsidP="006D6A30">
      <w:pPr>
        <w:jc w:val="both"/>
        <w:rPr>
          <w:rFonts w:ascii="Arial" w:hAnsi="Arial" w:cs="Arial"/>
          <w:sz w:val="24"/>
          <w:szCs w:val="24"/>
        </w:rPr>
      </w:pPr>
    </w:p>
    <w:p w:rsidR="006D6A30" w:rsidRPr="007A682B" w:rsidRDefault="006D6A30" w:rsidP="006D6A30">
      <w:pPr>
        <w:jc w:val="center"/>
        <w:rPr>
          <w:rFonts w:ascii="Arial" w:hAnsi="Arial" w:cs="Arial"/>
          <w:sz w:val="24"/>
          <w:szCs w:val="24"/>
        </w:rPr>
      </w:pPr>
      <w:r w:rsidRPr="007A682B">
        <w:rPr>
          <w:rFonts w:ascii="Arial" w:hAnsi="Arial" w:cs="Arial"/>
          <w:noProof/>
          <w:sz w:val="24"/>
          <w:szCs w:val="24"/>
          <w:lang w:eastAsia="es-CO"/>
        </w:rPr>
        <w:drawing>
          <wp:inline distT="0" distB="0" distL="0" distR="0" wp14:anchorId="3DF063FE" wp14:editId="4A38E0AA">
            <wp:extent cx="3009900" cy="1228725"/>
            <wp:effectExtent l="0" t="0" r="0" b="9525"/>
            <wp:docPr id="1" name="Imagen 1" descr="F:\CERTIFICACION\ex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ERTIFICACION\exf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228725"/>
                    </a:xfrm>
                    <a:prstGeom prst="rect">
                      <a:avLst/>
                    </a:prstGeom>
                    <a:noFill/>
                    <a:ln>
                      <a:noFill/>
                    </a:ln>
                  </pic:spPr>
                </pic:pic>
              </a:graphicData>
            </a:graphic>
          </wp:inline>
        </w:drawing>
      </w:r>
    </w:p>
    <w:p w:rsidR="006D6A30" w:rsidRPr="007A682B" w:rsidRDefault="006D6A30" w:rsidP="006D6A30">
      <w:pPr>
        <w:jc w:val="center"/>
        <w:rPr>
          <w:rFonts w:ascii="Arial" w:hAnsi="Arial" w:cs="Arial"/>
          <w:sz w:val="24"/>
          <w:szCs w:val="24"/>
        </w:rPr>
      </w:pPr>
    </w:p>
    <w:p w:rsidR="006D6A30" w:rsidRPr="007A682B" w:rsidRDefault="006D6A30" w:rsidP="006D6A30">
      <w:pPr>
        <w:jc w:val="center"/>
        <w:rPr>
          <w:rFonts w:ascii="Arial" w:hAnsi="Arial" w:cs="Arial"/>
          <w:sz w:val="24"/>
          <w:szCs w:val="24"/>
        </w:rPr>
      </w:pPr>
    </w:p>
    <w:p w:rsidR="007A682B" w:rsidRDefault="006D6A30" w:rsidP="006D6A30">
      <w:pPr>
        <w:jc w:val="center"/>
        <w:rPr>
          <w:rFonts w:ascii="Arial" w:hAnsi="Arial" w:cs="Arial"/>
          <w:b/>
          <w:sz w:val="56"/>
          <w:szCs w:val="56"/>
        </w:rPr>
      </w:pPr>
      <w:r w:rsidRPr="007A682B">
        <w:rPr>
          <w:rFonts w:ascii="Arial" w:hAnsi="Arial" w:cs="Arial"/>
          <w:b/>
          <w:sz w:val="56"/>
          <w:szCs w:val="56"/>
        </w:rPr>
        <w:t xml:space="preserve">PLAN DE </w:t>
      </w:r>
      <w:r w:rsidR="007A682B" w:rsidRPr="007A682B">
        <w:rPr>
          <w:rFonts w:ascii="Arial" w:hAnsi="Arial" w:cs="Arial"/>
          <w:b/>
          <w:sz w:val="56"/>
          <w:szCs w:val="56"/>
        </w:rPr>
        <w:t>GESTIÓN</w:t>
      </w:r>
      <w:r w:rsidRPr="007A682B">
        <w:rPr>
          <w:rFonts w:ascii="Arial" w:hAnsi="Arial" w:cs="Arial"/>
          <w:b/>
          <w:sz w:val="56"/>
          <w:szCs w:val="56"/>
        </w:rPr>
        <w:t xml:space="preserve"> INTEGRAL </w:t>
      </w:r>
    </w:p>
    <w:p w:rsidR="007A682B" w:rsidRDefault="006D6A30" w:rsidP="006D6A30">
      <w:pPr>
        <w:jc w:val="center"/>
        <w:rPr>
          <w:rFonts w:ascii="Arial" w:hAnsi="Arial" w:cs="Arial"/>
          <w:b/>
          <w:sz w:val="56"/>
          <w:szCs w:val="56"/>
        </w:rPr>
      </w:pPr>
      <w:r w:rsidRPr="007A682B">
        <w:rPr>
          <w:rFonts w:ascii="Arial" w:hAnsi="Arial" w:cs="Arial"/>
          <w:b/>
          <w:sz w:val="56"/>
          <w:szCs w:val="56"/>
        </w:rPr>
        <w:t>DE RESIDUOS</w:t>
      </w:r>
      <w:r w:rsidR="00996F03">
        <w:rPr>
          <w:rFonts w:ascii="Arial" w:hAnsi="Arial" w:cs="Arial"/>
          <w:b/>
          <w:sz w:val="56"/>
          <w:szCs w:val="56"/>
        </w:rPr>
        <w:t xml:space="preserve"> PELIGROSOS,  </w:t>
      </w:r>
      <w:r w:rsidRPr="007A682B">
        <w:rPr>
          <w:rFonts w:ascii="Arial" w:hAnsi="Arial" w:cs="Arial"/>
          <w:b/>
          <w:sz w:val="56"/>
          <w:szCs w:val="56"/>
        </w:rPr>
        <w:t>SOLIDOS</w:t>
      </w:r>
    </w:p>
    <w:p w:rsidR="006D6A30" w:rsidRDefault="006D6A30" w:rsidP="006D6A30">
      <w:pPr>
        <w:jc w:val="center"/>
        <w:rPr>
          <w:rFonts w:ascii="Arial" w:hAnsi="Arial" w:cs="Arial"/>
          <w:b/>
          <w:sz w:val="56"/>
          <w:szCs w:val="56"/>
        </w:rPr>
      </w:pPr>
      <w:r w:rsidRPr="007A682B">
        <w:rPr>
          <w:rFonts w:ascii="Arial" w:hAnsi="Arial" w:cs="Arial"/>
          <w:b/>
          <w:sz w:val="56"/>
          <w:szCs w:val="56"/>
        </w:rPr>
        <w:t xml:space="preserve"> ORDINARIOS Y SIMILARES.</w:t>
      </w:r>
    </w:p>
    <w:p w:rsidR="007A682B" w:rsidRDefault="00A23DEA" w:rsidP="006D6A30">
      <w:pPr>
        <w:jc w:val="center"/>
        <w:rPr>
          <w:rFonts w:ascii="Arial" w:hAnsi="Arial" w:cs="Arial"/>
          <w:b/>
          <w:sz w:val="56"/>
          <w:szCs w:val="56"/>
        </w:rPr>
      </w:pPr>
      <w:r>
        <w:rPr>
          <w:rFonts w:ascii="Arial" w:hAnsi="Arial" w:cs="Arial"/>
          <w:b/>
          <w:sz w:val="56"/>
          <w:szCs w:val="56"/>
        </w:rPr>
        <w:t>(PGIRS)</w:t>
      </w:r>
    </w:p>
    <w:p w:rsidR="007A682B" w:rsidRPr="007A682B" w:rsidRDefault="007A682B" w:rsidP="006D6A30">
      <w:pPr>
        <w:jc w:val="center"/>
        <w:rPr>
          <w:rFonts w:ascii="Arial" w:hAnsi="Arial" w:cs="Arial"/>
          <w:b/>
          <w:sz w:val="56"/>
          <w:szCs w:val="56"/>
        </w:rPr>
      </w:pPr>
      <w:r>
        <w:rPr>
          <w:rFonts w:ascii="Arial" w:hAnsi="Arial" w:cs="Arial"/>
          <w:b/>
          <w:sz w:val="56"/>
          <w:szCs w:val="56"/>
        </w:rPr>
        <w:t>EXFOR S.A.</w:t>
      </w:r>
    </w:p>
    <w:p w:rsidR="006D6A30" w:rsidRPr="007A682B" w:rsidRDefault="006D6A30" w:rsidP="006D6A30">
      <w:pPr>
        <w:jc w:val="center"/>
        <w:rPr>
          <w:rFonts w:ascii="Arial" w:hAnsi="Arial" w:cs="Arial"/>
          <w:sz w:val="24"/>
          <w:szCs w:val="24"/>
        </w:rPr>
      </w:pPr>
    </w:p>
    <w:p w:rsidR="006D6A30" w:rsidRPr="007A682B" w:rsidRDefault="006D6A30" w:rsidP="006D6A30">
      <w:pPr>
        <w:rPr>
          <w:rFonts w:ascii="Arial" w:hAnsi="Arial" w:cs="Arial"/>
          <w:sz w:val="24"/>
          <w:szCs w:val="24"/>
        </w:rPr>
      </w:pPr>
    </w:p>
    <w:p w:rsidR="006D6A30" w:rsidRPr="007A682B" w:rsidRDefault="006D6A30" w:rsidP="006D6A30">
      <w:pPr>
        <w:rPr>
          <w:rFonts w:ascii="Arial" w:hAnsi="Arial" w:cs="Arial"/>
          <w:sz w:val="24"/>
          <w:szCs w:val="24"/>
        </w:rPr>
      </w:pPr>
    </w:p>
    <w:p w:rsidR="006D6A30" w:rsidRPr="007A682B" w:rsidRDefault="006D6A30" w:rsidP="006D6A30">
      <w:pPr>
        <w:rPr>
          <w:rFonts w:ascii="Arial" w:hAnsi="Arial" w:cs="Arial"/>
          <w:sz w:val="24"/>
          <w:szCs w:val="24"/>
        </w:rPr>
      </w:pPr>
    </w:p>
    <w:p w:rsidR="006D6A30" w:rsidRPr="007A682B" w:rsidRDefault="006D6A30" w:rsidP="006D6A30">
      <w:pPr>
        <w:rPr>
          <w:rFonts w:ascii="Arial" w:hAnsi="Arial" w:cs="Arial"/>
          <w:sz w:val="24"/>
          <w:szCs w:val="24"/>
        </w:rPr>
      </w:pPr>
    </w:p>
    <w:p w:rsidR="006D6A30" w:rsidRPr="00513132" w:rsidRDefault="007A682B" w:rsidP="006D6A30">
      <w:pPr>
        <w:rPr>
          <w:rFonts w:ascii="Arial" w:hAnsi="Arial" w:cs="Arial"/>
          <w:b/>
          <w:szCs w:val="24"/>
        </w:rPr>
      </w:pPr>
      <w:r w:rsidRPr="00513132">
        <w:rPr>
          <w:rFonts w:ascii="Arial" w:hAnsi="Arial" w:cs="Arial"/>
          <w:b/>
          <w:szCs w:val="24"/>
        </w:rPr>
        <w:t>CONTENIDO</w:t>
      </w:r>
    </w:p>
    <w:p w:rsidR="009964EF" w:rsidRPr="00513132" w:rsidRDefault="00996F03" w:rsidP="006D6A30">
      <w:pPr>
        <w:rPr>
          <w:rFonts w:ascii="Arial" w:hAnsi="Arial" w:cs="Arial"/>
          <w:szCs w:val="24"/>
        </w:rPr>
      </w:pP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r>
      <w:r w:rsidRPr="00513132">
        <w:rPr>
          <w:rFonts w:ascii="Arial" w:hAnsi="Arial" w:cs="Arial"/>
          <w:szCs w:val="24"/>
        </w:rPr>
        <w:tab/>
        <w:t>Pág.</w:t>
      </w:r>
    </w:p>
    <w:p w:rsidR="007A682B" w:rsidRPr="00513132" w:rsidRDefault="000721FD" w:rsidP="000721FD">
      <w:pPr>
        <w:pStyle w:val="Sinespaciado"/>
        <w:rPr>
          <w:rFonts w:ascii="Arial" w:hAnsi="Arial" w:cs="Arial"/>
          <w:szCs w:val="24"/>
        </w:rPr>
      </w:pPr>
      <w:r w:rsidRPr="00513132">
        <w:rPr>
          <w:rFonts w:ascii="Arial" w:hAnsi="Arial" w:cs="Arial"/>
          <w:szCs w:val="24"/>
        </w:rPr>
        <w:t>INTRODUCCIÓN</w:t>
      </w:r>
      <w:r w:rsidR="00A61994" w:rsidRPr="00513132">
        <w:rPr>
          <w:rFonts w:ascii="Arial" w:hAnsi="Arial" w:cs="Arial"/>
          <w:szCs w:val="24"/>
          <w:u w:val="single"/>
        </w:rPr>
        <w:t xml:space="preserve"> </w:t>
      </w:r>
      <w:r w:rsidR="00A61994" w:rsidRPr="00513132">
        <w:rPr>
          <w:rFonts w:ascii="Arial" w:hAnsi="Arial" w:cs="Arial"/>
          <w:szCs w:val="24"/>
          <w:u w:val="single"/>
        </w:rPr>
        <w:tab/>
      </w:r>
      <w:r w:rsidR="00A61994" w:rsidRPr="00513132">
        <w:rPr>
          <w:rFonts w:ascii="Arial" w:hAnsi="Arial" w:cs="Arial"/>
          <w:szCs w:val="24"/>
          <w:u w:val="single"/>
        </w:rPr>
        <w:tab/>
      </w:r>
      <w:r w:rsidR="00A61994" w:rsidRPr="00513132">
        <w:rPr>
          <w:rFonts w:ascii="Arial" w:hAnsi="Arial" w:cs="Arial"/>
          <w:szCs w:val="24"/>
          <w:u w:val="single"/>
        </w:rPr>
        <w:tab/>
      </w:r>
      <w:r w:rsidR="00A61994" w:rsidRPr="00513132">
        <w:rPr>
          <w:rFonts w:ascii="Arial" w:hAnsi="Arial" w:cs="Arial"/>
          <w:szCs w:val="24"/>
          <w:u w:val="single"/>
        </w:rPr>
        <w:tab/>
      </w:r>
      <w:r w:rsidR="00A61994" w:rsidRPr="00513132">
        <w:rPr>
          <w:rFonts w:ascii="Arial" w:hAnsi="Arial" w:cs="Arial"/>
          <w:szCs w:val="24"/>
          <w:u w:val="single"/>
        </w:rPr>
        <w:tab/>
      </w:r>
      <w:r w:rsidR="00A61994" w:rsidRPr="00513132">
        <w:rPr>
          <w:rFonts w:ascii="Arial" w:hAnsi="Arial" w:cs="Arial"/>
          <w:szCs w:val="24"/>
          <w:u w:val="single"/>
        </w:rPr>
        <w:tab/>
      </w:r>
      <w:r w:rsidR="00513132" w:rsidRPr="00513132">
        <w:rPr>
          <w:rFonts w:ascii="Arial" w:hAnsi="Arial" w:cs="Arial"/>
          <w:szCs w:val="24"/>
          <w:u w:val="single"/>
        </w:rPr>
        <w:tab/>
      </w:r>
      <w:r w:rsidR="00A61994" w:rsidRPr="00513132">
        <w:rPr>
          <w:rFonts w:ascii="Arial" w:hAnsi="Arial" w:cs="Arial"/>
          <w:szCs w:val="24"/>
          <w:u w:val="single"/>
        </w:rPr>
        <w:tab/>
      </w:r>
      <w:r w:rsidR="00E057EA" w:rsidRPr="00513132">
        <w:rPr>
          <w:rFonts w:ascii="Arial" w:hAnsi="Arial" w:cs="Arial"/>
          <w:szCs w:val="24"/>
          <w:u w:val="single"/>
        </w:rPr>
        <w:tab/>
      </w:r>
      <w:r w:rsidR="00A61994" w:rsidRPr="00513132">
        <w:rPr>
          <w:rFonts w:ascii="Arial" w:hAnsi="Arial" w:cs="Arial"/>
          <w:szCs w:val="24"/>
          <w:u w:val="single"/>
        </w:rPr>
        <w:tab/>
      </w:r>
      <w:r w:rsidR="00996F03" w:rsidRPr="00513132">
        <w:rPr>
          <w:rFonts w:ascii="Arial" w:hAnsi="Arial" w:cs="Arial"/>
          <w:szCs w:val="24"/>
        </w:rPr>
        <w:t>3</w:t>
      </w:r>
    </w:p>
    <w:p w:rsidR="006D6A30" w:rsidRPr="00513132" w:rsidRDefault="00A61994" w:rsidP="000721FD">
      <w:pPr>
        <w:pStyle w:val="Sinespaciado"/>
        <w:rPr>
          <w:rFonts w:ascii="Arial" w:hAnsi="Arial" w:cs="Arial"/>
          <w:szCs w:val="24"/>
        </w:rPr>
      </w:pPr>
      <w:r w:rsidRPr="00513132">
        <w:rPr>
          <w:rFonts w:ascii="Arial" w:hAnsi="Arial" w:cs="Arial"/>
          <w:szCs w:val="24"/>
        </w:rPr>
        <w:t>1.</w:t>
      </w:r>
      <w:r w:rsidR="00A23D82" w:rsidRPr="00513132">
        <w:rPr>
          <w:rFonts w:ascii="Arial" w:hAnsi="Arial" w:cs="Arial"/>
          <w:szCs w:val="24"/>
        </w:rPr>
        <w:tab/>
      </w:r>
      <w:r w:rsidR="00226628" w:rsidRPr="00513132">
        <w:rPr>
          <w:rFonts w:ascii="Arial" w:hAnsi="Arial" w:cs="Arial"/>
          <w:szCs w:val="24"/>
        </w:rPr>
        <w:t>OBJETIVOS</w:t>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rPr>
        <w:t>4</w:t>
      </w:r>
    </w:p>
    <w:p w:rsidR="000721FD" w:rsidRPr="00513132" w:rsidRDefault="00146A3B" w:rsidP="000721FD">
      <w:pPr>
        <w:pStyle w:val="Sinespaciado"/>
        <w:rPr>
          <w:rFonts w:ascii="Arial" w:hAnsi="Arial" w:cs="Arial"/>
          <w:szCs w:val="24"/>
        </w:rPr>
      </w:pPr>
      <w:r w:rsidRPr="00513132">
        <w:rPr>
          <w:rFonts w:ascii="Arial" w:hAnsi="Arial" w:cs="Arial"/>
          <w:szCs w:val="24"/>
        </w:rPr>
        <w:t xml:space="preserve">2. </w:t>
      </w:r>
      <w:r w:rsidR="009964EF" w:rsidRPr="00513132">
        <w:rPr>
          <w:rFonts w:ascii="Arial" w:hAnsi="Arial" w:cs="Arial"/>
          <w:szCs w:val="24"/>
        </w:rPr>
        <w:tab/>
      </w:r>
      <w:r w:rsidRPr="00513132">
        <w:rPr>
          <w:rFonts w:ascii="Arial" w:hAnsi="Arial" w:cs="Arial"/>
          <w:szCs w:val="24"/>
        </w:rPr>
        <w:t>COMPROMISO INSTITUCIONAL.</w:t>
      </w:r>
      <w:r w:rsidR="000721FD"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u w:val="single"/>
        </w:rPr>
        <w:tab/>
      </w:r>
      <w:r w:rsidR="00513132" w:rsidRPr="00513132">
        <w:rPr>
          <w:rFonts w:ascii="Arial" w:hAnsi="Arial" w:cs="Arial"/>
          <w:szCs w:val="24"/>
          <w:u w:val="single"/>
        </w:rPr>
        <w:tab/>
      </w:r>
      <w:r w:rsidR="00513132">
        <w:rPr>
          <w:rFonts w:ascii="Arial" w:hAnsi="Arial" w:cs="Arial"/>
          <w:szCs w:val="24"/>
          <w:u w:val="single"/>
        </w:rPr>
        <w:tab/>
      </w:r>
      <w:r w:rsidR="00E057EA" w:rsidRPr="00513132">
        <w:rPr>
          <w:rFonts w:ascii="Arial" w:hAnsi="Arial" w:cs="Arial"/>
          <w:szCs w:val="24"/>
          <w:u w:val="single"/>
        </w:rPr>
        <w:tab/>
      </w:r>
      <w:r w:rsidR="000721FD" w:rsidRPr="00513132">
        <w:rPr>
          <w:rFonts w:ascii="Arial" w:hAnsi="Arial" w:cs="Arial"/>
          <w:szCs w:val="24"/>
          <w:u w:val="single"/>
        </w:rPr>
        <w:tab/>
      </w:r>
      <w:r w:rsidR="000721FD" w:rsidRPr="00513132">
        <w:rPr>
          <w:rFonts w:ascii="Arial" w:hAnsi="Arial" w:cs="Arial"/>
          <w:szCs w:val="24"/>
        </w:rPr>
        <w:t>4</w:t>
      </w:r>
    </w:p>
    <w:p w:rsidR="009964EF" w:rsidRPr="00513132" w:rsidRDefault="009964EF" w:rsidP="000721FD">
      <w:pPr>
        <w:pStyle w:val="Sinespaciado"/>
        <w:rPr>
          <w:rFonts w:ascii="Arial" w:hAnsi="Arial" w:cs="Arial"/>
          <w:szCs w:val="24"/>
        </w:rPr>
      </w:pPr>
      <w:r w:rsidRPr="00513132">
        <w:rPr>
          <w:rFonts w:ascii="Arial" w:hAnsi="Arial" w:cs="Arial"/>
          <w:szCs w:val="24"/>
        </w:rPr>
        <w:t xml:space="preserve">3. </w:t>
      </w:r>
      <w:r w:rsidRPr="00513132">
        <w:rPr>
          <w:rFonts w:ascii="Arial" w:hAnsi="Arial" w:cs="Arial"/>
          <w:szCs w:val="24"/>
        </w:rPr>
        <w:tab/>
        <w:t>ALCANCE</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rPr>
        <w:t>5</w:t>
      </w:r>
    </w:p>
    <w:p w:rsidR="009964EF" w:rsidRPr="00513132" w:rsidRDefault="009964EF" w:rsidP="000721FD">
      <w:pPr>
        <w:pStyle w:val="Sinespaciado"/>
        <w:rPr>
          <w:rFonts w:ascii="Arial" w:hAnsi="Arial" w:cs="Arial"/>
          <w:szCs w:val="24"/>
        </w:rPr>
      </w:pPr>
      <w:r w:rsidRPr="00513132">
        <w:rPr>
          <w:rFonts w:ascii="Arial" w:hAnsi="Arial" w:cs="Arial"/>
          <w:szCs w:val="24"/>
        </w:rPr>
        <w:t xml:space="preserve">4. </w:t>
      </w:r>
      <w:r w:rsidRPr="00513132">
        <w:rPr>
          <w:rFonts w:ascii="Arial" w:hAnsi="Arial" w:cs="Arial"/>
          <w:szCs w:val="24"/>
        </w:rPr>
        <w:tab/>
        <w:t>MARCO CONCEPTUAL</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rPr>
        <w:t>5</w:t>
      </w:r>
    </w:p>
    <w:p w:rsidR="009964EF" w:rsidRPr="00513132" w:rsidRDefault="009964EF" w:rsidP="000721FD">
      <w:pPr>
        <w:pStyle w:val="Sinespaciado"/>
        <w:rPr>
          <w:rFonts w:ascii="Arial" w:hAnsi="Arial" w:cs="Arial"/>
          <w:szCs w:val="24"/>
        </w:rPr>
      </w:pPr>
      <w:r w:rsidRPr="00513132">
        <w:rPr>
          <w:rFonts w:ascii="Arial" w:hAnsi="Arial" w:cs="Arial"/>
          <w:szCs w:val="24"/>
        </w:rPr>
        <w:t>5.</w:t>
      </w:r>
      <w:r w:rsidRPr="00513132">
        <w:rPr>
          <w:rFonts w:ascii="Arial" w:hAnsi="Arial" w:cs="Arial"/>
          <w:szCs w:val="24"/>
        </w:rPr>
        <w:tab/>
        <w:t xml:space="preserve">ELEMENTOS DE </w:t>
      </w:r>
      <w:r w:rsidR="000721FD" w:rsidRPr="00513132">
        <w:rPr>
          <w:rFonts w:ascii="Arial" w:hAnsi="Arial" w:cs="Arial"/>
          <w:szCs w:val="24"/>
        </w:rPr>
        <w:t>PROTECCIÓN</w:t>
      </w:r>
      <w:r w:rsidRPr="00513132">
        <w:rPr>
          <w:rFonts w:ascii="Arial" w:hAnsi="Arial" w:cs="Arial"/>
          <w:szCs w:val="24"/>
        </w:rPr>
        <w:t xml:space="preserve"> PERSONAL</w:t>
      </w:r>
      <w:r w:rsidRPr="00513132">
        <w:rPr>
          <w:rFonts w:ascii="Arial" w:hAnsi="Arial" w:cs="Arial"/>
          <w:szCs w:val="24"/>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rPr>
        <w:t>7</w:t>
      </w:r>
    </w:p>
    <w:p w:rsidR="009964EF" w:rsidRPr="00513132" w:rsidRDefault="009964EF" w:rsidP="000721FD">
      <w:pPr>
        <w:pStyle w:val="Sinespaciado"/>
        <w:rPr>
          <w:rFonts w:ascii="Arial" w:hAnsi="Arial" w:cs="Arial"/>
          <w:szCs w:val="24"/>
        </w:rPr>
      </w:pPr>
      <w:r w:rsidRPr="00513132">
        <w:rPr>
          <w:rFonts w:ascii="Arial" w:hAnsi="Arial" w:cs="Arial"/>
          <w:szCs w:val="24"/>
        </w:rPr>
        <w:t>6.</w:t>
      </w:r>
      <w:r w:rsidRPr="00513132">
        <w:rPr>
          <w:rFonts w:ascii="Arial" w:hAnsi="Arial" w:cs="Arial"/>
          <w:szCs w:val="24"/>
        </w:rPr>
        <w:tab/>
      </w:r>
      <w:r w:rsidR="000721FD" w:rsidRPr="00513132">
        <w:rPr>
          <w:rFonts w:ascii="Arial" w:hAnsi="Arial" w:cs="Arial"/>
          <w:szCs w:val="24"/>
        </w:rPr>
        <w:t>DESCRIPCIÓN</w:t>
      </w:r>
      <w:r w:rsidRPr="00513132">
        <w:rPr>
          <w:rFonts w:ascii="Arial" w:hAnsi="Arial" w:cs="Arial"/>
          <w:szCs w:val="24"/>
        </w:rPr>
        <w:t xml:space="preserve"> DEL PROCEDIMIENTO</w:t>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Pr>
          <w:rFonts w:ascii="Arial" w:hAnsi="Arial" w:cs="Arial"/>
          <w:szCs w:val="24"/>
          <w:u w:val="single"/>
        </w:rPr>
        <w:tab/>
      </w:r>
      <w:r w:rsidR="00513132" w:rsidRPr="00513132">
        <w:rPr>
          <w:rFonts w:ascii="Arial" w:hAnsi="Arial" w:cs="Arial"/>
          <w:szCs w:val="24"/>
          <w:u w:val="single"/>
        </w:rPr>
        <w:tab/>
      </w:r>
      <w:r w:rsidR="000721FD" w:rsidRPr="00513132">
        <w:rPr>
          <w:rFonts w:ascii="Arial" w:hAnsi="Arial" w:cs="Arial"/>
          <w:szCs w:val="24"/>
          <w:u w:val="single"/>
        </w:rPr>
        <w:tab/>
      </w:r>
      <w:r w:rsidRPr="00513132">
        <w:rPr>
          <w:rFonts w:ascii="Arial" w:hAnsi="Arial" w:cs="Arial"/>
          <w:szCs w:val="24"/>
        </w:rPr>
        <w:t>7</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6.1</w:t>
      </w:r>
      <w:r w:rsidRPr="00513132">
        <w:rPr>
          <w:rFonts w:ascii="Arial" w:hAnsi="Arial" w:cs="Arial"/>
          <w:szCs w:val="24"/>
        </w:rPr>
        <w:tab/>
      </w:r>
      <w:r w:rsidR="000721FD" w:rsidRPr="00513132">
        <w:rPr>
          <w:rFonts w:ascii="Arial" w:hAnsi="Arial" w:cs="Arial"/>
          <w:szCs w:val="24"/>
        </w:rPr>
        <w:t>CLASIFICACIÓN</w:t>
      </w:r>
      <w:r w:rsidRPr="00513132">
        <w:rPr>
          <w:rFonts w:ascii="Arial" w:hAnsi="Arial" w:cs="Arial"/>
          <w:szCs w:val="24"/>
        </w:rPr>
        <w:t xml:space="preserve"> DE RESIDUOS SOLIDOS</w:t>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rPr>
        <w:t>7</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6.2</w:t>
      </w:r>
      <w:r w:rsidRPr="00513132">
        <w:rPr>
          <w:rFonts w:ascii="Arial" w:hAnsi="Arial" w:cs="Arial"/>
          <w:szCs w:val="24"/>
        </w:rPr>
        <w:tab/>
        <w:t>ALMACENAMIENTO</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E52529" w:rsidRPr="00513132">
        <w:rPr>
          <w:rFonts w:ascii="Arial" w:hAnsi="Arial" w:cs="Arial"/>
          <w:szCs w:val="24"/>
        </w:rPr>
        <w:t>9</w:t>
      </w:r>
    </w:p>
    <w:p w:rsidR="009964EF" w:rsidRPr="00513132" w:rsidRDefault="009964EF" w:rsidP="000721FD">
      <w:pPr>
        <w:pStyle w:val="Sinespaciado"/>
        <w:rPr>
          <w:rFonts w:ascii="Arial" w:hAnsi="Arial" w:cs="Arial"/>
          <w:szCs w:val="24"/>
        </w:rPr>
      </w:pPr>
      <w:r w:rsidRPr="00513132">
        <w:rPr>
          <w:rFonts w:ascii="Arial" w:hAnsi="Arial" w:cs="Arial"/>
          <w:szCs w:val="24"/>
        </w:rPr>
        <w:t>7</w:t>
      </w:r>
      <w:r w:rsidRPr="00513132">
        <w:rPr>
          <w:rFonts w:ascii="Arial" w:hAnsi="Arial" w:cs="Arial"/>
          <w:szCs w:val="24"/>
        </w:rPr>
        <w:tab/>
        <w:t>METAS</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6620E7" w:rsidRPr="00513132">
        <w:rPr>
          <w:rFonts w:ascii="Arial" w:hAnsi="Arial" w:cs="Arial"/>
          <w:szCs w:val="24"/>
        </w:rPr>
        <w:t>10</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7.1</w:t>
      </w:r>
      <w:r w:rsidRPr="00513132">
        <w:rPr>
          <w:rFonts w:ascii="Arial" w:hAnsi="Arial" w:cs="Arial"/>
          <w:szCs w:val="24"/>
        </w:rPr>
        <w:tab/>
        <w:t>METAS</w:t>
      </w:r>
      <w:r w:rsidR="00E057EA" w:rsidRPr="00513132">
        <w:rPr>
          <w:rFonts w:ascii="Arial" w:hAnsi="Arial" w:cs="Arial"/>
          <w:szCs w:val="24"/>
        </w:rPr>
        <w:t xml:space="preserve"> E INDICADORES</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006620E7" w:rsidRPr="00513132">
        <w:rPr>
          <w:rFonts w:ascii="Arial" w:hAnsi="Arial" w:cs="Arial"/>
          <w:szCs w:val="24"/>
        </w:rPr>
        <w:t>10</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7.2</w:t>
      </w:r>
      <w:r w:rsidRPr="00513132">
        <w:rPr>
          <w:rFonts w:ascii="Arial" w:hAnsi="Arial" w:cs="Arial"/>
          <w:szCs w:val="24"/>
        </w:rPr>
        <w:tab/>
        <w:t>INDICADOR</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006620E7" w:rsidRPr="00513132">
        <w:rPr>
          <w:rFonts w:ascii="Arial" w:hAnsi="Arial" w:cs="Arial"/>
          <w:szCs w:val="24"/>
        </w:rPr>
        <w:t>10</w:t>
      </w:r>
    </w:p>
    <w:p w:rsidR="009964EF" w:rsidRPr="00513132" w:rsidRDefault="009964EF" w:rsidP="000721FD">
      <w:pPr>
        <w:pStyle w:val="Sinespaciado"/>
        <w:rPr>
          <w:rFonts w:ascii="Arial" w:hAnsi="Arial" w:cs="Arial"/>
          <w:szCs w:val="24"/>
        </w:rPr>
      </w:pPr>
      <w:r w:rsidRPr="00513132">
        <w:rPr>
          <w:rFonts w:ascii="Arial" w:hAnsi="Arial" w:cs="Arial"/>
          <w:szCs w:val="24"/>
        </w:rPr>
        <w:t>8.</w:t>
      </w:r>
      <w:r w:rsidRPr="00513132">
        <w:rPr>
          <w:rFonts w:ascii="Arial" w:hAnsi="Arial" w:cs="Arial"/>
          <w:szCs w:val="24"/>
        </w:rPr>
        <w:tab/>
        <w:t>NORMAS Y DOCUMENTOS ASOCIADOS</w:t>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6620E7" w:rsidRPr="00513132">
        <w:rPr>
          <w:rFonts w:ascii="Arial" w:hAnsi="Arial" w:cs="Arial"/>
          <w:szCs w:val="24"/>
        </w:rPr>
        <w:t>14</w:t>
      </w:r>
    </w:p>
    <w:p w:rsidR="009964EF" w:rsidRPr="00513132" w:rsidRDefault="009964EF" w:rsidP="000721FD">
      <w:pPr>
        <w:pStyle w:val="Sinespaciado"/>
        <w:rPr>
          <w:rFonts w:ascii="Arial" w:hAnsi="Arial" w:cs="Arial"/>
          <w:szCs w:val="24"/>
        </w:rPr>
      </w:pPr>
      <w:r w:rsidRPr="00513132">
        <w:rPr>
          <w:rFonts w:ascii="Arial" w:hAnsi="Arial" w:cs="Arial"/>
          <w:szCs w:val="24"/>
        </w:rPr>
        <w:t>9.</w:t>
      </w:r>
      <w:r w:rsidRPr="00513132">
        <w:rPr>
          <w:rFonts w:ascii="Arial" w:hAnsi="Arial" w:cs="Arial"/>
          <w:szCs w:val="24"/>
        </w:rPr>
        <w:tab/>
        <w:t>RESPONSABILIDAD Y AUTORIDAD</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6620E7" w:rsidRPr="00513132">
        <w:rPr>
          <w:rFonts w:ascii="Arial" w:hAnsi="Arial" w:cs="Arial"/>
          <w:szCs w:val="24"/>
        </w:rPr>
        <w:t>15</w:t>
      </w:r>
    </w:p>
    <w:p w:rsidR="009964EF" w:rsidRPr="00513132" w:rsidRDefault="009964EF" w:rsidP="000721FD">
      <w:pPr>
        <w:pStyle w:val="Sinespaciado"/>
        <w:rPr>
          <w:rFonts w:ascii="Arial" w:hAnsi="Arial" w:cs="Arial"/>
          <w:szCs w:val="24"/>
        </w:rPr>
      </w:pPr>
      <w:r w:rsidRPr="00513132">
        <w:rPr>
          <w:rFonts w:ascii="Arial" w:hAnsi="Arial" w:cs="Arial"/>
          <w:szCs w:val="24"/>
        </w:rPr>
        <w:t>10.</w:t>
      </w:r>
      <w:r w:rsidRPr="00513132">
        <w:rPr>
          <w:rFonts w:ascii="Arial" w:hAnsi="Arial" w:cs="Arial"/>
          <w:szCs w:val="24"/>
        </w:rPr>
        <w:tab/>
      </w:r>
      <w:r w:rsidR="000721FD" w:rsidRPr="00513132">
        <w:rPr>
          <w:rFonts w:ascii="Arial" w:hAnsi="Arial" w:cs="Arial"/>
          <w:szCs w:val="24"/>
        </w:rPr>
        <w:t>METODOLOGÍA</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6620E7" w:rsidRPr="00513132">
        <w:rPr>
          <w:rFonts w:ascii="Arial" w:hAnsi="Arial" w:cs="Arial"/>
          <w:szCs w:val="24"/>
        </w:rPr>
        <w:t>15</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10.1</w:t>
      </w:r>
      <w:r w:rsidRPr="00513132">
        <w:rPr>
          <w:rFonts w:ascii="Arial" w:hAnsi="Arial" w:cs="Arial"/>
          <w:szCs w:val="24"/>
        </w:rPr>
        <w:tab/>
      </w:r>
      <w:r w:rsidR="000721FD" w:rsidRPr="00513132">
        <w:rPr>
          <w:rFonts w:ascii="Arial" w:hAnsi="Arial" w:cs="Arial"/>
          <w:szCs w:val="24"/>
        </w:rPr>
        <w:t>PREVENCIÓN</w:t>
      </w:r>
      <w:r w:rsidRPr="00513132">
        <w:rPr>
          <w:rFonts w:ascii="Arial" w:hAnsi="Arial" w:cs="Arial"/>
          <w:szCs w:val="24"/>
        </w:rPr>
        <w:t xml:space="preserve"> Y </w:t>
      </w:r>
      <w:r w:rsidR="000721FD" w:rsidRPr="00513132">
        <w:rPr>
          <w:rFonts w:ascii="Arial" w:hAnsi="Arial" w:cs="Arial"/>
          <w:szCs w:val="24"/>
        </w:rPr>
        <w:t>MIN</w:t>
      </w:r>
      <w:r w:rsidR="006620E7" w:rsidRPr="00513132">
        <w:rPr>
          <w:rFonts w:ascii="Arial" w:hAnsi="Arial" w:cs="Arial"/>
          <w:szCs w:val="24"/>
        </w:rPr>
        <w:t>IMIZACI</w:t>
      </w:r>
      <w:r w:rsidR="000721FD" w:rsidRPr="00513132">
        <w:rPr>
          <w:rFonts w:ascii="Arial" w:hAnsi="Arial" w:cs="Arial"/>
          <w:szCs w:val="24"/>
        </w:rPr>
        <w:t>ÓN</w:t>
      </w:r>
      <w:r w:rsidRPr="00513132">
        <w:rPr>
          <w:rFonts w:ascii="Arial" w:hAnsi="Arial" w:cs="Arial"/>
          <w:szCs w:val="24"/>
          <w:u w:val="single"/>
        </w:rPr>
        <w:tab/>
      </w:r>
      <w:r w:rsidR="000721FD" w:rsidRPr="00513132">
        <w:rPr>
          <w:rFonts w:ascii="Arial" w:hAnsi="Arial" w:cs="Arial"/>
          <w:szCs w:val="24"/>
          <w:u w:val="single"/>
        </w:rPr>
        <w:tab/>
      </w:r>
      <w:r w:rsid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6620E7" w:rsidRPr="00513132">
        <w:rPr>
          <w:rFonts w:ascii="Arial" w:hAnsi="Arial" w:cs="Arial"/>
          <w:szCs w:val="24"/>
        </w:rPr>
        <w:t>15</w:t>
      </w:r>
    </w:p>
    <w:p w:rsidR="009964EF" w:rsidRPr="00513132" w:rsidRDefault="006620E7" w:rsidP="000721FD">
      <w:pPr>
        <w:pStyle w:val="Sinespaciado"/>
        <w:ind w:firstLine="708"/>
        <w:rPr>
          <w:rFonts w:ascii="Arial" w:hAnsi="Arial" w:cs="Arial"/>
          <w:szCs w:val="24"/>
        </w:rPr>
      </w:pPr>
      <w:r w:rsidRPr="00513132">
        <w:rPr>
          <w:rFonts w:ascii="Arial" w:hAnsi="Arial" w:cs="Arial"/>
          <w:szCs w:val="24"/>
        </w:rPr>
        <w:t>10.2</w:t>
      </w:r>
      <w:r w:rsidR="009964EF" w:rsidRPr="00513132">
        <w:rPr>
          <w:rFonts w:ascii="Arial" w:hAnsi="Arial" w:cs="Arial"/>
          <w:szCs w:val="24"/>
        </w:rPr>
        <w:tab/>
        <w:t xml:space="preserve">ID. FUENTES DE </w:t>
      </w:r>
      <w:r w:rsidR="000721FD" w:rsidRPr="00513132">
        <w:rPr>
          <w:rFonts w:ascii="Arial" w:hAnsi="Arial" w:cs="Arial"/>
          <w:szCs w:val="24"/>
        </w:rPr>
        <w:t>GENERACIÓN</w:t>
      </w:r>
      <w:r w:rsidR="009964EF" w:rsidRPr="00513132">
        <w:rPr>
          <w:rFonts w:ascii="Arial" w:hAnsi="Arial" w:cs="Arial"/>
          <w:szCs w:val="24"/>
          <w:u w:val="single"/>
        </w:rPr>
        <w:tab/>
      </w:r>
      <w:r w:rsidR="000721FD" w:rsidRPr="00513132">
        <w:rPr>
          <w:rFonts w:ascii="Arial" w:hAnsi="Arial" w:cs="Arial"/>
          <w:szCs w:val="24"/>
          <w:u w:val="single"/>
        </w:rPr>
        <w:tab/>
      </w:r>
      <w:r w:rsidR="00E057EA" w:rsidRPr="00513132">
        <w:rPr>
          <w:rFonts w:ascii="Arial" w:hAnsi="Arial" w:cs="Arial"/>
          <w:szCs w:val="24"/>
          <w:u w:val="single"/>
        </w:rPr>
        <w:tab/>
      </w:r>
      <w:r w:rsidR="00513132">
        <w:rPr>
          <w:rFonts w:ascii="Arial" w:hAnsi="Arial" w:cs="Arial"/>
          <w:szCs w:val="24"/>
          <w:u w:val="single"/>
        </w:rPr>
        <w:tab/>
      </w:r>
      <w:r w:rsidR="00513132" w:rsidRPr="00513132">
        <w:rPr>
          <w:rFonts w:ascii="Arial" w:hAnsi="Arial" w:cs="Arial"/>
          <w:szCs w:val="24"/>
          <w:u w:val="single"/>
        </w:rPr>
        <w:tab/>
      </w:r>
      <w:r w:rsidR="009964EF" w:rsidRPr="00513132">
        <w:rPr>
          <w:rFonts w:ascii="Arial" w:hAnsi="Arial" w:cs="Arial"/>
          <w:szCs w:val="24"/>
          <w:u w:val="single"/>
        </w:rPr>
        <w:tab/>
      </w:r>
      <w:r w:rsidRPr="00513132">
        <w:rPr>
          <w:rFonts w:ascii="Arial" w:hAnsi="Arial" w:cs="Arial"/>
          <w:szCs w:val="24"/>
        </w:rPr>
        <w:t>16</w:t>
      </w:r>
    </w:p>
    <w:p w:rsidR="00054CD7" w:rsidRPr="00513132" w:rsidRDefault="00054CD7" w:rsidP="000721FD">
      <w:pPr>
        <w:pStyle w:val="Sinespaciado"/>
        <w:ind w:firstLine="708"/>
        <w:rPr>
          <w:rFonts w:ascii="Arial" w:hAnsi="Arial" w:cs="Arial"/>
          <w:szCs w:val="24"/>
          <w:u w:val="single"/>
        </w:rPr>
      </w:pPr>
      <w:r w:rsidRPr="00513132">
        <w:rPr>
          <w:rFonts w:ascii="Arial" w:hAnsi="Arial" w:cs="Arial"/>
          <w:szCs w:val="24"/>
        </w:rPr>
        <w:t>10.2.1 CANTIDADES GENERADAS DE R.S.</w:t>
      </w:r>
      <w:r w:rsidRPr="00513132">
        <w:rPr>
          <w:rFonts w:ascii="Arial" w:hAnsi="Arial" w:cs="Arial"/>
          <w:szCs w:val="24"/>
          <w:u w:val="single"/>
        </w:rPr>
        <w:t xml:space="preserve">  </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rPr>
        <w:t>17</w:t>
      </w:r>
    </w:p>
    <w:p w:rsidR="00146A3B" w:rsidRPr="00513132" w:rsidRDefault="009964EF" w:rsidP="000721FD">
      <w:pPr>
        <w:pStyle w:val="Sinespaciado"/>
        <w:rPr>
          <w:rFonts w:ascii="Arial" w:hAnsi="Arial" w:cs="Arial"/>
          <w:szCs w:val="24"/>
        </w:rPr>
      </w:pPr>
      <w:r w:rsidRPr="00513132">
        <w:rPr>
          <w:rFonts w:ascii="Arial" w:hAnsi="Arial" w:cs="Arial"/>
          <w:szCs w:val="24"/>
        </w:rPr>
        <w:t>11.</w:t>
      </w:r>
      <w:r w:rsidRPr="00513132">
        <w:rPr>
          <w:rFonts w:ascii="Arial" w:hAnsi="Arial" w:cs="Arial"/>
          <w:szCs w:val="24"/>
        </w:rPr>
        <w:tab/>
      </w:r>
      <w:r w:rsidR="000721FD" w:rsidRPr="00513132">
        <w:rPr>
          <w:rFonts w:ascii="Arial" w:hAnsi="Arial" w:cs="Arial"/>
          <w:szCs w:val="24"/>
        </w:rPr>
        <w:t>CLASIFICACIÓN</w:t>
      </w:r>
      <w:r w:rsidRPr="00513132">
        <w:rPr>
          <w:rFonts w:ascii="Arial" w:hAnsi="Arial" w:cs="Arial"/>
          <w:szCs w:val="24"/>
        </w:rPr>
        <w:t xml:space="preserve"> Y </w:t>
      </w:r>
      <w:r w:rsidR="000721FD" w:rsidRPr="00513132">
        <w:rPr>
          <w:rFonts w:ascii="Arial" w:hAnsi="Arial" w:cs="Arial"/>
          <w:szCs w:val="24"/>
        </w:rPr>
        <w:t>CARACTERIZACIÓN</w:t>
      </w:r>
      <w:r w:rsidRPr="00513132">
        <w:rPr>
          <w:rFonts w:ascii="Arial" w:hAnsi="Arial" w:cs="Arial"/>
          <w:szCs w:val="24"/>
        </w:rPr>
        <w:t xml:space="preserve"> DE LOS </w:t>
      </w:r>
      <w:r w:rsidR="00E057EA" w:rsidRPr="00513132">
        <w:rPr>
          <w:rFonts w:ascii="Arial" w:hAnsi="Arial" w:cs="Arial"/>
          <w:szCs w:val="24"/>
        </w:rPr>
        <w:t>RESIDUOS</w:t>
      </w:r>
      <w:r w:rsidR="00513132">
        <w:rPr>
          <w:rFonts w:ascii="Arial" w:hAnsi="Arial" w:cs="Arial"/>
          <w:szCs w:val="24"/>
        </w:rPr>
        <w:t xml:space="preserve"> GENERALES </w:t>
      </w:r>
      <w:r w:rsidRPr="00513132">
        <w:rPr>
          <w:rFonts w:ascii="Arial" w:hAnsi="Arial" w:cs="Arial"/>
          <w:szCs w:val="24"/>
          <w:u w:val="single"/>
        </w:rPr>
        <w:tab/>
      </w:r>
      <w:r w:rsidR="00054CD7" w:rsidRPr="00513132">
        <w:rPr>
          <w:rFonts w:ascii="Arial" w:hAnsi="Arial" w:cs="Arial"/>
          <w:szCs w:val="24"/>
        </w:rPr>
        <w:t>18</w:t>
      </w:r>
    </w:p>
    <w:p w:rsidR="009964EF" w:rsidRPr="00513132" w:rsidRDefault="009964EF" w:rsidP="000721FD">
      <w:pPr>
        <w:pStyle w:val="Sinespaciado"/>
        <w:rPr>
          <w:rFonts w:ascii="Arial" w:hAnsi="Arial" w:cs="Arial"/>
          <w:szCs w:val="24"/>
        </w:rPr>
      </w:pPr>
      <w:r w:rsidRPr="00513132">
        <w:rPr>
          <w:rFonts w:ascii="Arial" w:hAnsi="Arial" w:cs="Arial"/>
          <w:szCs w:val="24"/>
        </w:rPr>
        <w:t>12.</w:t>
      </w:r>
      <w:r w:rsidRPr="00513132">
        <w:rPr>
          <w:rFonts w:ascii="Arial" w:hAnsi="Arial" w:cs="Arial"/>
          <w:szCs w:val="24"/>
        </w:rPr>
        <w:tab/>
        <w:t>MANEJO INTERNO AMBIENTALMENTE SEGURO</w:t>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054CD7" w:rsidRPr="00513132">
        <w:rPr>
          <w:rFonts w:ascii="Arial" w:hAnsi="Arial" w:cs="Arial"/>
          <w:szCs w:val="24"/>
        </w:rPr>
        <w:t>19</w:t>
      </w:r>
    </w:p>
    <w:p w:rsidR="009964EF" w:rsidRPr="00513132" w:rsidRDefault="009964EF" w:rsidP="000721FD">
      <w:pPr>
        <w:pStyle w:val="Sinespaciado"/>
        <w:ind w:firstLine="708"/>
        <w:rPr>
          <w:rFonts w:ascii="Arial" w:hAnsi="Arial" w:cs="Arial"/>
          <w:szCs w:val="24"/>
        </w:rPr>
      </w:pPr>
      <w:r w:rsidRPr="00513132">
        <w:rPr>
          <w:rFonts w:ascii="Arial" w:hAnsi="Arial" w:cs="Arial"/>
          <w:szCs w:val="24"/>
        </w:rPr>
        <w:t>12.1</w:t>
      </w:r>
      <w:r w:rsidRPr="00513132">
        <w:rPr>
          <w:rFonts w:ascii="Arial" w:hAnsi="Arial" w:cs="Arial"/>
          <w:szCs w:val="24"/>
        </w:rPr>
        <w:tab/>
        <w:t>ALMACENAMIENTO DE RESIDUOS GENERALES</w:t>
      </w:r>
      <w:r w:rsidR="00E057EA" w:rsidRPr="00513132">
        <w:rPr>
          <w:rFonts w:ascii="Arial" w:hAnsi="Arial" w:cs="Arial"/>
          <w:szCs w:val="24"/>
        </w:rPr>
        <w:tab/>
      </w:r>
      <w:r w:rsidRPr="00513132">
        <w:rPr>
          <w:rFonts w:ascii="Arial" w:hAnsi="Arial" w:cs="Arial"/>
          <w:szCs w:val="24"/>
          <w:u w:val="single"/>
        </w:rPr>
        <w:tab/>
      </w:r>
      <w:r w:rsidR="00513132" w:rsidRPr="00513132">
        <w:rPr>
          <w:rFonts w:ascii="Arial" w:hAnsi="Arial" w:cs="Arial"/>
          <w:szCs w:val="24"/>
          <w:u w:val="single"/>
        </w:rPr>
        <w:tab/>
      </w:r>
      <w:r w:rsidR="00054CD7" w:rsidRPr="00513132">
        <w:rPr>
          <w:rFonts w:ascii="Arial" w:hAnsi="Arial" w:cs="Arial"/>
          <w:szCs w:val="24"/>
        </w:rPr>
        <w:t>19</w:t>
      </w:r>
    </w:p>
    <w:p w:rsidR="000721FD" w:rsidRPr="00513132" w:rsidRDefault="000721FD" w:rsidP="000721FD">
      <w:pPr>
        <w:pStyle w:val="Sinespaciado"/>
        <w:rPr>
          <w:rFonts w:ascii="Arial" w:hAnsi="Arial" w:cs="Arial"/>
          <w:szCs w:val="24"/>
        </w:rPr>
      </w:pPr>
      <w:r w:rsidRPr="00513132">
        <w:rPr>
          <w:rFonts w:ascii="Arial" w:hAnsi="Arial" w:cs="Arial"/>
          <w:szCs w:val="24"/>
        </w:rPr>
        <w:tab/>
        <w:t>12.1.2</w:t>
      </w:r>
      <w:r w:rsidRPr="00513132">
        <w:rPr>
          <w:rFonts w:ascii="Arial" w:hAnsi="Arial" w:cs="Arial"/>
          <w:szCs w:val="24"/>
        </w:rPr>
        <w:tab/>
        <w:t>ENVASADO</w:t>
      </w:r>
      <w:r w:rsidRPr="00513132">
        <w:rPr>
          <w:rFonts w:ascii="Arial" w:hAnsi="Arial" w:cs="Arial"/>
          <w:szCs w:val="24"/>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054CD7" w:rsidRPr="00513132">
        <w:rPr>
          <w:rFonts w:ascii="Arial" w:hAnsi="Arial" w:cs="Arial"/>
          <w:szCs w:val="24"/>
        </w:rPr>
        <w:t>19</w:t>
      </w:r>
    </w:p>
    <w:p w:rsidR="000721FD" w:rsidRPr="00513132" w:rsidRDefault="000721FD" w:rsidP="000721FD">
      <w:pPr>
        <w:pStyle w:val="Sinespaciado"/>
        <w:rPr>
          <w:rFonts w:ascii="Arial" w:hAnsi="Arial" w:cs="Arial"/>
          <w:szCs w:val="24"/>
        </w:rPr>
      </w:pPr>
      <w:r w:rsidRPr="00513132">
        <w:rPr>
          <w:rFonts w:ascii="Arial" w:hAnsi="Arial" w:cs="Arial"/>
          <w:szCs w:val="24"/>
        </w:rPr>
        <w:tab/>
        <w:t>12.1.3 INSTRUCTIVOS</w:t>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u w:val="single"/>
        </w:rPr>
        <w:tab/>
      </w:r>
      <w:r w:rsidR="00054CD7" w:rsidRPr="00513132">
        <w:rPr>
          <w:rFonts w:ascii="Arial" w:hAnsi="Arial" w:cs="Arial"/>
          <w:szCs w:val="24"/>
        </w:rPr>
        <w:t>21</w:t>
      </w:r>
    </w:p>
    <w:p w:rsidR="000721FD" w:rsidRPr="00513132" w:rsidRDefault="000721FD" w:rsidP="000721FD">
      <w:pPr>
        <w:pStyle w:val="Sinespaciado"/>
        <w:rPr>
          <w:rFonts w:ascii="Arial" w:hAnsi="Arial" w:cs="Arial"/>
          <w:szCs w:val="24"/>
        </w:rPr>
      </w:pPr>
      <w:r w:rsidRPr="00513132">
        <w:rPr>
          <w:rFonts w:ascii="Arial" w:hAnsi="Arial" w:cs="Arial"/>
          <w:szCs w:val="24"/>
        </w:rPr>
        <w:tab/>
        <w:t>12.1.4</w:t>
      </w:r>
      <w:r w:rsidR="00AE4406" w:rsidRPr="00513132">
        <w:rPr>
          <w:rFonts w:ascii="Arial" w:hAnsi="Arial" w:cs="Arial"/>
          <w:szCs w:val="24"/>
        </w:rPr>
        <w:t xml:space="preserve"> TRANSPORTE INTERNO DE SUSTANCIAS</w:t>
      </w:r>
      <w:r w:rsidR="00AE4406" w:rsidRPr="00513132">
        <w:rPr>
          <w:rFonts w:ascii="Arial" w:hAnsi="Arial" w:cs="Arial"/>
          <w:szCs w:val="24"/>
          <w:u w:val="single"/>
        </w:rPr>
        <w:tab/>
      </w:r>
      <w:r w:rsidR="00AE4406"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00054CD7" w:rsidRPr="00513132">
        <w:rPr>
          <w:rFonts w:ascii="Arial" w:hAnsi="Arial" w:cs="Arial"/>
          <w:szCs w:val="24"/>
        </w:rPr>
        <w:t>21</w:t>
      </w:r>
    </w:p>
    <w:p w:rsidR="00E057EA" w:rsidRPr="00513132" w:rsidRDefault="00AE4406" w:rsidP="000721FD">
      <w:pPr>
        <w:pStyle w:val="Sinespaciado"/>
        <w:rPr>
          <w:rFonts w:ascii="Arial" w:hAnsi="Arial" w:cs="Arial"/>
          <w:szCs w:val="24"/>
        </w:rPr>
      </w:pPr>
      <w:r w:rsidRPr="00513132">
        <w:rPr>
          <w:rFonts w:ascii="Arial" w:hAnsi="Arial" w:cs="Arial"/>
          <w:szCs w:val="24"/>
        </w:rPr>
        <w:t>13.</w:t>
      </w:r>
      <w:r w:rsidRPr="00513132">
        <w:rPr>
          <w:rFonts w:ascii="Arial" w:hAnsi="Arial" w:cs="Arial"/>
          <w:szCs w:val="24"/>
        </w:rPr>
        <w:tab/>
      </w:r>
      <w:r w:rsidR="00E057EA" w:rsidRPr="00513132">
        <w:rPr>
          <w:rFonts w:ascii="Arial" w:hAnsi="Arial" w:cs="Arial"/>
          <w:szCs w:val="24"/>
        </w:rPr>
        <w:t>DISPOSICIÓN DE RESIDUOS</w:t>
      </w:r>
      <w:r w:rsidR="00E057EA"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513132" w:rsidRPr="00513132">
        <w:rPr>
          <w:rFonts w:ascii="Arial" w:hAnsi="Arial" w:cs="Arial"/>
          <w:szCs w:val="24"/>
          <w:u w:val="single"/>
        </w:rPr>
        <w:tab/>
      </w:r>
      <w:r w:rsidR="00E057EA" w:rsidRPr="00513132">
        <w:rPr>
          <w:rFonts w:ascii="Arial" w:hAnsi="Arial" w:cs="Arial"/>
          <w:szCs w:val="24"/>
          <w:u w:val="single"/>
        </w:rPr>
        <w:tab/>
      </w:r>
      <w:r w:rsidR="00054CD7" w:rsidRPr="00513132">
        <w:rPr>
          <w:rFonts w:ascii="Arial" w:hAnsi="Arial" w:cs="Arial"/>
          <w:szCs w:val="24"/>
        </w:rPr>
        <w:t>24</w:t>
      </w:r>
    </w:p>
    <w:p w:rsidR="00E057EA" w:rsidRPr="00513132" w:rsidRDefault="00E057EA" w:rsidP="000721FD">
      <w:pPr>
        <w:pStyle w:val="Sinespaciado"/>
        <w:rPr>
          <w:rFonts w:ascii="Arial" w:hAnsi="Arial" w:cs="Arial"/>
          <w:szCs w:val="24"/>
        </w:rPr>
      </w:pPr>
      <w:r w:rsidRPr="00513132">
        <w:rPr>
          <w:rFonts w:ascii="Arial" w:hAnsi="Arial" w:cs="Arial"/>
          <w:szCs w:val="24"/>
        </w:rPr>
        <w:tab/>
        <w:t>13.1</w:t>
      </w:r>
      <w:r w:rsidRPr="00513132">
        <w:rPr>
          <w:rFonts w:ascii="Arial" w:hAnsi="Arial" w:cs="Arial"/>
          <w:szCs w:val="24"/>
        </w:rPr>
        <w:tab/>
        <w:t>ALTERNATIVA DE PREVENCIÓN Y MITIGACIÓN</w:t>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054CD7" w:rsidRPr="00513132">
        <w:rPr>
          <w:rFonts w:ascii="Arial" w:hAnsi="Arial" w:cs="Arial"/>
          <w:szCs w:val="24"/>
        </w:rPr>
        <w:t>24</w:t>
      </w:r>
    </w:p>
    <w:p w:rsidR="00E057EA" w:rsidRPr="00513132" w:rsidRDefault="00E057EA" w:rsidP="000721FD">
      <w:pPr>
        <w:pStyle w:val="Sinespaciado"/>
        <w:rPr>
          <w:rFonts w:ascii="Arial" w:hAnsi="Arial" w:cs="Arial"/>
          <w:szCs w:val="24"/>
        </w:rPr>
      </w:pPr>
      <w:r w:rsidRPr="00513132">
        <w:rPr>
          <w:rFonts w:ascii="Arial" w:hAnsi="Arial" w:cs="Arial"/>
          <w:szCs w:val="24"/>
        </w:rPr>
        <w:t>14.</w:t>
      </w:r>
      <w:r w:rsidRPr="00513132">
        <w:rPr>
          <w:rFonts w:ascii="Arial" w:hAnsi="Arial" w:cs="Arial"/>
          <w:szCs w:val="24"/>
        </w:rPr>
        <w:tab/>
        <w:t>MANEJO EXTERNO AMBIENTALMENTE SEGURO</w:t>
      </w:r>
      <w:r w:rsidRPr="00513132">
        <w:rPr>
          <w:rFonts w:ascii="Arial" w:hAnsi="Arial" w:cs="Arial"/>
          <w:szCs w:val="24"/>
        </w:rPr>
        <w:tab/>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054CD7" w:rsidRPr="00513132">
        <w:rPr>
          <w:rFonts w:ascii="Arial" w:hAnsi="Arial" w:cs="Arial"/>
          <w:szCs w:val="24"/>
        </w:rPr>
        <w:t>24</w:t>
      </w:r>
    </w:p>
    <w:p w:rsidR="00E057EA" w:rsidRPr="00513132" w:rsidRDefault="00E057EA" w:rsidP="000721FD">
      <w:pPr>
        <w:pStyle w:val="Sinespaciado"/>
        <w:rPr>
          <w:rFonts w:ascii="Arial" w:hAnsi="Arial" w:cs="Arial"/>
          <w:szCs w:val="24"/>
        </w:rPr>
      </w:pPr>
      <w:r w:rsidRPr="00513132">
        <w:rPr>
          <w:rFonts w:ascii="Arial" w:hAnsi="Arial" w:cs="Arial"/>
          <w:szCs w:val="24"/>
        </w:rPr>
        <w:t>15.</w:t>
      </w:r>
      <w:r w:rsidRPr="00513132">
        <w:rPr>
          <w:rFonts w:ascii="Arial" w:hAnsi="Arial" w:cs="Arial"/>
          <w:szCs w:val="24"/>
        </w:rPr>
        <w:tab/>
        <w:t>EJECUCIÓN, SEGUIMIENTO Y EVALUACIÓN DEL PLAN</w:t>
      </w:r>
      <w:r w:rsidRPr="00513132">
        <w:rPr>
          <w:rFonts w:ascii="Arial" w:hAnsi="Arial" w:cs="Arial"/>
          <w:szCs w:val="24"/>
          <w:u w:val="single"/>
        </w:rPr>
        <w:tab/>
      </w:r>
      <w:r w:rsidRPr="00513132">
        <w:rPr>
          <w:rFonts w:ascii="Arial" w:hAnsi="Arial" w:cs="Arial"/>
          <w:szCs w:val="24"/>
          <w:u w:val="single"/>
        </w:rPr>
        <w:tab/>
      </w:r>
      <w:r w:rsidR="00513132" w:rsidRPr="00513132">
        <w:rPr>
          <w:rFonts w:ascii="Arial" w:hAnsi="Arial" w:cs="Arial"/>
          <w:szCs w:val="24"/>
          <w:u w:val="single"/>
        </w:rPr>
        <w:tab/>
      </w:r>
      <w:r w:rsidR="00054CD7" w:rsidRPr="00513132">
        <w:rPr>
          <w:rFonts w:ascii="Arial" w:hAnsi="Arial" w:cs="Arial"/>
          <w:szCs w:val="24"/>
        </w:rPr>
        <w:t>24</w:t>
      </w:r>
    </w:p>
    <w:p w:rsidR="00E057EA" w:rsidRPr="00513132" w:rsidRDefault="00054CD7" w:rsidP="000721FD">
      <w:pPr>
        <w:pStyle w:val="Sinespaciado"/>
        <w:rPr>
          <w:rFonts w:ascii="Arial" w:hAnsi="Arial" w:cs="Arial"/>
          <w:szCs w:val="24"/>
        </w:rPr>
      </w:pPr>
      <w:r w:rsidRPr="00513132">
        <w:rPr>
          <w:rFonts w:ascii="Arial" w:hAnsi="Arial" w:cs="Arial"/>
          <w:szCs w:val="24"/>
        </w:rPr>
        <w:tab/>
      </w:r>
      <w:r w:rsidR="00E057EA" w:rsidRPr="00513132">
        <w:rPr>
          <w:rFonts w:ascii="Arial" w:hAnsi="Arial" w:cs="Arial"/>
          <w:szCs w:val="24"/>
        </w:rPr>
        <w:t>15.1</w:t>
      </w:r>
      <w:r w:rsidR="00E057EA" w:rsidRPr="00513132">
        <w:rPr>
          <w:rFonts w:ascii="Arial" w:hAnsi="Arial" w:cs="Arial"/>
          <w:szCs w:val="24"/>
        </w:rPr>
        <w:tab/>
        <w:t>CAPACITACIÓN DEL PERSONAL</w:t>
      </w:r>
      <w:r w:rsidR="00E057EA"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E057EA" w:rsidRPr="00513132">
        <w:rPr>
          <w:rFonts w:ascii="Arial" w:hAnsi="Arial" w:cs="Arial"/>
          <w:szCs w:val="24"/>
          <w:u w:val="single"/>
        </w:rPr>
        <w:tab/>
      </w:r>
      <w:r w:rsidR="00513132">
        <w:rPr>
          <w:rFonts w:ascii="Arial" w:hAnsi="Arial" w:cs="Arial"/>
          <w:szCs w:val="24"/>
          <w:u w:val="single"/>
        </w:rPr>
        <w:tab/>
      </w:r>
      <w:r w:rsidR="00513132" w:rsidRPr="00513132">
        <w:rPr>
          <w:rFonts w:ascii="Arial" w:hAnsi="Arial" w:cs="Arial"/>
          <w:szCs w:val="24"/>
          <w:u w:val="single"/>
        </w:rPr>
        <w:tab/>
      </w:r>
      <w:r w:rsidRPr="00513132">
        <w:rPr>
          <w:rFonts w:ascii="Arial" w:hAnsi="Arial" w:cs="Arial"/>
          <w:szCs w:val="24"/>
        </w:rPr>
        <w:t>24</w:t>
      </w:r>
    </w:p>
    <w:p w:rsidR="00054CD7" w:rsidRPr="00513132" w:rsidRDefault="00054CD7" w:rsidP="00054CD7">
      <w:pPr>
        <w:pStyle w:val="Sinespaciado"/>
        <w:rPr>
          <w:rFonts w:ascii="Arial" w:hAnsi="Arial" w:cs="Arial"/>
          <w:szCs w:val="24"/>
        </w:rPr>
      </w:pPr>
      <w:r w:rsidRPr="00513132">
        <w:rPr>
          <w:rFonts w:ascii="Arial" w:hAnsi="Arial" w:cs="Arial"/>
          <w:szCs w:val="24"/>
        </w:rPr>
        <w:tab/>
        <w:t xml:space="preserve">15.2 </w:t>
      </w:r>
      <w:r w:rsidRPr="00513132">
        <w:rPr>
          <w:rFonts w:ascii="Arial" w:hAnsi="Arial" w:cs="Arial"/>
          <w:szCs w:val="24"/>
        </w:rPr>
        <w:tab/>
        <w:t xml:space="preserve">SEGUIMIENTO, </w:t>
      </w:r>
      <w:r w:rsidR="00513132" w:rsidRPr="00513132">
        <w:rPr>
          <w:rFonts w:ascii="Arial" w:hAnsi="Arial" w:cs="Arial"/>
          <w:szCs w:val="24"/>
        </w:rPr>
        <w:t>EVALUACIÓN</w:t>
      </w:r>
      <w:r w:rsidRPr="00513132">
        <w:rPr>
          <w:rFonts w:ascii="Arial" w:hAnsi="Arial" w:cs="Arial"/>
          <w:szCs w:val="24"/>
        </w:rPr>
        <w:t xml:space="preserve"> Y MEJORA CONTINUA</w:t>
      </w:r>
      <w:r w:rsidR="00513132" w:rsidRPr="00513132">
        <w:rPr>
          <w:rFonts w:ascii="Arial" w:hAnsi="Arial" w:cs="Arial"/>
          <w:szCs w:val="24"/>
        </w:rPr>
        <w:t xml:space="preserve"> DEL PG</w:t>
      </w:r>
      <w:r w:rsidR="00513132">
        <w:rPr>
          <w:rFonts w:ascii="Arial" w:hAnsi="Arial" w:cs="Arial"/>
          <w:szCs w:val="24"/>
        </w:rPr>
        <w:t>I</w:t>
      </w:r>
      <w:r w:rsidR="00513132" w:rsidRPr="00513132">
        <w:rPr>
          <w:rFonts w:ascii="Arial" w:hAnsi="Arial" w:cs="Arial"/>
          <w:szCs w:val="24"/>
        </w:rPr>
        <w:t>RS</w:t>
      </w:r>
      <w:r w:rsidR="00513132">
        <w:rPr>
          <w:rFonts w:ascii="Arial" w:hAnsi="Arial" w:cs="Arial"/>
          <w:szCs w:val="24"/>
        </w:rPr>
        <w:t xml:space="preserve"> </w:t>
      </w:r>
      <w:r w:rsidRPr="00513132">
        <w:rPr>
          <w:rFonts w:ascii="Arial" w:hAnsi="Arial" w:cs="Arial"/>
          <w:szCs w:val="24"/>
          <w:u w:val="single"/>
        </w:rPr>
        <w:tab/>
      </w:r>
      <w:r w:rsidRPr="00513132">
        <w:rPr>
          <w:rFonts w:ascii="Arial" w:hAnsi="Arial" w:cs="Arial"/>
          <w:szCs w:val="24"/>
        </w:rPr>
        <w:t>25</w:t>
      </w:r>
    </w:p>
    <w:p w:rsidR="00513132" w:rsidRPr="00513132" w:rsidRDefault="00513132" w:rsidP="00513132">
      <w:pPr>
        <w:pStyle w:val="Sinespaciado"/>
        <w:rPr>
          <w:rFonts w:ascii="Arial" w:hAnsi="Arial" w:cs="Arial"/>
          <w:szCs w:val="24"/>
        </w:rPr>
      </w:pPr>
      <w:r w:rsidRPr="00513132">
        <w:rPr>
          <w:rFonts w:ascii="Arial" w:hAnsi="Arial" w:cs="Arial"/>
          <w:szCs w:val="24"/>
        </w:rPr>
        <w:t xml:space="preserve">ANEXO A </w:t>
      </w:r>
      <w:r>
        <w:rPr>
          <w:rFonts w:ascii="Arial" w:hAnsi="Arial" w:cs="Arial"/>
          <w:szCs w:val="24"/>
        </w:rPr>
        <w:t xml:space="preserve">- </w:t>
      </w:r>
      <w:r w:rsidRPr="00513132">
        <w:rPr>
          <w:rFonts w:ascii="Arial" w:hAnsi="Arial" w:cs="Arial"/>
          <w:szCs w:val="24"/>
        </w:rPr>
        <w:t>TIPOS DE HIDROCARBUROS Y AGROQUÍMICOS USAD</w:t>
      </w:r>
      <w:r>
        <w:rPr>
          <w:rFonts w:ascii="Arial" w:hAnsi="Arial" w:cs="Arial"/>
          <w:szCs w:val="24"/>
        </w:rPr>
        <w:t xml:space="preserve">OS </w:t>
      </w:r>
      <w:r w:rsidRPr="00513132">
        <w:rPr>
          <w:rFonts w:ascii="Arial" w:hAnsi="Arial" w:cs="Arial"/>
          <w:szCs w:val="24"/>
          <w:u w:val="single"/>
        </w:rPr>
        <w:tab/>
      </w:r>
      <w:r>
        <w:rPr>
          <w:rFonts w:ascii="Arial" w:hAnsi="Arial" w:cs="Arial"/>
          <w:szCs w:val="24"/>
          <w:u w:val="single"/>
        </w:rPr>
        <w:tab/>
      </w:r>
      <w:r w:rsidRPr="00513132">
        <w:rPr>
          <w:rFonts w:ascii="Arial" w:hAnsi="Arial" w:cs="Arial"/>
          <w:szCs w:val="24"/>
        </w:rPr>
        <w:t>26</w:t>
      </w:r>
    </w:p>
    <w:p w:rsidR="00513132" w:rsidRDefault="00513132" w:rsidP="00513132">
      <w:pPr>
        <w:pStyle w:val="Sinespaciado"/>
        <w:rPr>
          <w:rFonts w:ascii="Arial" w:hAnsi="Arial" w:cs="Arial"/>
          <w:sz w:val="24"/>
          <w:szCs w:val="24"/>
        </w:rPr>
      </w:pPr>
      <w:r w:rsidRPr="00513132">
        <w:rPr>
          <w:rFonts w:ascii="Arial" w:hAnsi="Arial" w:cs="Arial"/>
          <w:szCs w:val="24"/>
        </w:rPr>
        <w:t>ANEXO B</w:t>
      </w:r>
      <w:r>
        <w:rPr>
          <w:rFonts w:ascii="Arial" w:hAnsi="Arial" w:cs="Arial"/>
          <w:szCs w:val="24"/>
        </w:rPr>
        <w:t xml:space="preserve"> - CONVENIOS DE RESPEL GENERADO</w:t>
      </w:r>
      <w:r>
        <w:rPr>
          <w:rFonts w:ascii="Arial" w:hAnsi="Arial" w:cs="Arial"/>
          <w:sz w:val="24"/>
          <w:szCs w:val="24"/>
          <w:u w:val="single"/>
        </w:rPr>
        <w:tab/>
      </w:r>
      <w:r>
        <w:rPr>
          <w:rFonts w:ascii="Arial" w:hAnsi="Arial" w:cs="Arial"/>
          <w:sz w:val="24"/>
          <w:szCs w:val="24"/>
          <w:u w:val="single"/>
        </w:rPr>
        <w:tab/>
      </w:r>
      <w:r w:rsidRPr="00E057EA">
        <w:rPr>
          <w:rFonts w:ascii="Arial" w:hAnsi="Arial" w:cs="Arial"/>
          <w:sz w:val="24"/>
          <w:szCs w:val="24"/>
          <w:u w:val="single"/>
        </w:rPr>
        <w:tab/>
      </w:r>
      <w:r w:rsidRPr="00E057EA">
        <w:rPr>
          <w:rFonts w:ascii="Arial" w:hAnsi="Arial" w:cs="Arial"/>
          <w:sz w:val="24"/>
          <w:szCs w:val="24"/>
          <w:u w:val="single"/>
        </w:rPr>
        <w:tab/>
      </w:r>
      <w:r>
        <w:rPr>
          <w:rFonts w:ascii="Arial" w:hAnsi="Arial" w:cs="Arial"/>
          <w:sz w:val="24"/>
          <w:szCs w:val="24"/>
          <w:u w:val="single"/>
        </w:rPr>
        <w:tab/>
      </w:r>
      <w:r>
        <w:rPr>
          <w:rFonts w:ascii="Arial" w:hAnsi="Arial" w:cs="Arial"/>
          <w:sz w:val="24"/>
          <w:szCs w:val="24"/>
        </w:rPr>
        <w:t>27</w:t>
      </w:r>
    </w:p>
    <w:p w:rsidR="00054CD7" w:rsidRPr="00513132" w:rsidRDefault="00513132" w:rsidP="00054CD7">
      <w:pPr>
        <w:pStyle w:val="Sinespaciado"/>
        <w:rPr>
          <w:rFonts w:ascii="Arial" w:hAnsi="Arial" w:cs="Arial"/>
          <w:szCs w:val="24"/>
        </w:rPr>
      </w:pPr>
      <w:r w:rsidRPr="00513132">
        <w:rPr>
          <w:rFonts w:ascii="Arial" w:hAnsi="Arial" w:cs="Arial"/>
          <w:szCs w:val="24"/>
        </w:rPr>
        <w:t>ANEXO C</w:t>
      </w:r>
      <w:r>
        <w:rPr>
          <w:rFonts w:ascii="Arial" w:hAnsi="Arial" w:cs="Arial"/>
          <w:szCs w:val="24"/>
        </w:rPr>
        <w:t xml:space="preserve"> - EVIDENCIAS</w:t>
      </w:r>
      <w:r w:rsidR="00054CD7" w:rsidRPr="00513132">
        <w:rPr>
          <w:rFonts w:ascii="Arial" w:hAnsi="Arial" w:cs="Arial"/>
          <w:szCs w:val="24"/>
          <w:u w:val="single"/>
        </w:rPr>
        <w:tab/>
      </w:r>
      <w:r>
        <w:rPr>
          <w:rFonts w:ascii="Arial" w:hAnsi="Arial" w:cs="Arial"/>
          <w:szCs w:val="24"/>
          <w:u w:val="single"/>
        </w:rPr>
        <w:tab/>
      </w:r>
      <w:r>
        <w:rPr>
          <w:rFonts w:ascii="Arial" w:hAnsi="Arial" w:cs="Arial"/>
          <w:szCs w:val="24"/>
          <w:u w:val="single"/>
        </w:rPr>
        <w:tab/>
      </w:r>
      <w:r>
        <w:rPr>
          <w:rFonts w:ascii="Arial" w:hAnsi="Arial" w:cs="Arial"/>
          <w:szCs w:val="24"/>
          <w:u w:val="single"/>
        </w:rPr>
        <w:tab/>
      </w:r>
      <w:r>
        <w:rPr>
          <w:rFonts w:ascii="Arial" w:hAnsi="Arial" w:cs="Arial"/>
          <w:szCs w:val="24"/>
          <w:u w:val="single"/>
        </w:rPr>
        <w:tab/>
      </w:r>
      <w:r>
        <w:rPr>
          <w:rFonts w:ascii="Arial" w:hAnsi="Arial" w:cs="Arial"/>
          <w:szCs w:val="24"/>
          <w:u w:val="single"/>
        </w:rPr>
        <w:tab/>
      </w:r>
      <w:r>
        <w:rPr>
          <w:rFonts w:ascii="Arial" w:hAnsi="Arial" w:cs="Arial"/>
          <w:szCs w:val="24"/>
          <w:u w:val="single"/>
        </w:rPr>
        <w:tab/>
      </w:r>
      <w:r>
        <w:rPr>
          <w:rFonts w:ascii="Arial" w:hAnsi="Arial" w:cs="Arial"/>
          <w:szCs w:val="24"/>
          <w:u w:val="single"/>
        </w:rPr>
        <w:tab/>
      </w:r>
      <w:r w:rsidR="00054CD7" w:rsidRPr="00513132">
        <w:rPr>
          <w:rFonts w:ascii="Arial" w:hAnsi="Arial" w:cs="Arial"/>
          <w:szCs w:val="24"/>
          <w:u w:val="single"/>
        </w:rPr>
        <w:tab/>
      </w:r>
      <w:r w:rsidR="00054CD7" w:rsidRPr="00513132">
        <w:rPr>
          <w:rFonts w:ascii="Arial" w:hAnsi="Arial" w:cs="Arial"/>
          <w:szCs w:val="24"/>
        </w:rPr>
        <w:t>2</w:t>
      </w:r>
      <w:r>
        <w:rPr>
          <w:rFonts w:ascii="Arial" w:hAnsi="Arial" w:cs="Arial"/>
          <w:szCs w:val="24"/>
        </w:rPr>
        <w:t>9</w:t>
      </w:r>
    </w:p>
    <w:p w:rsidR="00E057EA" w:rsidRDefault="00E057EA" w:rsidP="000721FD">
      <w:pPr>
        <w:pStyle w:val="Sinespaciado"/>
        <w:rPr>
          <w:rFonts w:ascii="Arial" w:hAnsi="Arial" w:cs="Arial"/>
          <w:sz w:val="24"/>
          <w:szCs w:val="24"/>
        </w:rPr>
      </w:pPr>
    </w:p>
    <w:p w:rsidR="00E057EA" w:rsidRDefault="00E057EA" w:rsidP="000721FD">
      <w:pPr>
        <w:pStyle w:val="Sinespaciado"/>
        <w:rPr>
          <w:rFonts w:ascii="Arial" w:hAnsi="Arial" w:cs="Arial"/>
          <w:sz w:val="24"/>
          <w:szCs w:val="24"/>
        </w:rPr>
      </w:pPr>
    </w:p>
    <w:p w:rsidR="00AE4406" w:rsidRDefault="00AE4406" w:rsidP="000721FD">
      <w:pPr>
        <w:pStyle w:val="Sinespaciado"/>
        <w:rPr>
          <w:rFonts w:ascii="Arial" w:hAnsi="Arial" w:cs="Arial"/>
          <w:sz w:val="24"/>
          <w:szCs w:val="24"/>
        </w:rPr>
      </w:pPr>
      <w:r>
        <w:rPr>
          <w:rFonts w:ascii="Arial" w:hAnsi="Arial" w:cs="Arial"/>
          <w:sz w:val="24"/>
          <w:szCs w:val="24"/>
        </w:rPr>
        <w:tab/>
      </w:r>
    </w:p>
    <w:p w:rsidR="000721FD" w:rsidRPr="000721FD" w:rsidRDefault="000721FD" w:rsidP="000721FD">
      <w:pPr>
        <w:pStyle w:val="Sinespaciado"/>
        <w:rPr>
          <w:rFonts w:ascii="Arial" w:hAnsi="Arial" w:cs="Arial"/>
          <w:sz w:val="24"/>
          <w:szCs w:val="24"/>
        </w:rPr>
      </w:pPr>
    </w:p>
    <w:p w:rsidR="009964EF" w:rsidRPr="000721FD" w:rsidRDefault="009964EF" w:rsidP="000721FD">
      <w:pPr>
        <w:pStyle w:val="Sinespaciado"/>
        <w:rPr>
          <w:rFonts w:ascii="Arial" w:hAnsi="Arial" w:cs="Arial"/>
          <w:sz w:val="24"/>
          <w:szCs w:val="24"/>
        </w:rPr>
      </w:pPr>
      <w:r w:rsidRPr="000721FD">
        <w:rPr>
          <w:rFonts w:ascii="Arial" w:hAnsi="Arial" w:cs="Arial"/>
          <w:sz w:val="24"/>
          <w:szCs w:val="24"/>
        </w:rPr>
        <w:tab/>
      </w:r>
    </w:p>
    <w:p w:rsidR="000721FD" w:rsidRDefault="00146A3B" w:rsidP="00513132">
      <w:pPr>
        <w:pStyle w:val="Sinespaciado"/>
        <w:rPr>
          <w:rFonts w:ascii="Arial" w:hAnsi="Arial" w:cs="Arial"/>
          <w:sz w:val="24"/>
          <w:szCs w:val="24"/>
        </w:rPr>
      </w:pPr>
      <w:r w:rsidRPr="000721FD">
        <w:rPr>
          <w:rFonts w:ascii="Arial" w:hAnsi="Arial" w:cs="Arial"/>
          <w:sz w:val="24"/>
          <w:szCs w:val="24"/>
        </w:rPr>
        <w:lastRenderedPageBreak/>
        <w:tab/>
      </w:r>
    </w:p>
    <w:p w:rsidR="00E26054" w:rsidRPr="00E057EA" w:rsidRDefault="00E26054" w:rsidP="00F356F3">
      <w:pPr>
        <w:autoSpaceDE w:val="0"/>
        <w:autoSpaceDN w:val="0"/>
        <w:adjustRightInd w:val="0"/>
        <w:spacing w:after="0" w:line="240" w:lineRule="auto"/>
        <w:jc w:val="center"/>
        <w:rPr>
          <w:rFonts w:ascii="Arial" w:hAnsi="Arial" w:cs="Arial"/>
          <w:b/>
          <w:sz w:val="24"/>
          <w:szCs w:val="24"/>
        </w:rPr>
      </w:pPr>
      <w:r w:rsidRPr="00E057EA">
        <w:rPr>
          <w:rFonts w:ascii="Arial" w:hAnsi="Arial" w:cs="Arial"/>
          <w:b/>
          <w:sz w:val="24"/>
          <w:szCs w:val="24"/>
        </w:rPr>
        <w:t>INTRODUCCIÓN</w:t>
      </w:r>
    </w:p>
    <w:p w:rsidR="00E26054" w:rsidRPr="00E26054" w:rsidRDefault="00E26054" w:rsidP="00F356F3">
      <w:pPr>
        <w:autoSpaceDE w:val="0"/>
        <w:autoSpaceDN w:val="0"/>
        <w:adjustRightInd w:val="0"/>
        <w:spacing w:after="0" w:line="240" w:lineRule="auto"/>
        <w:jc w:val="center"/>
        <w:rPr>
          <w:rFonts w:ascii="Arial" w:hAnsi="Arial" w:cs="Arial"/>
          <w:sz w:val="24"/>
          <w:szCs w:val="24"/>
        </w:rPr>
      </w:pPr>
    </w:p>
    <w:p w:rsidR="00E26054" w:rsidRDefault="00F356F3" w:rsidP="00F356F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Dando la importancia y viendo que d</w:t>
      </w:r>
      <w:r w:rsidR="00E26054" w:rsidRPr="00E26054">
        <w:rPr>
          <w:rFonts w:ascii="Arial" w:hAnsi="Arial" w:cs="Arial"/>
          <w:sz w:val="24"/>
          <w:szCs w:val="24"/>
        </w:rPr>
        <w:t>esde hace varios años viene creciendo el interés por el medio ambiente y tratar</w:t>
      </w:r>
      <w:r>
        <w:rPr>
          <w:rFonts w:ascii="Arial" w:hAnsi="Arial" w:cs="Arial"/>
          <w:sz w:val="24"/>
          <w:szCs w:val="24"/>
        </w:rPr>
        <w:t xml:space="preserve"> </w:t>
      </w:r>
      <w:r w:rsidR="00E26054" w:rsidRPr="00E26054">
        <w:rPr>
          <w:rFonts w:ascii="Arial" w:hAnsi="Arial" w:cs="Arial"/>
          <w:sz w:val="24"/>
          <w:szCs w:val="24"/>
        </w:rPr>
        <w:t xml:space="preserve">de mejorarlo, </w:t>
      </w:r>
      <w:r>
        <w:rPr>
          <w:rFonts w:ascii="Arial" w:hAnsi="Arial" w:cs="Arial"/>
          <w:sz w:val="24"/>
          <w:szCs w:val="24"/>
        </w:rPr>
        <w:t xml:space="preserve">se hace notar </w:t>
      </w:r>
      <w:r w:rsidR="00E26054" w:rsidRPr="00E26054">
        <w:rPr>
          <w:rFonts w:ascii="Arial" w:hAnsi="Arial" w:cs="Arial"/>
          <w:sz w:val="24"/>
          <w:szCs w:val="24"/>
        </w:rPr>
        <w:t>que existen diversas causas relacionadas con el mal manejo del</w:t>
      </w:r>
      <w:r>
        <w:rPr>
          <w:rFonts w:ascii="Arial" w:hAnsi="Arial" w:cs="Arial"/>
          <w:sz w:val="24"/>
          <w:szCs w:val="24"/>
        </w:rPr>
        <w:t xml:space="preserve"> </w:t>
      </w:r>
      <w:r w:rsidR="00E26054" w:rsidRPr="00E26054">
        <w:rPr>
          <w:rFonts w:ascii="Arial" w:hAnsi="Arial" w:cs="Arial"/>
          <w:sz w:val="24"/>
          <w:szCs w:val="24"/>
        </w:rPr>
        <w:t>medio ambiente que ha realizado el hombre, que han desencadenado que éste se</w:t>
      </w:r>
      <w:r>
        <w:rPr>
          <w:rFonts w:ascii="Arial" w:hAnsi="Arial" w:cs="Arial"/>
          <w:sz w:val="24"/>
          <w:szCs w:val="24"/>
        </w:rPr>
        <w:t xml:space="preserve"> </w:t>
      </w:r>
      <w:r w:rsidR="00E26054" w:rsidRPr="00E26054">
        <w:rPr>
          <w:rFonts w:ascii="Arial" w:hAnsi="Arial" w:cs="Arial"/>
          <w:sz w:val="24"/>
          <w:szCs w:val="24"/>
        </w:rPr>
        <w:t>deteriore, causando cambios de clima, efecto invernadero, diversificación de</w:t>
      </w:r>
      <w:r>
        <w:rPr>
          <w:rFonts w:ascii="Arial" w:hAnsi="Arial" w:cs="Arial"/>
          <w:sz w:val="24"/>
          <w:szCs w:val="24"/>
        </w:rPr>
        <w:t xml:space="preserve"> </w:t>
      </w:r>
      <w:r w:rsidR="00E26054" w:rsidRPr="00E26054">
        <w:rPr>
          <w:rFonts w:ascii="Arial" w:hAnsi="Arial" w:cs="Arial"/>
          <w:sz w:val="24"/>
          <w:szCs w:val="24"/>
        </w:rPr>
        <w:t>enfermedades,</w:t>
      </w:r>
      <w:r>
        <w:rPr>
          <w:rFonts w:ascii="Arial" w:hAnsi="Arial" w:cs="Arial"/>
          <w:sz w:val="24"/>
          <w:szCs w:val="24"/>
        </w:rPr>
        <w:t xml:space="preserve"> </w:t>
      </w:r>
      <w:r w:rsidR="00E26054" w:rsidRPr="00E26054">
        <w:rPr>
          <w:rFonts w:ascii="Arial" w:hAnsi="Arial" w:cs="Arial"/>
          <w:sz w:val="24"/>
          <w:szCs w:val="24"/>
        </w:rPr>
        <w:t>agotamiento de recursos, generación en exceso de residuos por</w:t>
      </w:r>
      <w:r>
        <w:rPr>
          <w:rFonts w:ascii="Arial" w:hAnsi="Arial" w:cs="Arial"/>
          <w:sz w:val="24"/>
          <w:szCs w:val="24"/>
        </w:rPr>
        <w:t xml:space="preserve"> </w:t>
      </w:r>
      <w:r w:rsidR="00E26054" w:rsidRPr="00E26054">
        <w:rPr>
          <w:rFonts w:ascii="Arial" w:hAnsi="Arial" w:cs="Arial"/>
          <w:sz w:val="24"/>
          <w:szCs w:val="24"/>
        </w:rPr>
        <w:t>querer satisfacer necesidades.</w:t>
      </w:r>
    </w:p>
    <w:p w:rsidR="00F356F3" w:rsidRDefault="00F356F3" w:rsidP="00F356F3">
      <w:pPr>
        <w:autoSpaceDE w:val="0"/>
        <w:autoSpaceDN w:val="0"/>
        <w:adjustRightInd w:val="0"/>
        <w:spacing w:after="0" w:line="240" w:lineRule="auto"/>
        <w:jc w:val="both"/>
        <w:rPr>
          <w:rFonts w:ascii="Arial" w:hAnsi="Arial" w:cs="Arial"/>
          <w:sz w:val="24"/>
          <w:szCs w:val="24"/>
        </w:rPr>
      </w:pPr>
    </w:p>
    <w:p w:rsidR="00E057EA" w:rsidRPr="00E26054" w:rsidRDefault="00E057EA" w:rsidP="00F356F3">
      <w:pPr>
        <w:autoSpaceDE w:val="0"/>
        <w:autoSpaceDN w:val="0"/>
        <w:adjustRightInd w:val="0"/>
        <w:spacing w:after="0" w:line="240" w:lineRule="auto"/>
        <w:jc w:val="both"/>
        <w:rPr>
          <w:rFonts w:ascii="Arial" w:hAnsi="Arial" w:cs="Arial"/>
          <w:sz w:val="24"/>
          <w:szCs w:val="24"/>
        </w:rPr>
      </w:pPr>
    </w:p>
    <w:p w:rsidR="00E26054" w:rsidRDefault="00E26054" w:rsidP="00F356F3">
      <w:pPr>
        <w:autoSpaceDE w:val="0"/>
        <w:autoSpaceDN w:val="0"/>
        <w:adjustRightInd w:val="0"/>
        <w:spacing w:after="0" w:line="240" w:lineRule="auto"/>
        <w:jc w:val="both"/>
        <w:rPr>
          <w:rFonts w:ascii="Arial" w:hAnsi="Arial" w:cs="Arial"/>
          <w:sz w:val="24"/>
          <w:szCs w:val="24"/>
        </w:rPr>
      </w:pPr>
      <w:r w:rsidRPr="00E26054">
        <w:rPr>
          <w:rFonts w:ascii="Arial" w:hAnsi="Arial" w:cs="Arial"/>
          <w:sz w:val="24"/>
          <w:szCs w:val="24"/>
        </w:rPr>
        <w:t xml:space="preserve">A través de normatividad </w:t>
      </w:r>
      <w:r w:rsidR="00F356F3">
        <w:rPr>
          <w:rFonts w:ascii="Arial" w:hAnsi="Arial" w:cs="Arial"/>
          <w:sz w:val="24"/>
          <w:szCs w:val="24"/>
        </w:rPr>
        <w:t xml:space="preserve">ambiental vigente y lo </w:t>
      </w:r>
      <w:r w:rsidRPr="00E26054">
        <w:rPr>
          <w:rFonts w:ascii="Arial" w:hAnsi="Arial" w:cs="Arial"/>
          <w:sz w:val="24"/>
          <w:szCs w:val="24"/>
        </w:rPr>
        <w:t xml:space="preserve"> relacionado con el</w:t>
      </w:r>
      <w:r w:rsidR="00F356F3">
        <w:rPr>
          <w:rFonts w:ascii="Arial" w:hAnsi="Arial" w:cs="Arial"/>
          <w:sz w:val="24"/>
          <w:szCs w:val="24"/>
        </w:rPr>
        <w:t xml:space="preserve"> </w:t>
      </w:r>
      <w:r w:rsidRPr="00E26054">
        <w:rPr>
          <w:rFonts w:ascii="Arial" w:hAnsi="Arial" w:cs="Arial"/>
          <w:sz w:val="24"/>
          <w:szCs w:val="24"/>
        </w:rPr>
        <w:t>buen manejo, aprovechamiento de los residuos, ajuste de la tarifa de aseo y la</w:t>
      </w:r>
      <w:r w:rsidR="00A61994">
        <w:rPr>
          <w:rFonts w:ascii="Arial" w:hAnsi="Arial" w:cs="Arial"/>
          <w:sz w:val="24"/>
          <w:szCs w:val="24"/>
        </w:rPr>
        <w:t xml:space="preserve"> </w:t>
      </w:r>
      <w:r w:rsidRPr="00E26054">
        <w:rPr>
          <w:rFonts w:ascii="Arial" w:hAnsi="Arial" w:cs="Arial"/>
          <w:sz w:val="24"/>
          <w:szCs w:val="24"/>
        </w:rPr>
        <w:t>implementación de planes de gestión integral; esta normatividad se ha venido</w:t>
      </w:r>
      <w:r w:rsidR="00A61994">
        <w:rPr>
          <w:rFonts w:ascii="Arial" w:hAnsi="Arial" w:cs="Arial"/>
          <w:sz w:val="24"/>
          <w:szCs w:val="24"/>
        </w:rPr>
        <w:t xml:space="preserve"> </w:t>
      </w:r>
      <w:r w:rsidRPr="00E26054">
        <w:rPr>
          <w:rFonts w:ascii="Arial" w:hAnsi="Arial" w:cs="Arial"/>
          <w:sz w:val="24"/>
          <w:szCs w:val="24"/>
        </w:rPr>
        <w:t>mejorando a través de los años, pero aún existen ciertos puntos débiles que</w:t>
      </w:r>
      <w:r w:rsidR="00A61994">
        <w:rPr>
          <w:rFonts w:ascii="Arial" w:hAnsi="Arial" w:cs="Arial"/>
          <w:sz w:val="24"/>
          <w:szCs w:val="24"/>
        </w:rPr>
        <w:t xml:space="preserve"> </w:t>
      </w:r>
      <w:r w:rsidRPr="00E26054">
        <w:rPr>
          <w:rFonts w:ascii="Arial" w:hAnsi="Arial" w:cs="Arial"/>
          <w:sz w:val="24"/>
          <w:szCs w:val="24"/>
        </w:rPr>
        <w:t xml:space="preserve">reforzar y hacer cumplir para poder disfrutar de un medio ambiente </w:t>
      </w:r>
      <w:r w:rsidR="002A10B2" w:rsidRPr="00E26054">
        <w:rPr>
          <w:rFonts w:ascii="Arial" w:hAnsi="Arial" w:cs="Arial"/>
          <w:sz w:val="24"/>
          <w:szCs w:val="24"/>
        </w:rPr>
        <w:t>más</w:t>
      </w:r>
      <w:r w:rsidRPr="00E26054">
        <w:rPr>
          <w:rFonts w:ascii="Arial" w:hAnsi="Arial" w:cs="Arial"/>
          <w:sz w:val="24"/>
          <w:szCs w:val="24"/>
        </w:rPr>
        <w:t xml:space="preserve"> llevadero</w:t>
      </w:r>
      <w:r w:rsidR="00A61994">
        <w:rPr>
          <w:rFonts w:ascii="Arial" w:hAnsi="Arial" w:cs="Arial"/>
          <w:sz w:val="24"/>
          <w:szCs w:val="24"/>
        </w:rPr>
        <w:t xml:space="preserve"> </w:t>
      </w:r>
      <w:r w:rsidRPr="00E26054">
        <w:rPr>
          <w:rFonts w:ascii="Arial" w:hAnsi="Arial" w:cs="Arial"/>
          <w:sz w:val="24"/>
          <w:szCs w:val="24"/>
        </w:rPr>
        <w:t>y vincularnos con las empresas para que éstas se beneficien de la implementación</w:t>
      </w:r>
      <w:r w:rsidR="00A61994">
        <w:rPr>
          <w:rFonts w:ascii="Arial" w:hAnsi="Arial" w:cs="Arial"/>
          <w:sz w:val="24"/>
          <w:szCs w:val="24"/>
        </w:rPr>
        <w:t xml:space="preserve"> </w:t>
      </w:r>
      <w:r w:rsidRPr="00E26054">
        <w:rPr>
          <w:rFonts w:ascii="Arial" w:hAnsi="Arial" w:cs="Arial"/>
          <w:sz w:val="24"/>
          <w:szCs w:val="24"/>
        </w:rPr>
        <w:t>de un buen manejo de los segmentos generadores de residuos sólidos, minimizar</w:t>
      </w:r>
      <w:r w:rsidR="00A61994">
        <w:rPr>
          <w:rFonts w:ascii="Arial" w:hAnsi="Arial" w:cs="Arial"/>
          <w:sz w:val="24"/>
          <w:szCs w:val="24"/>
        </w:rPr>
        <w:t xml:space="preserve"> </w:t>
      </w:r>
      <w:r w:rsidRPr="00E26054">
        <w:rPr>
          <w:rFonts w:ascii="Arial" w:hAnsi="Arial" w:cs="Arial"/>
          <w:sz w:val="24"/>
          <w:szCs w:val="24"/>
        </w:rPr>
        <w:t>los residuos y reciclando otros materiales los cuales resulten provechosos para las</w:t>
      </w:r>
      <w:r w:rsidR="00A61994">
        <w:rPr>
          <w:rFonts w:ascii="Arial" w:hAnsi="Arial" w:cs="Arial"/>
          <w:sz w:val="24"/>
          <w:szCs w:val="24"/>
        </w:rPr>
        <w:t xml:space="preserve"> </w:t>
      </w:r>
      <w:r w:rsidRPr="00E26054">
        <w:rPr>
          <w:rFonts w:ascii="Arial" w:hAnsi="Arial" w:cs="Arial"/>
          <w:sz w:val="24"/>
          <w:szCs w:val="24"/>
        </w:rPr>
        <w:t>empresas, para las personas recuperadoras que cumplen un papel vital, y para</w:t>
      </w:r>
      <w:r w:rsidR="00A61994">
        <w:rPr>
          <w:rFonts w:ascii="Arial" w:hAnsi="Arial" w:cs="Arial"/>
          <w:sz w:val="24"/>
          <w:szCs w:val="24"/>
        </w:rPr>
        <w:t xml:space="preserve"> </w:t>
      </w:r>
      <w:r w:rsidRPr="00E26054">
        <w:rPr>
          <w:rFonts w:ascii="Arial" w:hAnsi="Arial" w:cs="Arial"/>
          <w:sz w:val="24"/>
          <w:szCs w:val="24"/>
        </w:rPr>
        <w:t>que así mismo sea menos la cantidad de residuos que sean llevados a rellenos</w:t>
      </w:r>
      <w:r w:rsidR="00A61994">
        <w:rPr>
          <w:rFonts w:ascii="Arial" w:hAnsi="Arial" w:cs="Arial"/>
          <w:sz w:val="24"/>
          <w:szCs w:val="24"/>
        </w:rPr>
        <w:t xml:space="preserve"> </w:t>
      </w:r>
      <w:r w:rsidRPr="00E26054">
        <w:rPr>
          <w:rFonts w:ascii="Arial" w:hAnsi="Arial" w:cs="Arial"/>
          <w:sz w:val="24"/>
          <w:szCs w:val="24"/>
        </w:rPr>
        <w:t>sanitarios.</w:t>
      </w:r>
    </w:p>
    <w:p w:rsidR="00A61994" w:rsidRDefault="00A61994" w:rsidP="00F356F3">
      <w:pPr>
        <w:autoSpaceDE w:val="0"/>
        <w:autoSpaceDN w:val="0"/>
        <w:adjustRightInd w:val="0"/>
        <w:spacing w:after="0" w:line="240" w:lineRule="auto"/>
        <w:jc w:val="both"/>
        <w:rPr>
          <w:rFonts w:ascii="Arial" w:hAnsi="Arial" w:cs="Arial"/>
          <w:sz w:val="24"/>
          <w:szCs w:val="24"/>
        </w:rPr>
      </w:pPr>
    </w:p>
    <w:p w:rsidR="00E057EA" w:rsidRPr="00E26054" w:rsidRDefault="00E057EA" w:rsidP="00F356F3">
      <w:pPr>
        <w:autoSpaceDE w:val="0"/>
        <w:autoSpaceDN w:val="0"/>
        <w:adjustRightInd w:val="0"/>
        <w:spacing w:after="0" w:line="240" w:lineRule="auto"/>
        <w:jc w:val="both"/>
        <w:rPr>
          <w:rFonts w:ascii="Arial" w:hAnsi="Arial" w:cs="Arial"/>
          <w:sz w:val="24"/>
          <w:szCs w:val="24"/>
        </w:rPr>
      </w:pPr>
    </w:p>
    <w:p w:rsidR="00E26054" w:rsidRPr="00E26054" w:rsidRDefault="00E26054" w:rsidP="00F356F3">
      <w:pPr>
        <w:autoSpaceDE w:val="0"/>
        <w:autoSpaceDN w:val="0"/>
        <w:adjustRightInd w:val="0"/>
        <w:spacing w:after="0" w:line="240" w:lineRule="auto"/>
        <w:jc w:val="both"/>
        <w:rPr>
          <w:rFonts w:ascii="Arial" w:hAnsi="Arial" w:cs="Arial"/>
          <w:sz w:val="24"/>
          <w:szCs w:val="24"/>
        </w:rPr>
      </w:pPr>
      <w:r w:rsidRPr="00E26054">
        <w:rPr>
          <w:rFonts w:ascii="Arial" w:hAnsi="Arial" w:cs="Arial"/>
          <w:sz w:val="24"/>
          <w:szCs w:val="24"/>
        </w:rPr>
        <w:t>La gestión integral de residuos sólidos (GIRS) es definida como la selección y</w:t>
      </w:r>
      <w:r w:rsidR="009D1861">
        <w:rPr>
          <w:rFonts w:ascii="Arial" w:hAnsi="Arial" w:cs="Arial"/>
          <w:sz w:val="24"/>
          <w:szCs w:val="24"/>
        </w:rPr>
        <w:t xml:space="preserve"> </w:t>
      </w:r>
      <w:r w:rsidRPr="00E26054">
        <w:rPr>
          <w:rFonts w:ascii="Arial" w:hAnsi="Arial" w:cs="Arial"/>
          <w:sz w:val="24"/>
          <w:szCs w:val="24"/>
        </w:rPr>
        <w:t>aplicación de técnicas, tecnologías y programas de gestión de residuos</w:t>
      </w:r>
      <w:r w:rsidR="00A61994">
        <w:rPr>
          <w:rFonts w:ascii="Arial" w:hAnsi="Arial" w:cs="Arial"/>
          <w:sz w:val="24"/>
          <w:szCs w:val="24"/>
        </w:rPr>
        <w:t xml:space="preserve"> </w:t>
      </w:r>
      <w:r w:rsidRPr="00E26054">
        <w:rPr>
          <w:rFonts w:ascii="Arial" w:hAnsi="Arial" w:cs="Arial"/>
          <w:sz w:val="24"/>
          <w:szCs w:val="24"/>
        </w:rPr>
        <w:t>que permita como objetivos, mejorar la calidad del</w:t>
      </w:r>
      <w:r w:rsidR="00A61994">
        <w:rPr>
          <w:rFonts w:ascii="Arial" w:hAnsi="Arial" w:cs="Arial"/>
          <w:sz w:val="24"/>
          <w:szCs w:val="24"/>
        </w:rPr>
        <w:t xml:space="preserve"> </w:t>
      </w:r>
      <w:r w:rsidRPr="00E26054">
        <w:rPr>
          <w:rFonts w:ascii="Arial" w:hAnsi="Arial" w:cs="Arial"/>
          <w:sz w:val="24"/>
          <w:szCs w:val="24"/>
        </w:rPr>
        <w:t>ambiente e identifique posibles actividades negativas para mitigarlas por medio de</w:t>
      </w:r>
      <w:r w:rsidR="00A61994">
        <w:rPr>
          <w:rFonts w:ascii="Arial" w:hAnsi="Arial" w:cs="Arial"/>
          <w:sz w:val="24"/>
          <w:szCs w:val="24"/>
        </w:rPr>
        <w:t xml:space="preserve"> </w:t>
      </w:r>
      <w:r w:rsidRPr="00E26054">
        <w:rPr>
          <w:rFonts w:ascii="Arial" w:hAnsi="Arial" w:cs="Arial"/>
          <w:sz w:val="24"/>
          <w:szCs w:val="24"/>
        </w:rPr>
        <w:t>programas y acciones concretas en las que se beneficie tanto la empresa como el</w:t>
      </w:r>
      <w:r w:rsidR="00A61994">
        <w:rPr>
          <w:rFonts w:ascii="Arial" w:hAnsi="Arial" w:cs="Arial"/>
          <w:sz w:val="24"/>
          <w:szCs w:val="24"/>
        </w:rPr>
        <w:t xml:space="preserve"> </w:t>
      </w:r>
      <w:r w:rsidRPr="00E26054">
        <w:rPr>
          <w:rFonts w:ascii="Arial" w:hAnsi="Arial" w:cs="Arial"/>
          <w:sz w:val="24"/>
          <w:szCs w:val="24"/>
        </w:rPr>
        <w:t>medio ambiente.</w:t>
      </w:r>
    </w:p>
    <w:p w:rsidR="00E26054" w:rsidRPr="00E26054" w:rsidRDefault="00E26054" w:rsidP="00A61994">
      <w:pPr>
        <w:autoSpaceDE w:val="0"/>
        <w:autoSpaceDN w:val="0"/>
        <w:adjustRightInd w:val="0"/>
        <w:spacing w:after="0" w:line="240" w:lineRule="auto"/>
        <w:jc w:val="both"/>
        <w:rPr>
          <w:rFonts w:ascii="Arial" w:hAnsi="Arial" w:cs="Arial"/>
          <w:color w:val="33339A"/>
          <w:sz w:val="24"/>
          <w:szCs w:val="24"/>
        </w:rPr>
      </w:pPr>
      <w:r w:rsidRPr="00E26054">
        <w:rPr>
          <w:rFonts w:ascii="Arial" w:hAnsi="Arial" w:cs="Arial"/>
          <w:sz w:val="24"/>
          <w:szCs w:val="24"/>
        </w:rPr>
        <w:t>Se espera que con el desarrollo del modelo de plan de gestión se pueda realizar</w:t>
      </w:r>
      <w:r w:rsidR="009D1861">
        <w:rPr>
          <w:rFonts w:ascii="Arial" w:hAnsi="Arial" w:cs="Arial"/>
          <w:sz w:val="24"/>
          <w:szCs w:val="24"/>
        </w:rPr>
        <w:t xml:space="preserve"> </w:t>
      </w:r>
      <w:r w:rsidR="00146A3B" w:rsidRPr="00E26054">
        <w:rPr>
          <w:rFonts w:ascii="Arial" w:hAnsi="Arial" w:cs="Arial"/>
          <w:sz w:val="24"/>
          <w:szCs w:val="24"/>
        </w:rPr>
        <w:t>Minimización</w:t>
      </w:r>
      <w:r w:rsidRPr="00E26054">
        <w:rPr>
          <w:rFonts w:ascii="Arial" w:hAnsi="Arial" w:cs="Arial"/>
          <w:sz w:val="24"/>
          <w:szCs w:val="24"/>
        </w:rPr>
        <w:t>, reutilización buen manejo y aprovechamiento de materiales</w:t>
      </w:r>
      <w:r w:rsidR="00A61994">
        <w:rPr>
          <w:rFonts w:ascii="Arial" w:hAnsi="Arial" w:cs="Arial"/>
          <w:sz w:val="24"/>
          <w:szCs w:val="24"/>
        </w:rPr>
        <w:t xml:space="preserve"> </w:t>
      </w:r>
      <w:r w:rsidRPr="00E26054">
        <w:rPr>
          <w:rFonts w:ascii="Arial" w:hAnsi="Arial" w:cs="Arial"/>
          <w:sz w:val="24"/>
          <w:szCs w:val="24"/>
        </w:rPr>
        <w:t>recuperables trayendo beneficios al medio ambiente, a la empresa y a los</w:t>
      </w:r>
      <w:r w:rsidR="00A61994">
        <w:rPr>
          <w:rFonts w:ascii="Arial" w:hAnsi="Arial" w:cs="Arial"/>
          <w:sz w:val="24"/>
          <w:szCs w:val="24"/>
        </w:rPr>
        <w:t xml:space="preserve"> </w:t>
      </w:r>
      <w:r w:rsidRPr="00E26054">
        <w:rPr>
          <w:rFonts w:ascii="Arial" w:hAnsi="Arial" w:cs="Arial"/>
          <w:sz w:val="24"/>
          <w:szCs w:val="24"/>
        </w:rPr>
        <w:t>recuperadores.</w:t>
      </w:r>
    </w:p>
    <w:p w:rsidR="00E26054" w:rsidRPr="00E26054" w:rsidRDefault="00E26054" w:rsidP="006D6A30">
      <w:pPr>
        <w:jc w:val="both"/>
        <w:rPr>
          <w:rFonts w:ascii="Arial" w:hAnsi="Arial" w:cs="Arial"/>
          <w:color w:val="33339A"/>
          <w:sz w:val="24"/>
          <w:szCs w:val="24"/>
        </w:rPr>
      </w:pPr>
    </w:p>
    <w:p w:rsidR="00A61994" w:rsidRDefault="00A61994" w:rsidP="006D6A30">
      <w:pPr>
        <w:jc w:val="both"/>
        <w:rPr>
          <w:rFonts w:ascii="Arial" w:hAnsi="Arial" w:cs="Arial"/>
          <w:sz w:val="24"/>
          <w:szCs w:val="24"/>
        </w:rPr>
      </w:pPr>
    </w:p>
    <w:p w:rsidR="00A61994" w:rsidRDefault="00A61994" w:rsidP="006D6A30">
      <w:pPr>
        <w:jc w:val="both"/>
        <w:rPr>
          <w:rFonts w:ascii="Arial" w:hAnsi="Arial" w:cs="Arial"/>
          <w:sz w:val="24"/>
          <w:szCs w:val="24"/>
        </w:rPr>
      </w:pPr>
    </w:p>
    <w:p w:rsidR="00513132" w:rsidRDefault="00513132" w:rsidP="006D6A30">
      <w:pPr>
        <w:jc w:val="both"/>
        <w:rPr>
          <w:rFonts w:ascii="Arial" w:hAnsi="Arial" w:cs="Arial"/>
          <w:sz w:val="24"/>
          <w:szCs w:val="24"/>
        </w:rPr>
      </w:pPr>
    </w:p>
    <w:p w:rsidR="00513132" w:rsidRDefault="00513132" w:rsidP="006D6A30">
      <w:pPr>
        <w:jc w:val="both"/>
        <w:rPr>
          <w:rFonts w:ascii="Arial" w:hAnsi="Arial" w:cs="Arial"/>
          <w:sz w:val="24"/>
          <w:szCs w:val="24"/>
        </w:rPr>
      </w:pPr>
    </w:p>
    <w:p w:rsidR="00513132" w:rsidRDefault="00513132" w:rsidP="006D6A30">
      <w:pPr>
        <w:jc w:val="both"/>
        <w:rPr>
          <w:rFonts w:ascii="Arial" w:hAnsi="Arial" w:cs="Arial"/>
          <w:sz w:val="24"/>
          <w:szCs w:val="24"/>
        </w:rPr>
      </w:pPr>
    </w:p>
    <w:p w:rsidR="006D6A30" w:rsidRPr="00146A3B" w:rsidRDefault="006D6A30" w:rsidP="006D6A30">
      <w:pPr>
        <w:jc w:val="both"/>
        <w:rPr>
          <w:rFonts w:ascii="Arial" w:hAnsi="Arial" w:cs="Arial"/>
          <w:b/>
          <w:sz w:val="24"/>
          <w:szCs w:val="24"/>
        </w:rPr>
      </w:pPr>
      <w:r w:rsidRPr="00146A3B">
        <w:rPr>
          <w:rFonts w:ascii="Arial" w:hAnsi="Arial" w:cs="Arial"/>
          <w:b/>
          <w:sz w:val="24"/>
          <w:szCs w:val="24"/>
        </w:rPr>
        <w:lastRenderedPageBreak/>
        <w:t>1.</w:t>
      </w:r>
      <w:r w:rsidRPr="00146A3B">
        <w:rPr>
          <w:rFonts w:ascii="Arial" w:hAnsi="Arial" w:cs="Arial"/>
          <w:b/>
          <w:sz w:val="24"/>
          <w:szCs w:val="24"/>
        </w:rPr>
        <w:tab/>
        <w:t>OBJETIVO</w:t>
      </w:r>
    </w:p>
    <w:p w:rsidR="006D6A30" w:rsidRDefault="006D6A30" w:rsidP="006D6A30">
      <w:pPr>
        <w:jc w:val="both"/>
        <w:rPr>
          <w:rFonts w:ascii="Arial" w:hAnsi="Arial" w:cs="Arial"/>
          <w:sz w:val="24"/>
          <w:szCs w:val="24"/>
        </w:rPr>
      </w:pPr>
      <w:r w:rsidRPr="00E26054">
        <w:rPr>
          <w:rFonts w:ascii="Arial" w:hAnsi="Arial" w:cs="Arial"/>
          <w:sz w:val="24"/>
          <w:szCs w:val="24"/>
        </w:rPr>
        <w:t>Gestionar los residuos de manera eficiente, teniendo un enfoque preventivo y de minimización en la generación de residuos tanto peligrosos como no peligrosos, realizar capacitaciones y jornadas de concientización, educar al todo el personal sobre el manejo correcto y destinación de los residuos generados en la operación diaria, facilitar las condiciones para realizar reciclaje,  promoviendo el manejo ambientalmente adecuado de los residuos generados, con el fin de minimizar los riesgos sobre la salud humana y el ambiente contribuyendo al desarrollo sostenible.</w:t>
      </w:r>
    </w:p>
    <w:p w:rsidR="00E057EA" w:rsidRDefault="00E057EA" w:rsidP="006D6A30">
      <w:pPr>
        <w:jc w:val="both"/>
        <w:rPr>
          <w:rFonts w:ascii="Arial" w:hAnsi="Arial" w:cs="Arial"/>
          <w:sz w:val="24"/>
          <w:szCs w:val="24"/>
        </w:rPr>
      </w:pPr>
    </w:p>
    <w:p w:rsidR="00226628" w:rsidRDefault="00226628" w:rsidP="00146A3B">
      <w:pPr>
        <w:autoSpaceDE w:val="0"/>
        <w:autoSpaceDN w:val="0"/>
        <w:adjustRightInd w:val="0"/>
        <w:spacing w:after="0" w:line="240" w:lineRule="auto"/>
        <w:jc w:val="both"/>
        <w:rPr>
          <w:rFonts w:ascii="Arial" w:hAnsi="Arial" w:cs="Arial"/>
          <w:b/>
          <w:bCs/>
          <w:sz w:val="24"/>
          <w:szCs w:val="24"/>
        </w:rPr>
      </w:pPr>
      <w:r w:rsidRPr="00DF3E36">
        <w:rPr>
          <w:rFonts w:ascii="Arial" w:hAnsi="Arial" w:cs="Arial"/>
          <w:b/>
          <w:bCs/>
          <w:sz w:val="24"/>
          <w:szCs w:val="24"/>
        </w:rPr>
        <w:t>2. COMPROMISO INSTITUCIONAL</w:t>
      </w:r>
      <w:r w:rsidR="00DF3E36">
        <w:rPr>
          <w:rFonts w:ascii="Arial" w:hAnsi="Arial" w:cs="Arial"/>
          <w:b/>
          <w:bCs/>
          <w:sz w:val="24"/>
          <w:szCs w:val="24"/>
        </w:rPr>
        <w:t xml:space="preserve"> </w:t>
      </w:r>
    </w:p>
    <w:p w:rsidR="00DF3E36" w:rsidRDefault="00DF3E36" w:rsidP="00146A3B">
      <w:pPr>
        <w:autoSpaceDE w:val="0"/>
        <w:autoSpaceDN w:val="0"/>
        <w:adjustRightInd w:val="0"/>
        <w:spacing w:after="0" w:line="240" w:lineRule="auto"/>
        <w:jc w:val="both"/>
        <w:rPr>
          <w:rFonts w:ascii="Arial" w:hAnsi="Arial" w:cs="Arial"/>
          <w:b/>
          <w:bCs/>
          <w:sz w:val="24"/>
          <w:szCs w:val="24"/>
        </w:rPr>
      </w:pPr>
    </w:p>
    <w:p w:rsidR="00E057EA" w:rsidRPr="00DF3E36" w:rsidRDefault="00E057EA" w:rsidP="00146A3B">
      <w:pPr>
        <w:autoSpaceDE w:val="0"/>
        <w:autoSpaceDN w:val="0"/>
        <w:adjustRightInd w:val="0"/>
        <w:spacing w:after="0" w:line="240" w:lineRule="auto"/>
        <w:jc w:val="both"/>
        <w:rPr>
          <w:rFonts w:ascii="Arial" w:hAnsi="Arial" w:cs="Arial"/>
          <w:b/>
          <w:bCs/>
          <w:sz w:val="24"/>
          <w:szCs w:val="24"/>
        </w:rPr>
      </w:pPr>
    </w:p>
    <w:p w:rsidR="00226628" w:rsidRPr="00DF3E36" w:rsidRDefault="00226628"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Para contribuir a la completa adopción del plan aquí presentado,</w:t>
      </w:r>
      <w:r w:rsidR="00DF3E36">
        <w:rPr>
          <w:rFonts w:ascii="Arial" w:hAnsi="Arial" w:cs="Arial"/>
          <w:sz w:val="24"/>
          <w:szCs w:val="24"/>
        </w:rPr>
        <w:t xml:space="preserve"> EXFOR S.A.</w:t>
      </w:r>
      <w:r w:rsidRPr="00DF3E36">
        <w:rPr>
          <w:rFonts w:ascii="Arial" w:hAnsi="Arial" w:cs="Arial"/>
          <w:sz w:val="24"/>
          <w:szCs w:val="24"/>
        </w:rPr>
        <w:t xml:space="preserve"> se compromete a:</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226628" w:rsidRDefault="00226628"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Garantizar que en el proceso de inducción de todo el personal</w:t>
      </w:r>
      <w:r w:rsidR="00DF3E36">
        <w:rPr>
          <w:rFonts w:ascii="Arial" w:hAnsi="Arial" w:cs="Arial"/>
          <w:sz w:val="24"/>
          <w:szCs w:val="24"/>
        </w:rPr>
        <w:t xml:space="preserve"> del proceso </w:t>
      </w:r>
      <w:r w:rsidR="00146A3B">
        <w:rPr>
          <w:rFonts w:ascii="Arial" w:hAnsi="Arial" w:cs="Arial"/>
          <w:sz w:val="24"/>
          <w:szCs w:val="24"/>
        </w:rPr>
        <w:t>misional</w:t>
      </w:r>
      <w:r w:rsidR="00DF3E36">
        <w:rPr>
          <w:rFonts w:ascii="Arial" w:hAnsi="Arial" w:cs="Arial"/>
          <w:sz w:val="24"/>
          <w:szCs w:val="24"/>
        </w:rPr>
        <w:t xml:space="preserve">, visional y de </w:t>
      </w:r>
      <w:r w:rsidR="00146A3B">
        <w:rPr>
          <w:rFonts w:ascii="Arial" w:hAnsi="Arial" w:cs="Arial"/>
          <w:sz w:val="24"/>
          <w:szCs w:val="24"/>
        </w:rPr>
        <w:t>apoyo</w:t>
      </w:r>
      <w:r w:rsidR="00DF3E36">
        <w:rPr>
          <w:rFonts w:ascii="Arial" w:hAnsi="Arial" w:cs="Arial"/>
          <w:sz w:val="24"/>
          <w:szCs w:val="24"/>
        </w:rPr>
        <w:t xml:space="preserve"> que ingrese </w:t>
      </w:r>
      <w:r w:rsidRPr="00DF3E36">
        <w:rPr>
          <w:rFonts w:ascii="Arial" w:hAnsi="Arial" w:cs="Arial"/>
          <w:sz w:val="24"/>
          <w:szCs w:val="24"/>
        </w:rPr>
        <w:t xml:space="preserve"> a la </w:t>
      </w:r>
      <w:r w:rsidR="00DF3E36">
        <w:rPr>
          <w:rFonts w:ascii="Arial" w:hAnsi="Arial" w:cs="Arial"/>
          <w:sz w:val="24"/>
          <w:szCs w:val="24"/>
        </w:rPr>
        <w:t>empresa</w:t>
      </w:r>
      <w:r w:rsidRPr="00DF3E36">
        <w:rPr>
          <w:rFonts w:ascii="Arial" w:hAnsi="Arial" w:cs="Arial"/>
          <w:sz w:val="24"/>
          <w:szCs w:val="24"/>
        </w:rPr>
        <w:t xml:space="preserve">, se </w:t>
      </w:r>
      <w:r w:rsidR="00DF3E36">
        <w:rPr>
          <w:rFonts w:ascii="Arial" w:hAnsi="Arial" w:cs="Arial"/>
          <w:sz w:val="24"/>
          <w:szCs w:val="24"/>
        </w:rPr>
        <w:t xml:space="preserve">le </w:t>
      </w:r>
      <w:r w:rsidRPr="00DF3E36">
        <w:rPr>
          <w:rFonts w:ascii="Arial" w:hAnsi="Arial" w:cs="Arial"/>
          <w:sz w:val="24"/>
          <w:szCs w:val="24"/>
        </w:rPr>
        <w:t>brinde</w:t>
      </w:r>
      <w:r w:rsidR="00DF3E36">
        <w:rPr>
          <w:rFonts w:ascii="Arial" w:hAnsi="Arial" w:cs="Arial"/>
          <w:sz w:val="24"/>
          <w:szCs w:val="24"/>
        </w:rPr>
        <w:t xml:space="preserve"> la capacitación </w:t>
      </w:r>
      <w:r w:rsidRPr="00DF3E36">
        <w:rPr>
          <w:rFonts w:ascii="Arial" w:hAnsi="Arial" w:cs="Arial"/>
          <w:sz w:val="24"/>
          <w:szCs w:val="24"/>
        </w:rPr>
        <w:t>sobre los contenidos del presente plan.</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226628" w:rsidRDefault="00226628"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 xml:space="preserve">Asegurar la disponibilidad </w:t>
      </w:r>
      <w:r w:rsidR="00DF3E36">
        <w:rPr>
          <w:rFonts w:ascii="Arial" w:hAnsi="Arial" w:cs="Arial"/>
          <w:sz w:val="24"/>
          <w:szCs w:val="24"/>
        </w:rPr>
        <w:t xml:space="preserve">y </w:t>
      </w:r>
      <w:r w:rsidR="00146A3B">
        <w:rPr>
          <w:rFonts w:ascii="Arial" w:hAnsi="Arial" w:cs="Arial"/>
          <w:sz w:val="24"/>
          <w:szCs w:val="24"/>
        </w:rPr>
        <w:t>asesoramiento</w:t>
      </w:r>
      <w:r w:rsidR="00DF3E36">
        <w:rPr>
          <w:rFonts w:ascii="Arial" w:hAnsi="Arial" w:cs="Arial"/>
          <w:sz w:val="24"/>
          <w:szCs w:val="24"/>
        </w:rPr>
        <w:t xml:space="preserve"> </w:t>
      </w:r>
      <w:r w:rsidRPr="00DF3E36">
        <w:rPr>
          <w:rFonts w:ascii="Arial" w:hAnsi="Arial" w:cs="Arial"/>
          <w:sz w:val="24"/>
          <w:szCs w:val="24"/>
        </w:rPr>
        <w:t xml:space="preserve">del plan en </w:t>
      </w:r>
      <w:r w:rsidR="002A10B2">
        <w:rPr>
          <w:rFonts w:ascii="Arial" w:hAnsi="Arial" w:cs="Arial"/>
          <w:sz w:val="24"/>
          <w:szCs w:val="24"/>
        </w:rPr>
        <w:t>todos los lugares</w:t>
      </w:r>
      <w:r w:rsidR="00DF3E36">
        <w:rPr>
          <w:rFonts w:ascii="Arial" w:hAnsi="Arial" w:cs="Arial"/>
          <w:sz w:val="24"/>
          <w:szCs w:val="24"/>
        </w:rPr>
        <w:t xml:space="preserve"> de trabajo donde </w:t>
      </w:r>
      <w:r w:rsidRPr="00DF3E36">
        <w:rPr>
          <w:rFonts w:ascii="Arial" w:hAnsi="Arial" w:cs="Arial"/>
          <w:sz w:val="24"/>
          <w:szCs w:val="24"/>
        </w:rPr>
        <w:t>l</w:t>
      </w:r>
      <w:r w:rsidR="00DF3E36">
        <w:rPr>
          <w:rFonts w:ascii="Arial" w:hAnsi="Arial" w:cs="Arial"/>
          <w:sz w:val="24"/>
          <w:szCs w:val="24"/>
        </w:rPr>
        <w:t xml:space="preserve">as actividades generen </w:t>
      </w:r>
      <w:r w:rsidRPr="00DF3E36">
        <w:rPr>
          <w:rFonts w:ascii="Arial" w:hAnsi="Arial" w:cs="Arial"/>
          <w:sz w:val="24"/>
          <w:szCs w:val="24"/>
        </w:rPr>
        <w:t xml:space="preserve">residuos </w:t>
      </w:r>
      <w:r w:rsidR="00DF3E36">
        <w:rPr>
          <w:rFonts w:ascii="Arial" w:hAnsi="Arial" w:cs="Arial"/>
          <w:sz w:val="24"/>
          <w:szCs w:val="24"/>
        </w:rPr>
        <w:t xml:space="preserve">ordinarios y </w:t>
      </w:r>
      <w:r w:rsidRPr="00DF3E36">
        <w:rPr>
          <w:rFonts w:ascii="Arial" w:hAnsi="Arial" w:cs="Arial"/>
          <w:sz w:val="24"/>
          <w:szCs w:val="24"/>
        </w:rPr>
        <w:t>similares, de manera que</w:t>
      </w:r>
      <w:r w:rsidR="00DF3E36">
        <w:rPr>
          <w:rFonts w:ascii="Arial" w:hAnsi="Arial" w:cs="Arial"/>
          <w:sz w:val="24"/>
          <w:szCs w:val="24"/>
        </w:rPr>
        <w:t xml:space="preserve"> </w:t>
      </w:r>
      <w:r w:rsidRPr="00DF3E36">
        <w:rPr>
          <w:rFonts w:ascii="Arial" w:hAnsi="Arial" w:cs="Arial"/>
          <w:sz w:val="24"/>
          <w:szCs w:val="24"/>
        </w:rPr>
        <w:t>se pueda consultar oportunamente para aclarar las posibles</w:t>
      </w:r>
      <w:r w:rsidR="00DF3E36">
        <w:rPr>
          <w:rFonts w:ascii="Arial" w:hAnsi="Arial" w:cs="Arial"/>
          <w:sz w:val="24"/>
          <w:szCs w:val="24"/>
        </w:rPr>
        <w:t xml:space="preserve"> </w:t>
      </w:r>
      <w:r w:rsidRPr="00DF3E36">
        <w:rPr>
          <w:rFonts w:ascii="Arial" w:hAnsi="Arial" w:cs="Arial"/>
          <w:sz w:val="24"/>
          <w:szCs w:val="24"/>
        </w:rPr>
        <w:t>dudas del personal.</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226628" w:rsidRDefault="00226628"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Promover e incentivar su aplicación de manera permanente.</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226628" w:rsidRDefault="00226628"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 xml:space="preserve">Efectuar </w:t>
      </w:r>
      <w:r w:rsidR="002A10B2" w:rsidRPr="00DF3E36">
        <w:rPr>
          <w:rFonts w:ascii="Arial" w:hAnsi="Arial" w:cs="Arial"/>
          <w:sz w:val="24"/>
          <w:szCs w:val="24"/>
        </w:rPr>
        <w:t>auditorías</w:t>
      </w:r>
      <w:r w:rsidRPr="00DF3E36">
        <w:rPr>
          <w:rFonts w:ascii="Arial" w:hAnsi="Arial" w:cs="Arial"/>
          <w:sz w:val="24"/>
          <w:szCs w:val="24"/>
        </w:rPr>
        <w:t xml:space="preserve"> internas</w:t>
      </w:r>
      <w:r w:rsidR="00DF3E36">
        <w:rPr>
          <w:rFonts w:ascii="Arial" w:hAnsi="Arial" w:cs="Arial"/>
          <w:sz w:val="24"/>
          <w:szCs w:val="24"/>
        </w:rPr>
        <w:t>.</w:t>
      </w:r>
      <w:r w:rsidRPr="00DF3E36">
        <w:rPr>
          <w:rFonts w:ascii="Arial" w:hAnsi="Arial" w:cs="Arial"/>
          <w:sz w:val="24"/>
          <w:szCs w:val="24"/>
        </w:rPr>
        <w:t xml:space="preserve"> Es un proceso que tiene como</w:t>
      </w:r>
      <w:r w:rsidR="00DF3E36">
        <w:rPr>
          <w:rFonts w:ascii="Arial" w:hAnsi="Arial" w:cs="Arial"/>
          <w:sz w:val="24"/>
          <w:szCs w:val="24"/>
        </w:rPr>
        <w:t xml:space="preserve"> </w:t>
      </w:r>
      <w:r w:rsidRPr="00DF3E36">
        <w:rPr>
          <w:rFonts w:ascii="Arial" w:hAnsi="Arial" w:cs="Arial"/>
          <w:sz w:val="24"/>
          <w:szCs w:val="24"/>
        </w:rPr>
        <w:t>objeto la revisión de cada uno de los procedimientos y</w:t>
      </w:r>
      <w:r w:rsidR="00DF3E36">
        <w:rPr>
          <w:rFonts w:ascii="Arial" w:hAnsi="Arial" w:cs="Arial"/>
          <w:sz w:val="24"/>
          <w:szCs w:val="24"/>
        </w:rPr>
        <w:t xml:space="preserve"> </w:t>
      </w:r>
      <w:r w:rsidRPr="00DF3E36">
        <w:rPr>
          <w:rFonts w:ascii="Arial" w:hAnsi="Arial" w:cs="Arial"/>
          <w:sz w:val="24"/>
          <w:szCs w:val="24"/>
        </w:rPr>
        <w:t>actividades adoptados en el PGIRS con el fin de verificar</w:t>
      </w:r>
      <w:r w:rsidR="00DF3E36">
        <w:rPr>
          <w:rFonts w:ascii="Arial" w:hAnsi="Arial" w:cs="Arial"/>
          <w:sz w:val="24"/>
          <w:szCs w:val="24"/>
        </w:rPr>
        <w:t>.</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DF3E36" w:rsidRDefault="00DF3E36"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Facilitar el reciclaje, tratamiento, almacenamiento, transporte y</w:t>
      </w:r>
      <w:r>
        <w:rPr>
          <w:rFonts w:ascii="Arial" w:hAnsi="Arial" w:cs="Arial"/>
          <w:sz w:val="24"/>
          <w:szCs w:val="24"/>
        </w:rPr>
        <w:t xml:space="preserve"> </w:t>
      </w:r>
      <w:r w:rsidRPr="00DF3E36">
        <w:rPr>
          <w:rFonts w:ascii="Arial" w:hAnsi="Arial" w:cs="Arial"/>
          <w:sz w:val="24"/>
          <w:szCs w:val="24"/>
        </w:rPr>
        <w:t>disposición final de residuos en forma eficiente, económica y</w:t>
      </w:r>
      <w:r>
        <w:rPr>
          <w:rFonts w:ascii="Arial" w:hAnsi="Arial" w:cs="Arial"/>
          <w:sz w:val="24"/>
          <w:szCs w:val="24"/>
        </w:rPr>
        <w:t xml:space="preserve"> </w:t>
      </w:r>
      <w:r w:rsidRPr="00DF3E36">
        <w:rPr>
          <w:rFonts w:ascii="Arial" w:hAnsi="Arial" w:cs="Arial"/>
          <w:sz w:val="24"/>
          <w:szCs w:val="24"/>
        </w:rPr>
        <w:t>ambientalmente segura.</w:t>
      </w:r>
    </w:p>
    <w:p w:rsidR="00DF3E36" w:rsidRDefault="00DF3E36" w:rsidP="00146A3B">
      <w:pPr>
        <w:autoSpaceDE w:val="0"/>
        <w:autoSpaceDN w:val="0"/>
        <w:adjustRightInd w:val="0"/>
        <w:spacing w:after="0" w:line="240" w:lineRule="auto"/>
        <w:jc w:val="both"/>
        <w:rPr>
          <w:rFonts w:ascii="Arial" w:hAnsi="Arial" w:cs="Arial"/>
          <w:sz w:val="24"/>
          <w:szCs w:val="24"/>
        </w:rPr>
      </w:pPr>
    </w:p>
    <w:p w:rsidR="00DF3E36" w:rsidRDefault="00DF3E36"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Garantizar los recursos necesarios para la implementación y</w:t>
      </w:r>
      <w:r>
        <w:rPr>
          <w:rFonts w:ascii="Arial" w:hAnsi="Arial" w:cs="Arial"/>
          <w:sz w:val="24"/>
          <w:szCs w:val="24"/>
        </w:rPr>
        <w:t xml:space="preserve"> </w:t>
      </w:r>
      <w:r w:rsidRPr="00DF3E36">
        <w:rPr>
          <w:rFonts w:ascii="Arial" w:hAnsi="Arial" w:cs="Arial"/>
          <w:sz w:val="24"/>
          <w:szCs w:val="24"/>
        </w:rPr>
        <w:t>mantenimiento del Plan de Gestión Integral de Residuos</w:t>
      </w:r>
      <w:r>
        <w:rPr>
          <w:rFonts w:ascii="Arial" w:hAnsi="Arial" w:cs="Arial"/>
          <w:sz w:val="24"/>
          <w:szCs w:val="24"/>
        </w:rPr>
        <w:t xml:space="preserve"> </w:t>
      </w:r>
      <w:r w:rsidR="00146A3B">
        <w:rPr>
          <w:rFonts w:ascii="Arial" w:hAnsi="Arial" w:cs="Arial"/>
          <w:sz w:val="24"/>
          <w:szCs w:val="24"/>
        </w:rPr>
        <w:t>Sólidos</w:t>
      </w:r>
      <w:r w:rsidRPr="00DF3E36">
        <w:rPr>
          <w:rFonts w:ascii="Arial" w:hAnsi="Arial" w:cs="Arial"/>
          <w:sz w:val="24"/>
          <w:szCs w:val="24"/>
        </w:rPr>
        <w:t xml:space="preserve"> y similares.</w:t>
      </w:r>
    </w:p>
    <w:p w:rsidR="00DF3E36" w:rsidRPr="00DF3E36" w:rsidRDefault="00DF3E36" w:rsidP="00146A3B">
      <w:pPr>
        <w:autoSpaceDE w:val="0"/>
        <w:autoSpaceDN w:val="0"/>
        <w:adjustRightInd w:val="0"/>
        <w:spacing w:after="0" w:line="240" w:lineRule="auto"/>
        <w:jc w:val="both"/>
        <w:rPr>
          <w:rFonts w:ascii="Arial" w:hAnsi="Arial" w:cs="Arial"/>
          <w:sz w:val="24"/>
          <w:szCs w:val="24"/>
        </w:rPr>
      </w:pPr>
    </w:p>
    <w:p w:rsidR="00DF3E36" w:rsidRPr="00DF3E36" w:rsidRDefault="00DF3E36" w:rsidP="00146A3B">
      <w:pPr>
        <w:autoSpaceDE w:val="0"/>
        <w:autoSpaceDN w:val="0"/>
        <w:adjustRightInd w:val="0"/>
        <w:spacing w:after="0" w:line="240" w:lineRule="auto"/>
        <w:jc w:val="both"/>
        <w:rPr>
          <w:rFonts w:ascii="Arial" w:hAnsi="Arial" w:cs="Arial"/>
          <w:sz w:val="24"/>
          <w:szCs w:val="24"/>
        </w:rPr>
      </w:pPr>
      <w:r w:rsidRPr="00DF3E36">
        <w:rPr>
          <w:rFonts w:ascii="Arial" w:hAnsi="Arial" w:cs="Arial"/>
          <w:sz w:val="24"/>
          <w:szCs w:val="24"/>
        </w:rPr>
        <w:t>Proveer los elementos de protección al personal y los insumos</w:t>
      </w:r>
      <w:r>
        <w:rPr>
          <w:rFonts w:ascii="Arial" w:hAnsi="Arial" w:cs="Arial"/>
          <w:sz w:val="24"/>
          <w:szCs w:val="24"/>
        </w:rPr>
        <w:t xml:space="preserve"> </w:t>
      </w:r>
      <w:r w:rsidRPr="00DF3E36">
        <w:rPr>
          <w:rFonts w:ascii="Arial" w:hAnsi="Arial" w:cs="Arial"/>
          <w:sz w:val="24"/>
          <w:szCs w:val="24"/>
        </w:rPr>
        <w:t xml:space="preserve">necesarios para un adecuado manejo de los residuos </w:t>
      </w:r>
      <w:r w:rsidR="00146A3B">
        <w:rPr>
          <w:rFonts w:ascii="Arial" w:hAnsi="Arial" w:cs="Arial"/>
          <w:sz w:val="24"/>
          <w:szCs w:val="24"/>
        </w:rPr>
        <w:t>sólidos</w:t>
      </w:r>
      <w:r>
        <w:rPr>
          <w:rFonts w:ascii="Arial" w:hAnsi="Arial" w:cs="Arial"/>
          <w:sz w:val="24"/>
          <w:szCs w:val="24"/>
        </w:rPr>
        <w:t xml:space="preserve"> </w:t>
      </w:r>
      <w:r w:rsidRPr="00DF3E36">
        <w:rPr>
          <w:rFonts w:ascii="Arial" w:hAnsi="Arial" w:cs="Arial"/>
          <w:sz w:val="24"/>
          <w:szCs w:val="24"/>
        </w:rPr>
        <w:t>y</w:t>
      </w:r>
      <w:r>
        <w:rPr>
          <w:rFonts w:ascii="Arial" w:hAnsi="Arial" w:cs="Arial"/>
          <w:sz w:val="24"/>
          <w:szCs w:val="24"/>
        </w:rPr>
        <w:t xml:space="preserve"> </w:t>
      </w:r>
      <w:r w:rsidRPr="00DF3E36">
        <w:rPr>
          <w:rFonts w:ascii="Arial" w:hAnsi="Arial" w:cs="Arial"/>
          <w:sz w:val="24"/>
          <w:szCs w:val="24"/>
        </w:rPr>
        <w:t>similares.</w:t>
      </w:r>
    </w:p>
    <w:p w:rsidR="00146A3B" w:rsidRDefault="00146A3B" w:rsidP="00146A3B">
      <w:pPr>
        <w:jc w:val="both"/>
        <w:rPr>
          <w:rFonts w:ascii="Arial" w:hAnsi="Arial" w:cs="Arial"/>
          <w:sz w:val="24"/>
          <w:szCs w:val="24"/>
        </w:rPr>
      </w:pPr>
    </w:p>
    <w:p w:rsidR="00E057EA" w:rsidRDefault="00E057EA" w:rsidP="00146A3B">
      <w:pPr>
        <w:jc w:val="both"/>
        <w:rPr>
          <w:rFonts w:ascii="Arial" w:hAnsi="Arial" w:cs="Arial"/>
          <w:sz w:val="24"/>
          <w:szCs w:val="24"/>
        </w:rPr>
      </w:pPr>
    </w:p>
    <w:p w:rsidR="00E057EA" w:rsidRDefault="00E057EA" w:rsidP="00146A3B">
      <w:pPr>
        <w:jc w:val="both"/>
        <w:rPr>
          <w:rFonts w:ascii="Arial" w:hAnsi="Arial" w:cs="Arial"/>
          <w:sz w:val="24"/>
          <w:szCs w:val="24"/>
        </w:rPr>
      </w:pPr>
    </w:p>
    <w:p w:rsidR="006D6A30" w:rsidRPr="00F22917" w:rsidRDefault="00F22917" w:rsidP="006D6A30">
      <w:pPr>
        <w:jc w:val="both"/>
        <w:rPr>
          <w:rFonts w:ascii="Arial" w:hAnsi="Arial" w:cs="Arial"/>
          <w:b/>
          <w:sz w:val="24"/>
          <w:szCs w:val="24"/>
        </w:rPr>
      </w:pPr>
      <w:r w:rsidRPr="00F22917">
        <w:rPr>
          <w:rFonts w:ascii="Arial" w:hAnsi="Arial" w:cs="Arial"/>
          <w:b/>
          <w:sz w:val="24"/>
          <w:szCs w:val="24"/>
        </w:rPr>
        <w:t>3</w:t>
      </w:r>
      <w:r w:rsidR="006D6A30" w:rsidRPr="00F22917">
        <w:rPr>
          <w:rFonts w:ascii="Arial" w:hAnsi="Arial" w:cs="Arial"/>
          <w:b/>
          <w:sz w:val="24"/>
          <w:szCs w:val="24"/>
        </w:rPr>
        <w:t>.</w:t>
      </w:r>
      <w:r w:rsidR="006D6A30" w:rsidRPr="00F22917">
        <w:rPr>
          <w:rFonts w:ascii="Arial" w:hAnsi="Arial" w:cs="Arial"/>
          <w:b/>
          <w:sz w:val="24"/>
          <w:szCs w:val="24"/>
        </w:rPr>
        <w:tab/>
        <w:t>ALCANCE</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Las actividades del programa de gestión integral de residuos, dependen de todo el personal de EXFOR S.A., donde todo el personal de los procesos visiónales, misionales y de apoyo, los cuales necesitan estar comprometidos con el programa, comprendiendo todas las actividades de la empresa tanto administrativas como productivas, teniendo en cuenta tanto los residuos no peligrosos y peligrosos, procurando una buena gestión de estos, causando el menor impacto a la salud y al medio ambiente. </w:t>
      </w:r>
    </w:p>
    <w:p w:rsidR="00F22917" w:rsidRPr="00F22917" w:rsidRDefault="00F22917" w:rsidP="006D6A30">
      <w:pPr>
        <w:jc w:val="both"/>
        <w:rPr>
          <w:rFonts w:ascii="Arial" w:hAnsi="Arial" w:cs="Arial"/>
          <w:b/>
          <w:sz w:val="24"/>
          <w:szCs w:val="24"/>
        </w:rPr>
      </w:pPr>
    </w:p>
    <w:p w:rsidR="006D6A30" w:rsidRDefault="00F22917" w:rsidP="006D6A30">
      <w:pPr>
        <w:jc w:val="both"/>
        <w:rPr>
          <w:rFonts w:ascii="Arial" w:hAnsi="Arial" w:cs="Arial"/>
          <w:b/>
          <w:sz w:val="24"/>
          <w:szCs w:val="24"/>
        </w:rPr>
      </w:pPr>
      <w:r w:rsidRPr="00F22917">
        <w:rPr>
          <w:rFonts w:ascii="Arial" w:hAnsi="Arial" w:cs="Arial"/>
          <w:b/>
          <w:sz w:val="24"/>
          <w:szCs w:val="24"/>
        </w:rPr>
        <w:t>4</w:t>
      </w:r>
      <w:r w:rsidR="00D523E1">
        <w:rPr>
          <w:rFonts w:ascii="Arial" w:hAnsi="Arial" w:cs="Arial"/>
          <w:b/>
          <w:sz w:val="24"/>
          <w:szCs w:val="24"/>
        </w:rPr>
        <w:t>.</w:t>
      </w:r>
      <w:r w:rsidR="00D523E1">
        <w:rPr>
          <w:rFonts w:ascii="Arial" w:hAnsi="Arial" w:cs="Arial"/>
          <w:b/>
          <w:sz w:val="24"/>
          <w:szCs w:val="24"/>
        </w:rPr>
        <w:tab/>
        <w:t>MARCO CONCEPTUAL</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b/>
          <w:sz w:val="24"/>
          <w:szCs w:val="24"/>
        </w:rPr>
        <w:t>Almacenamiento:</w:t>
      </w:r>
      <w:r w:rsidRPr="00D523E1">
        <w:rPr>
          <w:rFonts w:ascii="Arial" w:hAnsi="Arial" w:cs="Arial"/>
          <w:sz w:val="24"/>
          <w:szCs w:val="24"/>
        </w:rPr>
        <w:t xml:space="preserve"> acción del usuario que consiste en depositar temporalmente</w:t>
      </w:r>
    </w:p>
    <w:p w:rsidR="00D523E1" w:rsidRPr="00D523E1" w:rsidRDefault="002A10B2"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sz w:val="24"/>
          <w:szCs w:val="24"/>
        </w:rPr>
        <w:t>Los</w:t>
      </w:r>
      <w:r w:rsidR="00D523E1" w:rsidRPr="00D523E1">
        <w:rPr>
          <w:rFonts w:ascii="Arial" w:hAnsi="Arial" w:cs="Arial"/>
          <w:sz w:val="24"/>
          <w:szCs w:val="24"/>
        </w:rPr>
        <w:t xml:space="preserve"> residuos sólidos, mientras se presentan de manera separada al servicio de</w:t>
      </w:r>
    </w:p>
    <w:p w:rsidR="00D523E1" w:rsidRDefault="002A10B2"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sz w:val="24"/>
          <w:szCs w:val="24"/>
        </w:rPr>
        <w:t>Recolección</w:t>
      </w:r>
      <w:r w:rsidR="00D523E1" w:rsidRPr="00D523E1">
        <w:rPr>
          <w:rFonts w:ascii="Arial" w:hAnsi="Arial" w:cs="Arial"/>
          <w:sz w:val="24"/>
          <w:szCs w:val="24"/>
        </w:rPr>
        <w:t xml:space="preserve"> o se dispone adecuadamente de ellos</w:t>
      </w:r>
      <w:r w:rsidR="00536114">
        <w:rPr>
          <w:rFonts w:ascii="Arial" w:hAnsi="Arial" w:cs="Arial"/>
          <w:sz w:val="24"/>
          <w:szCs w:val="24"/>
        </w:rPr>
        <w:t>.</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b/>
          <w:sz w:val="24"/>
          <w:szCs w:val="24"/>
        </w:rPr>
        <w:t>Aprovechamiento:</w:t>
      </w:r>
      <w:r w:rsidRPr="00D523E1">
        <w:rPr>
          <w:rFonts w:ascii="Arial" w:hAnsi="Arial" w:cs="Arial"/>
          <w:sz w:val="24"/>
          <w:szCs w:val="24"/>
        </w:rPr>
        <w:t xml:space="preserve"> proceso mediante el cual, a través de un manejo integral de</w:t>
      </w:r>
      <w:r w:rsidR="00536114">
        <w:rPr>
          <w:rFonts w:ascii="Arial" w:hAnsi="Arial" w:cs="Arial"/>
          <w:sz w:val="24"/>
          <w:szCs w:val="24"/>
        </w:rPr>
        <w:t xml:space="preserve"> </w:t>
      </w:r>
      <w:r w:rsidRPr="00D523E1">
        <w:rPr>
          <w:rFonts w:ascii="Arial" w:hAnsi="Arial" w:cs="Arial"/>
          <w:sz w:val="24"/>
          <w:szCs w:val="24"/>
        </w:rPr>
        <w:t>los residuos sólidos, los materiales recuperados se incorporan al ciclo económico</w:t>
      </w:r>
      <w:r w:rsidR="00536114">
        <w:rPr>
          <w:rFonts w:ascii="Arial" w:hAnsi="Arial" w:cs="Arial"/>
          <w:sz w:val="24"/>
          <w:szCs w:val="24"/>
        </w:rPr>
        <w:t xml:space="preserve"> </w:t>
      </w:r>
      <w:r w:rsidRPr="00D523E1">
        <w:rPr>
          <w:rFonts w:ascii="Arial" w:hAnsi="Arial" w:cs="Arial"/>
          <w:sz w:val="24"/>
          <w:szCs w:val="24"/>
        </w:rPr>
        <w:t>y productivo en forma eficiente, por medio de la reutilización, el reciclaje, la</w:t>
      </w:r>
      <w:r>
        <w:rPr>
          <w:rFonts w:ascii="Arial" w:hAnsi="Arial" w:cs="Arial"/>
          <w:sz w:val="24"/>
          <w:szCs w:val="24"/>
        </w:rPr>
        <w:t xml:space="preserve"> </w:t>
      </w:r>
      <w:r w:rsidRPr="00D523E1">
        <w:rPr>
          <w:rFonts w:ascii="Arial" w:hAnsi="Arial" w:cs="Arial"/>
          <w:sz w:val="24"/>
          <w:szCs w:val="24"/>
        </w:rPr>
        <w:t xml:space="preserve">incineración con generación de energía, el </w:t>
      </w:r>
      <w:r w:rsidR="00536114">
        <w:rPr>
          <w:rFonts w:ascii="Arial" w:hAnsi="Arial" w:cs="Arial"/>
          <w:sz w:val="24"/>
          <w:szCs w:val="24"/>
        </w:rPr>
        <w:t>compostaje, entre otros</w:t>
      </w:r>
      <w:r w:rsidRPr="00D523E1">
        <w:rPr>
          <w:rFonts w:ascii="Arial" w:hAnsi="Arial" w:cs="Arial"/>
          <w:sz w:val="24"/>
          <w:szCs w:val="24"/>
        </w:rPr>
        <w:t>.</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b/>
          <w:sz w:val="24"/>
          <w:szCs w:val="24"/>
        </w:rPr>
        <w:t>Aspectos ambientales:</w:t>
      </w:r>
      <w:r w:rsidRPr="00D523E1">
        <w:rPr>
          <w:rFonts w:ascii="Arial" w:hAnsi="Arial" w:cs="Arial"/>
          <w:sz w:val="24"/>
          <w:szCs w:val="24"/>
        </w:rPr>
        <w:t xml:space="preserve"> son los “elementos de las actividades, productos o</w:t>
      </w:r>
      <w:r>
        <w:rPr>
          <w:rFonts w:ascii="Arial" w:hAnsi="Arial" w:cs="Arial"/>
          <w:sz w:val="24"/>
          <w:szCs w:val="24"/>
        </w:rPr>
        <w:t xml:space="preserve"> </w:t>
      </w:r>
      <w:r w:rsidRPr="00D523E1">
        <w:rPr>
          <w:rFonts w:ascii="Arial" w:hAnsi="Arial" w:cs="Arial"/>
          <w:sz w:val="24"/>
          <w:szCs w:val="24"/>
        </w:rPr>
        <w:t>servicios de una organización que puede interactuar con el medio ambiente”</w:t>
      </w:r>
      <w:r>
        <w:rPr>
          <w:rFonts w:ascii="Arial" w:hAnsi="Arial" w:cs="Arial"/>
          <w:sz w:val="24"/>
          <w:szCs w:val="24"/>
        </w:rPr>
        <w:t xml:space="preserve"> </w:t>
      </w:r>
      <w:r w:rsidR="002A10B2" w:rsidRPr="00D523E1">
        <w:rPr>
          <w:rFonts w:ascii="Arial" w:hAnsi="Arial" w:cs="Arial"/>
          <w:sz w:val="24"/>
          <w:szCs w:val="24"/>
        </w:rPr>
        <w:t>también</w:t>
      </w:r>
      <w:r w:rsidRPr="00D523E1">
        <w:rPr>
          <w:rFonts w:ascii="Arial" w:hAnsi="Arial" w:cs="Arial"/>
          <w:sz w:val="24"/>
          <w:szCs w:val="24"/>
        </w:rPr>
        <w:t xml:space="preserve"> está relacionado con todo lo que usa, hace o genera el hombre y que</w:t>
      </w:r>
      <w:r w:rsidR="00536114">
        <w:rPr>
          <w:rFonts w:ascii="Arial" w:hAnsi="Arial" w:cs="Arial"/>
          <w:sz w:val="24"/>
          <w:szCs w:val="24"/>
        </w:rPr>
        <w:t xml:space="preserve"> </w:t>
      </w:r>
      <w:r w:rsidRPr="00D523E1">
        <w:rPr>
          <w:rFonts w:ascii="Arial" w:hAnsi="Arial" w:cs="Arial"/>
          <w:sz w:val="24"/>
          <w:szCs w:val="24"/>
        </w:rPr>
        <w:t>pueda afectar de manera positiva o negativa el medio ambiente.</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b/>
          <w:sz w:val="24"/>
          <w:szCs w:val="24"/>
        </w:rPr>
        <w:t>Disposición final:</w:t>
      </w:r>
      <w:r w:rsidRPr="00D523E1">
        <w:rPr>
          <w:rFonts w:ascii="Arial" w:hAnsi="Arial" w:cs="Arial"/>
          <w:sz w:val="24"/>
          <w:szCs w:val="24"/>
        </w:rPr>
        <w:t xml:space="preserve"> constituye la última alternativa, dentro del manejo integral de</w:t>
      </w:r>
      <w:r>
        <w:rPr>
          <w:rFonts w:ascii="Arial" w:hAnsi="Arial" w:cs="Arial"/>
          <w:sz w:val="24"/>
          <w:szCs w:val="24"/>
        </w:rPr>
        <w:t xml:space="preserve"> </w:t>
      </w:r>
      <w:r w:rsidRPr="00D523E1">
        <w:rPr>
          <w:rFonts w:ascii="Arial" w:hAnsi="Arial" w:cs="Arial"/>
          <w:sz w:val="24"/>
          <w:szCs w:val="24"/>
        </w:rPr>
        <w:t>los residuos sólidos, para los materiales que no pueden ser aprovechados. Se</w:t>
      </w:r>
      <w:r>
        <w:rPr>
          <w:rFonts w:ascii="Arial" w:hAnsi="Arial" w:cs="Arial"/>
          <w:sz w:val="24"/>
          <w:szCs w:val="24"/>
        </w:rPr>
        <w:t xml:space="preserve"> </w:t>
      </w:r>
      <w:r w:rsidRPr="00D523E1">
        <w:rPr>
          <w:rFonts w:ascii="Arial" w:hAnsi="Arial" w:cs="Arial"/>
          <w:sz w:val="24"/>
          <w:szCs w:val="24"/>
        </w:rPr>
        <w:t>realiza mediante obras de ingeniería controlada que garanticen la eliminación de</w:t>
      </w:r>
      <w:r>
        <w:rPr>
          <w:rFonts w:ascii="Arial" w:hAnsi="Arial" w:cs="Arial"/>
          <w:sz w:val="24"/>
          <w:szCs w:val="24"/>
        </w:rPr>
        <w:t xml:space="preserve"> </w:t>
      </w:r>
      <w:r w:rsidRPr="00D523E1">
        <w:rPr>
          <w:rFonts w:ascii="Arial" w:hAnsi="Arial" w:cs="Arial"/>
          <w:sz w:val="24"/>
          <w:szCs w:val="24"/>
        </w:rPr>
        <w:t>riesgos para la salud públi</w:t>
      </w:r>
      <w:r w:rsidR="00536114">
        <w:rPr>
          <w:rFonts w:ascii="Arial" w:hAnsi="Arial" w:cs="Arial"/>
          <w:sz w:val="24"/>
          <w:szCs w:val="24"/>
        </w:rPr>
        <w:t>ca y el medio ambiente.</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p>
    <w:p w:rsidR="00D523E1" w:rsidRPr="00D523E1"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Generación residuos:</w:t>
      </w:r>
      <w:r w:rsidRPr="00D523E1">
        <w:rPr>
          <w:rFonts w:ascii="Arial" w:hAnsi="Arial" w:cs="Arial"/>
          <w:sz w:val="24"/>
          <w:szCs w:val="24"/>
        </w:rPr>
        <w:t xml:space="preserve"> incluye las actividades en las que los materiales son</w:t>
      </w:r>
      <w:r w:rsidR="00536114">
        <w:rPr>
          <w:rFonts w:ascii="Arial" w:hAnsi="Arial" w:cs="Arial"/>
          <w:sz w:val="24"/>
          <w:szCs w:val="24"/>
        </w:rPr>
        <w:t xml:space="preserve"> </w:t>
      </w:r>
      <w:r w:rsidRPr="00D523E1">
        <w:rPr>
          <w:rFonts w:ascii="Arial" w:hAnsi="Arial" w:cs="Arial"/>
          <w:sz w:val="24"/>
          <w:szCs w:val="24"/>
        </w:rPr>
        <w:t>identificados sin ningún valor adicional, son tirados o son recogidos para su futura</w:t>
      </w:r>
    </w:p>
    <w:p w:rsidR="00D523E1" w:rsidRDefault="002A10B2" w:rsidP="00D523E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Evacuación</w:t>
      </w:r>
      <w:r w:rsidR="00D523E1" w:rsidRPr="00D523E1">
        <w:rPr>
          <w:rFonts w:ascii="Arial" w:hAnsi="Arial" w:cs="Arial"/>
          <w:sz w:val="24"/>
          <w:szCs w:val="24"/>
        </w:rPr>
        <w:t>.</w:t>
      </w:r>
    </w:p>
    <w:p w:rsidR="00536114" w:rsidRPr="00D523E1" w:rsidRDefault="00536114"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 xml:space="preserve">Generador: </w:t>
      </w:r>
      <w:r w:rsidRPr="00D523E1">
        <w:rPr>
          <w:rFonts w:ascii="Arial" w:hAnsi="Arial" w:cs="Arial"/>
          <w:sz w:val="24"/>
          <w:szCs w:val="24"/>
        </w:rPr>
        <w:t>cualquier persona cuya activi</w:t>
      </w:r>
      <w:r w:rsidR="00536114">
        <w:rPr>
          <w:rFonts w:ascii="Arial" w:hAnsi="Arial" w:cs="Arial"/>
          <w:sz w:val="24"/>
          <w:szCs w:val="24"/>
        </w:rPr>
        <w:t>dad produzca residuos,</w:t>
      </w:r>
      <w:r w:rsidRPr="00D523E1">
        <w:rPr>
          <w:rFonts w:ascii="Arial" w:hAnsi="Arial" w:cs="Arial"/>
          <w:sz w:val="24"/>
          <w:szCs w:val="24"/>
        </w:rPr>
        <w:t xml:space="preserve"> Si la persona es desconocida será la persona que está en posesión de</w:t>
      </w:r>
      <w:r w:rsidR="00536114">
        <w:rPr>
          <w:rFonts w:ascii="Arial" w:hAnsi="Arial" w:cs="Arial"/>
          <w:sz w:val="24"/>
          <w:szCs w:val="24"/>
        </w:rPr>
        <w:t xml:space="preserve"> </w:t>
      </w:r>
      <w:r w:rsidRPr="00D523E1">
        <w:rPr>
          <w:rFonts w:ascii="Arial" w:hAnsi="Arial" w:cs="Arial"/>
          <w:sz w:val="24"/>
          <w:szCs w:val="24"/>
        </w:rPr>
        <w:t>estos residuos</w:t>
      </w:r>
      <w:r w:rsidR="00536114">
        <w:rPr>
          <w:rFonts w:ascii="Arial" w:hAnsi="Arial" w:cs="Arial"/>
          <w:sz w:val="24"/>
          <w:szCs w:val="24"/>
        </w:rPr>
        <w:t>.</w:t>
      </w:r>
    </w:p>
    <w:p w:rsidR="00536114" w:rsidRPr="00D523E1" w:rsidRDefault="00536114" w:rsidP="00D523E1">
      <w:pPr>
        <w:autoSpaceDE w:val="0"/>
        <w:autoSpaceDN w:val="0"/>
        <w:adjustRightInd w:val="0"/>
        <w:spacing w:after="0" w:line="240" w:lineRule="auto"/>
        <w:jc w:val="both"/>
        <w:rPr>
          <w:rFonts w:ascii="Arial" w:hAnsi="Arial" w:cs="Arial"/>
          <w:sz w:val="24"/>
          <w:szCs w:val="24"/>
        </w:rPr>
      </w:pPr>
    </w:p>
    <w:p w:rsidR="00536114"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Gestión integral:</w:t>
      </w:r>
      <w:r w:rsidRPr="00D523E1">
        <w:rPr>
          <w:rFonts w:ascii="Arial" w:hAnsi="Arial" w:cs="Arial"/>
          <w:sz w:val="24"/>
          <w:szCs w:val="24"/>
        </w:rPr>
        <w:t xml:space="preserve"> conjunto articulado e interrelacionado de acciones de política,</w:t>
      </w:r>
      <w:r w:rsidR="00536114">
        <w:rPr>
          <w:rFonts w:ascii="Arial" w:hAnsi="Arial" w:cs="Arial"/>
          <w:sz w:val="24"/>
          <w:szCs w:val="24"/>
        </w:rPr>
        <w:t xml:space="preserve"> </w:t>
      </w:r>
      <w:r w:rsidRPr="00D523E1">
        <w:rPr>
          <w:rFonts w:ascii="Arial" w:hAnsi="Arial" w:cs="Arial"/>
          <w:sz w:val="24"/>
          <w:szCs w:val="24"/>
        </w:rPr>
        <w:t>normativas, operativas, financieras, de planeación, administrativas, sociales,</w:t>
      </w:r>
      <w:r w:rsidR="00536114">
        <w:rPr>
          <w:rFonts w:ascii="Arial" w:hAnsi="Arial" w:cs="Arial"/>
          <w:sz w:val="24"/>
          <w:szCs w:val="24"/>
        </w:rPr>
        <w:t xml:space="preserve"> </w:t>
      </w:r>
      <w:r w:rsidRPr="00D523E1">
        <w:rPr>
          <w:rFonts w:ascii="Arial" w:hAnsi="Arial" w:cs="Arial"/>
          <w:sz w:val="24"/>
          <w:szCs w:val="24"/>
        </w:rPr>
        <w:lastRenderedPageBreak/>
        <w:t>educativas, de evaluación, seguimiento y monitoreo. Desde la prevención de la</w:t>
      </w:r>
      <w:r w:rsidR="00536114">
        <w:rPr>
          <w:rFonts w:ascii="Arial" w:hAnsi="Arial" w:cs="Arial"/>
          <w:sz w:val="24"/>
          <w:szCs w:val="24"/>
        </w:rPr>
        <w:t xml:space="preserve"> </w:t>
      </w:r>
      <w:r w:rsidRPr="00D523E1">
        <w:rPr>
          <w:rFonts w:ascii="Arial" w:hAnsi="Arial" w:cs="Arial"/>
          <w:sz w:val="24"/>
          <w:szCs w:val="24"/>
        </w:rPr>
        <w:t>generación hasta la disposición final de los residuos o desechos peligrosos, a fin</w:t>
      </w:r>
      <w:r w:rsidR="00536114">
        <w:rPr>
          <w:rFonts w:ascii="Arial" w:hAnsi="Arial" w:cs="Arial"/>
          <w:sz w:val="24"/>
          <w:szCs w:val="24"/>
        </w:rPr>
        <w:t xml:space="preserve"> </w:t>
      </w:r>
      <w:r w:rsidRPr="00D523E1">
        <w:rPr>
          <w:rFonts w:ascii="Arial" w:hAnsi="Arial" w:cs="Arial"/>
          <w:sz w:val="24"/>
          <w:szCs w:val="24"/>
        </w:rPr>
        <w:t>de lograr beneficios ambientales, la optimización económica de su manejo y su</w:t>
      </w:r>
      <w:r w:rsidR="00536114">
        <w:rPr>
          <w:rFonts w:ascii="Arial" w:hAnsi="Arial" w:cs="Arial"/>
          <w:sz w:val="24"/>
          <w:szCs w:val="24"/>
        </w:rPr>
        <w:t xml:space="preserve"> </w:t>
      </w:r>
      <w:r w:rsidRPr="00D523E1">
        <w:rPr>
          <w:rFonts w:ascii="Arial" w:hAnsi="Arial" w:cs="Arial"/>
          <w:sz w:val="24"/>
          <w:szCs w:val="24"/>
        </w:rPr>
        <w:t>aceptación social, respondiendo a las necesidades y circunstancias de cada</w:t>
      </w:r>
      <w:r w:rsidR="00536114">
        <w:rPr>
          <w:rFonts w:ascii="Arial" w:hAnsi="Arial" w:cs="Arial"/>
          <w:sz w:val="24"/>
          <w:szCs w:val="24"/>
        </w:rPr>
        <w:t xml:space="preserve"> </w:t>
      </w:r>
      <w:r w:rsidRPr="00D523E1">
        <w:rPr>
          <w:rFonts w:ascii="Arial" w:hAnsi="Arial" w:cs="Arial"/>
          <w:sz w:val="24"/>
          <w:szCs w:val="24"/>
        </w:rPr>
        <w:t>localidad</w:t>
      </w:r>
      <w:r w:rsidR="00536114">
        <w:rPr>
          <w:rFonts w:ascii="Arial" w:hAnsi="Arial" w:cs="Arial"/>
          <w:sz w:val="24"/>
          <w:szCs w:val="24"/>
        </w:rPr>
        <w:t xml:space="preserve"> o región.</w:t>
      </w:r>
    </w:p>
    <w:p w:rsidR="00536114" w:rsidRDefault="00536114"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Impacto ambiental:</w:t>
      </w:r>
      <w:r w:rsidRPr="00D523E1">
        <w:rPr>
          <w:rFonts w:ascii="Arial" w:hAnsi="Arial" w:cs="Arial"/>
          <w:sz w:val="24"/>
          <w:szCs w:val="24"/>
        </w:rPr>
        <w:t xml:space="preserve"> “cualquier cambio en el ambiente” ya sea adverso o benéfico,</w:t>
      </w:r>
      <w:r w:rsidR="00536114">
        <w:rPr>
          <w:rFonts w:ascii="Arial" w:hAnsi="Arial" w:cs="Arial"/>
          <w:sz w:val="24"/>
          <w:szCs w:val="24"/>
        </w:rPr>
        <w:t xml:space="preserve"> </w:t>
      </w:r>
      <w:r w:rsidRPr="00D523E1">
        <w:rPr>
          <w:rFonts w:ascii="Arial" w:hAnsi="Arial" w:cs="Arial"/>
          <w:sz w:val="24"/>
          <w:szCs w:val="24"/>
        </w:rPr>
        <w:t>como resultado total o parcial de las actividades</w:t>
      </w:r>
      <w:r w:rsidR="00536114">
        <w:rPr>
          <w:rFonts w:ascii="Arial" w:hAnsi="Arial" w:cs="Arial"/>
          <w:sz w:val="24"/>
          <w:szCs w:val="24"/>
        </w:rPr>
        <w:t>, productos o servicios.</w:t>
      </w:r>
    </w:p>
    <w:p w:rsidR="00536114" w:rsidRPr="00D523E1" w:rsidRDefault="00536114"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Manejo Integral:</w:t>
      </w:r>
      <w:r w:rsidRPr="00D523E1">
        <w:rPr>
          <w:rFonts w:ascii="Arial" w:hAnsi="Arial" w:cs="Arial"/>
          <w:sz w:val="24"/>
          <w:szCs w:val="24"/>
        </w:rPr>
        <w:t xml:space="preserve"> es la adopción de todas las medidas necesarias en las</w:t>
      </w:r>
      <w:r w:rsidR="00536114">
        <w:rPr>
          <w:rFonts w:ascii="Arial" w:hAnsi="Arial" w:cs="Arial"/>
          <w:sz w:val="24"/>
          <w:szCs w:val="24"/>
        </w:rPr>
        <w:t xml:space="preserve"> </w:t>
      </w:r>
      <w:r w:rsidRPr="00D523E1">
        <w:rPr>
          <w:rFonts w:ascii="Arial" w:hAnsi="Arial" w:cs="Arial"/>
          <w:sz w:val="24"/>
          <w:szCs w:val="24"/>
        </w:rPr>
        <w:t>actividades de prevención, reducción y separación en la fuente, acopio,</w:t>
      </w:r>
      <w:r w:rsidR="00536114">
        <w:rPr>
          <w:rFonts w:ascii="Arial" w:hAnsi="Arial" w:cs="Arial"/>
          <w:sz w:val="24"/>
          <w:szCs w:val="24"/>
        </w:rPr>
        <w:t xml:space="preserve"> </w:t>
      </w:r>
      <w:r w:rsidRPr="00D523E1">
        <w:rPr>
          <w:rFonts w:ascii="Arial" w:hAnsi="Arial" w:cs="Arial"/>
          <w:sz w:val="24"/>
          <w:szCs w:val="24"/>
        </w:rPr>
        <w:t>almacenamiento, transporte, aprovechamiento y/o valorización, tratamiento y/o</w:t>
      </w:r>
      <w:r w:rsidR="00536114">
        <w:rPr>
          <w:rFonts w:ascii="Arial" w:hAnsi="Arial" w:cs="Arial"/>
          <w:sz w:val="24"/>
          <w:szCs w:val="24"/>
        </w:rPr>
        <w:t xml:space="preserve"> </w:t>
      </w:r>
      <w:r w:rsidRPr="00D523E1">
        <w:rPr>
          <w:rFonts w:ascii="Arial" w:hAnsi="Arial" w:cs="Arial"/>
          <w:sz w:val="24"/>
          <w:szCs w:val="24"/>
        </w:rPr>
        <w:t>disposición final, importación y exportación de residuos o desechos peligrosos,</w:t>
      </w:r>
      <w:r w:rsidR="00536114">
        <w:rPr>
          <w:rFonts w:ascii="Arial" w:hAnsi="Arial" w:cs="Arial"/>
          <w:sz w:val="24"/>
          <w:szCs w:val="24"/>
        </w:rPr>
        <w:t xml:space="preserve"> </w:t>
      </w:r>
      <w:r w:rsidRPr="00D523E1">
        <w:rPr>
          <w:rFonts w:ascii="Arial" w:hAnsi="Arial" w:cs="Arial"/>
          <w:sz w:val="24"/>
          <w:szCs w:val="24"/>
        </w:rPr>
        <w:t>individualmente realizadas o combinadas de manera apropiada, para proteger la</w:t>
      </w:r>
      <w:r w:rsidR="00536114">
        <w:rPr>
          <w:rFonts w:ascii="Arial" w:hAnsi="Arial" w:cs="Arial"/>
          <w:sz w:val="24"/>
          <w:szCs w:val="24"/>
        </w:rPr>
        <w:t xml:space="preserve"> </w:t>
      </w:r>
      <w:r w:rsidRPr="00D523E1">
        <w:rPr>
          <w:rFonts w:ascii="Arial" w:hAnsi="Arial" w:cs="Arial"/>
          <w:sz w:val="24"/>
          <w:szCs w:val="24"/>
        </w:rPr>
        <w:t>salud humana y el ambiente contra los efectos nocivos temporales y/o</w:t>
      </w:r>
      <w:r w:rsidR="00536114">
        <w:rPr>
          <w:rFonts w:ascii="Arial" w:hAnsi="Arial" w:cs="Arial"/>
          <w:sz w:val="24"/>
          <w:szCs w:val="24"/>
        </w:rPr>
        <w:t xml:space="preserve"> </w:t>
      </w:r>
      <w:r w:rsidRPr="00D523E1">
        <w:rPr>
          <w:rFonts w:ascii="Arial" w:hAnsi="Arial" w:cs="Arial"/>
          <w:sz w:val="24"/>
          <w:szCs w:val="24"/>
        </w:rPr>
        <w:t>permanentes que puedan derivarse de t</w:t>
      </w:r>
      <w:r w:rsidR="00536114">
        <w:rPr>
          <w:rFonts w:ascii="Arial" w:hAnsi="Arial" w:cs="Arial"/>
          <w:sz w:val="24"/>
          <w:szCs w:val="24"/>
        </w:rPr>
        <w:t>ales residuos o desechos.</w:t>
      </w:r>
    </w:p>
    <w:p w:rsidR="00536114" w:rsidRPr="00D523E1" w:rsidRDefault="00536114"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536114">
        <w:rPr>
          <w:rFonts w:ascii="Arial" w:hAnsi="Arial" w:cs="Arial"/>
          <w:b/>
          <w:sz w:val="24"/>
          <w:szCs w:val="24"/>
        </w:rPr>
        <w:t>Producción más limpia:</w:t>
      </w:r>
      <w:r w:rsidRPr="00D523E1">
        <w:rPr>
          <w:rFonts w:ascii="Arial" w:hAnsi="Arial" w:cs="Arial"/>
          <w:sz w:val="24"/>
          <w:szCs w:val="24"/>
        </w:rPr>
        <w:t xml:space="preserve"> parte esencial de los sistemas de gestión de la</w:t>
      </w:r>
      <w:r w:rsidR="00536114">
        <w:rPr>
          <w:rFonts w:ascii="Arial" w:hAnsi="Arial" w:cs="Arial"/>
          <w:sz w:val="24"/>
          <w:szCs w:val="24"/>
        </w:rPr>
        <w:t xml:space="preserve"> </w:t>
      </w:r>
      <w:r w:rsidRPr="00D523E1">
        <w:rPr>
          <w:rFonts w:ascii="Arial" w:hAnsi="Arial" w:cs="Arial"/>
          <w:sz w:val="24"/>
          <w:szCs w:val="24"/>
        </w:rPr>
        <w:t>contaminación, se puede aplicar a nivel empresarial y a nivel nacional; ésta</w:t>
      </w:r>
      <w:r w:rsidR="00536114">
        <w:rPr>
          <w:rFonts w:ascii="Arial" w:hAnsi="Arial" w:cs="Arial"/>
          <w:sz w:val="24"/>
          <w:szCs w:val="24"/>
        </w:rPr>
        <w:t xml:space="preserve"> </w:t>
      </w:r>
      <w:r w:rsidRPr="00D523E1">
        <w:rPr>
          <w:rFonts w:ascii="Arial" w:hAnsi="Arial" w:cs="Arial"/>
          <w:sz w:val="24"/>
          <w:szCs w:val="24"/>
        </w:rPr>
        <w:t>pretende obtener reducciones de la carga de contaminación a un pequeño costo y</w:t>
      </w:r>
      <w:r w:rsidR="00536114">
        <w:rPr>
          <w:rFonts w:ascii="Arial" w:hAnsi="Arial" w:cs="Arial"/>
          <w:sz w:val="24"/>
          <w:szCs w:val="24"/>
        </w:rPr>
        <w:t xml:space="preserve"> </w:t>
      </w:r>
      <w:r w:rsidRPr="00D523E1">
        <w:rPr>
          <w:rFonts w:ascii="Arial" w:hAnsi="Arial" w:cs="Arial"/>
          <w:sz w:val="24"/>
          <w:szCs w:val="24"/>
        </w:rPr>
        <w:t>en la minimización del uso de los recursos y la reducción de la disposición de</w:t>
      </w:r>
      <w:r w:rsidR="00EE7A30">
        <w:rPr>
          <w:rFonts w:ascii="Arial" w:hAnsi="Arial" w:cs="Arial"/>
          <w:sz w:val="24"/>
          <w:szCs w:val="24"/>
        </w:rPr>
        <w:t xml:space="preserve"> </w:t>
      </w:r>
      <w:r w:rsidRPr="00D523E1">
        <w:rPr>
          <w:rFonts w:ascii="Arial" w:hAnsi="Arial" w:cs="Arial"/>
          <w:sz w:val="24"/>
          <w:szCs w:val="24"/>
        </w:rPr>
        <w:t>des</w:t>
      </w:r>
      <w:r w:rsidR="00EE7A30">
        <w:rPr>
          <w:rFonts w:ascii="Arial" w:hAnsi="Arial" w:cs="Arial"/>
          <w:sz w:val="24"/>
          <w:szCs w:val="24"/>
        </w:rPr>
        <w:t>perdicios en el medio ambiente.</w:t>
      </w:r>
    </w:p>
    <w:p w:rsidR="00EE7A30" w:rsidRPr="00D523E1" w:rsidRDefault="00EE7A30"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t>RAI:</w:t>
      </w:r>
      <w:r w:rsidRPr="00D523E1">
        <w:rPr>
          <w:rFonts w:ascii="Arial" w:hAnsi="Arial" w:cs="Arial"/>
          <w:sz w:val="24"/>
          <w:szCs w:val="24"/>
        </w:rPr>
        <w:t xml:space="preserve"> revisión ambiental inicial o revisión inicial de estado, es el análisis preliminar</w:t>
      </w:r>
      <w:r w:rsidR="00327BF7">
        <w:rPr>
          <w:rFonts w:ascii="Arial" w:hAnsi="Arial" w:cs="Arial"/>
          <w:sz w:val="24"/>
          <w:szCs w:val="24"/>
        </w:rPr>
        <w:t xml:space="preserve"> </w:t>
      </w:r>
      <w:r w:rsidRPr="00D523E1">
        <w:rPr>
          <w:rFonts w:ascii="Arial" w:hAnsi="Arial" w:cs="Arial"/>
          <w:sz w:val="24"/>
          <w:szCs w:val="24"/>
        </w:rPr>
        <w:t>para saber cómo está y conocer cuál ha sido el desempeño ambiental de la</w:t>
      </w:r>
      <w:r w:rsidR="00327BF7">
        <w:rPr>
          <w:rFonts w:ascii="Arial" w:hAnsi="Arial" w:cs="Arial"/>
          <w:sz w:val="24"/>
          <w:szCs w:val="24"/>
        </w:rPr>
        <w:t xml:space="preserve"> </w:t>
      </w:r>
      <w:r w:rsidRPr="00D523E1">
        <w:rPr>
          <w:rFonts w:ascii="Arial" w:hAnsi="Arial" w:cs="Arial"/>
          <w:sz w:val="24"/>
          <w:szCs w:val="24"/>
        </w:rPr>
        <w:t>empresa, sirve para conocer cuáles son los aspectos e impactos ambientales más</w:t>
      </w:r>
      <w:r w:rsidR="00327BF7">
        <w:rPr>
          <w:rFonts w:ascii="Arial" w:hAnsi="Arial" w:cs="Arial"/>
          <w:sz w:val="24"/>
          <w:szCs w:val="24"/>
        </w:rPr>
        <w:t xml:space="preserve"> </w:t>
      </w:r>
      <w:r w:rsidRPr="00D523E1">
        <w:rPr>
          <w:rFonts w:ascii="Arial" w:hAnsi="Arial" w:cs="Arial"/>
          <w:sz w:val="24"/>
          <w:szCs w:val="24"/>
        </w:rPr>
        <w:t>relevantes, cuál es la legislación que necesitan respecto a los impactos</w:t>
      </w:r>
      <w:r w:rsidR="00327BF7">
        <w:rPr>
          <w:rFonts w:ascii="Arial" w:hAnsi="Arial" w:cs="Arial"/>
          <w:sz w:val="24"/>
          <w:szCs w:val="24"/>
        </w:rPr>
        <w:t xml:space="preserve"> </w:t>
      </w:r>
      <w:r w:rsidRPr="00D523E1">
        <w:rPr>
          <w:rFonts w:ascii="Arial" w:hAnsi="Arial" w:cs="Arial"/>
          <w:sz w:val="24"/>
          <w:szCs w:val="24"/>
        </w:rPr>
        <w:t>ambientales, que se está realizando para valorar, tratar, mitigar, controlar o</w:t>
      </w:r>
      <w:r w:rsidR="00327BF7">
        <w:rPr>
          <w:rFonts w:ascii="Arial" w:hAnsi="Arial" w:cs="Arial"/>
          <w:sz w:val="24"/>
          <w:szCs w:val="24"/>
        </w:rPr>
        <w:t xml:space="preserve"> </w:t>
      </w:r>
      <w:r w:rsidRPr="00D523E1">
        <w:rPr>
          <w:rFonts w:ascii="Arial" w:hAnsi="Arial" w:cs="Arial"/>
          <w:sz w:val="24"/>
          <w:szCs w:val="24"/>
        </w:rPr>
        <w:t xml:space="preserve">prevenir la contaminación que se genera, conocer </w:t>
      </w:r>
      <w:r w:rsidR="002A10B2" w:rsidRPr="00D523E1">
        <w:rPr>
          <w:rFonts w:ascii="Arial" w:hAnsi="Arial" w:cs="Arial"/>
          <w:sz w:val="24"/>
          <w:szCs w:val="24"/>
        </w:rPr>
        <w:t>cuál</w:t>
      </w:r>
      <w:r w:rsidRPr="00D523E1">
        <w:rPr>
          <w:rFonts w:ascii="Arial" w:hAnsi="Arial" w:cs="Arial"/>
          <w:sz w:val="24"/>
          <w:szCs w:val="24"/>
        </w:rPr>
        <w:t xml:space="preserve"> es el alcance que se ha</w:t>
      </w:r>
      <w:r w:rsidR="00327BF7">
        <w:rPr>
          <w:rFonts w:ascii="Arial" w:hAnsi="Arial" w:cs="Arial"/>
          <w:sz w:val="24"/>
          <w:szCs w:val="24"/>
        </w:rPr>
        <w:t xml:space="preserve"> </w:t>
      </w:r>
      <w:r w:rsidRPr="00D523E1">
        <w:rPr>
          <w:rFonts w:ascii="Arial" w:hAnsi="Arial" w:cs="Arial"/>
          <w:sz w:val="24"/>
          <w:szCs w:val="24"/>
        </w:rPr>
        <w:t>previsto para el sistema de gestión ambiental, desde el punto de vista de</w:t>
      </w:r>
      <w:r w:rsidR="00327BF7">
        <w:rPr>
          <w:rFonts w:ascii="Arial" w:hAnsi="Arial" w:cs="Arial"/>
          <w:sz w:val="24"/>
          <w:szCs w:val="24"/>
        </w:rPr>
        <w:t xml:space="preserve"> </w:t>
      </w:r>
      <w:r w:rsidRPr="00D523E1">
        <w:rPr>
          <w:rFonts w:ascii="Arial" w:hAnsi="Arial" w:cs="Arial"/>
          <w:sz w:val="24"/>
          <w:szCs w:val="24"/>
        </w:rPr>
        <w:t>productos, servicios, procesos, organización sedes e instalaciones y área de</w:t>
      </w:r>
      <w:r w:rsidR="00327BF7">
        <w:rPr>
          <w:rFonts w:ascii="Arial" w:hAnsi="Arial" w:cs="Arial"/>
          <w:sz w:val="24"/>
          <w:szCs w:val="24"/>
        </w:rPr>
        <w:t xml:space="preserve"> influencia</w:t>
      </w:r>
      <w:r w:rsidRPr="00D523E1">
        <w:rPr>
          <w:rFonts w:ascii="Arial" w:hAnsi="Arial" w:cs="Arial"/>
          <w:sz w:val="24"/>
          <w:szCs w:val="24"/>
        </w:rPr>
        <w:t>.</w:t>
      </w:r>
    </w:p>
    <w:p w:rsidR="00327BF7" w:rsidRPr="00D523E1" w:rsidRDefault="00327BF7"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t xml:space="preserve">Reciclaje: </w:t>
      </w:r>
      <w:r w:rsidRPr="00D523E1">
        <w:rPr>
          <w:rFonts w:ascii="Arial" w:hAnsi="Arial" w:cs="Arial"/>
          <w:sz w:val="24"/>
          <w:szCs w:val="24"/>
        </w:rPr>
        <w:t>proceso mediante el cual separación en la fuente, recolección, selección, acondicionamiento, procesamiento</w:t>
      </w:r>
      <w:r w:rsidR="00327BF7">
        <w:rPr>
          <w:rFonts w:ascii="Arial" w:hAnsi="Arial" w:cs="Arial"/>
          <w:sz w:val="24"/>
          <w:szCs w:val="24"/>
        </w:rPr>
        <w:t xml:space="preserve"> y comercialización</w:t>
      </w:r>
      <w:r w:rsidRPr="00D523E1">
        <w:rPr>
          <w:rFonts w:ascii="Arial" w:hAnsi="Arial" w:cs="Arial"/>
          <w:sz w:val="24"/>
          <w:szCs w:val="24"/>
        </w:rPr>
        <w:t>.</w:t>
      </w:r>
    </w:p>
    <w:p w:rsidR="00327BF7" w:rsidRPr="00D523E1" w:rsidRDefault="00327BF7"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t>Reducción en la fuente:</w:t>
      </w:r>
      <w:r w:rsidRPr="00D523E1">
        <w:rPr>
          <w:rFonts w:ascii="Arial" w:hAnsi="Arial" w:cs="Arial"/>
          <w:sz w:val="24"/>
          <w:szCs w:val="24"/>
        </w:rPr>
        <w:t xml:space="preserve"> alternativa de carácter preventivo, permite minimizar la</w:t>
      </w:r>
      <w:r w:rsidR="00327BF7">
        <w:rPr>
          <w:rFonts w:ascii="Arial" w:hAnsi="Arial" w:cs="Arial"/>
          <w:sz w:val="24"/>
          <w:szCs w:val="24"/>
        </w:rPr>
        <w:t xml:space="preserve"> </w:t>
      </w:r>
      <w:r w:rsidRPr="00D523E1">
        <w:rPr>
          <w:rFonts w:ascii="Arial" w:hAnsi="Arial" w:cs="Arial"/>
          <w:sz w:val="24"/>
          <w:szCs w:val="24"/>
        </w:rPr>
        <w:t>cantidad de residuos sólidos, los impactos ambientales y los costos asociados a</w:t>
      </w:r>
      <w:r w:rsidR="00327BF7">
        <w:rPr>
          <w:rFonts w:ascii="Arial" w:hAnsi="Arial" w:cs="Arial"/>
          <w:sz w:val="24"/>
          <w:szCs w:val="24"/>
        </w:rPr>
        <w:t xml:space="preserve"> </w:t>
      </w:r>
      <w:r w:rsidRPr="00D523E1">
        <w:rPr>
          <w:rFonts w:ascii="Arial" w:hAnsi="Arial" w:cs="Arial"/>
          <w:sz w:val="24"/>
          <w:szCs w:val="24"/>
        </w:rPr>
        <w:t>su manipulación; mediante el diseño y la fabricación de productos, empaques y</w:t>
      </w:r>
      <w:r w:rsidR="00327BF7">
        <w:rPr>
          <w:rFonts w:ascii="Arial" w:hAnsi="Arial" w:cs="Arial"/>
          <w:sz w:val="24"/>
          <w:szCs w:val="24"/>
        </w:rPr>
        <w:t xml:space="preserve"> </w:t>
      </w:r>
      <w:r w:rsidRPr="00D523E1">
        <w:rPr>
          <w:rFonts w:ascii="Arial" w:hAnsi="Arial" w:cs="Arial"/>
          <w:sz w:val="24"/>
          <w:szCs w:val="24"/>
        </w:rPr>
        <w:t>envases con una cantidad mínima de material, una vida útil más larga y un</w:t>
      </w:r>
      <w:r w:rsidR="00327BF7">
        <w:rPr>
          <w:rFonts w:ascii="Arial" w:hAnsi="Arial" w:cs="Arial"/>
          <w:sz w:val="24"/>
          <w:szCs w:val="24"/>
        </w:rPr>
        <w:t xml:space="preserve"> </w:t>
      </w:r>
      <w:r w:rsidRPr="00D523E1">
        <w:rPr>
          <w:rFonts w:ascii="Arial" w:hAnsi="Arial" w:cs="Arial"/>
          <w:sz w:val="24"/>
          <w:szCs w:val="24"/>
        </w:rPr>
        <w:t>contenido mínimo de sustancias nocivas al medio ambiente. A través de esta se</w:t>
      </w:r>
      <w:r w:rsidR="00327BF7">
        <w:rPr>
          <w:rFonts w:ascii="Arial" w:hAnsi="Arial" w:cs="Arial"/>
          <w:sz w:val="24"/>
          <w:szCs w:val="24"/>
        </w:rPr>
        <w:t xml:space="preserve"> </w:t>
      </w:r>
      <w:r w:rsidRPr="00D523E1">
        <w:rPr>
          <w:rFonts w:ascii="Arial" w:hAnsi="Arial" w:cs="Arial"/>
          <w:sz w:val="24"/>
          <w:szCs w:val="24"/>
        </w:rPr>
        <w:t>da un uso más racional a las materias primas usadas y disminuir los impactos</w:t>
      </w:r>
      <w:r w:rsidR="00327BF7">
        <w:rPr>
          <w:rFonts w:ascii="Arial" w:hAnsi="Arial" w:cs="Arial"/>
          <w:sz w:val="24"/>
          <w:szCs w:val="24"/>
        </w:rPr>
        <w:t xml:space="preserve"> ambientales asociados</w:t>
      </w:r>
      <w:r w:rsidRPr="00D523E1">
        <w:rPr>
          <w:rFonts w:ascii="Arial" w:hAnsi="Arial" w:cs="Arial"/>
          <w:sz w:val="24"/>
          <w:szCs w:val="24"/>
        </w:rPr>
        <w:t>.</w:t>
      </w:r>
    </w:p>
    <w:p w:rsidR="00327BF7" w:rsidRPr="00D523E1" w:rsidRDefault="00327BF7" w:rsidP="00D523E1">
      <w:pPr>
        <w:autoSpaceDE w:val="0"/>
        <w:autoSpaceDN w:val="0"/>
        <w:adjustRightInd w:val="0"/>
        <w:spacing w:after="0" w:line="240" w:lineRule="auto"/>
        <w:jc w:val="both"/>
        <w:rPr>
          <w:rFonts w:ascii="Arial" w:hAnsi="Arial" w:cs="Arial"/>
          <w:sz w:val="24"/>
          <w:szCs w:val="24"/>
        </w:rPr>
      </w:pPr>
    </w:p>
    <w:p w:rsidR="00D523E1"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lastRenderedPageBreak/>
        <w:t>Residuos sólidos:</w:t>
      </w:r>
      <w:r w:rsidRPr="00D523E1">
        <w:rPr>
          <w:rFonts w:ascii="Arial" w:hAnsi="Arial" w:cs="Arial"/>
          <w:sz w:val="24"/>
          <w:szCs w:val="24"/>
        </w:rPr>
        <w:t xml:space="preserve"> son conocidos como aquellos residuos que surgen de las</w:t>
      </w:r>
      <w:r w:rsidR="00327BF7">
        <w:rPr>
          <w:rFonts w:ascii="Arial" w:hAnsi="Arial" w:cs="Arial"/>
          <w:sz w:val="24"/>
          <w:szCs w:val="24"/>
        </w:rPr>
        <w:t xml:space="preserve"> </w:t>
      </w:r>
      <w:r w:rsidRPr="00D523E1">
        <w:rPr>
          <w:rFonts w:ascii="Arial" w:hAnsi="Arial" w:cs="Arial"/>
          <w:sz w:val="24"/>
          <w:szCs w:val="24"/>
        </w:rPr>
        <w:t>actividades humanas o animales, los cuales son normalmente sólidos y se</w:t>
      </w:r>
      <w:r w:rsidR="00327BF7">
        <w:rPr>
          <w:rFonts w:ascii="Arial" w:hAnsi="Arial" w:cs="Arial"/>
          <w:sz w:val="24"/>
          <w:szCs w:val="24"/>
        </w:rPr>
        <w:t xml:space="preserve"> </w:t>
      </w:r>
      <w:r w:rsidRPr="00D523E1">
        <w:rPr>
          <w:rFonts w:ascii="Arial" w:hAnsi="Arial" w:cs="Arial"/>
          <w:sz w:val="24"/>
          <w:szCs w:val="24"/>
        </w:rPr>
        <w:t>desechan como inútiles o no queridos. Muchas veces los residuos desechados</w:t>
      </w:r>
      <w:r w:rsidR="00327BF7">
        <w:rPr>
          <w:rFonts w:ascii="Arial" w:hAnsi="Arial" w:cs="Arial"/>
          <w:sz w:val="24"/>
          <w:szCs w:val="24"/>
        </w:rPr>
        <w:t xml:space="preserve"> </w:t>
      </w:r>
      <w:r w:rsidRPr="00D523E1">
        <w:rPr>
          <w:rFonts w:ascii="Arial" w:hAnsi="Arial" w:cs="Arial"/>
          <w:sz w:val="24"/>
          <w:szCs w:val="24"/>
        </w:rPr>
        <w:t>son reutilizables y pueden ser considerados como un recurso en otro marco.</w:t>
      </w:r>
    </w:p>
    <w:p w:rsidR="00327BF7" w:rsidRPr="00D523E1" w:rsidRDefault="00327BF7" w:rsidP="00D523E1">
      <w:pPr>
        <w:autoSpaceDE w:val="0"/>
        <w:autoSpaceDN w:val="0"/>
        <w:adjustRightInd w:val="0"/>
        <w:spacing w:after="0" w:line="240" w:lineRule="auto"/>
        <w:jc w:val="both"/>
        <w:rPr>
          <w:rFonts w:ascii="Arial" w:hAnsi="Arial" w:cs="Arial"/>
          <w:sz w:val="24"/>
          <w:szCs w:val="24"/>
        </w:rPr>
      </w:pPr>
    </w:p>
    <w:p w:rsidR="00327BF7"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t>Residuos sólidos comerciales:</w:t>
      </w:r>
      <w:r w:rsidRPr="00D523E1">
        <w:rPr>
          <w:rFonts w:ascii="Arial" w:hAnsi="Arial" w:cs="Arial"/>
          <w:sz w:val="24"/>
          <w:szCs w:val="24"/>
        </w:rPr>
        <w:t xml:space="preserve"> son residuos sólidos orgánicos (combustibles) e</w:t>
      </w:r>
      <w:r w:rsidR="00327BF7">
        <w:rPr>
          <w:rFonts w:ascii="Arial" w:hAnsi="Arial" w:cs="Arial"/>
          <w:sz w:val="24"/>
          <w:szCs w:val="24"/>
        </w:rPr>
        <w:t xml:space="preserve"> </w:t>
      </w:r>
      <w:r w:rsidRPr="00D523E1">
        <w:rPr>
          <w:rFonts w:ascii="Arial" w:hAnsi="Arial" w:cs="Arial"/>
          <w:sz w:val="24"/>
          <w:szCs w:val="24"/>
        </w:rPr>
        <w:t>inorgánicos (incombustibles) de zonas residenciales y de establecimientos</w:t>
      </w:r>
      <w:r w:rsidR="00327BF7">
        <w:rPr>
          <w:rFonts w:ascii="Arial" w:hAnsi="Arial" w:cs="Arial"/>
          <w:sz w:val="24"/>
          <w:szCs w:val="24"/>
        </w:rPr>
        <w:t xml:space="preserve"> comerciales</w:t>
      </w:r>
      <w:r w:rsidRPr="00D523E1">
        <w:rPr>
          <w:rFonts w:ascii="Arial" w:hAnsi="Arial" w:cs="Arial"/>
          <w:sz w:val="24"/>
          <w:szCs w:val="24"/>
        </w:rPr>
        <w:t>.</w:t>
      </w:r>
    </w:p>
    <w:p w:rsidR="00D523E1" w:rsidRPr="00D523E1" w:rsidRDefault="00327BF7" w:rsidP="00D523E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rsidR="00D523E1" w:rsidRPr="00D523E1" w:rsidRDefault="00D523E1" w:rsidP="00D523E1">
      <w:pPr>
        <w:autoSpaceDE w:val="0"/>
        <w:autoSpaceDN w:val="0"/>
        <w:adjustRightInd w:val="0"/>
        <w:spacing w:after="0" w:line="240" w:lineRule="auto"/>
        <w:jc w:val="both"/>
        <w:rPr>
          <w:rFonts w:ascii="Arial" w:hAnsi="Arial" w:cs="Arial"/>
          <w:sz w:val="24"/>
          <w:szCs w:val="24"/>
        </w:rPr>
      </w:pPr>
      <w:r w:rsidRPr="00327BF7">
        <w:rPr>
          <w:rFonts w:ascii="Arial" w:hAnsi="Arial" w:cs="Arial"/>
          <w:b/>
          <w:sz w:val="24"/>
          <w:szCs w:val="24"/>
        </w:rPr>
        <w:t>Residuos peligrosos:</w:t>
      </w:r>
      <w:r w:rsidRPr="00D523E1">
        <w:rPr>
          <w:rFonts w:ascii="Arial" w:hAnsi="Arial" w:cs="Arial"/>
          <w:sz w:val="24"/>
          <w:szCs w:val="24"/>
        </w:rPr>
        <w:t xml:space="preserve"> son los objetos, elementos o sustancias que se</w:t>
      </w:r>
      <w:r w:rsidR="00327BF7">
        <w:rPr>
          <w:rFonts w:ascii="Arial" w:hAnsi="Arial" w:cs="Arial"/>
          <w:sz w:val="24"/>
          <w:szCs w:val="24"/>
        </w:rPr>
        <w:t xml:space="preserve"> </w:t>
      </w:r>
      <w:r w:rsidRPr="00D523E1">
        <w:rPr>
          <w:rFonts w:ascii="Arial" w:hAnsi="Arial" w:cs="Arial"/>
          <w:sz w:val="24"/>
          <w:szCs w:val="24"/>
        </w:rPr>
        <w:t>abandonan, botan, desechan, descartan y rechazan y que sean patógenos,</w:t>
      </w:r>
      <w:r w:rsidR="00327BF7">
        <w:rPr>
          <w:rFonts w:ascii="Arial" w:hAnsi="Arial" w:cs="Arial"/>
          <w:sz w:val="24"/>
          <w:szCs w:val="24"/>
        </w:rPr>
        <w:t xml:space="preserve"> </w:t>
      </w:r>
      <w:r w:rsidRPr="00D523E1">
        <w:rPr>
          <w:rFonts w:ascii="Arial" w:hAnsi="Arial" w:cs="Arial"/>
          <w:sz w:val="24"/>
          <w:szCs w:val="24"/>
        </w:rPr>
        <w:t>tóxicos, combustibles inflamables, explosivos, radiactivos o volatilizables, los</w:t>
      </w:r>
      <w:r w:rsidR="00327BF7">
        <w:rPr>
          <w:rFonts w:ascii="Arial" w:hAnsi="Arial" w:cs="Arial"/>
          <w:sz w:val="24"/>
          <w:szCs w:val="24"/>
        </w:rPr>
        <w:t xml:space="preserve"> </w:t>
      </w:r>
      <w:r w:rsidRPr="00D523E1">
        <w:rPr>
          <w:rFonts w:ascii="Arial" w:hAnsi="Arial" w:cs="Arial"/>
          <w:sz w:val="24"/>
          <w:szCs w:val="24"/>
        </w:rPr>
        <w:t>empaques y envases que los hayan contenido como lodos, cenizas y similares. Separación en la fuente: operación que debe realizar el generador de residuos</w:t>
      </w:r>
    </w:p>
    <w:p w:rsidR="00D523E1" w:rsidRPr="00D523E1" w:rsidRDefault="002A10B2" w:rsidP="00D523E1">
      <w:pPr>
        <w:autoSpaceDE w:val="0"/>
        <w:autoSpaceDN w:val="0"/>
        <w:adjustRightInd w:val="0"/>
        <w:spacing w:after="0" w:line="240" w:lineRule="auto"/>
        <w:jc w:val="both"/>
        <w:rPr>
          <w:rFonts w:ascii="Arial" w:hAnsi="Arial" w:cs="Arial"/>
          <w:sz w:val="24"/>
          <w:szCs w:val="24"/>
        </w:rPr>
      </w:pPr>
      <w:r w:rsidRPr="00D523E1">
        <w:rPr>
          <w:rFonts w:ascii="Arial" w:hAnsi="Arial" w:cs="Arial"/>
          <w:sz w:val="24"/>
          <w:szCs w:val="24"/>
        </w:rPr>
        <w:t>Sólidos</w:t>
      </w:r>
      <w:r w:rsidR="00D523E1" w:rsidRPr="00D523E1">
        <w:rPr>
          <w:rFonts w:ascii="Arial" w:hAnsi="Arial" w:cs="Arial"/>
          <w:sz w:val="24"/>
          <w:szCs w:val="24"/>
        </w:rPr>
        <w:t xml:space="preserve"> para seleccionarlos y almacenarlos en recipientes de diferente color, según</w:t>
      </w:r>
    </w:p>
    <w:p w:rsidR="00D523E1" w:rsidRPr="00D523E1" w:rsidRDefault="002A10B2" w:rsidP="00D523E1">
      <w:pPr>
        <w:jc w:val="both"/>
        <w:rPr>
          <w:rFonts w:ascii="Arial" w:hAnsi="Arial" w:cs="Arial"/>
          <w:b/>
          <w:sz w:val="24"/>
          <w:szCs w:val="24"/>
        </w:rPr>
      </w:pPr>
      <w:r w:rsidRPr="00D523E1">
        <w:rPr>
          <w:rFonts w:ascii="Arial" w:hAnsi="Arial" w:cs="Arial"/>
          <w:sz w:val="24"/>
          <w:szCs w:val="24"/>
        </w:rPr>
        <w:t>Sean</w:t>
      </w:r>
      <w:r w:rsidR="00D523E1" w:rsidRPr="00D523E1">
        <w:rPr>
          <w:rFonts w:ascii="Arial" w:hAnsi="Arial" w:cs="Arial"/>
          <w:sz w:val="24"/>
          <w:szCs w:val="24"/>
        </w:rPr>
        <w:t>: aprovechables, de alimentos o</w:t>
      </w:r>
      <w:r w:rsidR="00327BF7">
        <w:rPr>
          <w:rFonts w:ascii="Arial" w:hAnsi="Arial" w:cs="Arial"/>
          <w:sz w:val="24"/>
          <w:szCs w:val="24"/>
        </w:rPr>
        <w:t xml:space="preserve"> similares o especiales</w:t>
      </w:r>
      <w:r w:rsidR="00D523E1" w:rsidRPr="00D523E1">
        <w:rPr>
          <w:rFonts w:ascii="Arial" w:hAnsi="Arial" w:cs="Arial"/>
          <w:sz w:val="24"/>
          <w:szCs w:val="24"/>
        </w:rPr>
        <w:t>.</w:t>
      </w:r>
    </w:p>
    <w:p w:rsidR="006D6A30" w:rsidRPr="007A682B" w:rsidRDefault="006D6A30" w:rsidP="006D6A30">
      <w:pPr>
        <w:jc w:val="both"/>
        <w:rPr>
          <w:rFonts w:ascii="Arial" w:hAnsi="Arial" w:cs="Arial"/>
          <w:sz w:val="24"/>
          <w:szCs w:val="24"/>
        </w:rPr>
      </w:pPr>
      <w:r w:rsidRPr="007A682B">
        <w:rPr>
          <w:rFonts w:ascii="Arial" w:hAnsi="Arial" w:cs="Arial"/>
          <w:b/>
          <w:sz w:val="24"/>
          <w:szCs w:val="24"/>
        </w:rPr>
        <w:t>Reutilización:</w:t>
      </w:r>
      <w:r w:rsidRPr="007A682B">
        <w:rPr>
          <w:rFonts w:ascii="Arial" w:hAnsi="Arial" w:cs="Arial"/>
          <w:sz w:val="24"/>
          <w:szCs w:val="24"/>
        </w:rPr>
        <w:t xml:space="preserve"> es la acción por la cual el residuo sólido, previa limpieza adecuada, se utiliza directamente para su función inicial, o para alguna relacionada, sin adicionarle procesos de transformación.</w:t>
      </w:r>
    </w:p>
    <w:p w:rsidR="006D6A30" w:rsidRPr="007A682B" w:rsidRDefault="006D6A30" w:rsidP="006D6A30">
      <w:pPr>
        <w:jc w:val="both"/>
        <w:rPr>
          <w:rFonts w:ascii="Arial" w:hAnsi="Arial" w:cs="Arial"/>
          <w:sz w:val="24"/>
          <w:szCs w:val="24"/>
        </w:rPr>
      </w:pPr>
      <w:r w:rsidRPr="007A682B">
        <w:rPr>
          <w:rFonts w:ascii="Arial" w:hAnsi="Arial" w:cs="Arial"/>
          <w:b/>
          <w:sz w:val="24"/>
          <w:szCs w:val="24"/>
        </w:rPr>
        <w:t>Separación en la fuente:</w:t>
      </w:r>
      <w:r w:rsidRPr="007A682B">
        <w:rPr>
          <w:rFonts w:ascii="Arial" w:hAnsi="Arial" w:cs="Arial"/>
          <w:sz w:val="24"/>
          <w:szCs w:val="24"/>
        </w:rPr>
        <w:t xml:space="preserve"> es la operación que debe realizar el generador de residuos sólidos para seleccionarlos y almacenarlos en recipientes de diferente color, según sea: aprovechables, de alimentos o similares, o especiales.</w:t>
      </w:r>
    </w:p>
    <w:p w:rsidR="006D6A30" w:rsidRDefault="006D6A30" w:rsidP="006D6A30">
      <w:pPr>
        <w:jc w:val="both"/>
        <w:rPr>
          <w:rFonts w:ascii="Arial" w:hAnsi="Arial" w:cs="Arial"/>
          <w:sz w:val="24"/>
          <w:szCs w:val="24"/>
        </w:rPr>
      </w:pPr>
      <w:r w:rsidRPr="007A682B">
        <w:rPr>
          <w:rFonts w:ascii="Arial" w:hAnsi="Arial" w:cs="Arial"/>
          <w:b/>
          <w:sz w:val="24"/>
          <w:szCs w:val="24"/>
        </w:rPr>
        <w:t>Tratamiento:</w:t>
      </w:r>
      <w:r w:rsidRPr="007A682B">
        <w:rPr>
          <w:rFonts w:ascii="Arial" w:hAnsi="Arial" w:cs="Arial"/>
          <w:sz w:val="24"/>
          <w:szCs w:val="24"/>
        </w:rPr>
        <w:t xml:space="preserve"> proceso de transformación física, química o biológica de los residuos sólidos, para modificar sus características o aprovechar su potencial, y en el cual se puede generar un nuevo residuo sólido, de características diferentes.</w:t>
      </w:r>
    </w:p>
    <w:p w:rsidR="00E057EA" w:rsidRPr="007A682B" w:rsidRDefault="00E057EA" w:rsidP="006D6A30">
      <w:pPr>
        <w:jc w:val="both"/>
        <w:rPr>
          <w:rFonts w:ascii="Arial" w:hAnsi="Arial" w:cs="Arial"/>
          <w:sz w:val="24"/>
          <w:szCs w:val="24"/>
        </w:rPr>
      </w:pPr>
    </w:p>
    <w:p w:rsidR="006D6A30" w:rsidRPr="00F22917" w:rsidRDefault="00F22917" w:rsidP="006D6A30">
      <w:pPr>
        <w:jc w:val="both"/>
        <w:rPr>
          <w:rFonts w:ascii="Arial" w:hAnsi="Arial" w:cs="Arial"/>
          <w:b/>
          <w:sz w:val="24"/>
          <w:szCs w:val="24"/>
        </w:rPr>
      </w:pPr>
      <w:r>
        <w:rPr>
          <w:rFonts w:ascii="Arial" w:hAnsi="Arial" w:cs="Arial"/>
          <w:b/>
          <w:sz w:val="24"/>
          <w:szCs w:val="24"/>
        </w:rPr>
        <w:t>5</w:t>
      </w:r>
      <w:r w:rsidR="006D6A30" w:rsidRPr="00F22917">
        <w:rPr>
          <w:rFonts w:ascii="Arial" w:hAnsi="Arial" w:cs="Arial"/>
          <w:b/>
          <w:sz w:val="24"/>
          <w:szCs w:val="24"/>
        </w:rPr>
        <w:t>.</w:t>
      </w:r>
      <w:r w:rsidR="006D6A30" w:rsidRPr="00F22917">
        <w:rPr>
          <w:rFonts w:ascii="Arial" w:hAnsi="Arial" w:cs="Arial"/>
          <w:b/>
          <w:sz w:val="24"/>
          <w:szCs w:val="24"/>
        </w:rPr>
        <w:tab/>
        <w:t>ELEMENTOS DE PROTECCIÓN PERSONAL</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 Guantes de caucho</w:t>
      </w:r>
      <w:r w:rsidR="00D3766A">
        <w:rPr>
          <w:rFonts w:ascii="Arial" w:hAnsi="Arial" w:cs="Arial"/>
          <w:sz w:val="24"/>
          <w:szCs w:val="24"/>
        </w:rPr>
        <w:t>/nitrilo</w:t>
      </w:r>
      <w:r w:rsidRPr="007A682B">
        <w:rPr>
          <w:rFonts w:ascii="Arial" w:hAnsi="Arial" w:cs="Arial"/>
          <w:sz w:val="24"/>
          <w:szCs w:val="24"/>
        </w:rPr>
        <w:t xml:space="preserve">, protector facial y respirador, botas </w:t>
      </w:r>
      <w:r w:rsidR="00775286">
        <w:rPr>
          <w:rFonts w:ascii="Arial" w:hAnsi="Arial" w:cs="Arial"/>
          <w:sz w:val="24"/>
          <w:szCs w:val="24"/>
        </w:rPr>
        <w:t>con puntera protectora metalizada</w:t>
      </w:r>
      <w:r w:rsidR="00996F03">
        <w:rPr>
          <w:rFonts w:ascii="Arial" w:hAnsi="Arial" w:cs="Arial"/>
          <w:sz w:val="24"/>
          <w:szCs w:val="24"/>
        </w:rPr>
        <w:t>, casco con barbuquejo</w:t>
      </w:r>
      <w:r w:rsidRPr="007A682B">
        <w:rPr>
          <w:rFonts w:ascii="Arial" w:hAnsi="Arial" w:cs="Arial"/>
          <w:sz w:val="24"/>
          <w:szCs w:val="24"/>
        </w:rPr>
        <w:t>.</w:t>
      </w:r>
    </w:p>
    <w:p w:rsidR="00C03CDE" w:rsidRDefault="00C03CDE" w:rsidP="006D6A30">
      <w:pPr>
        <w:jc w:val="both"/>
        <w:rPr>
          <w:rFonts w:ascii="Arial" w:hAnsi="Arial" w:cs="Arial"/>
          <w:b/>
          <w:sz w:val="24"/>
          <w:szCs w:val="24"/>
        </w:rPr>
      </w:pPr>
    </w:p>
    <w:p w:rsidR="006D6A30" w:rsidRPr="007A682B" w:rsidRDefault="00F22917" w:rsidP="006D6A30">
      <w:pPr>
        <w:jc w:val="both"/>
        <w:rPr>
          <w:rFonts w:ascii="Arial" w:hAnsi="Arial" w:cs="Arial"/>
          <w:sz w:val="24"/>
          <w:szCs w:val="24"/>
        </w:rPr>
      </w:pPr>
      <w:r>
        <w:rPr>
          <w:rFonts w:ascii="Arial" w:hAnsi="Arial" w:cs="Arial"/>
          <w:b/>
          <w:sz w:val="24"/>
          <w:szCs w:val="24"/>
        </w:rPr>
        <w:t>6</w:t>
      </w:r>
      <w:r w:rsidR="006D6A30" w:rsidRPr="00F22917">
        <w:rPr>
          <w:rFonts w:ascii="Arial" w:hAnsi="Arial" w:cs="Arial"/>
          <w:b/>
          <w:sz w:val="24"/>
          <w:szCs w:val="24"/>
        </w:rPr>
        <w:t>.</w:t>
      </w:r>
      <w:r>
        <w:rPr>
          <w:rFonts w:ascii="Arial" w:hAnsi="Arial" w:cs="Arial"/>
          <w:b/>
          <w:sz w:val="24"/>
          <w:szCs w:val="24"/>
        </w:rPr>
        <w:tab/>
      </w:r>
      <w:r w:rsidR="006D6A30" w:rsidRPr="00F22917">
        <w:rPr>
          <w:rFonts w:ascii="Arial" w:hAnsi="Arial" w:cs="Arial"/>
          <w:b/>
          <w:sz w:val="24"/>
          <w:szCs w:val="24"/>
        </w:rPr>
        <w:t xml:space="preserve">DESCRIPCIÓN DEL PROCEDIMIENTO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Se define como residuo sólido todos los sobrantes o rezagos de elementos, materiales, herramientas, insumos que se encuentran en estado sólido y que cumplieron la vida útil dentro de los procesos de la empresa, los cuales deben ser </w:t>
      </w:r>
      <w:r w:rsidRPr="007A682B">
        <w:rPr>
          <w:rFonts w:ascii="Arial" w:hAnsi="Arial" w:cs="Arial"/>
          <w:sz w:val="24"/>
          <w:szCs w:val="24"/>
        </w:rPr>
        <w:lastRenderedPageBreak/>
        <w:t xml:space="preserve">separados, almacenados y dispuestos de madera adecuada a su características físico químicas. </w:t>
      </w:r>
    </w:p>
    <w:p w:rsidR="006D6A30" w:rsidRPr="007A682B" w:rsidRDefault="006D6A30" w:rsidP="006D6A30">
      <w:pPr>
        <w:jc w:val="both"/>
        <w:rPr>
          <w:rFonts w:ascii="Arial" w:hAnsi="Arial" w:cs="Arial"/>
          <w:sz w:val="24"/>
          <w:szCs w:val="24"/>
        </w:rPr>
      </w:pPr>
    </w:p>
    <w:p w:rsidR="006D6A30" w:rsidRPr="00F22917" w:rsidRDefault="00F22917" w:rsidP="006D6A30">
      <w:pPr>
        <w:jc w:val="both"/>
        <w:rPr>
          <w:rFonts w:ascii="Arial" w:hAnsi="Arial" w:cs="Arial"/>
          <w:b/>
          <w:sz w:val="24"/>
          <w:szCs w:val="24"/>
        </w:rPr>
      </w:pPr>
      <w:r>
        <w:rPr>
          <w:rFonts w:ascii="Arial" w:hAnsi="Arial" w:cs="Arial"/>
          <w:b/>
          <w:sz w:val="24"/>
          <w:szCs w:val="24"/>
        </w:rPr>
        <w:t>6</w:t>
      </w:r>
      <w:r w:rsidR="006D6A30" w:rsidRPr="00F22917">
        <w:rPr>
          <w:rFonts w:ascii="Arial" w:hAnsi="Arial" w:cs="Arial"/>
          <w:b/>
          <w:sz w:val="24"/>
          <w:szCs w:val="24"/>
        </w:rPr>
        <w:t xml:space="preserve">.1 Clasificación de Residuos Sólidos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Como actividad inicial de la gestión integral de residuos sólidos, se realiza la clasificación y separación de todos los materiales sobrantes del sistema, que consiste en identificar y separar los residuos sólidos de acuerdo a sus características físicas y químicas desde el momento de su generación, los cuales se clasifican en: </w:t>
      </w:r>
    </w:p>
    <w:p w:rsidR="006D6A30" w:rsidRPr="007A682B" w:rsidRDefault="006D6A30" w:rsidP="006D6A30">
      <w:pPr>
        <w:jc w:val="both"/>
        <w:rPr>
          <w:rFonts w:ascii="Arial" w:hAnsi="Arial" w:cs="Arial"/>
          <w:sz w:val="24"/>
          <w:szCs w:val="24"/>
        </w:rPr>
      </w:pPr>
    </w:p>
    <w:p w:rsidR="006D6A30" w:rsidRPr="00C03CDE" w:rsidRDefault="006D6A30" w:rsidP="00C03CDE">
      <w:pPr>
        <w:pStyle w:val="Prrafodelista"/>
        <w:numPr>
          <w:ilvl w:val="0"/>
          <w:numId w:val="5"/>
        </w:numPr>
        <w:jc w:val="both"/>
        <w:rPr>
          <w:rFonts w:ascii="Arial" w:hAnsi="Arial" w:cs="Arial"/>
          <w:sz w:val="24"/>
          <w:szCs w:val="24"/>
        </w:rPr>
      </w:pPr>
      <w:r w:rsidRPr="00C03CDE">
        <w:rPr>
          <w:rFonts w:ascii="Arial" w:hAnsi="Arial" w:cs="Arial"/>
          <w:sz w:val="24"/>
          <w:szCs w:val="24"/>
        </w:rPr>
        <w:t xml:space="preserve">Orgánicos: se caracterizan por ser desechos de alimentos o productos vegetales, resultantes de las actividades de la empresa. </w:t>
      </w:r>
    </w:p>
    <w:p w:rsidR="00C03CDE" w:rsidRDefault="00C03CDE" w:rsidP="00C03CDE">
      <w:pPr>
        <w:pStyle w:val="Prrafodelista"/>
        <w:ind w:left="1065"/>
        <w:jc w:val="both"/>
        <w:rPr>
          <w:rFonts w:ascii="Arial" w:hAnsi="Arial" w:cs="Arial"/>
          <w:sz w:val="24"/>
          <w:szCs w:val="24"/>
        </w:rPr>
      </w:pPr>
    </w:p>
    <w:p w:rsidR="006D6A30" w:rsidRPr="00C03CDE" w:rsidRDefault="006D6A30" w:rsidP="00C03CDE">
      <w:pPr>
        <w:pStyle w:val="Prrafodelista"/>
        <w:numPr>
          <w:ilvl w:val="0"/>
          <w:numId w:val="5"/>
        </w:numPr>
        <w:jc w:val="both"/>
        <w:rPr>
          <w:rFonts w:ascii="Arial" w:hAnsi="Arial" w:cs="Arial"/>
          <w:sz w:val="24"/>
          <w:szCs w:val="24"/>
        </w:rPr>
      </w:pPr>
      <w:r w:rsidRPr="00C03CDE">
        <w:rPr>
          <w:rFonts w:ascii="Arial" w:hAnsi="Arial" w:cs="Arial"/>
          <w:sz w:val="24"/>
          <w:szCs w:val="24"/>
        </w:rPr>
        <w:t xml:space="preserve">Inorgánicos Reciclables: son los desechos que por sus características físicas y químicas, cuentan con la capacidad de ser reutilizados en procesos de producción de materiales de características iguales, por lo anterior es importante que estos residuos no se encuentren contaminados con sustancias que puedan afectar su reincorporación a las cadenas productivas, se clasifican en: papel, cartón, polímeros de alta y baja densidad, vidrio, metales. </w:t>
      </w:r>
    </w:p>
    <w:p w:rsidR="00C03CDE" w:rsidRDefault="00C03CDE" w:rsidP="00C03CDE">
      <w:pPr>
        <w:pStyle w:val="Prrafodelista"/>
        <w:ind w:left="1065"/>
        <w:jc w:val="both"/>
        <w:rPr>
          <w:rFonts w:ascii="Arial" w:hAnsi="Arial" w:cs="Arial"/>
          <w:sz w:val="24"/>
          <w:szCs w:val="24"/>
        </w:rPr>
      </w:pPr>
    </w:p>
    <w:p w:rsidR="006D6A30" w:rsidRPr="00C03CDE" w:rsidRDefault="006D6A30" w:rsidP="00C03CDE">
      <w:pPr>
        <w:pStyle w:val="Prrafodelista"/>
        <w:numPr>
          <w:ilvl w:val="0"/>
          <w:numId w:val="5"/>
        </w:numPr>
        <w:jc w:val="both"/>
        <w:rPr>
          <w:rFonts w:ascii="Arial" w:hAnsi="Arial" w:cs="Arial"/>
          <w:sz w:val="24"/>
          <w:szCs w:val="24"/>
        </w:rPr>
      </w:pPr>
      <w:r w:rsidRPr="00C03CDE">
        <w:rPr>
          <w:rFonts w:ascii="Arial" w:hAnsi="Arial" w:cs="Arial"/>
          <w:sz w:val="24"/>
          <w:szCs w:val="24"/>
        </w:rPr>
        <w:t xml:space="preserve">Ordinarios: residuos que no pueden ser incorporados a nuevos procesos productivos, ya que sus condiciones físico-químicas no se lo permiten, o porque se encuentran mezclados con otros materiales, los cuales pueden ser: trapos, telas, papeles plastificados, tetra pack, o inorgánicos contaminados con sustancias de composición leve y residuos sanitarios como papel higiénico, toallas higiénicas y pañales. </w:t>
      </w:r>
    </w:p>
    <w:p w:rsidR="00C03CDE" w:rsidRDefault="00C03CDE" w:rsidP="00C03CDE">
      <w:pPr>
        <w:pStyle w:val="Prrafodelista"/>
        <w:ind w:left="1065"/>
        <w:jc w:val="both"/>
        <w:rPr>
          <w:rFonts w:ascii="Arial" w:hAnsi="Arial" w:cs="Arial"/>
          <w:sz w:val="24"/>
          <w:szCs w:val="24"/>
        </w:rPr>
      </w:pPr>
    </w:p>
    <w:p w:rsidR="006D6A30" w:rsidRPr="00C03CDE" w:rsidRDefault="006D6A30" w:rsidP="00C03CDE">
      <w:pPr>
        <w:pStyle w:val="Prrafodelista"/>
        <w:numPr>
          <w:ilvl w:val="0"/>
          <w:numId w:val="5"/>
        </w:numPr>
        <w:jc w:val="both"/>
        <w:rPr>
          <w:rFonts w:ascii="Arial" w:hAnsi="Arial" w:cs="Arial"/>
          <w:sz w:val="24"/>
          <w:szCs w:val="24"/>
        </w:rPr>
      </w:pPr>
      <w:r w:rsidRPr="00C03CDE">
        <w:rPr>
          <w:rFonts w:ascii="Arial" w:hAnsi="Arial" w:cs="Arial"/>
          <w:sz w:val="24"/>
          <w:szCs w:val="24"/>
        </w:rPr>
        <w:t xml:space="preserve">Biológicos: son los residuos que se caracterizan por contener agentes patógenos o bilógicos que representan riesgos sobre la salud de los trabajadores, como: residuos de botiquines producto de la atención a lesiones de trabajadores (algodones, gasas, jeringas, guantes quirúrgicos) contaminados con sangre o fluidos corporales. </w:t>
      </w:r>
    </w:p>
    <w:p w:rsidR="00C03CDE" w:rsidRDefault="00C03CDE" w:rsidP="00C03CDE">
      <w:pPr>
        <w:pStyle w:val="Prrafodelista"/>
        <w:ind w:left="1065"/>
        <w:jc w:val="both"/>
        <w:rPr>
          <w:rFonts w:ascii="Arial" w:hAnsi="Arial" w:cs="Arial"/>
          <w:sz w:val="24"/>
          <w:szCs w:val="24"/>
        </w:rPr>
      </w:pPr>
    </w:p>
    <w:p w:rsidR="006D6A30" w:rsidRPr="00C03CDE" w:rsidRDefault="006D6A30" w:rsidP="00C03CDE">
      <w:pPr>
        <w:pStyle w:val="Prrafodelista"/>
        <w:numPr>
          <w:ilvl w:val="0"/>
          <w:numId w:val="5"/>
        </w:numPr>
        <w:jc w:val="both"/>
        <w:rPr>
          <w:rFonts w:ascii="Arial" w:hAnsi="Arial" w:cs="Arial"/>
          <w:sz w:val="24"/>
          <w:szCs w:val="24"/>
        </w:rPr>
      </w:pPr>
      <w:r w:rsidRPr="00C03CDE">
        <w:rPr>
          <w:rFonts w:ascii="Arial" w:hAnsi="Arial" w:cs="Arial"/>
          <w:sz w:val="24"/>
          <w:szCs w:val="24"/>
        </w:rPr>
        <w:t xml:space="preserve">Peligrosos: residuos contaminados con hidrocarburos o productos agroquímicos, como: empaques (plásticos, metálicos y polimetálicos), </w:t>
      </w:r>
      <w:r w:rsidRPr="00C03CDE">
        <w:rPr>
          <w:rFonts w:ascii="Arial" w:hAnsi="Arial" w:cs="Arial"/>
          <w:sz w:val="24"/>
          <w:szCs w:val="24"/>
        </w:rPr>
        <w:lastRenderedPageBreak/>
        <w:t xml:space="preserve">trapos o telas de mantenimiento de vehículos, maquinaria o equipos, </w:t>
      </w:r>
      <w:r w:rsidRPr="00A17C8D">
        <w:rPr>
          <w:rFonts w:ascii="Arial" w:hAnsi="Arial" w:cs="Arial"/>
          <w:sz w:val="24"/>
          <w:szCs w:val="24"/>
        </w:rPr>
        <w:t>materiales absorbentes y suelo de control de derrames</w:t>
      </w:r>
      <w:r w:rsidR="00A17C8D" w:rsidRPr="00A17C8D">
        <w:rPr>
          <w:rFonts w:ascii="Arial" w:hAnsi="Arial" w:cs="Arial"/>
          <w:sz w:val="24"/>
          <w:szCs w:val="24"/>
        </w:rPr>
        <w:t>,</w:t>
      </w:r>
      <w:r w:rsidR="00A17C8D" w:rsidRPr="00A17C8D">
        <w:rPr>
          <w:rFonts w:ascii="Arial" w:hAnsi="Arial" w:cs="Arial"/>
          <w:color w:val="222222"/>
          <w:sz w:val="24"/>
          <w:szCs w:val="24"/>
          <w:shd w:val="clear" w:color="auto" w:fill="FFFFFF"/>
        </w:rPr>
        <w:t xml:space="preserve"> bombillas ahorradoras y tubos de lámparas, equipos eléctricos y electrónicos, pilas</w:t>
      </w:r>
      <w:r w:rsidR="00A17C8D">
        <w:rPr>
          <w:rFonts w:ascii="Arial" w:hAnsi="Arial" w:cs="Arial"/>
          <w:color w:val="222222"/>
          <w:sz w:val="24"/>
          <w:szCs w:val="24"/>
          <w:shd w:val="clear" w:color="auto" w:fill="FFFFFF"/>
        </w:rPr>
        <w:t xml:space="preserve"> y baterias</w:t>
      </w:r>
      <w:r w:rsidRPr="00A17C8D">
        <w:rPr>
          <w:rFonts w:ascii="Arial" w:hAnsi="Arial" w:cs="Arial"/>
          <w:sz w:val="24"/>
          <w:szCs w:val="24"/>
        </w:rPr>
        <w:t>.</w:t>
      </w:r>
      <w:r w:rsidRPr="00C03CDE">
        <w:rPr>
          <w:rFonts w:ascii="Arial" w:hAnsi="Arial" w:cs="Arial"/>
          <w:sz w:val="24"/>
          <w:szCs w:val="24"/>
        </w:rPr>
        <w:t xml:space="preserve"> </w:t>
      </w:r>
    </w:p>
    <w:p w:rsidR="00996F03" w:rsidRDefault="00996F03" w:rsidP="006D6A30">
      <w:pPr>
        <w:jc w:val="both"/>
        <w:rPr>
          <w:rFonts w:ascii="Arial" w:hAnsi="Arial" w:cs="Arial"/>
          <w:sz w:val="24"/>
          <w:szCs w:val="24"/>
        </w:rPr>
      </w:pPr>
    </w:p>
    <w:p w:rsidR="00E52529" w:rsidRPr="007A682B" w:rsidRDefault="00E52529" w:rsidP="006D6A30">
      <w:pPr>
        <w:jc w:val="both"/>
        <w:rPr>
          <w:rFonts w:ascii="Arial" w:hAnsi="Arial" w:cs="Arial"/>
          <w:sz w:val="24"/>
          <w:szCs w:val="24"/>
        </w:rPr>
      </w:pPr>
    </w:p>
    <w:p w:rsidR="006D6A30" w:rsidRPr="0074583E" w:rsidRDefault="00775286" w:rsidP="006D6A30">
      <w:pPr>
        <w:jc w:val="both"/>
        <w:rPr>
          <w:rFonts w:ascii="Arial" w:hAnsi="Arial" w:cs="Arial"/>
          <w:b/>
          <w:sz w:val="24"/>
          <w:szCs w:val="24"/>
        </w:rPr>
      </w:pPr>
      <w:r>
        <w:rPr>
          <w:rFonts w:ascii="Arial" w:hAnsi="Arial" w:cs="Arial"/>
          <w:b/>
          <w:sz w:val="24"/>
          <w:szCs w:val="24"/>
        </w:rPr>
        <w:t>6</w:t>
      </w:r>
      <w:r w:rsidR="006D6A30" w:rsidRPr="0074583E">
        <w:rPr>
          <w:rFonts w:ascii="Arial" w:hAnsi="Arial" w:cs="Arial"/>
          <w:b/>
          <w:sz w:val="24"/>
          <w:szCs w:val="24"/>
        </w:rPr>
        <w:t xml:space="preserve">.2 Almacenamiento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Después de separados y clasificados los residuos sólidos se disponen en un lugar o recipiente adecuado de acuerdo a su naturaleza, mientras es llevado a su disposición final. </w:t>
      </w:r>
    </w:p>
    <w:p w:rsidR="006D6A30" w:rsidRPr="00775286" w:rsidRDefault="006D6A30" w:rsidP="00775286">
      <w:pPr>
        <w:pStyle w:val="Prrafodelista"/>
        <w:numPr>
          <w:ilvl w:val="0"/>
          <w:numId w:val="5"/>
        </w:numPr>
        <w:jc w:val="both"/>
        <w:rPr>
          <w:rFonts w:ascii="Arial" w:hAnsi="Arial" w:cs="Arial"/>
          <w:sz w:val="24"/>
          <w:szCs w:val="24"/>
        </w:rPr>
      </w:pPr>
      <w:r w:rsidRPr="00775286">
        <w:rPr>
          <w:rFonts w:ascii="Arial" w:hAnsi="Arial" w:cs="Arial"/>
          <w:b/>
          <w:sz w:val="24"/>
          <w:szCs w:val="24"/>
        </w:rPr>
        <w:t>Almacenamiento de Orgánicos:</w:t>
      </w:r>
      <w:r w:rsidRPr="00C03CDE">
        <w:rPr>
          <w:rFonts w:ascii="Arial" w:hAnsi="Arial" w:cs="Arial"/>
          <w:sz w:val="24"/>
          <w:szCs w:val="24"/>
        </w:rPr>
        <w:t xml:space="preserve"> estos residuos s</w:t>
      </w:r>
      <w:r w:rsidR="00775286">
        <w:rPr>
          <w:rFonts w:ascii="Arial" w:hAnsi="Arial" w:cs="Arial"/>
          <w:sz w:val="24"/>
          <w:szCs w:val="24"/>
        </w:rPr>
        <w:t xml:space="preserve">e almacenan en un recipiente </w:t>
      </w:r>
      <w:r w:rsidRPr="00C03CDE">
        <w:rPr>
          <w:rFonts w:ascii="Arial" w:hAnsi="Arial" w:cs="Arial"/>
          <w:sz w:val="24"/>
          <w:szCs w:val="24"/>
        </w:rPr>
        <w:t>de color gris junto con los ordinarios cuando la actividad se desarrolla en la zona urbana</w:t>
      </w:r>
      <w:r w:rsidR="00775286">
        <w:rPr>
          <w:rFonts w:ascii="Arial" w:hAnsi="Arial" w:cs="Arial"/>
          <w:sz w:val="24"/>
          <w:szCs w:val="24"/>
        </w:rPr>
        <w:t>.</w:t>
      </w:r>
      <w:r w:rsidR="00775286" w:rsidRPr="00C03CDE">
        <w:rPr>
          <w:rFonts w:ascii="Arial" w:hAnsi="Arial" w:cs="Arial"/>
          <w:sz w:val="24"/>
          <w:szCs w:val="24"/>
        </w:rPr>
        <w:t xml:space="preserve"> </w:t>
      </w:r>
      <w:r w:rsidRPr="00775286">
        <w:rPr>
          <w:rFonts w:ascii="Arial" w:hAnsi="Arial" w:cs="Arial"/>
          <w:sz w:val="24"/>
          <w:szCs w:val="24"/>
        </w:rPr>
        <w:t xml:space="preserve">En la zona rural estos residuos no requieren almacenamiento y se pueden disponer de forma directa sobre el suelo teniendo en cuenta que no vayan a caer sobre fuentes de agua. </w:t>
      </w:r>
    </w:p>
    <w:p w:rsidR="00C03CDE" w:rsidRDefault="00C03CDE" w:rsidP="00C03CDE">
      <w:pPr>
        <w:pStyle w:val="Prrafodelista"/>
        <w:ind w:left="1065"/>
        <w:jc w:val="both"/>
        <w:rPr>
          <w:rFonts w:ascii="Arial" w:hAnsi="Arial" w:cs="Arial"/>
          <w:sz w:val="24"/>
          <w:szCs w:val="24"/>
        </w:rPr>
      </w:pPr>
    </w:p>
    <w:p w:rsidR="00C03CDE" w:rsidRDefault="006D6A30" w:rsidP="00C03CDE">
      <w:pPr>
        <w:pStyle w:val="Prrafodelista"/>
        <w:numPr>
          <w:ilvl w:val="0"/>
          <w:numId w:val="6"/>
        </w:numPr>
        <w:jc w:val="both"/>
        <w:rPr>
          <w:rFonts w:ascii="Arial" w:hAnsi="Arial" w:cs="Arial"/>
          <w:sz w:val="24"/>
          <w:szCs w:val="24"/>
        </w:rPr>
      </w:pPr>
      <w:r w:rsidRPr="00775286">
        <w:rPr>
          <w:rFonts w:ascii="Arial" w:hAnsi="Arial" w:cs="Arial"/>
          <w:b/>
          <w:sz w:val="24"/>
          <w:szCs w:val="24"/>
        </w:rPr>
        <w:t>Almacenamiento de Inorgánicos Reciclables:</w:t>
      </w:r>
      <w:r w:rsidRPr="00C03CDE">
        <w:rPr>
          <w:rFonts w:ascii="Arial" w:hAnsi="Arial" w:cs="Arial"/>
          <w:sz w:val="24"/>
          <w:szCs w:val="24"/>
        </w:rPr>
        <w:t xml:space="preserve"> para estos residuos se utiliza un recipiente color verde en donde no les caigan residuos líquidos o de otra índole que cambien su composición físico-química</w:t>
      </w:r>
      <w:r w:rsidR="00775286">
        <w:rPr>
          <w:rFonts w:ascii="Arial" w:hAnsi="Arial" w:cs="Arial"/>
          <w:sz w:val="24"/>
          <w:szCs w:val="24"/>
        </w:rPr>
        <w:t xml:space="preserve">, esto en la zona urbana. En la zona rural </w:t>
      </w:r>
      <w:r w:rsidR="008833D5">
        <w:rPr>
          <w:rFonts w:ascii="Arial" w:hAnsi="Arial" w:cs="Arial"/>
          <w:sz w:val="24"/>
          <w:szCs w:val="24"/>
        </w:rPr>
        <w:t>utilizara un contenedor adecuado para conservar su integridad</w:t>
      </w:r>
      <w:r w:rsidRPr="00C03CDE">
        <w:rPr>
          <w:rFonts w:ascii="Arial" w:hAnsi="Arial" w:cs="Arial"/>
          <w:sz w:val="24"/>
          <w:szCs w:val="24"/>
        </w:rPr>
        <w:t>.</w:t>
      </w:r>
    </w:p>
    <w:p w:rsidR="0074583E" w:rsidRPr="0074583E" w:rsidRDefault="0074583E" w:rsidP="0074583E">
      <w:pPr>
        <w:pStyle w:val="Prrafodelista"/>
        <w:ind w:left="1065"/>
        <w:jc w:val="both"/>
        <w:rPr>
          <w:rFonts w:ascii="Arial" w:hAnsi="Arial" w:cs="Arial"/>
          <w:sz w:val="24"/>
          <w:szCs w:val="24"/>
        </w:rPr>
      </w:pPr>
    </w:p>
    <w:p w:rsidR="0074583E" w:rsidRDefault="006D6A30" w:rsidP="0074583E">
      <w:pPr>
        <w:pStyle w:val="Prrafodelista"/>
        <w:numPr>
          <w:ilvl w:val="0"/>
          <w:numId w:val="6"/>
        </w:numPr>
        <w:jc w:val="both"/>
        <w:rPr>
          <w:rFonts w:ascii="Arial" w:hAnsi="Arial" w:cs="Arial"/>
          <w:sz w:val="24"/>
          <w:szCs w:val="24"/>
        </w:rPr>
      </w:pPr>
      <w:r w:rsidRPr="00420F3A">
        <w:rPr>
          <w:rFonts w:ascii="Arial" w:hAnsi="Arial" w:cs="Arial"/>
          <w:b/>
          <w:sz w:val="24"/>
          <w:szCs w:val="24"/>
        </w:rPr>
        <w:t>Almacenamiento de Bi</w:t>
      </w:r>
      <w:r w:rsidR="00420F3A" w:rsidRPr="00420F3A">
        <w:rPr>
          <w:rFonts w:ascii="Arial" w:hAnsi="Arial" w:cs="Arial"/>
          <w:b/>
          <w:sz w:val="24"/>
          <w:szCs w:val="24"/>
        </w:rPr>
        <w:t>osanitarios</w:t>
      </w:r>
      <w:r w:rsidRPr="00420F3A">
        <w:rPr>
          <w:rFonts w:ascii="Arial" w:hAnsi="Arial" w:cs="Arial"/>
          <w:b/>
          <w:sz w:val="24"/>
          <w:szCs w:val="24"/>
        </w:rPr>
        <w:t>:</w:t>
      </w:r>
      <w:r w:rsidRPr="00420F3A">
        <w:rPr>
          <w:rFonts w:ascii="Arial" w:hAnsi="Arial" w:cs="Arial"/>
          <w:sz w:val="24"/>
          <w:szCs w:val="24"/>
        </w:rPr>
        <w:t xml:space="preserve"> se utiliza recipientes, empaques o bolsas de color rojo, el almacenamiento debe ser del menor tiempo posible</w:t>
      </w:r>
      <w:r w:rsidR="00420F3A" w:rsidRPr="00420F3A">
        <w:rPr>
          <w:rFonts w:ascii="Arial" w:hAnsi="Arial" w:cs="Arial"/>
          <w:sz w:val="24"/>
          <w:szCs w:val="24"/>
        </w:rPr>
        <w:t>.</w:t>
      </w:r>
    </w:p>
    <w:p w:rsidR="00E52529" w:rsidRPr="00E52529" w:rsidRDefault="00E52529" w:rsidP="00E52529">
      <w:pPr>
        <w:pStyle w:val="Prrafodelista"/>
        <w:rPr>
          <w:rFonts w:ascii="Arial" w:hAnsi="Arial" w:cs="Arial"/>
          <w:sz w:val="24"/>
          <w:szCs w:val="24"/>
        </w:rPr>
      </w:pPr>
    </w:p>
    <w:p w:rsidR="00E52529" w:rsidRPr="00665BED" w:rsidRDefault="00E52529" w:rsidP="0074583E">
      <w:pPr>
        <w:pStyle w:val="Prrafodelista"/>
        <w:numPr>
          <w:ilvl w:val="0"/>
          <w:numId w:val="6"/>
        </w:numPr>
        <w:jc w:val="both"/>
        <w:rPr>
          <w:rFonts w:ascii="Arial" w:hAnsi="Arial" w:cs="Arial"/>
          <w:b/>
          <w:sz w:val="24"/>
          <w:szCs w:val="24"/>
        </w:rPr>
      </w:pPr>
      <w:r w:rsidRPr="00E52529">
        <w:rPr>
          <w:rFonts w:ascii="Arial" w:hAnsi="Arial" w:cs="Arial"/>
          <w:b/>
          <w:sz w:val="24"/>
          <w:szCs w:val="24"/>
        </w:rPr>
        <w:t>Almacenamiento de Peligrosos:</w:t>
      </w:r>
      <w:r>
        <w:rPr>
          <w:rFonts w:ascii="Arial" w:hAnsi="Arial" w:cs="Arial"/>
          <w:b/>
          <w:sz w:val="24"/>
          <w:szCs w:val="24"/>
        </w:rPr>
        <w:t xml:space="preserve"> </w:t>
      </w:r>
      <w:r>
        <w:rPr>
          <w:rFonts w:ascii="Arial" w:hAnsi="Arial" w:cs="Arial"/>
          <w:sz w:val="24"/>
          <w:szCs w:val="24"/>
        </w:rPr>
        <w:t xml:space="preserve">dependiendo </w:t>
      </w:r>
      <w:r w:rsidR="00D3766A">
        <w:rPr>
          <w:rFonts w:ascii="Arial" w:hAnsi="Arial" w:cs="Arial"/>
          <w:sz w:val="24"/>
          <w:szCs w:val="24"/>
        </w:rPr>
        <w:t>sus características</w:t>
      </w:r>
      <w:r>
        <w:rPr>
          <w:rFonts w:ascii="Arial" w:hAnsi="Arial" w:cs="Arial"/>
          <w:sz w:val="24"/>
          <w:szCs w:val="24"/>
        </w:rPr>
        <w:t xml:space="preserve"> son o no son almacenados, los almacenados temporalmente son tubos de lámparas, baterías y luminarias tipo ahorrador, los cuales se almacenaran en un recipiente aparte para </w:t>
      </w:r>
      <w:r w:rsidR="00665BED">
        <w:rPr>
          <w:rFonts w:ascii="Arial" w:hAnsi="Arial" w:cs="Arial"/>
          <w:sz w:val="24"/>
          <w:szCs w:val="24"/>
        </w:rPr>
        <w:t>su protección y conservación. Los residuos peligrosos resultantes de derrames son enviados al contratista en bolsas color rojo para su correcta disposición.</w:t>
      </w:r>
    </w:p>
    <w:p w:rsidR="00665BED" w:rsidRDefault="00665BED" w:rsidP="00665BED">
      <w:pPr>
        <w:jc w:val="both"/>
        <w:rPr>
          <w:rFonts w:ascii="Arial" w:hAnsi="Arial" w:cs="Arial"/>
          <w:b/>
          <w:sz w:val="24"/>
          <w:szCs w:val="24"/>
        </w:rPr>
      </w:pPr>
    </w:p>
    <w:p w:rsidR="00A23D82" w:rsidRPr="00665BED" w:rsidRDefault="00A23D82" w:rsidP="00665BED">
      <w:pPr>
        <w:jc w:val="both"/>
        <w:rPr>
          <w:rFonts w:ascii="Arial" w:hAnsi="Arial" w:cs="Arial"/>
          <w:b/>
          <w:sz w:val="24"/>
          <w:szCs w:val="24"/>
        </w:rPr>
      </w:pPr>
    </w:p>
    <w:p w:rsidR="006D6A30" w:rsidRDefault="00420F3A" w:rsidP="00420F3A">
      <w:pPr>
        <w:jc w:val="both"/>
        <w:rPr>
          <w:rFonts w:ascii="Arial" w:hAnsi="Arial" w:cs="Arial"/>
          <w:sz w:val="24"/>
          <w:szCs w:val="24"/>
        </w:rPr>
      </w:pPr>
      <w:r>
        <w:rPr>
          <w:rFonts w:ascii="Arial" w:hAnsi="Arial" w:cs="Arial"/>
          <w:b/>
          <w:sz w:val="24"/>
          <w:szCs w:val="24"/>
        </w:rPr>
        <w:lastRenderedPageBreak/>
        <w:t>7</w:t>
      </w:r>
      <w:r w:rsidR="006D6A30" w:rsidRPr="0074583E">
        <w:rPr>
          <w:rFonts w:ascii="Arial" w:hAnsi="Arial" w:cs="Arial"/>
          <w:b/>
          <w:sz w:val="24"/>
          <w:szCs w:val="24"/>
        </w:rPr>
        <w:t>.   METAS E INDICADORES</w:t>
      </w:r>
      <w:r w:rsidR="006D6A30" w:rsidRPr="007A682B">
        <w:rPr>
          <w:rFonts w:ascii="Arial" w:hAnsi="Arial" w:cs="Arial"/>
          <w:sz w:val="24"/>
          <w:szCs w:val="24"/>
        </w:rPr>
        <w:tab/>
      </w:r>
      <w:r w:rsidR="0074583E">
        <w:rPr>
          <w:rFonts w:ascii="Arial" w:hAnsi="Arial" w:cs="Arial"/>
          <w:sz w:val="24"/>
          <w:szCs w:val="24"/>
        </w:rPr>
        <w:tab/>
      </w:r>
    </w:p>
    <w:tbl>
      <w:tblPr>
        <w:tblStyle w:val="Tablaconcuadrcula"/>
        <w:tblW w:w="0" w:type="auto"/>
        <w:jc w:val="center"/>
        <w:tblLook w:val="04A0" w:firstRow="1" w:lastRow="0" w:firstColumn="1" w:lastColumn="0" w:noHBand="0" w:noVBand="1"/>
      </w:tblPr>
      <w:tblGrid>
        <w:gridCol w:w="4489"/>
        <w:gridCol w:w="4489"/>
      </w:tblGrid>
      <w:tr w:rsidR="0074583E" w:rsidTr="00327BF7">
        <w:trPr>
          <w:jc w:val="center"/>
        </w:trPr>
        <w:tc>
          <w:tcPr>
            <w:tcW w:w="4489" w:type="dxa"/>
          </w:tcPr>
          <w:p w:rsidR="0074583E" w:rsidRPr="00327BF7" w:rsidRDefault="00327BF7" w:rsidP="0074583E">
            <w:pPr>
              <w:tabs>
                <w:tab w:val="left" w:pos="708"/>
                <w:tab w:val="left" w:pos="1416"/>
                <w:tab w:val="left" w:pos="2124"/>
                <w:tab w:val="left" w:pos="2832"/>
                <w:tab w:val="left" w:pos="3815"/>
              </w:tabs>
              <w:jc w:val="center"/>
              <w:rPr>
                <w:rFonts w:ascii="Arial" w:hAnsi="Arial" w:cs="Arial"/>
                <w:b/>
                <w:sz w:val="24"/>
                <w:szCs w:val="24"/>
              </w:rPr>
            </w:pPr>
            <w:r>
              <w:rPr>
                <w:rFonts w:ascii="Arial" w:hAnsi="Arial" w:cs="Arial"/>
                <w:b/>
                <w:sz w:val="24"/>
                <w:szCs w:val="24"/>
              </w:rPr>
              <w:t>7</w:t>
            </w:r>
            <w:r w:rsidR="0074583E" w:rsidRPr="00327BF7">
              <w:rPr>
                <w:rFonts w:ascii="Arial" w:hAnsi="Arial" w:cs="Arial"/>
                <w:b/>
                <w:sz w:val="24"/>
                <w:szCs w:val="24"/>
              </w:rPr>
              <w:t>.1 METAS</w:t>
            </w:r>
          </w:p>
        </w:tc>
        <w:tc>
          <w:tcPr>
            <w:tcW w:w="4489" w:type="dxa"/>
          </w:tcPr>
          <w:p w:rsidR="0074583E" w:rsidRPr="00327BF7" w:rsidRDefault="00327BF7" w:rsidP="0074583E">
            <w:pPr>
              <w:tabs>
                <w:tab w:val="left" w:pos="708"/>
                <w:tab w:val="left" w:pos="1416"/>
                <w:tab w:val="left" w:pos="2124"/>
                <w:tab w:val="left" w:pos="2832"/>
                <w:tab w:val="left" w:pos="3815"/>
              </w:tabs>
              <w:jc w:val="center"/>
              <w:rPr>
                <w:rFonts w:ascii="Arial" w:hAnsi="Arial" w:cs="Arial"/>
                <w:b/>
                <w:sz w:val="24"/>
                <w:szCs w:val="24"/>
              </w:rPr>
            </w:pPr>
            <w:r>
              <w:rPr>
                <w:rFonts w:ascii="Arial" w:hAnsi="Arial" w:cs="Arial"/>
                <w:b/>
                <w:sz w:val="24"/>
                <w:szCs w:val="24"/>
              </w:rPr>
              <w:t>7</w:t>
            </w:r>
            <w:r w:rsidR="0074583E" w:rsidRPr="00327BF7">
              <w:rPr>
                <w:rFonts w:ascii="Arial" w:hAnsi="Arial" w:cs="Arial"/>
                <w:b/>
                <w:sz w:val="24"/>
                <w:szCs w:val="24"/>
              </w:rPr>
              <w:t>.2 INDICADOR</w:t>
            </w:r>
          </w:p>
        </w:tc>
      </w:tr>
      <w:tr w:rsidR="0074583E" w:rsidTr="00327BF7">
        <w:trPr>
          <w:jc w:val="center"/>
        </w:trPr>
        <w:tc>
          <w:tcPr>
            <w:tcW w:w="4489" w:type="dxa"/>
          </w:tcPr>
          <w:p w:rsidR="0074583E" w:rsidRPr="00327BF7" w:rsidRDefault="0074583E" w:rsidP="008266C5">
            <w:pPr>
              <w:pStyle w:val="Encabezado"/>
              <w:tabs>
                <w:tab w:val="clear" w:pos="4419"/>
                <w:tab w:val="clear" w:pos="8838"/>
              </w:tabs>
              <w:rPr>
                <w:rFonts w:ascii="Arial" w:hAnsi="Arial" w:cs="Arial"/>
                <w:bCs/>
                <w:iCs/>
                <w:sz w:val="18"/>
              </w:rPr>
            </w:pPr>
            <w:r w:rsidRPr="00327BF7">
              <w:rPr>
                <w:rFonts w:ascii="Arial" w:hAnsi="Arial" w:cs="Arial"/>
                <w:bCs/>
                <w:iCs/>
                <w:sz w:val="18"/>
              </w:rPr>
              <w:t>Hacer jornadas de capacitación al 100% de los supervisores y personal administrativo involucrado en la gestión ambiental, en cuanto a caracterización de los residuos.</w:t>
            </w:r>
          </w:p>
        </w:tc>
        <w:tc>
          <w:tcPr>
            <w:tcW w:w="4489" w:type="dxa"/>
          </w:tcPr>
          <w:p w:rsidR="0074583E" w:rsidRPr="00FA0F77" w:rsidRDefault="0074583E" w:rsidP="00327BF7">
            <w:pPr>
              <w:pStyle w:val="Encabezado"/>
              <w:tabs>
                <w:tab w:val="clear" w:pos="4419"/>
                <w:tab w:val="clear" w:pos="8838"/>
              </w:tabs>
              <w:jc w:val="center"/>
              <w:rPr>
                <w:rFonts w:ascii="Arial" w:hAnsi="Arial" w:cs="Arial"/>
                <w:bCs/>
                <w:i/>
                <w:iCs/>
                <w:sz w:val="14"/>
              </w:rPr>
            </w:pPr>
            <w:r w:rsidRPr="00FA0F77">
              <w:rPr>
                <w:rFonts w:ascii="Arial" w:hAnsi="Arial" w:cs="Arial"/>
                <w:bCs/>
                <w:i/>
                <w:iCs/>
                <w:sz w:val="14"/>
              </w:rPr>
              <w:t>Capacitación de supervisores</w:t>
            </w:r>
          </w:p>
          <w:p w:rsidR="0074583E" w:rsidRPr="00FA0F77" w:rsidRDefault="0074583E" w:rsidP="00327BF7">
            <w:pPr>
              <w:pStyle w:val="Encabezado"/>
              <w:tabs>
                <w:tab w:val="clear" w:pos="4419"/>
                <w:tab w:val="clear" w:pos="8838"/>
              </w:tabs>
              <w:jc w:val="center"/>
              <w:rPr>
                <w:rFonts w:ascii="Arial" w:hAnsi="Arial" w:cs="Arial"/>
                <w:bCs/>
                <w:i/>
                <w:iCs/>
                <w:sz w:val="14"/>
              </w:rPr>
            </w:pPr>
          </w:p>
          <w:p w:rsidR="0074583E" w:rsidRPr="00FA0F77" w:rsidRDefault="0074583E" w:rsidP="00327BF7">
            <w:pPr>
              <w:pStyle w:val="Encabezado"/>
              <w:tabs>
                <w:tab w:val="clear" w:pos="4419"/>
                <w:tab w:val="clear" w:pos="8838"/>
              </w:tabs>
              <w:jc w:val="center"/>
              <w:rPr>
                <w:rFonts w:ascii="Arial" w:hAnsi="Arial" w:cs="Arial"/>
                <w:bCs/>
                <w:i/>
                <w:iCs/>
                <w:sz w:val="14"/>
                <w:u w:val="single"/>
              </w:rPr>
            </w:pPr>
            <w:r w:rsidRPr="00FA0F77">
              <w:rPr>
                <w:rFonts w:ascii="Arial" w:hAnsi="Arial" w:cs="Arial"/>
                <w:bCs/>
                <w:i/>
                <w:iCs/>
                <w:sz w:val="14"/>
              </w:rPr>
              <w:t xml:space="preserve">= </w:t>
            </w:r>
            <w:r w:rsidRPr="00FA0F77">
              <w:rPr>
                <w:rFonts w:ascii="Arial" w:hAnsi="Arial" w:cs="Arial"/>
                <w:bCs/>
                <w:i/>
                <w:iCs/>
                <w:sz w:val="14"/>
                <w:u w:val="single"/>
              </w:rPr>
              <w:t>Total supervisores evaluados * 100</w:t>
            </w:r>
          </w:p>
          <w:p w:rsidR="0074583E" w:rsidRPr="00FA0F77" w:rsidRDefault="0074583E" w:rsidP="00327BF7">
            <w:pPr>
              <w:pStyle w:val="Encabezado"/>
              <w:tabs>
                <w:tab w:val="clear" w:pos="4419"/>
                <w:tab w:val="clear" w:pos="8838"/>
              </w:tabs>
              <w:jc w:val="center"/>
              <w:rPr>
                <w:rFonts w:ascii="Arial" w:hAnsi="Arial" w:cs="Arial"/>
                <w:bCs/>
                <w:i/>
                <w:iCs/>
                <w:sz w:val="14"/>
              </w:rPr>
            </w:pPr>
            <w:r w:rsidRPr="00FA0F77">
              <w:rPr>
                <w:rFonts w:ascii="Arial" w:hAnsi="Arial" w:cs="Arial"/>
                <w:bCs/>
                <w:i/>
                <w:iCs/>
                <w:sz w:val="14"/>
              </w:rPr>
              <w:t>Total supervisores de la empresa</w:t>
            </w:r>
          </w:p>
        </w:tc>
      </w:tr>
      <w:tr w:rsidR="0074583E" w:rsidTr="00327BF7">
        <w:trPr>
          <w:jc w:val="center"/>
        </w:trPr>
        <w:tc>
          <w:tcPr>
            <w:tcW w:w="4489" w:type="dxa"/>
          </w:tcPr>
          <w:p w:rsidR="0074583E" w:rsidRPr="00327BF7" w:rsidRDefault="0074583E" w:rsidP="0074583E">
            <w:pPr>
              <w:pStyle w:val="Default"/>
              <w:jc w:val="both"/>
              <w:rPr>
                <w:rFonts w:eastAsiaTheme="minorEastAsia"/>
                <w:sz w:val="18"/>
                <w:lang w:eastAsia="ja-JP"/>
              </w:rPr>
            </w:pPr>
            <w:r w:rsidRPr="00327BF7">
              <w:rPr>
                <w:sz w:val="18"/>
              </w:rPr>
              <w:tab/>
            </w:r>
          </w:p>
          <w:p w:rsidR="0074583E" w:rsidRPr="00327BF7" w:rsidRDefault="0074583E" w:rsidP="0074583E">
            <w:pPr>
              <w:pStyle w:val="Default"/>
              <w:jc w:val="both"/>
              <w:rPr>
                <w:rFonts w:eastAsiaTheme="minorEastAsia"/>
                <w:sz w:val="18"/>
                <w:lang w:eastAsia="ja-JP"/>
              </w:rPr>
            </w:pPr>
            <w:r w:rsidRPr="00327BF7">
              <w:rPr>
                <w:rFonts w:eastAsiaTheme="minorEastAsia"/>
                <w:sz w:val="18"/>
                <w:lang w:eastAsia="ja-JP"/>
              </w:rPr>
              <w:t>Gestionar adecuadamente los residuos del proceso productivo.</w:t>
            </w:r>
          </w:p>
          <w:p w:rsidR="0074583E" w:rsidRPr="00327BF7" w:rsidRDefault="0074583E" w:rsidP="0074583E">
            <w:pPr>
              <w:tabs>
                <w:tab w:val="left" w:pos="3422"/>
              </w:tabs>
              <w:jc w:val="both"/>
              <w:rPr>
                <w:rFonts w:ascii="Arial" w:hAnsi="Arial" w:cs="Arial"/>
                <w:sz w:val="18"/>
                <w:szCs w:val="24"/>
              </w:rPr>
            </w:pPr>
          </w:p>
        </w:tc>
        <w:tc>
          <w:tcPr>
            <w:tcW w:w="4489" w:type="dxa"/>
          </w:tcPr>
          <w:p w:rsidR="0074583E" w:rsidRPr="00FA0F77" w:rsidRDefault="0074583E" w:rsidP="00327BF7">
            <w:pPr>
              <w:pStyle w:val="Encabezado"/>
              <w:jc w:val="center"/>
              <w:rPr>
                <w:rFonts w:ascii="Arial" w:hAnsi="Arial" w:cs="Arial"/>
                <w:sz w:val="14"/>
              </w:rPr>
            </w:pPr>
            <w:r w:rsidRPr="00FA0F77">
              <w:rPr>
                <w:rFonts w:ascii="Arial" w:hAnsi="Arial" w:cs="Arial"/>
                <w:sz w:val="14"/>
              </w:rPr>
              <w:t>Recuperación de residuos aprovechables</w:t>
            </w:r>
          </w:p>
          <w:p w:rsidR="0074583E" w:rsidRPr="00FA0F77" w:rsidRDefault="0074583E" w:rsidP="00327BF7">
            <w:pPr>
              <w:pStyle w:val="Encabezado"/>
              <w:jc w:val="center"/>
              <w:rPr>
                <w:rFonts w:ascii="Arial" w:hAnsi="Arial" w:cs="Arial"/>
                <w:sz w:val="14"/>
              </w:rPr>
            </w:pPr>
          </w:p>
          <w:p w:rsidR="0074583E" w:rsidRPr="00FA0F77" w:rsidRDefault="0074583E" w:rsidP="00327BF7">
            <w:pPr>
              <w:pStyle w:val="Encabezado"/>
              <w:jc w:val="center"/>
              <w:rPr>
                <w:rFonts w:ascii="Arial" w:hAnsi="Arial" w:cs="Arial"/>
                <w:sz w:val="14"/>
              </w:rPr>
            </w:pPr>
            <w:r w:rsidRPr="00FA0F77">
              <w:rPr>
                <w:rFonts w:ascii="Arial" w:hAnsi="Arial" w:cs="Arial"/>
                <w:sz w:val="14"/>
              </w:rPr>
              <w:t xml:space="preserve">=   </w:t>
            </w:r>
            <w:r w:rsidRPr="00FA0F77">
              <w:rPr>
                <w:rFonts w:ascii="Arial" w:hAnsi="Arial" w:cs="Arial"/>
                <w:sz w:val="14"/>
                <w:u w:val="single"/>
              </w:rPr>
              <w:t xml:space="preserve"> Kg/mes de residuos recuperados </w:t>
            </w:r>
            <w:r w:rsidRPr="00FA0F77">
              <w:rPr>
                <w:rFonts w:ascii="Arial" w:hAnsi="Arial" w:cs="Arial"/>
                <w:sz w:val="14"/>
              </w:rPr>
              <w:t>* 100</w:t>
            </w:r>
          </w:p>
          <w:p w:rsidR="0074583E" w:rsidRPr="00FA0F77" w:rsidRDefault="0074583E" w:rsidP="00327BF7">
            <w:pPr>
              <w:pStyle w:val="Encabezado"/>
              <w:tabs>
                <w:tab w:val="clear" w:pos="4419"/>
                <w:tab w:val="clear" w:pos="8838"/>
              </w:tabs>
              <w:jc w:val="center"/>
              <w:rPr>
                <w:rFonts w:ascii="Arial" w:hAnsi="Arial" w:cs="Arial"/>
                <w:sz w:val="14"/>
              </w:rPr>
            </w:pPr>
            <w:r w:rsidRPr="00FA0F77">
              <w:rPr>
                <w:rFonts w:ascii="Arial" w:hAnsi="Arial" w:cs="Arial"/>
                <w:sz w:val="14"/>
              </w:rPr>
              <w:t>Kg/mes de residuos totales</w:t>
            </w:r>
          </w:p>
          <w:p w:rsidR="0074583E" w:rsidRPr="00FA0F77" w:rsidRDefault="0074583E" w:rsidP="00327BF7">
            <w:pPr>
              <w:pStyle w:val="Encabezado"/>
              <w:tabs>
                <w:tab w:val="clear" w:pos="4419"/>
                <w:tab w:val="clear" w:pos="8838"/>
              </w:tabs>
              <w:jc w:val="center"/>
              <w:rPr>
                <w:rFonts w:ascii="Arial" w:hAnsi="Arial" w:cs="Arial"/>
                <w:b/>
                <w:bCs/>
                <w:sz w:val="14"/>
              </w:rPr>
            </w:pPr>
          </w:p>
          <w:p w:rsidR="0074583E" w:rsidRPr="00FA0F77" w:rsidRDefault="0074583E" w:rsidP="00327BF7">
            <w:pPr>
              <w:pStyle w:val="Encabezado"/>
              <w:jc w:val="center"/>
              <w:rPr>
                <w:rFonts w:ascii="Arial" w:hAnsi="Arial" w:cs="Arial"/>
                <w:sz w:val="14"/>
              </w:rPr>
            </w:pPr>
            <w:r w:rsidRPr="00FA0F77">
              <w:rPr>
                <w:rFonts w:ascii="Arial" w:hAnsi="Arial" w:cs="Arial"/>
                <w:sz w:val="14"/>
              </w:rPr>
              <w:t>Generación de residuos ordinarios</w:t>
            </w:r>
          </w:p>
          <w:p w:rsidR="0074583E" w:rsidRPr="00FA0F77" w:rsidRDefault="0074583E" w:rsidP="00327BF7">
            <w:pPr>
              <w:pStyle w:val="Encabezado"/>
              <w:jc w:val="center"/>
              <w:rPr>
                <w:rFonts w:ascii="Arial" w:hAnsi="Arial" w:cs="Arial"/>
                <w:sz w:val="14"/>
              </w:rPr>
            </w:pPr>
          </w:p>
          <w:p w:rsidR="0074583E" w:rsidRPr="00FA0F77" w:rsidRDefault="0074583E" w:rsidP="00327BF7">
            <w:pPr>
              <w:pStyle w:val="Encabezado"/>
              <w:jc w:val="center"/>
              <w:rPr>
                <w:rFonts w:ascii="Arial" w:hAnsi="Arial" w:cs="Arial"/>
                <w:sz w:val="14"/>
              </w:rPr>
            </w:pPr>
            <w:r w:rsidRPr="00FA0F77">
              <w:rPr>
                <w:rFonts w:ascii="Arial" w:hAnsi="Arial" w:cs="Arial"/>
                <w:sz w:val="14"/>
              </w:rPr>
              <w:t xml:space="preserve">= </w:t>
            </w:r>
            <w:r w:rsidRPr="00FA0F77">
              <w:rPr>
                <w:rFonts w:ascii="Arial" w:hAnsi="Arial" w:cs="Arial"/>
                <w:sz w:val="14"/>
                <w:u w:val="single"/>
              </w:rPr>
              <w:t xml:space="preserve">  Kg/mes de residuos ordinarios      * 100</w:t>
            </w:r>
          </w:p>
          <w:p w:rsidR="0074583E" w:rsidRPr="00FA0F77" w:rsidRDefault="0074583E" w:rsidP="00327BF7">
            <w:pPr>
              <w:pStyle w:val="Encabezado"/>
              <w:tabs>
                <w:tab w:val="clear" w:pos="4419"/>
                <w:tab w:val="clear" w:pos="8838"/>
              </w:tabs>
              <w:jc w:val="center"/>
              <w:rPr>
                <w:rFonts w:ascii="Arial" w:hAnsi="Arial" w:cs="Arial"/>
                <w:sz w:val="14"/>
              </w:rPr>
            </w:pPr>
            <w:r w:rsidRPr="00FA0F77">
              <w:rPr>
                <w:rFonts w:ascii="Arial" w:hAnsi="Arial" w:cs="Arial"/>
                <w:sz w:val="14"/>
              </w:rPr>
              <w:t>Total de residuos no peligrosos totales</w:t>
            </w:r>
          </w:p>
          <w:p w:rsidR="0074583E" w:rsidRPr="00FA0F77" w:rsidRDefault="0074583E" w:rsidP="00327BF7">
            <w:pPr>
              <w:pStyle w:val="Encabezado"/>
              <w:tabs>
                <w:tab w:val="clear" w:pos="4419"/>
                <w:tab w:val="clear" w:pos="8838"/>
              </w:tabs>
              <w:jc w:val="center"/>
              <w:rPr>
                <w:rFonts w:ascii="Arial" w:hAnsi="Arial" w:cs="Arial"/>
                <w:sz w:val="14"/>
              </w:rPr>
            </w:pPr>
          </w:p>
          <w:p w:rsidR="0074583E" w:rsidRPr="00FA0F77" w:rsidRDefault="0074583E" w:rsidP="00327BF7">
            <w:pPr>
              <w:pStyle w:val="Encabezado"/>
              <w:jc w:val="center"/>
              <w:rPr>
                <w:rFonts w:ascii="Arial" w:hAnsi="Arial" w:cs="Arial"/>
                <w:sz w:val="14"/>
              </w:rPr>
            </w:pPr>
          </w:p>
        </w:tc>
      </w:tr>
      <w:tr w:rsidR="0074583E" w:rsidTr="00327BF7">
        <w:trPr>
          <w:jc w:val="center"/>
        </w:trPr>
        <w:tc>
          <w:tcPr>
            <w:tcW w:w="4489" w:type="dxa"/>
          </w:tcPr>
          <w:p w:rsidR="0074583E" w:rsidRPr="00327BF7" w:rsidRDefault="0074583E" w:rsidP="0074583E">
            <w:pPr>
              <w:pStyle w:val="Default"/>
              <w:jc w:val="both"/>
              <w:rPr>
                <w:rFonts w:eastAsiaTheme="minorEastAsia"/>
                <w:sz w:val="18"/>
                <w:lang w:eastAsia="ja-JP"/>
              </w:rPr>
            </w:pPr>
          </w:p>
          <w:p w:rsidR="0074583E" w:rsidRPr="00327BF7" w:rsidRDefault="0074583E" w:rsidP="0074583E">
            <w:pPr>
              <w:pStyle w:val="Default"/>
              <w:jc w:val="both"/>
              <w:rPr>
                <w:rFonts w:eastAsiaTheme="minorEastAsia"/>
                <w:sz w:val="18"/>
                <w:lang w:eastAsia="ja-JP"/>
              </w:rPr>
            </w:pPr>
          </w:p>
          <w:p w:rsidR="0074583E" w:rsidRPr="00327BF7" w:rsidRDefault="0074583E" w:rsidP="0074583E">
            <w:pPr>
              <w:pStyle w:val="Default"/>
              <w:jc w:val="both"/>
              <w:rPr>
                <w:rFonts w:eastAsiaTheme="minorEastAsia"/>
                <w:sz w:val="18"/>
                <w:lang w:eastAsia="ja-JP"/>
              </w:rPr>
            </w:pPr>
            <w:r w:rsidRPr="00327BF7">
              <w:rPr>
                <w:rFonts w:eastAsiaTheme="minorEastAsia"/>
                <w:sz w:val="18"/>
                <w:lang w:eastAsia="ja-JP"/>
              </w:rPr>
              <w:t>Participación del 100% de los frentes de trabajo en la gestión integral de residuos sólidos.</w:t>
            </w:r>
          </w:p>
          <w:p w:rsidR="0074583E" w:rsidRPr="00327BF7" w:rsidRDefault="0074583E" w:rsidP="0074583E">
            <w:pPr>
              <w:tabs>
                <w:tab w:val="left" w:pos="708"/>
                <w:tab w:val="left" w:pos="1416"/>
                <w:tab w:val="left" w:pos="2124"/>
                <w:tab w:val="left" w:pos="2832"/>
                <w:tab w:val="left" w:pos="3815"/>
              </w:tabs>
              <w:jc w:val="center"/>
              <w:rPr>
                <w:rFonts w:ascii="Arial" w:hAnsi="Arial" w:cs="Arial"/>
                <w:sz w:val="18"/>
                <w:szCs w:val="24"/>
              </w:rPr>
            </w:pPr>
          </w:p>
        </w:tc>
        <w:tc>
          <w:tcPr>
            <w:tcW w:w="4489" w:type="dxa"/>
          </w:tcPr>
          <w:p w:rsidR="0074583E" w:rsidRPr="00FA0F77" w:rsidRDefault="0074583E" w:rsidP="00327BF7">
            <w:pPr>
              <w:autoSpaceDE w:val="0"/>
              <w:autoSpaceDN w:val="0"/>
              <w:adjustRightInd w:val="0"/>
              <w:jc w:val="center"/>
              <w:rPr>
                <w:rFonts w:ascii="Arial" w:hAnsi="Arial" w:cs="Arial"/>
                <w:color w:val="000000"/>
                <w:sz w:val="14"/>
                <w:szCs w:val="24"/>
                <w:lang w:eastAsia="es-CO"/>
              </w:rPr>
            </w:pPr>
            <w:r w:rsidRPr="00FA0F77">
              <w:rPr>
                <w:rFonts w:ascii="Arial" w:hAnsi="Arial" w:cs="Arial"/>
                <w:color w:val="000000"/>
                <w:sz w:val="14"/>
                <w:szCs w:val="24"/>
                <w:lang w:eastAsia="es-CO"/>
              </w:rPr>
              <w:t>Frentes de trabajo capacitados</w:t>
            </w:r>
          </w:p>
          <w:p w:rsidR="0074583E" w:rsidRPr="00FA0F77" w:rsidRDefault="0074583E" w:rsidP="00327BF7">
            <w:pPr>
              <w:autoSpaceDE w:val="0"/>
              <w:autoSpaceDN w:val="0"/>
              <w:adjustRightInd w:val="0"/>
              <w:jc w:val="center"/>
              <w:rPr>
                <w:rFonts w:ascii="Arial" w:hAnsi="Arial" w:cs="Arial"/>
                <w:color w:val="000000"/>
                <w:sz w:val="14"/>
                <w:szCs w:val="24"/>
                <w:lang w:eastAsia="es-CO"/>
              </w:rPr>
            </w:pPr>
          </w:p>
          <w:p w:rsidR="0074583E" w:rsidRPr="00FA0F77" w:rsidRDefault="0074583E" w:rsidP="00327BF7">
            <w:pPr>
              <w:autoSpaceDE w:val="0"/>
              <w:autoSpaceDN w:val="0"/>
              <w:adjustRightInd w:val="0"/>
              <w:jc w:val="center"/>
              <w:rPr>
                <w:rFonts w:ascii="Arial" w:hAnsi="Arial" w:cs="Arial"/>
                <w:color w:val="000000"/>
                <w:sz w:val="14"/>
                <w:szCs w:val="24"/>
                <w:lang w:eastAsia="es-CO"/>
              </w:rPr>
            </w:pPr>
            <w:r w:rsidRPr="00FA0F77">
              <w:rPr>
                <w:rFonts w:ascii="Arial" w:hAnsi="Arial" w:cs="Arial"/>
                <w:color w:val="000000"/>
                <w:sz w:val="14"/>
                <w:szCs w:val="24"/>
                <w:lang w:eastAsia="es-CO"/>
              </w:rPr>
              <w:t xml:space="preserve">= </w:t>
            </w:r>
            <w:r w:rsidRPr="00FA0F77">
              <w:rPr>
                <w:rFonts w:ascii="Arial" w:hAnsi="Arial" w:cs="Arial"/>
                <w:color w:val="000000"/>
                <w:sz w:val="14"/>
                <w:szCs w:val="24"/>
                <w:u w:val="single"/>
                <w:lang w:eastAsia="es-CO"/>
              </w:rPr>
              <w:t>No. de capacitación ejecutadas * 100</w:t>
            </w:r>
            <w:r w:rsidRPr="00FA0F77">
              <w:rPr>
                <w:rFonts w:ascii="Arial" w:hAnsi="Arial" w:cs="Arial"/>
                <w:color w:val="000000"/>
                <w:sz w:val="14"/>
                <w:szCs w:val="24"/>
                <w:lang w:eastAsia="es-CO"/>
              </w:rPr>
              <w:t xml:space="preserve">       No. de capacitaciones planificadas</w:t>
            </w:r>
          </w:p>
          <w:p w:rsidR="0074583E" w:rsidRPr="00FA0F77" w:rsidRDefault="0074583E" w:rsidP="00327BF7">
            <w:pPr>
              <w:pStyle w:val="Encabezado"/>
              <w:tabs>
                <w:tab w:val="clear" w:pos="4419"/>
                <w:tab w:val="clear" w:pos="8838"/>
              </w:tabs>
              <w:jc w:val="center"/>
              <w:rPr>
                <w:rFonts w:ascii="Arial" w:hAnsi="Arial" w:cs="Arial"/>
                <w:bCs/>
                <w:i/>
                <w:iCs/>
                <w:sz w:val="14"/>
              </w:rPr>
            </w:pPr>
          </w:p>
          <w:p w:rsidR="0074583E" w:rsidRPr="00FA0F77" w:rsidRDefault="0074583E" w:rsidP="00327BF7">
            <w:pPr>
              <w:pStyle w:val="Encabezado"/>
              <w:tabs>
                <w:tab w:val="clear" w:pos="4419"/>
                <w:tab w:val="clear" w:pos="8838"/>
              </w:tabs>
              <w:jc w:val="center"/>
              <w:rPr>
                <w:rFonts w:ascii="Arial" w:hAnsi="Arial" w:cs="Arial"/>
                <w:bCs/>
                <w:i/>
                <w:iCs/>
                <w:sz w:val="14"/>
              </w:rPr>
            </w:pPr>
            <w:r w:rsidRPr="00FA0F77">
              <w:rPr>
                <w:rFonts w:ascii="Arial" w:hAnsi="Arial" w:cs="Arial"/>
                <w:bCs/>
                <w:i/>
                <w:iCs/>
                <w:sz w:val="14"/>
              </w:rPr>
              <w:t>Frentes de trabajo que implementan el PGIRS</w:t>
            </w:r>
          </w:p>
          <w:p w:rsidR="0074583E" w:rsidRPr="00FA0F77" w:rsidRDefault="0074583E" w:rsidP="00327BF7">
            <w:pPr>
              <w:pStyle w:val="Encabezado"/>
              <w:tabs>
                <w:tab w:val="clear" w:pos="4419"/>
                <w:tab w:val="clear" w:pos="8838"/>
              </w:tabs>
              <w:jc w:val="center"/>
              <w:rPr>
                <w:rFonts w:ascii="Arial" w:hAnsi="Arial" w:cs="Arial"/>
                <w:bCs/>
                <w:i/>
                <w:iCs/>
                <w:sz w:val="14"/>
              </w:rPr>
            </w:pPr>
          </w:p>
          <w:p w:rsidR="0074583E" w:rsidRPr="00FA0F77" w:rsidRDefault="0074583E" w:rsidP="00327BF7">
            <w:pPr>
              <w:autoSpaceDE w:val="0"/>
              <w:autoSpaceDN w:val="0"/>
              <w:adjustRightInd w:val="0"/>
              <w:jc w:val="center"/>
              <w:rPr>
                <w:rFonts w:ascii="Arial" w:hAnsi="Arial" w:cs="Arial"/>
                <w:color w:val="000000"/>
                <w:sz w:val="14"/>
                <w:szCs w:val="24"/>
                <w:lang w:val="es-AR" w:eastAsia="es-CO"/>
              </w:rPr>
            </w:pPr>
            <w:r w:rsidRPr="00FA0F77">
              <w:rPr>
                <w:rFonts w:ascii="Arial" w:hAnsi="Arial" w:cs="Arial"/>
                <w:color w:val="000000"/>
                <w:sz w:val="14"/>
                <w:szCs w:val="24"/>
                <w:lang w:val="es-AR" w:eastAsia="es-CO"/>
              </w:rPr>
              <w:t>=</w:t>
            </w:r>
            <w:r w:rsidRPr="00FA0F77">
              <w:rPr>
                <w:rFonts w:ascii="Arial" w:hAnsi="Arial" w:cs="Arial"/>
                <w:color w:val="000000"/>
                <w:sz w:val="14"/>
                <w:szCs w:val="24"/>
                <w:u w:val="single"/>
                <w:lang w:val="es-AR" w:eastAsia="es-CO"/>
              </w:rPr>
              <w:t>No. F.T. capacitados en el PGIRS*100</w:t>
            </w:r>
          </w:p>
          <w:p w:rsidR="0074583E" w:rsidRPr="00FA0F77" w:rsidRDefault="0074583E" w:rsidP="00327BF7">
            <w:pPr>
              <w:tabs>
                <w:tab w:val="left" w:pos="708"/>
                <w:tab w:val="left" w:pos="1416"/>
                <w:tab w:val="left" w:pos="2124"/>
                <w:tab w:val="left" w:pos="2832"/>
                <w:tab w:val="left" w:pos="3815"/>
              </w:tabs>
              <w:jc w:val="center"/>
              <w:rPr>
                <w:rFonts w:ascii="Arial" w:hAnsi="Arial" w:cs="Arial"/>
                <w:sz w:val="14"/>
                <w:szCs w:val="24"/>
              </w:rPr>
            </w:pPr>
            <w:r w:rsidRPr="00FA0F77">
              <w:rPr>
                <w:rFonts w:ascii="Arial" w:hAnsi="Arial" w:cs="Arial"/>
                <w:bCs/>
                <w:i/>
                <w:iCs/>
                <w:sz w:val="14"/>
              </w:rPr>
              <w:t>No. F.T. que implementan el PGIRS</w:t>
            </w:r>
          </w:p>
          <w:p w:rsidR="0074583E" w:rsidRPr="00FA0F77" w:rsidRDefault="0074583E" w:rsidP="00327BF7">
            <w:pPr>
              <w:jc w:val="center"/>
              <w:rPr>
                <w:rFonts w:ascii="Arial" w:hAnsi="Arial" w:cs="Arial"/>
                <w:sz w:val="14"/>
                <w:szCs w:val="24"/>
              </w:rPr>
            </w:pPr>
          </w:p>
          <w:p w:rsidR="0074583E" w:rsidRPr="00FA0F77" w:rsidRDefault="0074583E" w:rsidP="00327BF7">
            <w:pPr>
              <w:jc w:val="center"/>
              <w:rPr>
                <w:rFonts w:ascii="Arial" w:hAnsi="Arial" w:cs="Arial"/>
                <w:sz w:val="14"/>
                <w:szCs w:val="24"/>
              </w:rPr>
            </w:pPr>
          </w:p>
        </w:tc>
      </w:tr>
      <w:tr w:rsidR="0074583E" w:rsidTr="00327BF7">
        <w:trPr>
          <w:jc w:val="center"/>
        </w:trPr>
        <w:tc>
          <w:tcPr>
            <w:tcW w:w="4489" w:type="dxa"/>
          </w:tcPr>
          <w:p w:rsidR="0074583E" w:rsidRPr="00327BF7" w:rsidRDefault="0074583E" w:rsidP="0074583E">
            <w:pPr>
              <w:pStyle w:val="Default"/>
              <w:jc w:val="both"/>
              <w:rPr>
                <w:rFonts w:eastAsiaTheme="minorEastAsia"/>
                <w:sz w:val="18"/>
                <w:lang w:eastAsia="ja-JP"/>
              </w:rPr>
            </w:pPr>
            <w:r w:rsidRPr="00327BF7">
              <w:rPr>
                <w:rFonts w:eastAsiaTheme="minorEastAsia"/>
                <w:sz w:val="18"/>
                <w:lang w:eastAsia="ja-JP"/>
              </w:rPr>
              <w:t>Implementar puntos verdes en oficinas y frentes de cosecha para hacer un cubrimiento del 100% de los puntos regeneradores de residuos.</w:t>
            </w:r>
          </w:p>
        </w:tc>
        <w:tc>
          <w:tcPr>
            <w:tcW w:w="4489" w:type="dxa"/>
          </w:tcPr>
          <w:p w:rsidR="0074583E" w:rsidRPr="00FA0F77" w:rsidRDefault="0074583E" w:rsidP="00327BF7">
            <w:pPr>
              <w:autoSpaceDE w:val="0"/>
              <w:autoSpaceDN w:val="0"/>
              <w:adjustRightInd w:val="0"/>
              <w:jc w:val="center"/>
              <w:rPr>
                <w:rFonts w:ascii="Arial" w:hAnsi="Arial" w:cs="Arial"/>
                <w:color w:val="000000"/>
                <w:sz w:val="14"/>
                <w:szCs w:val="24"/>
                <w:lang w:eastAsia="es-CO"/>
              </w:rPr>
            </w:pPr>
          </w:p>
          <w:p w:rsidR="0074583E" w:rsidRPr="00FA0F77" w:rsidRDefault="0074583E" w:rsidP="00327BF7">
            <w:pPr>
              <w:autoSpaceDE w:val="0"/>
              <w:autoSpaceDN w:val="0"/>
              <w:adjustRightInd w:val="0"/>
              <w:jc w:val="center"/>
              <w:rPr>
                <w:rFonts w:ascii="Arial" w:hAnsi="Arial" w:cs="Arial"/>
                <w:color w:val="000000"/>
                <w:sz w:val="14"/>
                <w:szCs w:val="24"/>
                <w:lang w:eastAsia="es-CO"/>
              </w:rPr>
            </w:pPr>
            <w:r w:rsidRPr="00FA0F77">
              <w:rPr>
                <w:rFonts w:ascii="Arial" w:hAnsi="Arial" w:cs="Arial"/>
                <w:color w:val="000000"/>
                <w:sz w:val="14"/>
                <w:szCs w:val="24"/>
                <w:lang w:eastAsia="es-CO"/>
              </w:rPr>
              <w:t xml:space="preserve">= </w:t>
            </w:r>
            <w:r w:rsidRPr="00FA0F77">
              <w:rPr>
                <w:rFonts w:ascii="Arial" w:hAnsi="Arial" w:cs="Arial"/>
                <w:color w:val="000000"/>
                <w:sz w:val="14"/>
                <w:szCs w:val="24"/>
                <w:u w:val="single"/>
                <w:lang w:eastAsia="es-CO"/>
              </w:rPr>
              <w:t>No. F.T con punto verte * 100</w:t>
            </w:r>
          </w:p>
          <w:p w:rsidR="0074583E" w:rsidRPr="00FA0F77" w:rsidRDefault="0074583E" w:rsidP="00327BF7">
            <w:pPr>
              <w:autoSpaceDE w:val="0"/>
              <w:autoSpaceDN w:val="0"/>
              <w:adjustRightInd w:val="0"/>
              <w:jc w:val="center"/>
              <w:rPr>
                <w:rFonts w:ascii="Arial" w:hAnsi="Arial" w:cs="Arial"/>
                <w:color w:val="000000"/>
                <w:sz w:val="14"/>
                <w:szCs w:val="24"/>
                <w:lang w:eastAsia="es-CO"/>
              </w:rPr>
            </w:pPr>
            <w:r w:rsidRPr="00FA0F77">
              <w:rPr>
                <w:rFonts w:ascii="Arial" w:hAnsi="Arial" w:cs="Arial"/>
                <w:color w:val="000000"/>
                <w:sz w:val="14"/>
                <w:szCs w:val="24"/>
                <w:lang w:eastAsia="es-CO"/>
              </w:rPr>
              <w:t>Total Frentes de Trabajo</w:t>
            </w:r>
          </w:p>
        </w:tc>
      </w:tr>
    </w:tbl>
    <w:p w:rsidR="00420F3A" w:rsidRDefault="00420F3A" w:rsidP="006D6A30">
      <w:pPr>
        <w:jc w:val="both"/>
        <w:rPr>
          <w:rFonts w:ascii="Arial" w:hAnsi="Arial" w:cs="Arial"/>
          <w:b/>
          <w:sz w:val="24"/>
          <w:szCs w:val="24"/>
        </w:rPr>
      </w:pPr>
    </w:p>
    <w:p w:rsidR="006D6A30" w:rsidRPr="0074583E" w:rsidRDefault="00420F3A" w:rsidP="006D6A30">
      <w:pPr>
        <w:jc w:val="both"/>
        <w:rPr>
          <w:rFonts w:ascii="Arial" w:hAnsi="Arial" w:cs="Arial"/>
          <w:b/>
          <w:sz w:val="24"/>
          <w:szCs w:val="24"/>
        </w:rPr>
      </w:pPr>
      <w:r>
        <w:rPr>
          <w:rFonts w:ascii="Arial" w:hAnsi="Arial" w:cs="Arial"/>
          <w:b/>
          <w:sz w:val="24"/>
          <w:szCs w:val="24"/>
        </w:rPr>
        <w:t>8</w:t>
      </w:r>
      <w:r w:rsidR="006D6A30" w:rsidRPr="0074583E">
        <w:rPr>
          <w:rFonts w:ascii="Arial" w:hAnsi="Arial" w:cs="Arial"/>
          <w:b/>
          <w:sz w:val="24"/>
          <w:szCs w:val="24"/>
        </w:rPr>
        <w:t>.  NORMAS Y DOCUMENTOS ASOCIADOS</w:t>
      </w:r>
    </w:p>
    <w:p w:rsidR="006D6A30" w:rsidRDefault="006D6A30" w:rsidP="006D6A30">
      <w:pPr>
        <w:jc w:val="both"/>
        <w:rPr>
          <w:rFonts w:ascii="Arial" w:hAnsi="Arial" w:cs="Arial"/>
          <w:sz w:val="24"/>
          <w:szCs w:val="24"/>
        </w:rPr>
      </w:pPr>
      <w:r w:rsidRPr="00F64CE1">
        <w:rPr>
          <w:rFonts w:ascii="Arial" w:hAnsi="Arial" w:cs="Arial"/>
          <w:b/>
          <w:sz w:val="24"/>
          <w:szCs w:val="24"/>
        </w:rPr>
        <w:t>Ley 9 de 1979</w:t>
      </w:r>
      <w:r w:rsidRPr="007A682B">
        <w:rPr>
          <w:rFonts w:ascii="Arial" w:hAnsi="Arial" w:cs="Arial"/>
          <w:sz w:val="24"/>
          <w:szCs w:val="24"/>
        </w:rPr>
        <w:t xml:space="preserve"> Código sanitario nacional Ministerio de salud.</w:t>
      </w:r>
    </w:p>
    <w:p w:rsidR="006D2A54" w:rsidRDefault="006D2A54" w:rsidP="006D6A30">
      <w:pPr>
        <w:jc w:val="both"/>
        <w:rPr>
          <w:rFonts w:ascii="Arial" w:hAnsi="Arial" w:cs="Arial"/>
          <w:sz w:val="24"/>
          <w:szCs w:val="24"/>
        </w:rPr>
      </w:pPr>
    </w:p>
    <w:p w:rsidR="00F64CE1" w:rsidRPr="00F64CE1" w:rsidRDefault="00F64CE1"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b/>
          <w:sz w:val="24"/>
          <w:szCs w:val="24"/>
        </w:rPr>
        <w:t>Decreto 2811 Artículo 34 de 1974:</w:t>
      </w:r>
      <w:r w:rsidRPr="00F64CE1">
        <w:rPr>
          <w:rFonts w:ascii="Arial" w:hAnsi="Arial" w:cs="Arial"/>
          <w:sz w:val="24"/>
          <w:szCs w:val="24"/>
        </w:rPr>
        <w:t xml:space="preserve"> establece que para el manejo de los residuos</w:t>
      </w:r>
      <w:r>
        <w:rPr>
          <w:rFonts w:ascii="Arial" w:hAnsi="Arial" w:cs="Arial"/>
          <w:sz w:val="24"/>
          <w:szCs w:val="24"/>
        </w:rPr>
        <w:t xml:space="preserve"> </w:t>
      </w:r>
      <w:r w:rsidRPr="00F64CE1">
        <w:rPr>
          <w:rFonts w:ascii="Arial" w:hAnsi="Arial" w:cs="Arial"/>
          <w:sz w:val="24"/>
          <w:szCs w:val="24"/>
        </w:rPr>
        <w:t>sólidos se utilizarán los mejores métodos, de acuerdo con los avances de la</w:t>
      </w:r>
      <w:r>
        <w:rPr>
          <w:rFonts w:ascii="Arial" w:hAnsi="Arial" w:cs="Arial"/>
          <w:sz w:val="24"/>
          <w:szCs w:val="24"/>
        </w:rPr>
        <w:t xml:space="preserve"> </w:t>
      </w:r>
      <w:r w:rsidRPr="00F64CE1">
        <w:rPr>
          <w:rFonts w:ascii="Arial" w:hAnsi="Arial" w:cs="Arial"/>
          <w:sz w:val="24"/>
          <w:szCs w:val="24"/>
        </w:rPr>
        <w:t>ciencia y tecnología, para la recolección, tratamiento, procesamiento o disposición</w:t>
      </w:r>
    </w:p>
    <w:p w:rsidR="00F64CE1" w:rsidRDefault="002A10B2"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sz w:val="24"/>
          <w:szCs w:val="24"/>
        </w:rPr>
        <w:t>Final</w:t>
      </w:r>
      <w:r w:rsidR="00F64CE1" w:rsidRPr="00F64CE1">
        <w:rPr>
          <w:rFonts w:ascii="Arial" w:hAnsi="Arial" w:cs="Arial"/>
          <w:sz w:val="24"/>
          <w:szCs w:val="24"/>
        </w:rPr>
        <w:t xml:space="preserve"> de residuos sólidos, basuras, desperdicios y, en general, de desechos de</w:t>
      </w:r>
      <w:r w:rsidR="00F64CE1">
        <w:rPr>
          <w:rFonts w:ascii="Arial" w:hAnsi="Arial" w:cs="Arial"/>
          <w:sz w:val="24"/>
          <w:szCs w:val="24"/>
        </w:rPr>
        <w:t xml:space="preserve"> </w:t>
      </w:r>
      <w:r w:rsidR="00F64CE1" w:rsidRPr="00F64CE1">
        <w:rPr>
          <w:rFonts w:ascii="Arial" w:hAnsi="Arial" w:cs="Arial"/>
          <w:sz w:val="24"/>
          <w:szCs w:val="24"/>
        </w:rPr>
        <w:t>cualquier clase.</w:t>
      </w:r>
    </w:p>
    <w:p w:rsidR="00F64CE1" w:rsidRDefault="00F64CE1" w:rsidP="00F64CE1">
      <w:pPr>
        <w:autoSpaceDE w:val="0"/>
        <w:autoSpaceDN w:val="0"/>
        <w:adjustRightInd w:val="0"/>
        <w:spacing w:after="0" w:line="240" w:lineRule="auto"/>
        <w:jc w:val="both"/>
        <w:rPr>
          <w:rFonts w:ascii="Arial" w:hAnsi="Arial" w:cs="Arial"/>
          <w:sz w:val="24"/>
          <w:szCs w:val="24"/>
        </w:rPr>
      </w:pPr>
    </w:p>
    <w:p w:rsidR="006D2A54" w:rsidRDefault="006D2A54" w:rsidP="00F64CE1">
      <w:pPr>
        <w:autoSpaceDE w:val="0"/>
        <w:autoSpaceDN w:val="0"/>
        <w:adjustRightInd w:val="0"/>
        <w:spacing w:after="0" w:line="240" w:lineRule="auto"/>
        <w:jc w:val="both"/>
        <w:rPr>
          <w:rFonts w:ascii="Arial" w:hAnsi="Arial" w:cs="Arial"/>
          <w:sz w:val="24"/>
          <w:szCs w:val="24"/>
        </w:rPr>
      </w:pPr>
    </w:p>
    <w:p w:rsidR="00F64CE1" w:rsidRPr="00F64CE1" w:rsidRDefault="00F64CE1"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b/>
          <w:sz w:val="24"/>
          <w:szCs w:val="24"/>
        </w:rPr>
        <w:t>Constitución Política de Colombia 1991:</w:t>
      </w:r>
      <w:r w:rsidRPr="00F64CE1">
        <w:rPr>
          <w:rFonts w:ascii="Arial" w:hAnsi="Arial" w:cs="Arial"/>
          <w:sz w:val="24"/>
          <w:szCs w:val="24"/>
        </w:rPr>
        <w:t xml:space="preserve"> en los artículos 79 y 80 y en el numeral</w:t>
      </w:r>
      <w:r>
        <w:rPr>
          <w:rFonts w:ascii="Arial" w:hAnsi="Arial" w:cs="Arial"/>
          <w:sz w:val="24"/>
          <w:szCs w:val="24"/>
        </w:rPr>
        <w:t xml:space="preserve"> </w:t>
      </w:r>
      <w:r w:rsidRPr="00F64CE1">
        <w:rPr>
          <w:rFonts w:ascii="Arial" w:hAnsi="Arial" w:cs="Arial"/>
          <w:sz w:val="24"/>
          <w:szCs w:val="24"/>
        </w:rPr>
        <w:t>8 del artículo 95, el Estado como obligación debe proteger la diversidad del</w:t>
      </w:r>
      <w:r>
        <w:rPr>
          <w:rFonts w:ascii="Arial" w:hAnsi="Arial" w:cs="Arial"/>
          <w:sz w:val="24"/>
          <w:szCs w:val="24"/>
        </w:rPr>
        <w:t xml:space="preserve"> </w:t>
      </w:r>
      <w:r w:rsidRPr="00F64CE1">
        <w:rPr>
          <w:rFonts w:ascii="Arial" w:hAnsi="Arial" w:cs="Arial"/>
          <w:sz w:val="24"/>
          <w:szCs w:val="24"/>
        </w:rPr>
        <w:t>ambiente, prevenir y controlar los factores de deterioro ambiental y el derecho a</w:t>
      </w:r>
      <w:r>
        <w:rPr>
          <w:rFonts w:ascii="Arial" w:hAnsi="Arial" w:cs="Arial"/>
          <w:sz w:val="24"/>
          <w:szCs w:val="24"/>
        </w:rPr>
        <w:t xml:space="preserve"> </w:t>
      </w:r>
      <w:r w:rsidRPr="00F64CE1">
        <w:rPr>
          <w:rFonts w:ascii="Arial" w:hAnsi="Arial" w:cs="Arial"/>
          <w:sz w:val="24"/>
          <w:szCs w:val="24"/>
        </w:rPr>
        <w:t>gozar de un ambiente sano.</w:t>
      </w:r>
    </w:p>
    <w:p w:rsidR="00F64CE1" w:rsidRDefault="00F64CE1" w:rsidP="00F64CE1">
      <w:pPr>
        <w:autoSpaceDE w:val="0"/>
        <w:autoSpaceDN w:val="0"/>
        <w:adjustRightInd w:val="0"/>
        <w:spacing w:after="0" w:line="240" w:lineRule="auto"/>
        <w:jc w:val="both"/>
        <w:rPr>
          <w:rFonts w:ascii="Arial" w:hAnsi="Arial" w:cs="Arial"/>
          <w:sz w:val="24"/>
          <w:szCs w:val="24"/>
        </w:rPr>
      </w:pPr>
    </w:p>
    <w:p w:rsidR="006D2A54" w:rsidRPr="00F64CE1" w:rsidRDefault="006D2A54" w:rsidP="00F64CE1">
      <w:pPr>
        <w:autoSpaceDE w:val="0"/>
        <w:autoSpaceDN w:val="0"/>
        <w:adjustRightInd w:val="0"/>
        <w:spacing w:after="0" w:line="240" w:lineRule="auto"/>
        <w:jc w:val="both"/>
        <w:rPr>
          <w:rFonts w:ascii="Arial" w:hAnsi="Arial" w:cs="Arial"/>
          <w:sz w:val="24"/>
          <w:szCs w:val="24"/>
        </w:rPr>
      </w:pPr>
    </w:p>
    <w:p w:rsidR="00F64CE1" w:rsidRPr="00F64CE1" w:rsidRDefault="00F64CE1"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b/>
          <w:sz w:val="24"/>
          <w:szCs w:val="24"/>
        </w:rPr>
        <w:t>Ley 142</w:t>
      </w:r>
      <w:r w:rsidRPr="00F64CE1">
        <w:rPr>
          <w:rFonts w:ascii="Arial" w:hAnsi="Arial" w:cs="Arial"/>
          <w:sz w:val="24"/>
          <w:szCs w:val="24"/>
        </w:rPr>
        <w:t xml:space="preserve"> numerales 8.4 y 8.5 del artículo 8º de 1994: la Nación es competente</w:t>
      </w:r>
      <w:r>
        <w:rPr>
          <w:rFonts w:ascii="Arial" w:hAnsi="Arial" w:cs="Arial"/>
          <w:sz w:val="24"/>
          <w:szCs w:val="24"/>
        </w:rPr>
        <w:t xml:space="preserve"> </w:t>
      </w:r>
      <w:r w:rsidRPr="00F64CE1">
        <w:rPr>
          <w:rFonts w:ascii="Arial" w:hAnsi="Arial" w:cs="Arial"/>
          <w:sz w:val="24"/>
          <w:szCs w:val="24"/>
        </w:rPr>
        <w:t>para apoyar técnica y administrativamente a las personas prestadoras del servicio</w:t>
      </w:r>
    </w:p>
    <w:p w:rsidR="00F64CE1" w:rsidRPr="00F64CE1" w:rsidRDefault="00F64CE1"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sz w:val="24"/>
          <w:szCs w:val="24"/>
        </w:rPr>
        <w:lastRenderedPageBreak/>
        <w:t>de aseo y velar porque estas cumplan con las normas de protección y</w:t>
      </w:r>
      <w:r>
        <w:rPr>
          <w:rFonts w:ascii="Arial" w:hAnsi="Arial" w:cs="Arial"/>
          <w:sz w:val="24"/>
          <w:szCs w:val="24"/>
        </w:rPr>
        <w:t xml:space="preserve"> </w:t>
      </w:r>
      <w:r w:rsidRPr="00F64CE1">
        <w:rPr>
          <w:rFonts w:ascii="Arial" w:hAnsi="Arial" w:cs="Arial"/>
          <w:sz w:val="24"/>
          <w:szCs w:val="24"/>
        </w:rPr>
        <w:t>conservación o cuando se requiera la recuperación de los recursos naturales o</w:t>
      </w:r>
      <w:r>
        <w:rPr>
          <w:rFonts w:ascii="Arial" w:hAnsi="Arial" w:cs="Arial"/>
          <w:sz w:val="24"/>
          <w:szCs w:val="24"/>
        </w:rPr>
        <w:t xml:space="preserve"> </w:t>
      </w:r>
      <w:r w:rsidRPr="00F64CE1">
        <w:rPr>
          <w:rFonts w:ascii="Arial" w:hAnsi="Arial" w:cs="Arial"/>
          <w:sz w:val="24"/>
          <w:szCs w:val="24"/>
        </w:rPr>
        <w:t>ambientales que sean utilizados en la generación, producción, transporte y</w:t>
      </w:r>
      <w:r>
        <w:rPr>
          <w:rFonts w:ascii="Arial" w:hAnsi="Arial" w:cs="Arial"/>
          <w:sz w:val="24"/>
          <w:szCs w:val="24"/>
        </w:rPr>
        <w:t xml:space="preserve"> </w:t>
      </w:r>
      <w:r w:rsidRPr="00F64CE1">
        <w:rPr>
          <w:rFonts w:ascii="Arial" w:hAnsi="Arial" w:cs="Arial"/>
          <w:sz w:val="24"/>
          <w:szCs w:val="24"/>
        </w:rPr>
        <w:t>disposición final de los servicios.</w:t>
      </w:r>
    </w:p>
    <w:p w:rsidR="00F64CE1" w:rsidRDefault="00F64CE1" w:rsidP="00F64CE1">
      <w:pPr>
        <w:autoSpaceDE w:val="0"/>
        <w:autoSpaceDN w:val="0"/>
        <w:adjustRightInd w:val="0"/>
        <w:spacing w:after="0" w:line="240" w:lineRule="auto"/>
        <w:jc w:val="both"/>
        <w:rPr>
          <w:rFonts w:ascii="Arial" w:hAnsi="Arial" w:cs="Arial"/>
          <w:sz w:val="24"/>
          <w:szCs w:val="24"/>
        </w:rPr>
      </w:pPr>
    </w:p>
    <w:p w:rsidR="006D2A54" w:rsidRPr="00F64CE1" w:rsidRDefault="006D2A54" w:rsidP="00F64CE1">
      <w:pPr>
        <w:autoSpaceDE w:val="0"/>
        <w:autoSpaceDN w:val="0"/>
        <w:adjustRightInd w:val="0"/>
        <w:spacing w:after="0" w:line="240" w:lineRule="auto"/>
        <w:jc w:val="both"/>
        <w:rPr>
          <w:rFonts w:ascii="Arial" w:hAnsi="Arial" w:cs="Arial"/>
          <w:sz w:val="24"/>
          <w:szCs w:val="24"/>
        </w:rPr>
      </w:pPr>
    </w:p>
    <w:p w:rsidR="00F64CE1" w:rsidRDefault="00F64CE1"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b/>
          <w:sz w:val="24"/>
          <w:szCs w:val="24"/>
        </w:rPr>
        <w:t>Decreto 2811 Artículo 36 de 1974:</w:t>
      </w:r>
      <w:r w:rsidRPr="00F64CE1">
        <w:rPr>
          <w:rFonts w:ascii="Arial" w:hAnsi="Arial" w:cs="Arial"/>
          <w:sz w:val="24"/>
          <w:szCs w:val="24"/>
        </w:rPr>
        <w:t xml:space="preserve"> para la disposición o procesamiento final de</w:t>
      </w:r>
      <w:r>
        <w:rPr>
          <w:rFonts w:ascii="Arial" w:hAnsi="Arial" w:cs="Arial"/>
          <w:sz w:val="24"/>
          <w:szCs w:val="24"/>
        </w:rPr>
        <w:t xml:space="preserve"> </w:t>
      </w:r>
      <w:r w:rsidRPr="00F64CE1">
        <w:rPr>
          <w:rFonts w:ascii="Arial" w:hAnsi="Arial" w:cs="Arial"/>
          <w:sz w:val="24"/>
          <w:szCs w:val="24"/>
        </w:rPr>
        <w:t>las basuras se utilizarán, preferiblemente, los medios que permitan: - evitar el</w:t>
      </w:r>
      <w:r>
        <w:rPr>
          <w:rFonts w:ascii="Arial" w:hAnsi="Arial" w:cs="Arial"/>
          <w:sz w:val="24"/>
          <w:szCs w:val="24"/>
        </w:rPr>
        <w:t xml:space="preserve"> </w:t>
      </w:r>
      <w:r w:rsidRPr="00F64CE1">
        <w:rPr>
          <w:rFonts w:ascii="Arial" w:hAnsi="Arial" w:cs="Arial"/>
          <w:sz w:val="24"/>
          <w:szCs w:val="24"/>
        </w:rPr>
        <w:t>deterioro del ambiente y la salud humana, - reutilizar sus componentes, - producir</w:t>
      </w:r>
      <w:r>
        <w:rPr>
          <w:rFonts w:ascii="Arial" w:hAnsi="Arial" w:cs="Arial"/>
          <w:sz w:val="24"/>
          <w:szCs w:val="24"/>
        </w:rPr>
        <w:t xml:space="preserve"> </w:t>
      </w:r>
      <w:r w:rsidRPr="00F64CE1">
        <w:rPr>
          <w:rFonts w:ascii="Arial" w:hAnsi="Arial" w:cs="Arial"/>
          <w:sz w:val="24"/>
          <w:szCs w:val="24"/>
        </w:rPr>
        <w:t>nuevos bienes, - restaurar o mejorar los suelos.</w:t>
      </w:r>
    </w:p>
    <w:p w:rsidR="00F64CE1" w:rsidRPr="00F64CE1" w:rsidRDefault="00F64CE1" w:rsidP="00F64CE1">
      <w:pPr>
        <w:autoSpaceDE w:val="0"/>
        <w:autoSpaceDN w:val="0"/>
        <w:adjustRightInd w:val="0"/>
        <w:spacing w:after="0" w:line="240" w:lineRule="auto"/>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605 de 1996</w:t>
      </w:r>
      <w:r w:rsidRPr="007A682B">
        <w:rPr>
          <w:rFonts w:ascii="Arial" w:hAnsi="Arial" w:cs="Arial"/>
          <w:sz w:val="24"/>
          <w:szCs w:val="24"/>
        </w:rPr>
        <w:t xml:space="preserve"> Régimen de servicios públicos (aseo, recolección, disposición y aprovechamiento).</w:t>
      </w:r>
    </w:p>
    <w:p w:rsidR="006D2A54" w:rsidRPr="007A682B" w:rsidRDefault="006D2A54" w:rsidP="006D6A30">
      <w:pPr>
        <w:jc w:val="both"/>
        <w:rPr>
          <w:rFonts w:ascii="Arial" w:hAnsi="Arial" w:cs="Arial"/>
          <w:sz w:val="24"/>
          <w:szCs w:val="24"/>
        </w:rPr>
      </w:pPr>
    </w:p>
    <w:p w:rsidR="006D6A30" w:rsidRPr="007A682B" w:rsidRDefault="006D6A30" w:rsidP="006D6A30">
      <w:pPr>
        <w:jc w:val="both"/>
        <w:rPr>
          <w:rFonts w:ascii="Arial" w:hAnsi="Arial" w:cs="Arial"/>
          <w:sz w:val="24"/>
          <w:szCs w:val="24"/>
        </w:rPr>
      </w:pPr>
      <w:r w:rsidRPr="00F64CE1">
        <w:rPr>
          <w:rFonts w:ascii="Arial" w:hAnsi="Arial" w:cs="Arial"/>
          <w:b/>
          <w:sz w:val="24"/>
          <w:szCs w:val="24"/>
        </w:rPr>
        <w:t>Ley 430 de 1998</w:t>
      </w:r>
      <w:r w:rsidRPr="007A682B">
        <w:rPr>
          <w:rFonts w:ascii="Arial" w:hAnsi="Arial" w:cs="Arial"/>
          <w:sz w:val="24"/>
          <w:szCs w:val="24"/>
        </w:rPr>
        <w:t xml:space="preserve"> Por la cual se dictan normas prohibitivas en materia ambiental, referentes a los desechos peligrosos y se dictan otras disposiciones.</w:t>
      </w:r>
    </w:p>
    <w:p w:rsidR="006D6A30" w:rsidRDefault="006D6A30" w:rsidP="006D6A30">
      <w:pPr>
        <w:jc w:val="both"/>
        <w:rPr>
          <w:rFonts w:ascii="Arial" w:hAnsi="Arial" w:cs="Arial"/>
          <w:sz w:val="24"/>
          <w:szCs w:val="24"/>
        </w:rPr>
      </w:pPr>
      <w:r w:rsidRPr="00F64CE1">
        <w:rPr>
          <w:rFonts w:ascii="Arial" w:hAnsi="Arial" w:cs="Arial"/>
          <w:b/>
          <w:sz w:val="24"/>
          <w:szCs w:val="24"/>
        </w:rPr>
        <w:t>Decreto 321 de 1999.</w:t>
      </w:r>
      <w:r w:rsidRPr="007A682B">
        <w:rPr>
          <w:rFonts w:ascii="Arial" w:hAnsi="Arial" w:cs="Arial"/>
          <w:sz w:val="24"/>
          <w:szCs w:val="24"/>
        </w:rPr>
        <w:t xml:space="preserve"> Por el cual se adopta el Plan Nacional de Contingencia para atender eventos de derrame de hidrocarburos, derivados y sustancias nocivas</w:t>
      </w:r>
    </w:p>
    <w:p w:rsidR="006D2A54" w:rsidRPr="007A682B" w:rsidRDefault="006D2A54" w:rsidP="006D6A30">
      <w:pPr>
        <w:jc w:val="both"/>
        <w:rPr>
          <w:rFonts w:ascii="Arial" w:hAnsi="Arial" w:cs="Arial"/>
          <w:sz w:val="24"/>
          <w:szCs w:val="24"/>
        </w:rPr>
      </w:pPr>
    </w:p>
    <w:p w:rsidR="006D6A30" w:rsidRDefault="006D6A30" w:rsidP="00F64CE1">
      <w:pPr>
        <w:jc w:val="both"/>
        <w:rPr>
          <w:rFonts w:ascii="Arial" w:hAnsi="Arial" w:cs="Arial"/>
          <w:sz w:val="24"/>
          <w:szCs w:val="24"/>
        </w:rPr>
      </w:pPr>
      <w:r w:rsidRPr="00F64CE1">
        <w:rPr>
          <w:rFonts w:ascii="Arial" w:hAnsi="Arial" w:cs="Arial"/>
          <w:b/>
          <w:sz w:val="24"/>
          <w:szCs w:val="24"/>
        </w:rPr>
        <w:t>Decreto 1713 de 2002</w:t>
      </w:r>
      <w:r w:rsidRPr="007A682B">
        <w:rPr>
          <w:rFonts w:ascii="Arial" w:hAnsi="Arial" w:cs="Arial"/>
          <w:sz w:val="24"/>
          <w:szCs w:val="24"/>
        </w:rPr>
        <w:t xml:space="preserve"> Por el cual se reglamenta la Ley 142 de 1994, la Ley 632 de 2000 y la Ley 689 de 2001, en relación con la prestación del servicio público de aseo, y el Decreto Ley 2811 de 1974 y la Ley 99 de 1993 en relación con la </w:t>
      </w:r>
      <w:r w:rsidRPr="00F64CE1">
        <w:rPr>
          <w:rFonts w:ascii="Arial" w:hAnsi="Arial" w:cs="Arial"/>
          <w:sz w:val="24"/>
          <w:szCs w:val="24"/>
        </w:rPr>
        <w:t>Gestión Integral de Residuos Sólidos</w:t>
      </w:r>
    </w:p>
    <w:p w:rsidR="006D2A54" w:rsidRPr="00F64CE1" w:rsidRDefault="006D2A54" w:rsidP="00F64CE1">
      <w:pPr>
        <w:jc w:val="both"/>
        <w:rPr>
          <w:rFonts w:ascii="Arial" w:hAnsi="Arial" w:cs="Arial"/>
          <w:sz w:val="24"/>
          <w:szCs w:val="24"/>
        </w:rPr>
      </w:pPr>
    </w:p>
    <w:p w:rsidR="00F64CE1" w:rsidRDefault="006D6A30" w:rsidP="00F64CE1">
      <w:pPr>
        <w:autoSpaceDE w:val="0"/>
        <w:autoSpaceDN w:val="0"/>
        <w:adjustRightInd w:val="0"/>
        <w:spacing w:after="0" w:line="240" w:lineRule="auto"/>
        <w:jc w:val="both"/>
        <w:rPr>
          <w:rFonts w:ascii="Arial" w:hAnsi="Arial" w:cs="Arial"/>
          <w:sz w:val="24"/>
          <w:szCs w:val="24"/>
        </w:rPr>
      </w:pPr>
      <w:r w:rsidRPr="00F64CE1">
        <w:rPr>
          <w:rFonts w:ascii="Arial" w:hAnsi="Arial" w:cs="Arial"/>
          <w:b/>
          <w:sz w:val="24"/>
          <w:szCs w:val="24"/>
        </w:rPr>
        <w:t>Decreto 838 de 2005</w:t>
      </w:r>
      <w:r w:rsidR="00F64CE1" w:rsidRPr="00F64CE1">
        <w:rPr>
          <w:rFonts w:ascii="Arial" w:hAnsi="Arial" w:cs="Arial"/>
          <w:sz w:val="24"/>
          <w:szCs w:val="24"/>
        </w:rPr>
        <w:t xml:space="preserve"> por el cual se modifica el decreto 1713 sobre disposición final de residuos sólidos. Mediante este decreto se promueve y facilita la planificación, construcción y operación de sistemas de disposición final de</w:t>
      </w:r>
      <w:r w:rsidR="00F64CE1">
        <w:rPr>
          <w:rFonts w:ascii="Arial" w:hAnsi="Arial" w:cs="Arial"/>
          <w:sz w:val="24"/>
          <w:szCs w:val="24"/>
        </w:rPr>
        <w:t xml:space="preserve"> </w:t>
      </w:r>
      <w:r w:rsidR="00F64CE1" w:rsidRPr="00F64CE1">
        <w:rPr>
          <w:rFonts w:ascii="Arial" w:hAnsi="Arial" w:cs="Arial"/>
          <w:sz w:val="24"/>
          <w:szCs w:val="24"/>
        </w:rPr>
        <w:t>residuos sólidos, como actividad complementaria del servicio público de aseo,</w:t>
      </w:r>
      <w:r w:rsidR="00F64CE1">
        <w:rPr>
          <w:rFonts w:ascii="Arial" w:hAnsi="Arial" w:cs="Arial"/>
          <w:sz w:val="24"/>
          <w:szCs w:val="24"/>
        </w:rPr>
        <w:t xml:space="preserve"> </w:t>
      </w:r>
      <w:r w:rsidR="00F64CE1" w:rsidRPr="00F64CE1">
        <w:rPr>
          <w:rFonts w:ascii="Arial" w:hAnsi="Arial" w:cs="Arial"/>
          <w:sz w:val="24"/>
          <w:szCs w:val="24"/>
        </w:rPr>
        <w:t>mediante la tecnología de relleno sanitario.</w:t>
      </w:r>
    </w:p>
    <w:p w:rsidR="00F64CE1" w:rsidRDefault="00F64CE1" w:rsidP="00F64CE1">
      <w:pPr>
        <w:autoSpaceDE w:val="0"/>
        <w:autoSpaceDN w:val="0"/>
        <w:adjustRightInd w:val="0"/>
        <w:spacing w:after="0" w:line="240" w:lineRule="auto"/>
        <w:jc w:val="both"/>
        <w:rPr>
          <w:rFonts w:ascii="Arial" w:hAnsi="Arial" w:cs="Arial"/>
          <w:sz w:val="24"/>
          <w:szCs w:val="24"/>
        </w:rPr>
      </w:pPr>
    </w:p>
    <w:p w:rsidR="006D2A54" w:rsidRPr="00F64CE1" w:rsidRDefault="006D2A54" w:rsidP="00F64CE1">
      <w:pPr>
        <w:autoSpaceDE w:val="0"/>
        <w:autoSpaceDN w:val="0"/>
        <w:adjustRightInd w:val="0"/>
        <w:spacing w:after="0" w:line="240" w:lineRule="auto"/>
        <w:jc w:val="both"/>
        <w:rPr>
          <w:rFonts w:ascii="Arial" w:hAnsi="Arial" w:cs="Arial"/>
          <w:sz w:val="24"/>
          <w:szCs w:val="24"/>
        </w:rPr>
      </w:pPr>
    </w:p>
    <w:p w:rsidR="006D6A30" w:rsidRDefault="006D6A30" w:rsidP="00F64CE1">
      <w:pPr>
        <w:jc w:val="both"/>
        <w:rPr>
          <w:rFonts w:ascii="Arial" w:hAnsi="Arial" w:cs="Arial"/>
          <w:sz w:val="24"/>
          <w:szCs w:val="24"/>
        </w:rPr>
      </w:pPr>
      <w:r w:rsidRPr="00F64CE1">
        <w:rPr>
          <w:rFonts w:ascii="Arial" w:hAnsi="Arial" w:cs="Arial"/>
          <w:b/>
          <w:sz w:val="24"/>
          <w:szCs w:val="24"/>
        </w:rPr>
        <w:t>Decreto 605 de 1996</w:t>
      </w:r>
      <w:r w:rsidRPr="007A682B">
        <w:rPr>
          <w:rFonts w:ascii="Arial" w:hAnsi="Arial" w:cs="Arial"/>
          <w:sz w:val="24"/>
          <w:szCs w:val="24"/>
        </w:rPr>
        <w:t xml:space="preserve"> Por el cual se reglamenta la Ley 142 de 1994 en relación con la prestación del servicio público domiciliario de aseo. (Decreto derogado, salvo el Capítulo I del </w:t>
      </w:r>
      <w:r w:rsidR="00954C6F" w:rsidRPr="007A682B">
        <w:rPr>
          <w:rFonts w:ascii="Arial" w:hAnsi="Arial" w:cs="Arial"/>
          <w:sz w:val="24"/>
          <w:szCs w:val="24"/>
        </w:rPr>
        <w:t>Título</w:t>
      </w:r>
      <w:r w:rsidRPr="007A682B">
        <w:rPr>
          <w:rFonts w:ascii="Arial" w:hAnsi="Arial" w:cs="Arial"/>
          <w:sz w:val="24"/>
          <w:szCs w:val="24"/>
        </w:rPr>
        <w:t xml:space="preserve"> IV, por el artículo 131 del Decreto 1713 de 2002 Art. 1-103 derogado.</w:t>
      </w:r>
    </w:p>
    <w:p w:rsidR="006D2A54" w:rsidRPr="007A682B" w:rsidRDefault="006D2A54" w:rsidP="00F64CE1">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1140 de 2003</w:t>
      </w:r>
      <w:r w:rsidRPr="007A682B">
        <w:rPr>
          <w:rFonts w:ascii="Arial" w:hAnsi="Arial" w:cs="Arial"/>
          <w:sz w:val="24"/>
          <w:szCs w:val="24"/>
        </w:rPr>
        <w:t xml:space="preserve"> Por el cual se modifica parcialmente el decreto 1713 de 2002, en relación con el tema de las unidades de almacenamiento, y se dictan otras disposiciones.</w:t>
      </w:r>
    </w:p>
    <w:p w:rsidR="006D2A54" w:rsidRPr="007A682B" w:rsidRDefault="006D2A54" w:rsidP="006D6A30">
      <w:pPr>
        <w:jc w:val="both"/>
        <w:rPr>
          <w:rFonts w:ascii="Arial" w:hAnsi="Arial" w:cs="Arial"/>
          <w:sz w:val="24"/>
          <w:szCs w:val="24"/>
        </w:rPr>
      </w:pPr>
    </w:p>
    <w:p w:rsidR="006D6A30" w:rsidRPr="007A682B" w:rsidRDefault="006D6A30" w:rsidP="006D6A30">
      <w:pPr>
        <w:jc w:val="both"/>
        <w:rPr>
          <w:rFonts w:ascii="Arial" w:hAnsi="Arial" w:cs="Arial"/>
          <w:sz w:val="24"/>
          <w:szCs w:val="24"/>
        </w:rPr>
      </w:pPr>
      <w:r w:rsidRPr="00F64CE1">
        <w:rPr>
          <w:rFonts w:ascii="Arial" w:hAnsi="Arial" w:cs="Arial"/>
          <w:b/>
          <w:sz w:val="24"/>
          <w:szCs w:val="24"/>
        </w:rPr>
        <w:t>Decreto 1140 de 2003</w:t>
      </w:r>
      <w:r w:rsidRPr="007A682B">
        <w:rPr>
          <w:rFonts w:ascii="Arial" w:hAnsi="Arial" w:cs="Arial"/>
          <w:sz w:val="24"/>
          <w:szCs w:val="24"/>
        </w:rPr>
        <w:t xml:space="preserve"> Por el cual se modifica parcialmente el decreto 1713 de 2002, en relación con el tema de las unidades de almacenamiento, y se dictan otras disposiciones. (Rige a partir de la fecha de su publicación y deroga todas las disposiciones que le sean contrarias) </w:t>
      </w:r>
    </w:p>
    <w:p w:rsidR="006D6A30" w:rsidRDefault="006D6A30" w:rsidP="006D6A30">
      <w:pPr>
        <w:jc w:val="both"/>
        <w:rPr>
          <w:rFonts w:ascii="Arial" w:hAnsi="Arial" w:cs="Arial"/>
          <w:sz w:val="24"/>
          <w:szCs w:val="24"/>
        </w:rPr>
      </w:pPr>
      <w:r w:rsidRPr="00F64CE1">
        <w:rPr>
          <w:rFonts w:ascii="Arial" w:hAnsi="Arial" w:cs="Arial"/>
          <w:b/>
          <w:sz w:val="24"/>
          <w:szCs w:val="24"/>
        </w:rPr>
        <w:t>Decreto 1505 de 2003</w:t>
      </w:r>
      <w:r w:rsidRPr="007A682B">
        <w:rPr>
          <w:rFonts w:ascii="Arial" w:hAnsi="Arial" w:cs="Arial"/>
          <w:sz w:val="24"/>
          <w:szCs w:val="24"/>
        </w:rPr>
        <w:t xml:space="preserve"> Por el cual se modifica parcialmente el decreto 1713 de 2002, en relación con los planes de gestión integral de residuos sólidos y se dictan otras disposiciones.  (Rige a partir de la fecha de su publicación y deroga las disposiciones que le sean contrarias, en especial la definición de aprovechamiento consagrada en el artículo 1 del Decreto 1713 de 2002, y el Artículo 28 del mismo decreto) </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838 de 2005</w:t>
      </w:r>
      <w:r w:rsidRPr="007A682B">
        <w:rPr>
          <w:rFonts w:ascii="Arial" w:hAnsi="Arial" w:cs="Arial"/>
          <w:sz w:val="24"/>
          <w:szCs w:val="24"/>
        </w:rPr>
        <w:t xml:space="preserve"> Por el cual se modifica el Decreto 1713 de 2002 sobre disposición final de residuos sólidos y se dictan otras disposiciones. (Rige a partir de la fecha de su publicación y adiciona el artículo 1 y deroga el Capítulo VIII del Título I del Decreto 1713 de 2002)</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1609 de 2002</w:t>
      </w:r>
      <w:r w:rsidRPr="007A682B">
        <w:rPr>
          <w:rFonts w:ascii="Arial" w:hAnsi="Arial" w:cs="Arial"/>
          <w:sz w:val="24"/>
          <w:szCs w:val="24"/>
        </w:rPr>
        <w:t xml:space="preserve"> Donde se estipulan las condiciones para el envasado, etiquetado y demás ítem concernientes a la presentación de residuos peligrosos.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4741 de 2005</w:t>
      </w:r>
      <w:r w:rsidRPr="007A682B">
        <w:rPr>
          <w:rFonts w:ascii="Arial" w:hAnsi="Arial" w:cs="Arial"/>
          <w:sz w:val="24"/>
          <w:szCs w:val="24"/>
        </w:rPr>
        <w:t xml:space="preserve"> del Ministerio de Ambiente, Vivienda y Desarrollo Territorial, Por el cual se reglamenta parcialmente la prevención y manejo de los residuos y desechos peligrosos en el marco de la gestión integral.</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Decreto 2570 de 2006</w:t>
      </w:r>
      <w:r w:rsidRPr="007A682B">
        <w:rPr>
          <w:rFonts w:ascii="Arial" w:hAnsi="Arial" w:cs="Arial"/>
          <w:sz w:val="24"/>
          <w:szCs w:val="24"/>
        </w:rPr>
        <w:t xml:space="preserve"> "Por el cual se adiciona el Decreto 1600 de 1994 y se dictan otras disposiciones"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lastRenderedPageBreak/>
        <w:t>Resolución 0043 de 2007</w:t>
      </w:r>
      <w:r w:rsidRPr="007A682B">
        <w:rPr>
          <w:rFonts w:ascii="Arial" w:hAnsi="Arial" w:cs="Arial"/>
          <w:sz w:val="24"/>
          <w:szCs w:val="24"/>
        </w:rPr>
        <w:t>. Por la cual se establecen los estándares generales para el acopio de datos, procesamiento, transmisión y difusión de información para el Registro de Generadores de Residuos o Desechos Peligrosos.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2309 de 1986</w:t>
      </w:r>
      <w:r w:rsidRPr="007A682B">
        <w:rPr>
          <w:rFonts w:ascii="Arial" w:hAnsi="Arial" w:cs="Arial"/>
          <w:sz w:val="24"/>
          <w:szCs w:val="24"/>
        </w:rPr>
        <w:t xml:space="preserve"> Por el cual se dictan normas para el cumplimiento del contenido del </w:t>
      </w:r>
      <w:r w:rsidR="00954C6F" w:rsidRPr="007A682B">
        <w:rPr>
          <w:rFonts w:ascii="Arial" w:hAnsi="Arial" w:cs="Arial"/>
          <w:sz w:val="24"/>
          <w:szCs w:val="24"/>
        </w:rPr>
        <w:t>Título</w:t>
      </w:r>
      <w:r w:rsidRPr="007A682B">
        <w:rPr>
          <w:rFonts w:ascii="Arial" w:hAnsi="Arial" w:cs="Arial"/>
          <w:sz w:val="24"/>
          <w:szCs w:val="24"/>
        </w:rPr>
        <w:t xml:space="preserve"> III de la parte 4 del libro 1 del Decreto –Ley </w:t>
      </w:r>
      <w:r w:rsidR="002A10B2" w:rsidRPr="007A682B">
        <w:rPr>
          <w:rFonts w:ascii="Arial" w:hAnsi="Arial" w:cs="Arial"/>
          <w:sz w:val="24"/>
          <w:szCs w:val="24"/>
        </w:rPr>
        <w:t>número</w:t>
      </w:r>
      <w:r w:rsidRPr="007A682B">
        <w:rPr>
          <w:rFonts w:ascii="Arial" w:hAnsi="Arial" w:cs="Arial"/>
          <w:sz w:val="24"/>
          <w:szCs w:val="24"/>
        </w:rPr>
        <w:t xml:space="preserve"> 2811 de 1974 y de los Títulos I, III y XI de la Ley 9 de 1979, en cuanto a residuos especiales (rige a partir de la fecha de publicación)</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1402 de 2006</w:t>
      </w:r>
      <w:r w:rsidRPr="007A682B">
        <w:rPr>
          <w:rFonts w:ascii="Arial" w:hAnsi="Arial" w:cs="Arial"/>
          <w:sz w:val="24"/>
          <w:szCs w:val="24"/>
        </w:rPr>
        <w:t xml:space="preserve"> Por la cual se desarrolla parcialmente el Decreto 4741 del 30 de Diciembre de 2005, en materia de residuos o desechos peligrosos.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62 de 2006</w:t>
      </w:r>
      <w:r w:rsidRPr="007A682B">
        <w:rPr>
          <w:rFonts w:ascii="Arial" w:hAnsi="Arial" w:cs="Arial"/>
          <w:sz w:val="24"/>
          <w:szCs w:val="24"/>
        </w:rPr>
        <w:t xml:space="preserve"> Por el cual se adoptan los protocolos de muestreo y análisis de laboratorio para la caracterización fisicoquímica de los residuos o desechos peligrosos en el país.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43 de 2007</w:t>
      </w:r>
      <w:r w:rsidRPr="007A682B">
        <w:rPr>
          <w:rFonts w:ascii="Arial" w:hAnsi="Arial" w:cs="Arial"/>
          <w:sz w:val="24"/>
          <w:szCs w:val="24"/>
        </w:rPr>
        <w:t xml:space="preserve"> Por el cual se establecen los estándares generales para el acopio de datos, procesamiento, transmisión y difusión de información para el Registro de Generadores de Residuos o Desechos Peligrosos.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1362 de 2007</w:t>
      </w:r>
      <w:r w:rsidRPr="007A682B">
        <w:rPr>
          <w:rFonts w:ascii="Arial" w:hAnsi="Arial" w:cs="Arial"/>
          <w:sz w:val="24"/>
          <w:szCs w:val="24"/>
        </w:rPr>
        <w:t xml:space="preserve"> Por la cual se establecen los requisitos y el procedimiento para el Registro de Generadores de Residuos o Desechos Peligrosos, a que hacen referencia los artículos 27 y 28 del Decreto 4741 del 30 de diciembre de 2005.</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1045 de 2003</w:t>
      </w:r>
      <w:r w:rsidRPr="007A682B">
        <w:rPr>
          <w:rFonts w:ascii="Arial" w:hAnsi="Arial" w:cs="Arial"/>
          <w:sz w:val="24"/>
          <w:szCs w:val="24"/>
        </w:rPr>
        <w:t xml:space="preserve"> Por la cual se adopta la metodología para la elaboración de los Planes de Gestión Integral de Residuos Sólidos, PGIRS, y se toman otras determinaciones.</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lastRenderedPageBreak/>
        <w:t>Resolución 0477 de 2004</w:t>
      </w:r>
      <w:r w:rsidRPr="007A682B">
        <w:rPr>
          <w:rFonts w:ascii="Arial" w:hAnsi="Arial" w:cs="Arial"/>
          <w:sz w:val="24"/>
          <w:szCs w:val="24"/>
        </w:rPr>
        <w:t xml:space="preserve"> Por la cual se modifica la resolución 1045 de 2003, en cuanto a plazos para iniciar la ejecución de Planes de gestión integral de residuos sólidos, PGIRS, y se toman otras disposiciones. (Modifica el Art. 10 de la Resolución 1045 de 2003)</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1362 de 2007</w:t>
      </w:r>
      <w:r w:rsidRPr="007A682B">
        <w:rPr>
          <w:rFonts w:ascii="Arial" w:hAnsi="Arial" w:cs="Arial"/>
          <w:sz w:val="24"/>
          <w:szCs w:val="24"/>
        </w:rPr>
        <w:t xml:space="preserve"> Por la cual se establecen los requisitos y el procedimiento para el Registro de Generadores de Residuos o Desechos Peligrosos, a que hacen referencia los artículos 27 y 28 del Decreto 4741 del 30 de diciembre de 2005.  </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Resolución 429 de 2007</w:t>
      </w:r>
      <w:r w:rsidRPr="007A682B">
        <w:rPr>
          <w:rFonts w:ascii="Arial" w:hAnsi="Arial" w:cs="Arial"/>
          <w:sz w:val="24"/>
          <w:szCs w:val="24"/>
        </w:rPr>
        <w:t xml:space="preserve"> (Residuos sólidos)  Por la cual se define el mecanismo de inclusión del incentivo a la ubicación de sitios de disposición final de residuos sólidos, creado por la Ley 1151 de 2007, en las tarifas de los usuarios finales del servicio de aseo.</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F64CE1">
        <w:rPr>
          <w:rFonts w:ascii="Arial" w:hAnsi="Arial" w:cs="Arial"/>
          <w:b/>
          <w:sz w:val="24"/>
          <w:szCs w:val="24"/>
        </w:rPr>
        <w:t xml:space="preserve">Ley 1252 de 2008 </w:t>
      </w:r>
      <w:r w:rsidRPr="007A682B">
        <w:rPr>
          <w:rFonts w:ascii="Arial" w:hAnsi="Arial" w:cs="Arial"/>
          <w:sz w:val="24"/>
          <w:szCs w:val="24"/>
        </w:rPr>
        <w:t>(Residuos peligrosos)  Por la cual se dictan normas prohibitivas en materia ambiental, referentes a los residuos y desechos peligrosos y se dictan otras disposiciones.</w:t>
      </w:r>
    </w:p>
    <w:p w:rsidR="006D2A54" w:rsidRDefault="006D2A54" w:rsidP="006D6A30">
      <w:pPr>
        <w:jc w:val="both"/>
        <w:rPr>
          <w:rFonts w:ascii="Arial" w:hAnsi="Arial" w:cs="Arial"/>
          <w:sz w:val="24"/>
          <w:szCs w:val="24"/>
        </w:rPr>
      </w:pPr>
    </w:p>
    <w:p w:rsidR="006D6A30" w:rsidRDefault="00327BF7" w:rsidP="006D6A30">
      <w:pPr>
        <w:jc w:val="both"/>
        <w:rPr>
          <w:rFonts w:ascii="Arial" w:hAnsi="Arial" w:cs="Arial"/>
          <w:b/>
          <w:sz w:val="24"/>
          <w:szCs w:val="24"/>
        </w:rPr>
      </w:pPr>
      <w:r w:rsidRPr="00327BF7">
        <w:rPr>
          <w:rFonts w:ascii="Arial" w:hAnsi="Arial" w:cs="Arial"/>
          <w:b/>
          <w:sz w:val="24"/>
          <w:szCs w:val="24"/>
        </w:rPr>
        <w:t>9</w:t>
      </w:r>
      <w:r w:rsidR="006D6A30" w:rsidRPr="00327BF7">
        <w:rPr>
          <w:rFonts w:ascii="Arial" w:hAnsi="Arial" w:cs="Arial"/>
          <w:b/>
          <w:sz w:val="24"/>
          <w:szCs w:val="24"/>
        </w:rPr>
        <w:t>.  RESPONSABILIDAD Y AUTORIDAD</w:t>
      </w:r>
    </w:p>
    <w:p w:rsidR="006D2A54" w:rsidRPr="00327BF7" w:rsidRDefault="006D2A54" w:rsidP="006D6A30">
      <w:pPr>
        <w:jc w:val="both"/>
        <w:rPr>
          <w:rFonts w:ascii="Arial" w:hAnsi="Arial" w:cs="Arial"/>
          <w:b/>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t>Es responsabilidad del Jefe de proceso de seguridad, salud ocupacional y ambiente, jefes de otros procesos y supervisores de campo asegurar el correcto desarrollo del programa de gestión integral de residuos, velando que las actividades propuestas sean realizadas con los medios adecuados, cumpliendo con las metas propuestas en el programa.</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t>El Coordinador SISOMA tiene responsabilidad, sobre los cambios en los equipos y las materias primas, que busquen un mejoramiento en la eficiencia de las mismas y así disminuir la generación de residuos sólidos, maximizando la producción.</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lastRenderedPageBreak/>
        <w:t xml:space="preserve">Es responsabilidad del Director </w:t>
      </w:r>
      <w:r w:rsidR="002A10B2">
        <w:rPr>
          <w:rFonts w:ascii="Arial" w:hAnsi="Arial" w:cs="Arial"/>
          <w:sz w:val="24"/>
          <w:szCs w:val="24"/>
        </w:rPr>
        <w:t>E</w:t>
      </w:r>
      <w:r w:rsidR="002A10B2" w:rsidRPr="007A682B">
        <w:rPr>
          <w:rFonts w:ascii="Arial" w:hAnsi="Arial" w:cs="Arial"/>
          <w:sz w:val="24"/>
          <w:szCs w:val="24"/>
        </w:rPr>
        <w:t>stratégico</w:t>
      </w:r>
      <w:r w:rsidRPr="007A682B">
        <w:rPr>
          <w:rFonts w:ascii="Arial" w:hAnsi="Arial" w:cs="Arial"/>
          <w:sz w:val="24"/>
          <w:szCs w:val="24"/>
        </w:rPr>
        <w:t xml:space="preserve"> la actualización y seguimiento del programa de gestión integral de residuos sólidos. Brindar capacitación a los empleados sobre buenas prácticas que conlleven a una disminución de la generación de residuos sólidos, tanto en las instalaciones de la empresa.</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t xml:space="preserve">Es responsabilidad de los Supervisores  velar por el buen desempeño de la maquinaria, en caso de alguna fuga o irregularidad, para evitar así la generación de residuos </w:t>
      </w:r>
      <w:r w:rsidR="00FA1117">
        <w:rPr>
          <w:rFonts w:ascii="Arial" w:hAnsi="Arial" w:cs="Arial"/>
          <w:sz w:val="24"/>
          <w:szCs w:val="24"/>
        </w:rPr>
        <w:t xml:space="preserve">peligrosos y </w:t>
      </w:r>
      <w:r w:rsidRPr="007A682B">
        <w:rPr>
          <w:rFonts w:ascii="Arial" w:hAnsi="Arial" w:cs="Arial"/>
          <w:sz w:val="24"/>
          <w:szCs w:val="24"/>
        </w:rPr>
        <w:t>sólidos en exceso.</w:t>
      </w:r>
    </w:p>
    <w:p w:rsidR="006D2A54" w:rsidRPr="007A682B" w:rsidRDefault="006D2A54" w:rsidP="006D6A30">
      <w:pPr>
        <w:jc w:val="both"/>
        <w:rPr>
          <w:rFonts w:ascii="Arial" w:hAnsi="Arial" w:cs="Arial"/>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t>Es responsabilidad del Coordinador SISOMA, velar por el correcto manejo que se le dé a los residuos sólidos, tanto no peligrosos como peligrosos, llevando un registro mensual de las cantidades de residuos generados por EMPRESA, tanto del área administrativa, como del área de producción, teniendo una trazabilidad mensual de estos consumos.</w:t>
      </w:r>
    </w:p>
    <w:p w:rsidR="006D2A54" w:rsidRPr="007A682B" w:rsidRDefault="006D2A54" w:rsidP="006D6A30">
      <w:pPr>
        <w:jc w:val="both"/>
        <w:rPr>
          <w:rFonts w:ascii="Arial" w:hAnsi="Arial" w:cs="Arial"/>
          <w:sz w:val="24"/>
          <w:szCs w:val="24"/>
        </w:rPr>
      </w:pP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Es responsabilidad de los operarios de planta y los trabajadores del área administrativa tomar conciencia y realizar labores de separación en la fuente, separando los desechos reciclables de los no reciclables, teniendo el manejo </w:t>
      </w:r>
      <w:r w:rsidR="002A10B2" w:rsidRPr="007A682B">
        <w:rPr>
          <w:rFonts w:ascii="Arial" w:hAnsi="Arial" w:cs="Arial"/>
          <w:sz w:val="24"/>
          <w:szCs w:val="24"/>
        </w:rPr>
        <w:t>más</w:t>
      </w:r>
      <w:r w:rsidRPr="007A682B">
        <w:rPr>
          <w:rFonts w:ascii="Arial" w:hAnsi="Arial" w:cs="Arial"/>
          <w:sz w:val="24"/>
          <w:szCs w:val="24"/>
        </w:rPr>
        <w:t xml:space="preserve"> adecuado.</w:t>
      </w:r>
    </w:p>
    <w:p w:rsidR="006D6A30" w:rsidRDefault="00327BF7" w:rsidP="006D6A30">
      <w:pPr>
        <w:jc w:val="both"/>
        <w:rPr>
          <w:rFonts w:ascii="Arial" w:hAnsi="Arial" w:cs="Arial"/>
          <w:b/>
          <w:sz w:val="24"/>
          <w:szCs w:val="24"/>
        </w:rPr>
      </w:pPr>
      <w:r w:rsidRPr="00327BF7">
        <w:rPr>
          <w:rFonts w:ascii="Arial" w:hAnsi="Arial" w:cs="Arial"/>
          <w:b/>
          <w:sz w:val="24"/>
          <w:szCs w:val="24"/>
        </w:rPr>
        <w:t>10</w:t>
      </w:r>
      <w:r w:rsidR="006D6A30" w:rsidRPr="00327BF7">
        <w:rPr>
          <w:rFonts w:ascii="Arial" w:hAnsi="Arial" w:cs="Arial"/>
          <w:b/>
          <w:sz w:val="24"/>
          <w:szCs w:val="24"/>
        </w:rPr>
        <w:t>. METODOLOGÍA</w:t>
      </w:r>
    </w:p>
    <w:p w:rsidR="006D2A54" w:rsidRPr="00327BF7" w:rsidRDefault="006D2A54" w:rsidP="006D6A30">
      <w:pPr>
        <w:jc w:val="both"/>
        <w:rPr>
          <w:rFonts w:ascii="Arial" w:hAnsi="Arial" w:cs="Arial"/>
          <w:b/>
          <w:sz w:val="24"/>
          <w:szCs w:val="24"/>
        </w:rPr>
      </w:pPr>
    </w:p>
    <w:p w:rsidR="006D6A30" w:rsidRDefault="008266C5" w:rsidP="006D6A30">
      <w:pPr>
        <w:jc w:val="both"/>
        <w:rPr>
          <w:rFonts w:ascii="Arial" w:hAnsi="Arial" w:cs="Arial"/>
          <w:b/>
          <w:sz w:val="24"/>
          <w:szCs w:val="24"/>
        </w:rPr>
      </w:pPr>
      <w:r>
        <w:rPr>
          <w:rFonts w:ascii="Arial" w:hAnsi="Arial" w:cs="Arial"/>
          <w:b/>
          <w:sz w:val="24"/>
          <w:szCs w:val="24"/>
        </w:rPr>
        <w:t>10</w:t>
      </w:r>
      <w:r w:rsidR="006D6A30" w:rsidRPr="00327BF7">
        <w:rPr>
          <w:rFonts w:ascii="Arial" w:hAnsi="Arial" w:cs="Arial"/>
          <w:b/>
          <w:sz w:val="24"/>
          <w:szCs w:val="24"/>
        </w:rPr>
        <w:t xml:space="preserve">.1  PREVENCIÓN Y MINIMIZACIÓN </w:t>
      </w:r>
    </w:p>
    <w:p w:rsidR="006D2A54" w:rsidRPr="00327BF7" w:rsidRDefault="006D2A54" w:rsidP="006D6A30">
      <w:pPr>
        <w:jc w:val="both"/>
        <w:rPr>
          <w:rFonts w:ascii="Arial" w:hAnsi="Arial" w:cs="Arial"/>
          <w:b/>
          <w:sz w:val="24"/>
          <w:szCs w:val="24"/>
        </w:rPr>
      </w:pPr>
    </w:p>
    <w:p w:rsidR="008266C5" w:rsidRPr="008266C5" w:rsidRDefault="008266C5" w:rsidP="008266C5">
      <w:pPr>
        <w:autoSpaceDE w:val="0"/>
        <w:autoSpaceDN w:val="0"/>
        <w:adjustRightInd w:val="0"/>
        <w:spacing w:after="0" w:line="240" w:lineRule="auto"/>
        <w:jc w:val="both"/>
        <w:rPr>
          <w:rFonts w:ascii="Arial" w:hAnsi="Arial" w:cs="Arial"/>
          <w:sz w:val="24"/>
          <w:szCs w:val="24"/>
        </w:rPr>
      </w:pPr>
      <w:r w:rsidRPr="008266C5">
        <w:rPr>
          <w:rFonts w:ascii="Arial" w:hAnsi="Arial" w:cs="Arial"/>
          <w:sz w:val="24"/>
          <w:szCs w:val="24"/>
        </w:rPr>
        <w:t>Se logra a partir de la aplicación de alternativas que tiendan a disminuir o prevenir la generación. La minimización de residuos debería centrarse en prevenir la generación antes que en la búsqueda de su disminución; debe estar enfocada hacia los residuos generados en mayor cantidad y a los de mayor peligrosidad, el aprovechamiento de los residuos depende de su estado de limpieza y mezcla. Los residuos deberían ser separados en aprovechables y no aprovechables, y si es posible separarlos en diferentes contenedores dependiendo de cuantos residuos existan en el sitio para su posterior aprovechamiento.</w:t>
      </w:r>
    </w:p>
    <w:p w:rsidR="008266C5" w:rsidRDefault="008266C5" w:rsidP="008266C5">
      <w:pPr>
        <w:autoSpaceDE w:val="0"/>
        <w:autoSpaceDN w:val="0"/>
        <w:adjustRightInd w:val="0"/>
        <w:spacing w:after="0" w:line="240" w:lineRule="auto"/>
        <w:rPr>
          <w:rFonts w:ascii="Arial" w:hAnsi="Arial" w:cs="Arial"/>
          <w:b/>
          <w:sz w:val="24"/>
          <w:szCs w:val="24"/>
        </w:rPr>
      </w:pPr>
    </w:p>
    <w:p w:rsidR="006D2A54" w:rsidRPr="00327BF7" w:rsidRDefault="006D2A54" w:rsidP="008266C5">
      <w:pPr>
        <w:autoSpaceDE w:val="0"/>
        <w:autoSpaceDN w:val="0"/>
        <w:adjustRightInd w:val="0"/>
        <w:spacing w:after="0" w:line="240" w:lineRule="auto"/>
        <w:rPr>
          <w:rFonts w:ascii="Arial" w:hAnsi="Arial" w:cs="Arial"/>
          <w:b/>
          <w:sz w:val="24"/>
          <w:szCs w:val="24"/>
        </w:rPr>
      </w:pPr>
    </w:p>
    <w:p w:rsidR="006D6A30" w:rsidRDefault="008266C5" w:rsidP="006D6A30">
      <w:pPr>
        <w:jc w:val="both"/>
        <w:rPr>
          <w:rFonts w:ascii="Arial" w:hAnsi="Arial" w:cs="Arial"/>
          <w:b/>
          <w:sz w:val="24"/>
          <w:szCs w:val="24"/>
        </w:rPr>
      </w:pPr>
      <w:r>
        <w:rPr>
          <w:rFonts w:ascii="Arial" w:hAnsi="Arial" w:cs="Arial"/>
          <w:b/>
          <w:sz w:val="24"/>
          <w:szCs w:val="24"/>
        </w:rPr>
        <w:lastRenderedPageBreak/>
        <w:t>10</w:t>
      </w:r>
      <w:r w:rsidR="00A23D82">
        <w:rPr>
          <w:rFonts w:ascii="Arial" w:hAnsi="Arial" w:cs="Arial"/>
          <w:b/>
          <w:sz w:val="24"/>
          <w:szCs w:val="24"/>
        </w:rPr>
        <w:t>.2</w:t>
      </w:r>
      <w:r w:rsidR="006D6A30" w:rsidRPr="00327BF7">
        <w:rPr>
          <w:rFonts w:ascii="Arial" w:hAnsi="Arial" w:cs="Arial"/>
          <w:b/>
          <w:sz w:val="24"/>
          <w:szCs w:val="24"/>
        </w:rPr>
        <w:t xml:space="preserve">  IDENTIFICACIÓN DE LAS FUENTES DE GENERACIÓN </w:t>
      </w:r>
    </w:p>
    <w:p w:rsidR="006D2A54" w:rsidRPr="00327BF7" w:rsidRDefault="006D2A54" w:rsidP="006D6A30">
      <w:pPr>
        <w:jc w:val="both"/>
        <w:rPr>
          <w:rFonts w:ascii="Arial" w:hAnsi="Arial" w:cs="Arial"/>
          <w:b/>
          <w:sz w:val="24"/>
          <w:szCs w:val="24"/>
        </w:rPr>
      </w:pPr>
    </w:p>
    <w:p w:rsidR="006D6A30" w:rsidRDefault="006D6A30" w:rsidP="006D6A30">
      <w:pPr>
        <w:jc w:val="both"/>
        <w:rPr>
          <w:rFonts w:ascii="Arial" w:hAnsi="Arial" w:cs="Arial"/>
          <w:sz w:val="24"/>
          <w:szCs w:val="24"/>
        </w:rPr>
      </w:pPr>
      <w:r w:rsidRPr="007A682B">
        <w:rPr>
          <w:rFonts w:ascii="Arial" w:hAnsi="Arial" w:cs="Arial"/>
          <w:sz w:val="24"/>
          <w:szCs w:val="24"/>
        </w:rPr>
        <w:t>La identificación de las fuentes generadoras son un elemento clave en la gestión de los residuos, junto con los volúmenes generados y los lugares donde se encuentren ubicadas esas fuentes ya que ello permite anticipar las necesidades de infraestructura de manejo que se requiere para dar cumplimiento a las políticas y disposiciones legales en la materia.</w:t>
      </w:r>
    </w:p>
    <w:p w:rsidR="006D2A54" w:rsidRPr="007A682B" w:rsidRDefault="006D2A54" w:rsidP="006D6A30">
      <w:pPr>
        <w:jc w:val="both"/>
        <w:rPr>
          <w:rFonts w:ascii="Arial" w:hAnsi="Arial" w:cs="Arial"/>
          <w:sz w:val="24"/>
          <w:szCs w:val="24"/>
        </w:rPr>
      </w:pPr>
    </w:p>
    <w:p w:rsidR="007A176E" w:rsidRDefault="006D6A30" w:rsidP="006D6A30">
      <w:pPr>
        <w:jc w:val="both"/>
        <w:rPr>
          <w:rFonts w:ascii="Arial" w:hAnsi="Arial" w:cs="Arial"/>
          <w:sz w:val="24"/>
          <w:szCs w:val="24"/>
        </w:rPr>
      </w:pPr>
      <w:r w:rsidRPr="007A682B">
        <w:rPr>
          <w:rFonts w:ascii="Arial" w:hAnsi="Arial" w:cs="Arial"/>
          <w:sz w:val="24"/>
          <w:szCs w:val="24"/>
        </w:rPr>
        <w:t xml:space="preserve">A continuación se presenta un cuadro resumen donde se relacionan las </w:t>
      </w:r>
      <w:r w:rsidR="007A176E">
        <w:rPr>
          <w:rFonts w:ascii="Arial" w:hAnsi="Arial" w:cs="Arial"/>
          <w:sz w:val="24"/>
          <w:szCs w:val="24"/>
        </w:rPr>
        <w:t xml:space="preserve">fuentes de generación y </w:t>
      </w:r>
      <w:r w:rsidRPr="007A682B">
        <w:rPr>
          <w:rFonts w:ascii="Arial" w:hAnsi="Arial" w:cs="Arial"/>
          <w:sz w:val="24"/>
          <w:szCs w:val="24"/>
        </w:rPr>
        <w:t>los procesos cuales se generan residuos sólidos</w:t>
      </w:r>
      <w:r w:rsidR="007A176E">
        <w:rPr>
          <w:rFonts w:ascii="Arial" w:hAnsi="Arial" w:cs="Arial"/>
          <w:sz w:val="24"/>
          <w:szCs w:val="24"/>
        </w:rPr>
        <w:t>.</w:t>
      </w:r>
    </w:p>
    <w:p w:rsidR="00794EA0" w:rsidRDefault="00794EA0" w:rsidP="006D6A30">
      <w:pPr>
        <w:jc w:val="both"/>
        <w:rPr>
          <w:rFonts w:ascii="Arial" w:hAnsi="Arial" w:cs="Arial"/>
          <w:sz w:val="24"/>
          <w:szCs w:val="24"/>
        </w:rPr>
      </w:pPr>
    </w:p>
    <w:p w:rsidR="006D2A54" w:rsidRDefault="006D2A54" w:rsidP="006D6A30">
      <w:pPr>
        <w:jc w:val="both"/>
        <w:rPr>
          <w:rFonts w:ascii="Arial" w:hAnsi="Arial" w:cs="Arial"/>
          <w:sz w:val="24"/>
          <w:szCs w:val="24"/>
        </w:rPr>
      </w:pPr>
    </w:p>
    <w:tbl>
      <w:tblPr>
        <w:tblW w:w="10430" w:type="dxa"/>
        <w:jc w:val="center"/>
        <w:tblInd w:w="855" w:type="dxa"/>
        <w:tblCellMar>
          <w:left w:w="70" w:type="dxa"/>
          <w:right w:w="70" w:type="dxa"/>
        </w:tblCellMar>
        <w:tblLook w:val="04A0" w:firstRow="1" w:lastRow="0" w:firstColumn="1" w:lastColumn="0" w:noHBand="0" w:noVBand="1"/>
      </w:tblPr>
      <w:tblGrid>
        <w:gridCol w:w="1421"/>
        <w:gridCol w:w="1450"/>
        <w:gridCol w:w="2750"/>
        <w:gridCol w:w="2151"/>
        <w:gridCol w:w="9"/>
        <w:gridCol w:w="1219"/>
        <w:gridCol w:w="1430"/>
      </w:tblGrid>
      <w:tr w:rsidR="00794EA0" w:rsidRPr="000B2EBC" w:rsidTr="009A4772">
        <w:trPr>
          <w:trHeight w:val="300"/>
          <w:tblHeader/>
          <w:jc w:val="center"/>
        </w:trPr>
        <w:tc>
          <w:tcPr>
            <w:tcW w:w="2871"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794EA0" w:rsidRPr="000B2EBC" w:rsidRDefault="00794EA0" w:rsidP="00794EA0">
            <w:pPr>
              <w:spacing w:after="0" w:line="240" w:lineRule="auto"/>
              <w:jc w:val="center"/>
              <w:rPr>
                <w:rFonts w:ascii="Arial" w:eastAsia="Times New Roman" w:hAnsi="Arial" w:cs="Arial"/>
                <w:b/>
                <w:color w:val="000000"/>
                <w:sz w:val="14"/>
                <w:szCs w:val="14"/>
                <w:lang w:val="es-MX" w:eastAsia="es-MX"/>
              </w:rPr>
            </w:pPr>
            <w:r w:rsidRPr="000B2EBC">
              <w:rPr>
                <w:rFonts w:ascii="Arial" w:eastAsia="Times New Roman" w:hAnsi="Arial" w:cs="Arial"/>
                <w:b/>
                <w:color w:val="000000"/>
                <w:sz w:val="14"/>
                <w:szCs w:val="14"/>
                <w:lang w:val="es-MX" w:eastAsia="es-MX"/>
              </w:rPr>
              <w:t>DESCRIPCIÓN</w:t>
            </w:r>
          </w:p>
        </w:tc>
        <w:tc>
          <w:tcPr>
            <w:tcW w:w="2750" w:type="dxa"/>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rsidR="00794EA0" w:rsidRPr="000B2EBC" w:rsidRDefault="00794EA0" w:rsidP="00794EA0">
            <w:pPr>
              <w:spacing w:after="0" w:line="240" w:lineRule="auto"/>
              <w:jc w:val="center"/>
              <w:rPr>
                <w:rFonts w:ascii="Arial" w:eastAsia="Times New Roman" w:hAnsi="Arial" w:cs="Arial"/>
                <w:b/>
                <w:color w:val="000000"/>
                <w:sz w:val="14"/>
                <w:szCs w:val="14"/>
                <w:lang w:val="es-MX" w:eastAsia="es-MX"/>
              </w:rPr>
            </w:pPr>
            <w:r w:rsidRPr="000B2EBC">
              <w:rPr>
                <w:rFonts w:ascii="Arial" w:eastAsia="Times New Roman" w:hAnsi="Arial" w:cs="Arial"/>
                <w:b/>
                <w:color w:val="000000"/>
                <w:sz w:val="14"/>
                <w:szCs w:val="14"/>
                <w:lang w:val="es-MX" w:eastAsia="es-MX"/>
              </w:rPr>
              <w:t>CLASIFICACIÓN</w:t>
            </w:r>
          </w:p>
        </w:tc>
        <w:tc>
          <w:tcPr>
            <w:tcW w:w="2160" w:type="dxa"/>
            <w:gridSpan w:val="2"/>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rsidR="00794EA0" w:rsidRPr="000B2EBC" w:rsidRDefault="00794EA0" w:rsidP="00794EA0">
            <w:pPr>
              <w:spacing w:after="0" w:line="240" w:lineRule="auto"/>
              <w:jc w:val="center"/>
              <w:rPr>
                <w:rFonts w:ascii="Arial" w:eastAsia="Times New Roman" w:hAnsi="Arial" w:cs="Arial"/>
                <w:b/>
                <w:color w:val="000000"/>
                <w:sz w:val="14"/>
                <w:szCs w:val="14"/>
                <w:lang w:val="es-MX" w:eastAsia="es-MX"/>
              </w:rPr>
            </w:pPr>
            <w:r w:rsidRPr="000B2EBC">
              <w:rPr>
                <w:rFonts w:ascii="Arial" w:eastAsia="Times New Roman" w:hAnsi="Arial" w:cs="Arial"/>
                <w:b/>
                <w:color w:val="000000"/>
                <w:sz w:val="14"/>
                <w:szCs w:val="14"/>
                <w:lang w:val="es-MX" w:eastAsia="es-MX"/>
              </w:rPr>
              <w:t>ALMACENAMIENTO</w:t>
            </w:r>
            <w:r w:rsidR="006D2A54" w:rsidRPr="000B2EBC">
              <w:rPr>
                <w:rFonts w:ascii="Arial" w:eastAsia="Times New Roman" w:hAnsi="Arial" w:cs="Arial"/>
                <w:b/>
                <w:color w:val="000000"/>
                <w:sz w:val="14"/>
                <w:szCs w:val="14"/>
                <w:lang w:val="es-MX" w:eastAsia="es-MX"/>
              </w:rPr>
              <w:t xml:space="preserve"> TEMPORAL</w:t>
            </w:r>
          </w:p>
        </w:tc>
        <w:tc>
          <w:tcPr>
            <w:tcW w:w="1219" w:type="dxa"/>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rsidR="00794EA0" w:rsidRPr="000B2EBC" w:rsidRDefault="00794EA0" w:rsidP="00794EA0">
            <w:pPr>
              <w:spacing w:after="0" w:line="240" w:lineRule="auto"/>
              <w:jc w:val="center"/>
              <w:rPr>
                <w:rFonts w:ascii="Arial" w:eastAsia="Times New Roman" w:hAnsi="Arial" w:cs="Arial"/>
                <w:b/>
                <w:color w:val="000000"/>
                <w:sz w:val="14"/>
                <w:szCs w:val="14"/>
                <w:lang w:val="es-MX" w:eastAsia="es-MX"/>
              </w:rPr>
            </w:pPr>
            <w:r w:rsidRPr="000B2EBC">
              <w:rPr>
                <w:rFonts w:ascii="Arial" w:eastAsia="Times New Roman" w:hAnsi="Arial" w:cs="Arial"/>
                <w:b/>
                <w:color w:val="000000"/>
                <w:sz w:val="14"/>
                <w:szCs w:val="14"/>
                <w:lang w:val="es-MX" w:eastAsia="es-MX"/>
              </w:rPr>
              <w:t>DISPOSICIÓN FINAL</w:t>
            </w:r>
          </w:p>
        </w:tc>
        <w:tc>
          <w:tcPr>
            <w:tcW w:w="1430" w:type="dxa"/>
            <w:tcBorders>
              <w:top w:val="single" w:sz="4" w:space="0" w:color="auto"/>
              <w:left w:val="nil"/>
              <w:bottom w:val="single" w:sz="4" w:space="0" w:color="auto"/>
              <w:right w:val="single" w:sz="4" w:space="0" w:color="auto"/>
            </w:tcBorders>
            <w:shd w:val="clear" w:color="auto" w:fill="8DB3E2" w:themeFill="text2" w:themeFillTint="66"/>
          </w:tcPr>
          <w:p w:rsidR="00794EA0" w:rsidRPr="000B2EBC" w:rsidRDefault="00EF714A" w:rsidP="00EF714A">
            <w:pPr>
              <w:spacing w:after="0" w:line="240" w:lineRule="auto"/>
              <w:jc w:val="center"/>
              <w:rPr>
                <w:rFonts w:ascii="Arial" w:eastAsia="Times New Roman" w:hAnsi="Arial" w:cs="Arial"/>
                <w:b/>
                <w:color w:val="000000"/>
                <w:sz w:val="14"/>
                <w:szCs w:val="14"/>
                <w:lang w:val="es-MX" w:eastAsia="es-MX"/>
              </w:rPr>
            </w:pPr>
            <w:r w:rsidRPr="000B2EBC">
              <w:rPr>
                <w:rFonts w:ascii="Arial" w:eastAsia="Times New Roman" w:hAnsi="Arial" w:cs="Arial"/>
                <w:b/>
                <w:color w:val="000000"/>
                <w:sz w:val="14"/>
                <w:szCs w:val="14"/>
                <w:lang w:val="es-MX" w:eastAsia="es-MX"/>
              </w:rPr>
              <w:t xml:space="preserve">PROCESO  </w:t>
            </w:r>
            <w:r w:rsidR="00794EA0" w:rsidRPr="000B2EBC">
              <w:rPr>
                <w:rFonts w:ascii="Arial" w:eastAsia="Times New Roman" w:hAnsi="Arial" w:cs="Arial"/>
                <w:b/>
                <w:color w:val="000000"/>
                <w:sz w:val="14"/>
                <w:szCs w:val="14"/>
                <w:lang w:val="es-MX" w:eastAsia="es-MX"/>
              </w:rPr>
              <w:t>GENERADOR</w:t>
            </w:r>
          </w:p>
        </w:tc>
      </w:tr>
      <w:tr w:rsidR="00794EA0" w:rsidRPr="000B2EBC" w:rsidTr="000B2EBC">
        <w:trPr>
          <w:trHeight w:val="459"/>
          <w:jc w:val="center"/>
        </w:trPr>
        <w:tc>
          <w:tcPr>
            <w:tcW w:w="2871" w:type="dxa"/>
            <w:gridSpan w:val="2"/>
            <w:vMerge w:val="restart"/>
            <w:tcBorders>
              <w:top w:val="single" w:sz="4" w:space="0" w:color="auto"/>
              <w:left w:val="single" w:sz="4" w:space="0" w:color="auto"/>
              <w:bottom w:val="single" w:sz="4" w:space="0" w:color="auto"/>
              <w:right w:val="single" w:sz="4" w:space="0" w:color="auto"/>
            </w:tcBorders>
            <w:shd w:val="clear" w:color="auto" w:fill="00B050"/>
            <w:noWrap/>
            <w:vAlign w:val="center"/>
            <w:hideMark/>
          </w:tcPr>
          <w:p w:rsidR="00794EA0" w:rsidRPr="000B2EBC" w:rsidRDefault="00794EA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ORGÁNICOS</w:t>
            </w:r>
          </w:p>
        </w:tc>
        <w:tc>
          <w:tcPr>
            <w:tcW w:w="2750" w:type="dxa"/>
            <w:vMerge w:val="restart"/>
            <w:tcBorders>
              <w:top w:val="nil"/>
              <w:left w:val="single" w:sz="4" w:space="0" w:color="auto"/>
              <w:bottom w:val="single" w:sz="4" w:space="0" w:color="auto"/>
              <w:right w:val="single" w:sz="4" w:space="0" w:color="auto"/>
            </w:tcBorders>
            <w:shd w:val="clear" w:color="auto" w:fill="auto"/>
            <w:vAlign w:val="center"/>
            <w:hideMark/>
          </w:tcPr>
          <w:p w:rsidR="00794EA0" w:rsidRPr="000B2EBC" w:rsidRDefault="00794EA0" w:rsidP="00794EA0">
            <w:pPr>
              <w:spacing w:after="0" w:line="240" w:lineRule="auto"/>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Restos de comida</w:t>
            </w:r>
          </w:p>
        </w:tc>
        <w:tc>
          <w:tcPr>
            <w:tcW w:w="2160" w:type="dxa"/>
            <w:gridSpan w:val="2"/>
            <w:tcBorders>
              <w:top w:val="nil"/>
              <w:left w:val="nil"/>
              <w:bottom w:val="single" w:sz="4" w:space="0" w:color="auto"/>
              <w:right w:val="single" w:sz="4" w:space="0" w:color="auto"/>
            </w:tcBorders>
            <w:shd w:val="clear" w:color="auto" w:fill="auto"/>
            <w:vAlign w:val="center"/>
            <w:hideMark/>
          </w:tcPr>
          <w:p w:rsidR="00794EA0" w:rsidRPr="000B2EBC" w:rsidRDefault="00794E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Ordinarios</w:t>
            </w:r>
          </w:p>
        </w:tc>
        <w:tc>
          <w:tcPr>
            <w:tcW w:w="1219" w:type="dxa"/>
            <w:tcBorders>
              <w:top w:val="nil"/>
              <w:left w:val="nil"/>
              <w:bottom w:val="single" w:sz="4" w:space="0" w:color="auto"/>
              <w:right w:val="single" w:sz="4" w:space="0" w:color="auto"/>
            </w:tcBorders>
            <w:shd w:val="clear" w:color="auto" w:fill="auto"/>
            <w:vAlign w:val="center"/>
            <w:hideMark/>
          </w:tcPr>
          <w:p w:rsidR="00794EA0" w:rsidRPr="000B2EBC" w:rsidRDefault="003B4132" w:rsidP="003B4132">
            <w:pPr>
              <w:spacing w:after="0" w:line="240" w:lineRule="auto"/>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Relleno Sanitario</w:t>
            </w:r>
          </w:p>
        </w:tc>
        <w:tc>
          <w:tcPr>
            <w:tcW w:w="1430" w:type="dxa"/>
            <w:tcBorders>
              <w:top w:val="nil"/>
              <w:left w:val="nil"/>
              <w:bottom w:val="single" w:sz="4" w:space="0" w:color="auto"/>
              <w:right w:val="single" w:sz="4" w:space="0" w:color="auto"/>
            </w:tcBorders>
            <w:vAlign w:val="center"/>
          </w:tcPr>
          <w:p w:rsidR="00794EA0" w:rsidRPr="000B2EBC" w:rsidRDefault="009A4772" w:rsidP="00954C6F">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Gestión administrativa, financiera, del  riesgo, de la información, direccionamiento estratégico </w:t>
            </w:r>
          </w:p>
        </w:tc>
      </w:tr>
      <w:tr w:rsidR="003B4132" w:rsidRPr="000B2EBC" w:rsidTr="000B2EBC">
        <w:trPr>
          <w:trHeight w:val="280"/>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2750" w:type="dxa"/>
            <w:vMerge/>
            <w:tcBorders>
              <w:top w:val="nil"/>
              <w:left w:val="single" w:sz="4" w:space="0" w:color="auto"/>
              <w:bottom w:val="single" w:sz="4" w:space="0" w:color="auto"/>
              <w:right w:val="single" w:sz="4" w:space="0" w:color="auto"/>
            </w:tcBorders>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3379" w:type="dxa"/>
            <w:gridSpan w:val="3"/>
            <w:tcBorders>
              <w:top w:val="single" w:sz="4" w:space="0" w:color="auto"/>
              <w:left w:val="nil"/>
              <w:bottom w:val="single" w:sz="4" w:space="0" w:color="auto"/>
              <w:right w:val="single" w:sz="4" w:space="0" w:color="auto"/>
            </w:tcBorders>
            <w:shd w:val="clear" w:color="auto" w:fill="auto"/>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Campo abierto:  Aporte de Materia Orgánica</w:t>
            </w:r>
          </w:p>
        </w:tc>
        <w:tc>
          <w:tcPr>
            <w:tcW w:w="1430" w:type="dxa"/>
            <w:vMerge w:val="restart"/>
            <w:tcBorders>
              <w:top w:val="single" w:sz="4" w:space="0" w:color="auto"/>
              <w:left w:val="nil"/>
              <w:bottom w:val="single" w:sz="4" w:space="0" w:color="auto"/>
              <w:right w:val="single" w:sz="4" w:space="0" w:color="auto"/>
            </w:tcBorders>
            <w:vAlign w:val="center"/>
          </w:tcPr>
          <w:p w:rsidR="003B4132" w:rsidRPr="000B2EBC" w:rsidRDefault="009A4772" w:rsidP="009A4772">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Silvicultura, Aprovechamiento, Vías</w:t>
            </w:r>
          </w:p>
        </w:tc>
      </w:tr>
      <w:tr w:rsidR="003B4132" w:rsidRPr="000B2EBC" w:rsidTr="000B2EBC">
        <w:trPr>
          <w:trHeight w:val="88"/>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4901" w:type="dxa"/>
            <w:gridSpan w:val="2"/>
            <w:tcBorders>
              <w:top w:val="single" w:sz="4" w:space="0" w:color="auto"/>
              <w:left w:val="nil"/>
              <w:bottom w:val="single" w:sz="4" w:space="0" w:color="auto"/>
              <w:right w:val="single" w:sz="4" w:space="0" w:color="auto"/>
            </w:tcBorders>
            <w:shd w:val="clear" w:color="auto" w:fill="auto"/>
            <w:noWrap/>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Ramas</w:t>
            </w:r>
            <w:r w:rsidR="00840F38" w:rsidRPr="000B2EBC">
              <w:rPr>
                <w:rFonts w:ascii="Arial" w:eastAsia="Times New Roman" w:hAnsi="Arial" w:cs="Arial"/>
                <w:color w:val="000000"/>
                <w:sz w:val="14"/>
                <w:szCs w:val="14"/>
                <w:lang w:val="es-MX" w:eastAsia="es-MX"/>
              </w:rPr>
              <w:t xml:space="preserve"> y Restos de madera</w:t>
            </w:r>
          </w:p>
        </w:tc>
        <w:tc>
          <w:tcPr>
            <w:tcW w:w="1228"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3B4132" w:rsidRPr="000B2EBC" w:rsidRDefault="003B413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Se distribuyen en el área  aprovechada</w:t>
            </w:r>
          </w:p>
        </w:tc>
        <w:tc>
          <w:tcPr>
            <w:tcW w:w="1430" w:type="dxa"/>
            <w:vMerge/>
            <w:tcBorders>
              <w:left w:val="single" w:sz="4" w:space="0" w:color="auto"/>
              <w:bottom w:val="single" w:sz="4" w:space="0" w:color="auto"/>
              <w:right w:val="single" w:sz="4" w:space="0" w:color="auto"/>
            </w:tcBorders>
            <w:vAlign w:val="center"/>
          </w:tcPr>
          <w:p w:rsidR="003B4132" w:rsidRPr="000B2EBC" w:rsidRDefault="003B4132" w:rsidP="00954C6F">
            <w:pPr>
              <w:spacing w:after="0" w:line="240" w:lineRule="auto"/>
              <w:jc w:val="center"/>
              <w:rPr>
                <w:rFonts w:ascii="Arial" w:eastAsia="Times New Roman" w:hAnsi="Arial" w:cs="Arial"/>
                <w:color w:val="000000"/>
                <w:sz w:val="14"/>
                <w:szCs w:val="14"/>
                <w:lang w:val="es-MX" w:eastAsia="es-MX"/>
              </w:rPr>
            </w:pPr>
          </w:p>
        </w:tc>
      </w:tr>
      <w:tr w:rsidR="003B4132" w:rsidRPr="000B2EBC" w:rsidTr="000B2EBC">
        <w:trPr>
          <w:trHeight w:val="134"/>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3B4132" w:rsidRPr="000B2EBC" w:rsidRDefault="003B413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Corteza</w:t>
            </w:r>
          </w:p>
        </w:tc>
        <w:tc>
          <w:tcPr>
            <w:tcW w:w="2151" w:type="dxa"/>
            <w:tcBorders>
              <w:top w:val="nil"/>
              <w:left w:val="nil"/>
              <w:bottom w:val="single" w:sz="4" w:space="0" w:color="auto"/>
              <w:right w:val="single" w:sz="4" w:space="0" w:color="auto"/>
            </w:tcBorders>
            <w:shd w:val="clear" w:color="auto" w:fill="auto"/>
            <w:vAlign w:val="center"/>
            <w:hideMark/>
          </w:tcPr>
          <w:p w:rsidR="003B4132" w:rsidRPr="000B2EBC" w:rsidRDefault="003B413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Patio de Acopio</w:t>
            </w:r>
          </w:p>
        </w:tc>
        <w:tc>
          <w:tcPr>
            <w:tcW w:w="1228" w:type="dxa"/>
            <w:gridSpan w:val="2"/>
            <w:vMerge/>
            <w:tcBorders>
              <w:top w:val="nil"/>
              <w:left w:val="single" w:sz="4" w:space="0" w:color="auto"/>
              <w:bottom w:val="single" w:sz="4" w:space="0" w:color="auto"/>
              <w:right w:val="single" w:sz="4" w:space="0" w:color="auto"/>
            </w:tcBorders>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bottom w:val="single" w:sz="4" w:space="0" w:color="auto"/>
              <w:right w:val="single" w:sz="4" w:space="0" w:color="auto"/>
            </w:tcBorders>
            <w:vAlign w:val="center"/>
          </w:tcPr>
          <w:p w:rsidR="003B4132" w:rsidRPr="000B2EBC" w:rsidRDefault="003B413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0B2EBC">
        <w:trPr>
          <w:trHeight w:val="192"/>
          <w:jc w:val="center"/>
        </w:trPr>
        <w:tc>
          <w:tcPr>
            <w:tcW w:w="1421"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p>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p>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p>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p>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p>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INORGÁNICOS RECICLABLES</w:t>
            </w:r>
          </w:p>
        </w:tc>
        <w:tc>
          <w:tcPr>
            <w:tcW w:w="1450" w:type="dxa"/>
            <w:vMerge w:val="restart"/>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PLÁSTICO</w:t>
            </w: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Bolsas</w:t>
            </w:r>
          </w:p>
        </w:tc>
        <w:tc>
          <w:tcPr>
            <w:tcW w:w="2151" w:type="dxa"/>
            <w:vMerge w:val="restart"/>
            <w:tcBorders>
              <w:top w:val="nil"/>
              <w:left w:val="single" w:sz="4" w:space="0" w:color="auto"/>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Reciclables</w:t>
            </w:r>
          </w:p>
        </w:tc>
        <w:tc>
          <w:tcPr>
            <w:tcW w:w="1228"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Centro de Reciclaje Municipal </w:t>
            </w:r>
          </w:p>
        </w:tc>
        <w:tc>
          <w:tcPr>
            <w:tcW w:w="1430" w:type="dxa"/>
            <w:vMerge w:val="restart"/>
            <w:tcBorders>
              <w:top w:val="single" w:sz="4" w:space="0" w:color="auto"/>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Gestión administrativa, financiera, del  riesgo, de la información, direccionamiento estratégico, Silvicultura, Aprovechamiento, Vías</w:t>
            </w:r>
          </w:p>
        </w:tc>
      </w:tr>
      <w:tr w:rsidR="009A4772" w:rsidRPr="000B2EBC" w:rsidTr="009A4772">
        <w:trPr>
          <w:trHeight w:val="138"/>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Envases y Tarros </w:t>
            </w:r>
          </w:p>
        </w:tc>
        <w:tc>
          <w:tcPr>
            <w:tcW w:w="2151" w:type="dxa"/>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8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Carpetas</w:t>
            </w:r>
          </w:p>
        </w:tc>
        <w:tc>
          <w:tcPr>
            <w:tcW w:w="2151" w:type="dxa"/>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4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Lapiceros</w:t>
            </w:r>
          </w:p>
        </w:tc>
        <w:tc>
          <w:tcPr>
            <w:tcW w:w="2151" w:type="dxa"/>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18"/>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Sillas y mesas</w:t>
            </w:r>
          </w:p>
        </w:tc>
        <w:tc>
          <w:tcPr>
            <w:tcW w:w="2151" w:type="dxa"/>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562"/>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EPP (Cascos, Protectores auditivos, protectores faciales)</w:t>
            </w:r>
          </w:p>
        </w:tc>
        <w:tc>
          <w:tcPr>
            <w:tcW w:w="2151"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Bodega o Recipiente de Residuos Reciclables</w:t>
            </w:r>
          </w:p>
        </w:tc>
        <w:tc>
          <w:tcPr>
            <w:tcW w:w="1228" w:type="dxa"/>
            <w:gridSpan w:val="2"/>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Proveedor o Centro de Reciclaje </w:t>
            </w:r>
          </w:p>
        </w:tc>
        <w:tc>
          <w:tcPr>
            <w:tcW w:w="1430" w:type="dxa"/>
            <w:vMerge/>
            <w:tcBorders>
              <w:left w:val="single" w:sz="4" w:space="0" w:color="auto"/>
              <w:bottom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3B4132" w:rsidRPr="000B2EBC" w:rsidTr="009A4772">
        <w:trPr>
          <w:trHeight w:val="117"/>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3B4132" w:rsidRPr="000B2EBC" w:rsidRDefault="003B413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PAPEL</w:t>
            </w:r>
          </w:p>
        </w:tc>
        <w:tc>
          <w:tcPr>
            <w:tcW w:w="2750" w:type="dxa"/>
            <w:tcBorders>
              <w:top w:val="nil"/>
              <w:left w:val="nil"/>
              <w:bottom w:val="single" w:sz="4" w:space="0" w:color="auto"/>
              <w:right w:val="single" w:sz="4" w:space="0" w:color="auto"/>
            </w:tcBorders>
            <w:shd w:val="clear" w:color="auto" w:fill="auto"/>
            <w:noWrap/>
            <w:vAlign w:val="center"/>
            <w:hideMark/>
          </w:tcPr>
          <w:p w:rsidR="003B4132" w:rsidRPr="000B2EBC" w:rsidRDefault="003B413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Archivo</w:t>
            </w:r>
          </w:p>
        </w:tc>
        <w:tc>
          <w:tcPr>
            <w:tcW w:w="2151" w:type="dxa"/>
            <w:vMerge w:val="restart"/>
            <w:tcBorders>
              <w:top w:val="nil"/>
              <w:left w:val="single" w:sz="4" w:space="0" w:color="auto"/>
              <w:bottom w:val="single" w:sz="4" w:space="0" w:color="000000"/>
              <w:right w:val="single" w:sz="4" w:space="0" w:color="auto"/>
            </w:tcBorders>
            <w:shd w:val="clear" w:color="auto" w:fill="auto"/>
            <w:vAlign w:val="center"/>
            <w:hideMark/>
          </w:tcPr>
          <w:p w:rsidR="003B4132" w:rsidRPr="000B2EBC" w:rsidRDefault="003B413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Reciclables</w:t>
            </w:r>
          </w:p>
        </w:tc>
        <w:tc>
          <w:tcPr>
            <w:tcW w:w="1228"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rsidR="003B4132" w:rsidRPr="000B2EBC" w:rsidRDefault="003B413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Centro de Reciclaje </w:t>
            </w:r>
          </w:p>
        </w:tc>
        <w:tc>
          <w:tcPr>
            <w:tcW w:w="1430" w:type="dxa"/>
            <w:vMerge w:val="restart"/>
            <w:tcBorders>
              <w:top w:val="nil"/>
              <w:left w:val="single" w:sz="4" w:space="0" w:color="auto"/>
              <w:right w:val="single" w:sz="4" w:space="0" w:color="auto"/>
            </w:tcBorders>
            <w:vAlign w:val="center"/>
          </w:tcPr>
          <w:p w:rsidR="003B4132" w:rsidRPr="000B2EBC" w:rsidRDefault="009A4772" w:rsidP="00954C6F">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Gestión administrativa, financiera, del  riesgo, de la información, direccionamiento estratégico</w:t>
            </w:r>
          </w:p>
        </w:tc>
      </w:tr>
      <w:tr w:rsidR="003B4132" w:rsidRPr="000B2EBC" w:rsidTr="009A4772">
        <w:trPr>
          <w:trHeight w:val="20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3B4132" w:rsidRPr="000B2EBC" w:rsidRDefault="003B413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Cartón, Cartulina</w:t>
            </w:r>
          </w:p>
        </w:tc>
        <w:tc>
          <w:tcPr>
            <w:tcW w:w="2151" w:type="dxa"/>
            <w:vMerge/>
            <w:tcBorders>
              <w:top w:val="nil"/>
              <w:left w:val="single" w:sz="4" w:space="0" w:color="auto"/>
              <w:bottom w:val="single" w:sz="4" w:space="0" w:color="000000"/>
              <w:right w:val="single" w:sz="4" w:space="0" w:color="auto"/>
            </w:tcBorders>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000000"/>
              <w:right w:val="single" w:sz="4" w:space="0" w:color="auto"/>
            </w:tcBorders>
            <w:vAlign w:val="center"/>
            <w:hideMark/>
          </w:tcPr>
          <w:p w:rsidR="003B4132" w:rsidRPr="000B2EBC" w:rsidRDefault="003B413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bottom w:val="single" w:sz="4" w:space="0" w:color="000000"/>
              <w:right w:val="single" w:sz="4" w:space="0" w:color="auto"/>
            </w:tcBorders>
            <w:vAlign w:val="center"/>
          </w:tcPr>
          <w:p w:rsidR="003B4132" w:rsidRPr="000B2EBC" w:rsidRDefault="003B413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13"/>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VIDRIO</w:t>
            </w: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Restos de Ventanas</w:t>
            </w:r>
          </w:p>
        </w:tc>
        <w:tc>
          <w:tcPr>
            <w:tcW w:w="2151" w:type="dxa"/>
            <w:vMerge w:val="restart"/>
            <w:tcBorders>
              <w:top w:val="nil"/>
              <w:left w:val="single" w:sz="4" w:space="0" w:color="auto"/>
              <w:bottom w:val="single" w:sz="4" w:space="0" w:color="000000"/>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Reciclables</w:t>
            </w:r>
          </w:p>
        </w:tc>
        <w:tc>
          <w:tcPr>
            <w:tcW w:w="1228"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Centro de Reciclaje Municipal </w:t>
            </w:r>
          </w:p>
        </w:tc>
        <w:tc>
          <w:tcPr>
            <w:tcW w:w="1430" w:type="dxa"/>
            <w:vMerge w:val="restart"/>
            <w:tcBorders>
              <w:top w:val="nil"/>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Gestión administrativa, financiera, del  riesgo, de la información, direccionamiento estratégico, Silvicultura, Aprovechamiento, Vías</w:t>
            </w:r>
          </w:p>
        </w:tc>
      </w:tr>
      <w:tr w:rsidR="009A4772" w:rsidRPr="000B2EBC" w:rsidTr="009A4772">
        <w:trPr>
          <w:trHeight w:val="21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Escritorios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32"/>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Botellas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221"/>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Vasos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38"/>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Recipientes de vidrio</w:t>
            </w:r>
          </w:p>
        </w:tc>
        <w:tc>
          <w:tcPr>
            <w:tcW w:w="2151" w:type="dxa"/>
            <w:vMerge/>
            <w:tcBorders>
              <w:top w:val="nil"/>
              <w:left w:val="single" w:sz="4" w:space="0" w:color="auto"/>
              <w:bottom w:val="single" w:sz="4" w:space="0" w:color="000000"/>
              <w:right w:val="single" w:sz="4" w:space="0" w:color="auto"/>
            </w:tcBorders>
            <w:vAlign w:val="center"/>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000000"/>
              <w:right w:val="single" w:sz="4" w:space="0" w:color="auto"/>
            </w:tcBorders>
            <w:vAlign w:val="center"/>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226"/>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METAL</w:t>
            </w: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Enlatados</w:t>
            </w:r>
          </w:p>
        </w:tc>
        <w:tc>
          <w:tcPr>
            <w:tcW w:w="2151" w:type="dxa"/>
            <w:vMerge w:val="restart"/>
            <w:tcBorders>
              <w:top w:val="nil"/>
              <w:left w:val="single" w:sz="4" w:space="0" w:color="auto"/>
              <w:bottom w:val="single" w:sz="4" w:space="0" w:color="000000"/>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Reciclables</w:t>
            </w:r>
          </w:p>
        </w:tc>
        <w:tc>
          <w:tcPr>
            <w:tcW w:w="1228"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Centro de Reciclaje Municipal </w:t>
            </w: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30"/>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Ganchos de oficina</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76"/>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Herramientas Agrícolas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6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Llaves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276"/>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Repuestos dañados de Equipos, Herramientas y Maquinaria</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04"/>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ESPECIALES</w:t>
            </w: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Equipos de Computo</w:t>
            </w:r>
          </w:p>
        </w:tc>
        <w:tc>
          <w:tcPr>
            <w:tcW w:w="2151" w:type="dxa"/>
            <w:vMerge w:val="restart"/>
            <w:tcBorders>
              <w:top w:val="nil"/>
              <w:left w:val="single" w:sz="4" w:space="0" w:color="auto"/>
              <w:bottom w:val="single" w:sz="4" w:space="0" w:color="000000"/>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Bodega  </w:t>
            </w:r>
          </w:p>
        </w:tc>
        <w:tc>
          <w:tcPr>
            <w:tcW w:w="122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Proveedor o Fabricante</w:t>
            </w: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206"/>
          <w:jc w:val="center"/>
        </w:trPr>
        <w:tc>
          <w:tcPr>
            <w:tcW w:w="1421"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A6A6A6" w:themeFill="background1" w:themeFillShade="A6"/>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Equipos de Comunicación</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25"/>
          <w:jc w:val="center"/>
        </w:trPr>
        <w:tc>
          <w:tcPr>
            <w:tcW w:w="2871" w:type="dxa"/>
            <w:gridSpan w:val="2"/>
            <w:vMerge w:val="restart"/>
            <w:tcBorders>
              <w:top w:val="single" w:sz="4" w:space="0" w:color="auto"/>
              <w:left w:val="single" w:sz="4" w:space="0" w:color="auto"/>
              <w:bottom w:val="single" w:sz="4" w:space="0" w:color="auto"/>
              <w:right w:val="single" w:sz="4" w:space="0" w:color="auto"/>
            </w:tcBorders>
            <w:shd w:val="clear" w:color="auto" w:fill="00B050"/>
            <w:noWrap/>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ORDINARIOS</w:t>
            </w: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Polvo y Arena de Barrido</w:t>
            </w:r>
          </w:p>
        </w:tc>
        <w:tc>
          <w:tcPr>
            <w:tcW w:w="2151" w:type="dxa"/>
            <w:vMerge w:val="restart"/>
            <w:tcBorders>
              <w:top w:val="nil"/>
              <w:left w:val="single" w:sz="4" w:space="0" w:color="auto"/>
              <w:bottom w:val="single" w:sz="4" w:space="0" w:color="000000"/>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 de Residuos Ordinarios</w:t>
            </w:r>
          </w:p>
        </w:tc>
        <w:tc>
          <w:tcPr>
            <w:tcW w:w="1228"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Relleno Sanitario</w:t>
            </w: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44"/>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Trapos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91"/>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proofErr w:type="spellStart"/>
            <w:r w:rsidRPr="000B2EBC">
              <w:rPr>
                <w:rFonts w:ascii="Arial" w:eastAsia="Times New Roman" w:hAnsi="Arial" w:cs="Arial"/>
                <w:color w:val="000000"/>
                <w:sz w:val="14"/>
                <w:szCs w:val="14"/>
                <w:lang w:val="es-MX" w:eastAsia="es-MX"/>
              </w:rPr>
              <w:t>Tetrapak</w:t>
            </w:r>
            <w:proofErr w:type="spellEnd"/>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78"/>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Papeles plastificados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9A4772" w:rsidRPr="000B2EBC" w:rsidTr="009A4772">
        <w:trPr>
          <w:trHeight w:val="124"/>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9A4772" w:rsidRPr="000B2EBC" w:rsidRDefault="009A4772"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Reciclables Contaminados</w:t>
            </w:r>
          </w:p>
        </w:tc>
        <w:tc>
          <w:tcPr>
            <w:tcW w:w="2151" w:type="dxa"/>
            <w:vMerge/>
            <w:tcBorders>
              <w:top w:val="nil"/>
              <w:left w:val="single" w:sz="4" w:space="0" w:color="auto"/>
              <w:bottom w:val="single" w:sz="4" w:space="0" w:color="000000"/>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9A4772" w:rsidRPr="000B2EBC" w:rsidRDefault="009A4772"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bottom w:val="single" w:sz="4" w:space="0" w:color="auto"/>
              <w:right w:val="single" w:sz="4" w:space="0" w:color="auto"/>
            </w:tcBorders>
            <w:vAlign w:val="center"/>
          </w:tcPr>
          <w:p w:rsidR="009A4772" w:rsidRPr="000B2EBC" w:rsidRDefault="009A4772" w:rsidP="00954C6F">
            <w:pPr>
              <w:spacing w:after="0" w:line="240" w:lineRule="auto"/>
              <w:jc w:val="center"/>
              <w:rPr>
                <w:rFonts w:ascii="Arial" w:eastAsia="Times New Roman" w:hAnsi="Arial" w:cs="Arial"/>
                <w:color w:val="000000"/>
                <w:sz w:val="14"/>
                <w:szCs w:val="14"/>
                <w:lang w:val="es-MX" w:eastAsia="es-MX"/>
              </w:rPr>
            </w:pPr>
          </w:p>
        </w:tc>
      </w:tr>
      <w:tr w:rsidR="00794EA0" w:rsidRPr="000B2EBC" w:rsidTr="009A4772">
        <w:trPr>
          <w:trHeight w:val="194"/>
          <w:jc w:val="center"/>
        </w:trPr>
        <w:tc>
          <w:tcPr>
            <w:tcW w:w="2871" w:type="dxa"/>
            <w:gridSpan w:val="2"/>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794EA0" w:rsidRPr="000B2EBC" w:rsidRDefault="00794EA0"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noWrap/>
            <w:vAlign w:val="center"/>
            <w:hideMark/>
          </w:tcPr>
          <w:p w:rsidR="00794EA0" w:rsidRPr="000B2EBC" w:rsidRDefault="00794E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EPP mezclados</w:t>
            </w:r>
          </w:p>
        </w:tc>
        <w:tc>
          <w:tcPr>
            <w:tcW w:w="2151" w:type="dxa"/>
            <w:tcBorders>
              <w:top w:val="nil"/>
              <w:left w:val="nil"/>
              <w:bottom w:val="single" w:sz="4" w:space="0" w:color="auto"/>
              <w:right w:val="single" w:sz="4" w:space="0" w:color="auto"/>
            </w:tcBorders>
            <w:shd w:val="clear" w:color="auto" w:fill="auto"/>
            <w:vAlign w:val="center"/>
            <w:hideMark/>
          </w:tcPr>
          <w:p w:rsidR="00794EA0" w:rsidRPr="000B2EBC" w:rsidRDefault="00794E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Bodega</w:t>
            </w:r>
          </w:p>
        </w:tc>
        <w:tc>
          <w:tcPr>
            <w:tcW w:w="1228" w:type="dxa"/>
            <w:gridSpan w:val="2"/>
            <w:tcBorders>
              <w:top w:val="nil"/>
              <w:left w:val="nil"/>
              <w:bottom w:val="single" w:sz="4" w:space="0" w:color="auto"/>
              <w:right w:val="single" w:sz="4" w:space="0" w:color="auto"/>
            </w:tcBorders>
            <w:shd w:val="clear" w:color="auto" w:fill="auto"/>
            <w:noWrap/>
            <w:vAlign w:val="bottom"/>
            <w:hideMark/>
          </w:tcPr>
          <w:p w:rsidR="00794EA0" w:rsidRPr="000B2EBC" w:rsidRDefault="00794EA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Proveedor o Fabricante</w:t>
            </w:r>
            <w:r w:rsidR="008417A0" w:rsidRPr="000B2EBC">
              <w:rPr>
                <w:rFonts w:ascii="Arial" w:eastAsia="Times New Roman" w:hAnsi="Arial" w:cs="Arial"/>
                <w:color w:val="000000"/>
                <w:sz w:val="14"/>
                <w:szCs w:val="14"/>
                <w:lang w:val="es-MX" w:eastAsia="es-MX"/>
              </w:rPr>
              <w:t xml:space="preserve"> / Relleno Sanitario</w:t>
            </w:r>
          </w:p>
        </w:tc>
        <w:tc>
          <w:tcPr>
            <w:tcW w:w="1430" w:type="dxa"/>
            <w:tcBorders>
              <w:top w:val="nil"/>
              <w:left w:val="nil"/>
              <w:bottom w:val="single" w:sz="4" w:space="0" w:color="auto"/>
              <w:right w:val="single" w:sz="4" w:space="0" w:color="auto"/>
            </w:tcBorders>
            <w:vAlign w:val="center"/>
          </w:tcPr>
          <w:p w:rsidR="00794EA0" w:rsidRPr="000B2EBC" w:rsidRDefault="00840F38" w:rsidP="000B2EBC">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Gestión administrativa, del  </w:t>
            </w:r>
            <w:proofErr w:type="gramStart"/>
            <w:r w:rsidRPr="000B2EBC">
              <w:rPr>
                <w:rFonts w:ascii="Arial" w:eastAsia="Times New Roman" w:hAnsi="Arial" w:cs="Arial"/>
                <w:color w:val="000000"/>
                <w:sz w:val="14"/>
                <w:szCs w:val="14"/>
                <w:lang w:val="es-MX" w:eastAsia="es-MX"/>
              </w:rPr>
              <w:t>riesgo</w:t>
            </w:r>
            <w:r w:rsidR="000B2EBC" w:rsidRPr="000B2EBC">
              <w:rPr>
                <w:rFonts w:ascii="Arial" w:eastAsia="Times New Roman" w:hAnsi="Arial" w:cs="Arial"/>
                <w:color w:val="000000"/>
                <w:sz w:val="14"/>
                <w:szCs w:val="14"/>
                <w:lang w:val="es-MX" w:eastAsia="es-MX"/>
              </w:rPr>
              <w:t xml:space="preserve"> </w:t>
            </w:r>
            <w:r w:rsidRPr="000B2EBC">
              <w:rPr>
                <w:rFonts w:ascii="Arial" w:eastAsia="Times New Roman" w:hAnsi="Arial" w:cs="Arial"/>
                <w:color w:val="000000"/>
                <w:sz w:val="14"/>
                <w:szCs w:val="14"/>
                <w:lang w:val="es-MX" w:eastAsia="es-MX"/>
              </w:rPr>
              <w:t>,</w:t>
            </w:r>
            <w:proofErr w:type="spellStart"/>
            <w:r w:rsidRPr="000B2EBC">
              <w:rPr>
                <w:rFonts w:ascii="Arial" w:eastAsia="Times New Roman" w:hAnsi="Arial" w:cs="Arial"/>
                <w:color w:val="000000"/>
                <w:sz w:val="14"/>
                <w:szCs w:val="14"/>
                <w:lang w:val="es-MX" w:eastAsia="es-MX"/>
              </w:rPr>
              <w:t>Direc</w:t>
            </w:r>
            <w:proofErr w:type="spellEnd"/>
            <w:proofErr w:type="gramEnd"/>
            <w:r w:rsidR="000B2EBC" w:rsidRPr="000B2EBC">
              <w:rPr>
                <w:rFonts w:ascii="Arial" w:eastAsia="Times New Roman" w:hAnsi="Arial" w:cs="Arial"/>
                <w:color w:val="000000"/>
                <w:sz w:val="14"/>
                <w:szCs w:val="14"/>
                <w:lang w:val="es-MX" w:eastAsia="es-MX"/>
              </w:rPr>
              <w:t>.</w:t>
            </w:r>
            <w:r w:rsidRPr="000B2EBC">
              <w:rPr>
                <w:rFonts w:ascii="Arial" w:eastAsia="Times New Roman" w:hAnsi="Arial" w:cs="Arial"/>
                <w:color w:val="000000"/>
                <w:sz w:val="14"/>
                <w:szCs w:val="14"/>
                <w:lang w:val="es-MX" w:eastAsia="es-MX"/>
              </w:rPr>
              <w:t xml:space="preserve"> estratégico, Silvicultura, Aprovechamiento, Vías</w:t>
            </w:r>
          </w:p>
        </w:tc>
      </w:tr>
      <w:tr w:rsidR="006D2A54" w:rsidRPr="000B2EBC" w:rsidTr="009A4772">
        <w:trPr>
          <w:trHeight w:val="194"/>
          <w:jc w:val="center"/>
        </w:trPr>
        <w:tc>
          <w:tcPr>
            <w:tcW w:w="2871" w:type="dxa"/>
            <w:gridSpan w:val="2"/>
            <w:tcBorders>
              <w:top w:val="single" w:sz="4" w:space="0" w:color="auto"/>
              <w:left w:val="single" w:sz="4" w:space="0" w:color="auto"/>
              <w:bottom w:val="single" w:sz="4" w:space="0" w:color="auto"/>
              <w:right w:val="single" w:sz="4" w:space="0" w:color="auto"/>
            </w:tcBorders>
            <w:shd w:val="clear" w:color="auto" w:fill="FF0000"/>
            <w:vAlign w:val="center"/>
          </w:tcPr>
          <w:p w:rsidR="006D2A54" w:rsidRPr="000B2EBC" w:rsidRDefault="006D2A54" w:rsidP="00794EA0">
            <w:pPr>
              <w:spacing w:after="0" w:line="240" w:lineRule="auto"/>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BIOSANITARIOS</w:t>
            </w:r>
          </w:p>
        </w:tc>
        <w:tc>
          <w:tcPr>
            <w:tcW w:w="2750" w:type="dxa"/>
            <w:tcBorders>
              <w:top w:val="nil"/>
              <w:left w:val="nil"/>
              <w:bottom w:val="single" w:sz="4" w:space="0" w:color="auto"/>
              <w:right w:val="single" w:sz="4" w:space="0" w:color="auto"/>
            </w:tcBorders>
            <w:shd w:val="clear" w:color="auto" w:fill="auto"/>
            <w:noWrap/>
            <w:vAlign w:val="center"/>
          </w:tcPr>
          <w:p w:rsidR="006D2A54" w:rsidRPr="000B2EBC" w:rsidRDefault="006D2A54"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Papel y Toallas Higiénicas</w:t>
            </w:r>
          </w:p>
        </w:tc>
        <w:tc>
          <w:tcPr>
            <w:tcW w:w="2151" w:type="dxa"/>
            <w:tcBorders>
              <w:top w:val="nil"/>
              <w:left w:val="nil"/>
              <w:bottom w:val="single" w:sz="4" w:space="0" w:color="auto"/>
              <w:right w:val="single" w:sz="4" w:space="0" w:color="auto"/>
            </w:tcBorders>
            <w:shd w:val="clear" w:color="auto" w:fill="auto"/>
            <w:vAlign w:val="center"/>
          </w:tcPr>
          <w:p w:rsidR="006D2A54" w:rsidRPr="000B2EBC" w:rsidRDefault="00954C6F"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Recipiente</w:t>
            </w:r>
            <w:r w:rsidR="00703B3E" w:rsidRPr="000B2EBC">
              <w:rPr>
                <w:rFonts w:ascii="Arial" w:eastAsia="Times New Roman" w:hAnsi="Arial" w:cs="Arial"/>
                <w:color w:val="000000"/>
                <w:sz w:val="14"/>
                <w:szCs w:val="14"/>
                <w:lang w:val="es-MX" w:eastAsia="es-MX"/>
              </w:rPr>
              <w:t xml:space="preserve"> de </w:t>
            </w:r>
            <w:proofErr w:type="spellStart"/>
            <w:r w:rsidR="00703B3E" w:rsidRPr="000B2EBC">
              <w:rPr>
                <w:rFonts w:ascii="Arial" w:eastAsia="Times New Roman" w:hAnsi="Arial" w:cs="Arial"/>
                <w:color w:val="000000"/>
                <w:sz w:val="14"/>
                <w:szCs w:val="14"/>
                <w:lang w:val="es-MX" w:eastAsia="es-MX"/>
              </w:rPr>
              <w:t>Biosanitarios</w:t>
            </w:r>
            <w:proofErr w:type="spellEnd"/>
          </w:p>
        </w:tc>
        <w:tc>
          <w:tcPr>
            <w:tcW w:w="1228" w:type="dxa"/>
            <w:gridSpan w:val="2"/>
            <w:tcBorders>
              <w:top w:val="nil"/>
              <w:left w:val="nil"/>
              <w:bottom w:val="single" w:sz="4" w:space="0" w:color="auto"/>
              <w:right w:val="single" w:sz="4" w:space="0" w:color="auto"/>
            </w:tcBorders>
            <w:shd w:val="clear" w:color="auto" w:fill="auto"/>
            <w:noWrap/>
            <w:vAlign w:val="bottom"/>
          </w:tcPr>
          <w:p w:rsidR="006D2A54" w:rsidRPr="000B2EBC" w:rsidRDefault="00703B3E"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Relleno Sanitario</w:t>
            </w:r>
          </w:p>
        </w:tc>
        <w:tc>
          <w:tcPr>
            <w:tcW w:w="1430" w:type="dxa"/>
            <w:tcBorders>
              <w:top w:val="nil"/>
              <w:left w:val="nil"/>
              <w:bottom w:val="single" w:sz="4" w:space="0" w:color="auto"/>
              <w:right w:val="single" w:sz="4" w:space="0" w:color="auto"/>
            </w:tcBorders>
            <w:vAlign w:val="center"/>
          </w:tcPr>
          <w:p w:rsidR="006D2A54" w:rsidRPr="000B2EBC" w:rsidRDefault="00840F38" w:rsidP="000B2EBC">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Gestión administrativa, financiera, del  riesgo, de la información, </w:t>
            </w:r>
            <w:proofErr w:type="spellStart"/>
            <w:r w:rsidRPr="000B2EBC">
              <w:rPr>
                <w:rFonts w:ascii="Arial" w:eastAsia="Times New Roman" w:hAnsi="Arial" w:cs="Arial"/>
                <w:color w:val="000000"/>
                <w:sz w:val="14"/>
                <w:szCs w:val="14"/>
                <w:lang w:val="es-MX" w:eastAsia="es-MX"/>
              </w:rPr>
              <w:t>direc</w:t>
            </w:r>
            <w:proofErr w:type="spellEnd"/>
            <w:r w:rsidR="000B2EBC" w:rsidRPr="000B2EBC">
              <w:rPr>
                <w:rFonts w:ascii="Arial" w:eastAsia="Times New Roman" w:hAnsi="Arial" w:cs="Arial"/>
                <w:color w:val="000000"/>
                <w:sz w:val="14"/>
                <w:szCs w:val="14"/>
                <w:lang w:val="es-MX" w:eastAsia="es-MX"/>
              </w:rPr>
              <w:t xml:space="preserve">. </w:t>
            </w:r>
            <w:r w:rsidRPr="000B2EBC">
              <w:rPr>
                <w:rFonts w:ascii="Arial" w:eastAsia="Times New Roman" w:hAnsi="Arial" w:cs="Arial"/>
                <w:color w:val="000000"/>
                <w:sz w:val="14"/>
                <w:szCs w:val="14"/>
                <w:lang w:val="es-MX" w:eastAsia="es-MX"/>
              </w:rPr>
              <w:t xml:space="preserve"> estratégico</w:t>
            </w:r>
          </w:p>
        </w:tc>
      </w:tr>
      <w:tr w:rsidR="008417A0" w:rsidRPr="000B2EBC" w:rsidTr="009A4772">
        <w:trPr>
          <w:trHeight w:val="206"/>
          <w:jc w:val="center"/>
        </w:trPr>
        <w:tc>
          <w:tcPr>
            <w:tcW w:w="1421" w:type="dxa"/>
            <w:vMerge w:val="restart"/>
            <w:tcBorders>
              <w:top w:val="nil"/>
              <w:left w:val="single" w:sz="4" w:space="0" w:color="auto"/>
              <w:right w:val="single" w:sz="4" w:space="0" w:color="auto"/>
            </w:tcBorders>
            <w:shd w:val="clear" w:color="auto" w:fill="FF0000"/>
            <w:noWrap/>
            <w:vAlign w:val="center"/>
          </w:tcPr>
          <w:p w:rsidR="008417A0" w:rsidRPr="000B2EBC" w:rsidRDefault="008417A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DE CUIDADO ESPECIAL</w:t>
            </w:r>
          </w:p>
        </w:tc>
        <w:tc>
          <w:tcPr>
            <w:tcW w:w="1450" w:type="dxa"/>
            <w:tcBorders>
              <w:top w:val="nil"/>
              <w:left w:val="single" w:sz="4" w:space="0" w:color="auto"/>
              <w:bottom w:val="single" w:sz="4" w:space="0" w:color="auto"/>
              <w:right w:val="single" w:sz="4" w:space="0" w:color="auto"/>
            </w:tcBorders>
            <w:shd w:val="clear" w:color="auto" w:fill="FF0000"/>
            <w:noWrap/>
            <w:vAlign w:val="center"/>
          </w:tcPr>
          <w:p w:rsidR="008417A0" w:rsidRPr="000B2EBC" w:rsidRDefault="00954C6F"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BATERÍAS</w:t>
            </w:r>
          </w:p>
        </w:tc>
        <w:tc>
          <w:tcPr>
            <w:tcW w:w="2750" w:type="dxa"/>
            <w:tcBorders>
              <w:top w:val="nil"/>
              <w:left w:val="nil"/>
              <w:bottom w:val="single" w:sz="4" w:space="0" w:color="auto"/>
              <w:right w:val="single" w:sz="4" w:space="0" w:color="auto"/>
            </w:tcBorders>
            <w:shd w:val="clear" w:color="auto" w:fill="auto"/>
            <w:vAlign w:val="center"/>
          </w:tcPr>
          <w:p w:rsidR="008417A0" w:rsidRPr="000B2EBC" w:rsidRDefault="008417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Todo tipo de pila o batería.</w:t>
            </w:r>
          </w:p>
        </w:tc>
        <w:tc>
          <w:tcPr>
            <w:tcW w:w="2151" w:type="dxa"/>
            <w:tcBorders>
              <w:top w:val="nil"/>
              <w:left w:val="nil"/>
              <w:bottom w:val="single" w:sz="4" w:space="0" w:color="auto"/>
              <w:right w:val="single" w:sz="4" w:space="0" w:color="auto"/>
            </w:tcBorders>
            <w:shd w:val="clear" w:color="auto" w:fill="auto"/>
            <w:vAlign w:val="center"/>
          </w:tcPr>
          <w:p w:rsidR="008417A0" w:rsidRPr="000B2EBC" w:rsidRDefault="008417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Recipiente </w:t>
            </w:r>
            <w:r w:rsidR="00954C6F" w:rsidRPr="000B2EBC">
              <w:rPr>
                <w:rFonts w:ascii="Arial" w:eastAsia="Times New Roman" w:hAnsi="Arial" w:cs="Arial"/>
                <w:color w:val="000000"/>
                <w:sz w:val="14"/>
                <w:szCs w:val="14"/>
                <w:lang w:val="es-MX" w:eastAsia="es-MX"/>
              </w:rPr>
              <w:t>plástico</w:t>
            </w:r>
            <w:r w:rsidRPr="000B2EBC">
              <w:rPr>
                <w:rFonts w:ascii="Arial" w:eastAsia="Times New Roman" w:hAnsi="Arial" w:cs="Arial"/>
                <w:color w:val="000000"/>
                <w:sz w:val="14"/>
                <w:szCs w:val="14"/>
                <w:lang w:val="es-MX" w:eastAsia="es-MX"/>
              </w:rPr>
              <w:t xml:space="preserve"> </w:t>
            </w:r>
          </w:p>
        </w:tc>
        <w:tc>
          <w:tcPr>
            <w:tcW w:w="1228" w:type="dxa"/>
            <w:gridSpan w:val="2"/>
            <w:tcBorders>
              <w:top w:val="nil"/>
              <w:left w:val="single" w:sz="4" w:space="0" w:color="auto"/>
              <w:bottom w:val="single" w:sz="4" w:space="0" w:color="auto"/>
              <w:right w:val="single" w:sz="4" w:space="0" w:color="auto"/>
            </w:tcBorders>
            <w:shd w:val="clear" w:color="auto" w:fill="auto"/>
            <w:noWrap/>
            <w:vAlign w:val="center"/>
          </w:tcPr>
          <w:p w:rsidR="008417A0" w:rsidRPr="000B2EBC" w:rsidRDefault="008417A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Programa Recopila</w:t>
            </w:r>
          </w:p>
        </w:tc>
        <w:tc>
          <w:tcPr>
            <w:tcW w:w="1430" w:type="dxa"/>
            <w:vMerge w:val="restart"/>
            <w:tcBorders>
              <w:top w:val="nil"/>
              <w:left w:val="single" w:sz="4" w:space="0" w:color="auto"/>
              <w:right w:val="single" w:sz="4" w:space="0" w:color="auto"/>
            </w:tcBorders>
            <w:vAlign w:val="center"/>
          </w:tcPr>
          <w:p w:rsidR="008417A0" w:rsidRPr="000B2EBC" w:rsidRDefault="00840F38" w:rsidP="000B2EBC">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Gestión administrativa, financiera, del  riesgo, de la información, </w:t>
            </w:r>
            <w:proofErr w:type="spellStart"/>
            <w:r w:rsidRPr="000B2EBC">
              <w:rPr>
                <w:rFonts w:ascii="Arial" w:eastAsia="Times New Roman" w:hAnsi="Arial" w:cs="Arial"/>
                <w:color w:val="000000"/>
                <w:sz w:val="14"/>
                <w:szCs w:val="14"/>
                <w:lang w:val="es-MX" w:eastAsia="es-MX"/>
              </w:rPr>
              <w:t>direc</w:t>
            </w:r>
            <w:proofErr w:type="spellEnd"/>
            <w:r w:rsidR="000B2EBC" w:rsidRPr="000B2EBC">
              <w:rPr>
                <w:rFonts w:ascii="Arial" w:eastAsia="Times New Roman" w:hAnsi="Arial" w:cs="Arial"/>
                <w:color w:val="000000"/>
                <w:sz w:val="14"/>
                <w:szCs w:val="14"/>
                <w:lang w:val="es-MX" w:eastAsia="es-MX"/>
              </w:rPr>
              <w:t>.</w:t>
            </w:r>
            <w:r w:rsidRPr="000B2EBC">
              <w:rPr>
                <w:rFonts w:ascii="Arial" w:eastAsia="Times New Roman" w:hAnsi="Arial" w:cs="Arial"/>
                <w:color w:val="000000"/>
                <w:sz w:val="14"/>
                <w:szCs w:val="14"/>
                <w:lang w:val="es-MX" w:eastAsia="es-MX"/>
              </w:rPr>
              <w:t xml:space="preserve"> estratégico, Silvicultura, Aprovechamiento, Vías</w:t>
            </w:r>
          </w:p>
        </w:tc>
      </w:tr>
      <w:tr w:rsidR="008417A0" w:rsidRPr="000B2EBC" w:rsidTr="009A4772">
        <w:trPr>
          <w:trHeight w:val="206"/>
          <w:jc w:val="center"/>
        </w:trPr>
        <w:tc>
          <w:tcPr>
            <w:tcW w:w="1421" w:type="dxa"/>
            <w:vMerge/>
            <w:tcBorders>
              <w:left w:val="single" w:sz="4" w:space="0" w:color="auto"/>
              <w:right w:val="single" w:sz="4" w:space="0" w:color="auto"/>
            </w:tcBorders>
            <w:shd w:val="clear" w:color="auto" w:fill="FF0000"/>
            <w:noWrap/>
            <w:vAlign w:val="center"/>
          </w:tcPr>
          <w:p w:rsidR="008417A0" w:rsidRPr="000B2EBC" w:rsidRDefault="008417A0" w:rsidP="00794EA0">
            <w:pPr>
              <w:spacing w:after="0" w:line="240" w:lineRule="auto"/>
              <w:jc w:val="center"/>
              <w:rPr>
                <w:rFonts w:ascii="Arial" w:eastAsia="Times New Roman" w:hAnsi="Arial" w:cs="Arial"/>
                <w:color w:val="000000"/>
                <w:sz w:val="14"/>
                <w:szCs w:val="14"/>
                <w:lang w:val="es-MX" w:eastAsia="es-MX"/>
              </w:rPr>
            </w:pPr>
          </w:p>
        </w:tc>
        <w:tc>
          <w:tcPr>
            <w:tcW w:w="1450" w:type="dxa"/>
            <w:tcBorders>
              <w:top w:val="nil"/>
              <w:left w:val="single" w:sz="4" w:space="0" w:color="auto"/>
              <w:bottom w:val="single" w:sz="4" w:space="0" w:color="auto"/>
              <w:right w:val="single" w:sz="4" w:space="0" w:color="auto"/>
            </w:tcBorders>
            <w:shd w:val="clear" w:color="auto" w:fill="FF0000"/>
            <w:noWrap/>
            <w:vAlign w:val="center"/>
          </w:tcPr>
          <w:p w:rsidR="008417A0" w:rsidRPr="000B2EBC" w:rsidRDefault="00954C6F"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LÁMPARAS</w:t>
            </w:r>
          </w:p>
        </w:tc>
        <w:tc>
          <w:tcPr>
            <w:tcW w:w="2750" w:type="dxa"/>
            <w:tcBorders>
              <w:top w:val="nil"/>
              <w:left w:val="nil"/>
              <w:bottom w:val="single" w:sz="4" w:space="0" w:color="auto"/>
              <w:right w:val="single" w:sz="4" w:space="0" w:color="auto"/>
            </w:tcBorders>
            <w:shd w:val="clear" w:color="auto" w:fill="auto"/>
            <w:vAlign w:val="center"/>
          </w:tcPr>
          <w:p w:rsidR="008417A0" w:rsidRPr="000B2EBC" w:rsidRDefault="008417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Bombillas ahorradoras y tubos de </w:t>
            </w:r>
            <w:r w:rsidR="00954C6F" w:rsidRPr="000B2EBC">
              <w:rPr>
                <w:rFonts w:ascii="Arial" w:eastAsia="Times New Roman" w:hAnsi="Arial" w:cs="Arial"/>
                <w:color w:val="000000"/>
                <w:sz w:val="14"/>
                <w:szCs w:val="14"/>
                <w:lang w:val="es-MX" w:eastAsia="es-MX"/>
              </w:rPr>
              <w:t>lámparas</w:t>
            </w:r>
          </w:p>
        </w:tc>
        <w:tc>
          <w:tcPr>
            <w:tcW w:w="2151" w:type="dxa"/>
            <w:tcBorders>
              <w:top w:val="nil"/>
              <w:left w:val="nil"/>
              <w:bottom w:val="single" w:sz="4" w:space="0" w:color="auto"/>
              <w:right w:val="single" w:sz="4" w:space="0" w:color="auto"/>
            </w:tcBorders>
            <w:shd w:val="clear" w:color="auto" w:fill="auto"/>
            <w:vAlign w:val="center"/>
          </w:tcPr>
          <w:p w:rsidR="008417A0" w:rsidRPr="000B2EBC" w:rsidRDefault="008417A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Caja de </w:t>
            </w:r>
            <w:r w:rsidR="00954C6F" w:rsidRPr="000B2EBC">
              <w:rPr>
                <w:rFonts w:ascii="Arial" w:eastAsia="Times New Roman" w:hAnsi="Arial" w:cs="Arial"/>
                <w:color w:val="000000"/>
                <w:sz w:val="14"/>
                <w:szCs w:val="14"/>
                <w:lang w:val="es-MX" w:eastAsia="es-MX"/>
              </w:rPr>
              <w:t>Plástico</w:t>
            </w:r>
          </w:p>
        </w:tc>
        <w:tc>
          <w:tcPr>
            <w:tcW w:w="1228" w:type="dxa"/>
            <w:gridSpan w:val="2"/>
            <w:tcBorders>
              <w:top w:val="nil"/>
              <w:left w:val="single" w:sz="4" w:space="0" w:color="auto"/>
              <w:bottom w:val="single" w:sz="4" w:space="0" w:color="auto"/>
              <w:right w:val="single" w:sz="4" w:space="0" w:color="auto"/>
            </w:tcBorders>
            <w:shd w:val="clear" w:color="auto" w:fill="auto"/>
            <w:noWrap/>
            <w:vAlign w:val="center"/>
          </w:tcPr>
          <w:p w:rsidR="008417A0" w:rsidRPr="000B2EBC" w:rsidRDefault="008417A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Programa </w:t>
            </w:r>
            <w:proofErr w:type="spellStart"/>
            <w:r w:rsidRPr="000B2EBC">
              <w:rPr>
                <w:rFonts w:ascii="Arial" w:eastAsia="Times New Roman" w:hAnsi="Arial" w:cs="Arial"/>
                <w:color w:val="000000"/>
                <w:sz w:val="14"/>
                <w:szCs w:val="14"/>
                <w:lang w:val="es-MX" w:eastAsia="es-MX"/>
              </w:rPr>
              <w:t>Lumina</w:t>
            </w:r>
            <w:proofErr w:type="spellEnd"/>
          </w:p>
        </w:tc>
        <w:tc>
          <w:tcPr>
            <w:tcW w:w="1430" w:type="dxa"/>
            <w:vMerge/>
            <w:tcBorders>
              <w:left w:val="single" w:sz="4" w:space="0" w:color="auto"/>
              <w:bottom w:val="single" w:sz="4" w:space="0" w:color="auto"/>
              <w:right w:val="single" w:sz="4" w:space="0" w:color="auto"/>
            </w:tcBorders>
            <w:vAlign w:val="center"/>
          </w:tcPr>
          <w:p w:rsidR="008417A0" w:rsidRPr="000B2EBC" w:rsidRDefault="008417A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206"/>
          <w:jc w:val="center"/>
        </w:trPr>
        <w:tc>
          <w:tcPr>
            <w:tcW w:w="1421" w:type="dxa"/>
            <w:vMerge/>
            <w:tcBorders>
              <w:left w:val="single" w:sz="4" w:space="0" w:color="auto"/>
              <w:right w:val="single" w:sz="4" w:space="0" w:color="auto"/>
            </w:tcBorders>
            <w:shd w:val="clear" w:color="auto" w:fill="FF0000"/>
            <w:noWrap/>
            <w:vAlign w:val="center"/>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FF0000"/>
            <w:noWrap/>
            <w:vAlign w:val="center"/>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PLÁSTICOS</w:t>
            </w: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Contenedor de Agroquímicos</w:t>
            </w:r>
          </w:p>
        </w:tc>
        <w:tc>
          <w:tcPr>
            <w:tcW w:w="2151" w:type="dxa"/>
            <w:vMerge w:val="restart"/>
            <w:tcBorders>
              <w:top w:val="nil"/>
              <w:left w:val="nil"/>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Devolución al Contratista</w:t>
            </w:r>
          </w:p>
        </w:tc>
        <w:tc>
          <w:tcPr>
            <w:tcW w:w="1228"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Proveedor, Empresa Contratante o programa especializados</w:t>
            </w:r>
          </w:p>
        </w:tc>
        <w:tc>
          <w:tcPr>
            <w:tcW w:w="1430" w:type="dxa"/>
            <w:vMerge w:val="restart"/>
            <w:tcBorders>
              <w:top w:val="nil"/>
              <w:left w:val="single" w:sz="4" w:space="0" w:color="auto"/>
              <w:right w:val="single" w:sz="4" w:space="0" w:color="auto"/>
            </w:tcBorders>
            <w:vAlign w:val="center"/>
          </w:tcPr>
          <w:p w:rsidR="00717C10" w:rsidRPr="000B2EBC" w:rsidRDefault="000B2EBC" w:rsidP="00954C6F">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Gestión administrativa, financiera, del  riesgo, de la información, direccionamiento estratégico</w:t>
            </w:r>
          </w:p>
        </w:tc>
      </w:tr>
      <w:tr w:rsidR="00717C10" w:rsidRPr="000B2EBC" w:rsidTr="009A4772">
        <w:trPr>
          <w:trHeight w:val="138"/>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Contenedor flexible de fertilizantes</w:t>
            </w:r>
          </w:p>
        </w:tc>
        <w:tc>
          <w:tcPr>
            <w:tcW w:w="2151" w:type="dxa"/>
            <w:vMerge/>
            <w:tcBorders>
              <w:left w:val="nil"/>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226"/>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Contenedor de Hidrocarburos</w:t>
            </w:r>
          </w:p>
        </w:tc>
        <w:tc>
          <w:tcPr>
            <w:tcW w:w="2151" w:type="dxa"/>
            <w:vMerge/>
            <w:tcBorders>
              <w:left w:val="nil"/>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76"/>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tcBorders>
              <w:top w:val="nil"/>
              <w:left w:val="nil"/>
              <w:bottom w:val="single" w:sz="4" w:space="0" w:color="auto"/>
              <w:right w:val="single" w:sz="4" w:space="0" w:color="auto"/>
            </w:tcBorders>
            <w:shd w:val="clear" w:color="auto" w:fill="FF0000"/>
            <w:noWrap/>
            <w:vAlign w:val="bottom"/>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METÁLICOS</w:t>
            </w: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Contenedor de Hidrocarburos</w:t>
            </w:r>
          </w:p>
        </w:tc>
        <w:tc>
          <w:tcPr>
            <w:tcW w:w="2151" w:type="dxa"/>
            <w:vMerge/>
            <w:tcBorders>
              <w:left w:val="nil"/>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164"/>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tcBorders>
              <w:top w:val="nil"/>
              <w:left w:val="nil"/>
              <w:bottom w:val="single" w:sz="4" w:space="0" w:color="auto"/>
              <w:right w:val="single" w:sz="4" w:space="0" w:color="auto"/>
            </w:tcBorders>
            <w:shd w:val="clear" w:color="auto" w:fill="FF0000"/>
            <w:noWrap/>
            <w:vAlign w:val="bottom"/>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POLIMETÁLICOS</w:t>
            </w: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Contenedor Agroquímicos</w:t>
            </w:r>
          </w:p>
        </w:tc>
        <w:tc>
          <w:tcPr>
            <w:tcW w:w="2151" w:type="dxa"/>
            <w:vMerge/>
            <w:tcBorders>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431"/>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FF0000"/>
            <w:noWrap/>
            <w:vAlign w:val="center"/>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ABSORBENTES</w:t>
            </w: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Materiales de control de Derrames de Hidrocarburos (aserrín o Suelo)</w:t>
            </w:r>
          </w:p>
        </w:tc>
        <w:tc>
          <w:tcPr>
            <w:tcW w:w="2151"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17C1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Bolsa Plástica Sellada. Marcada, se envía al contratista.</w:t>
            </w: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183"/>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Materiales de control de Derrames de Agroquímicos (aserrín o Suelo)</w:t>
            </w:r>
          </w:p>
        </w:tc>
        <w:tc>
          <w:tcPr>
            <w:tcW w:w="2151"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Bolsa Plástica Sellada. Marcada, se envía al contratista.</w:t>
            </w: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378"/>
          <w:jc w:val="center"/>
        </w:trPr>
        <w:tc>
          <w:tcPr>
            <w:tcW w:w="1421" w:type="dxa"/>
            <w:vMerge/>
            <w:tcBorders>
              <w:left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val="restart"/>
            <w:tcBorders>
              <w:top w:val="nil"/>
              <w:left w:val="single" w:sz="4" w:space="0" w:color="auto"/>
              <w:bottom w:val="single" w:sz="4" w:space="0" w:color="auto"/>
              <w:right w:val="single" w:sz="4" w:space="0" w:color="auto"/>
            </w:tcBorders>
            <w:shd w:val="clear" w:color="auto" w:fill="FF0000"/>
            <w:noWrap/>
            <w:vAlign w:val="center"/>
            <w:hideMark/>
          </w:tcPr>
          <w:p w:rsidR="00717C10" w:rsidRPr="000B2EBC" w:rsidRDefault="00717C10" w:rsidP="00794EA0">
            <w:pPr>
              <w:spacing w:after="0" w:line="240" w:lineRule="auto"/>
              <w:jc w:val="center"/>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OTROS</w:t>
            </w: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EPP (Overoles, guantes, botas, contaminadas con agroquímicos)</w:t>
            </w:r>
          </w:p>
        </w:tc>
        <w:tc>
          <w:tcPr>
            <w:tcW w:w="2151"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Bolsa Plástica Sellada. Marcada, se envía al contratista.</w:t>
            </w: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r w:rsidR="00717C10" w:rsidRPr="000B2EBC" w:rsidTr="009A4772">
        <w:trPr>
          <w:trHeight w:val="547"/>
          <w:jc w:val="center"/>
        </w:trPr>
        <w:tc>
          <w:tcPr>
            <w:tcW w:w="1421" w:type="dxa"/>
            <w:vMerge/>
            <w:tcBorders>
              <w:left w:val="single" w:sz="4" w:space="0" w:color="auto"/>
              <w:bottom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50" w:type="dxa"/>
            <w:vMerge/>
            <w:tcBorders>
              <w:top w:val="nil"/>
              <w:left w:val="single" w:sz="4" w:space="0" w:color="auto"/>
              <w:bottom w:val="single" w:sz="4" w:space="0" w:color="auto"/>
              <w:right w:val="single" w:sz="4" w:space="0" w:color="auto"/>
            </w:tcBorders>
            <w:shd w:val="clear" w:color="auto" w:fill="FF0000"/>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2750"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Restos de Mantenimientos de Equipo, Herramientas y Maquinaria (Mangueras y Trapos).</w:t>
            </w:r>
          </w:p>
        </w:tc>
        <w:tc>
          <w:tcPr>
            <w:tcW w:w="2151" w:type="dxa"/>
            <w:tcBorders>
              <w:top w:val="nil"/>
              <w:left w:val="nil"/>
              <w:bottom w:val="single" w:sz="4" w:space="0" w:color="auto"/>
              <w:right w:val="single" w:sz="4" w:space="0" w:color="auto"/>
            </w:tcBorders>
            <w:shd w:val="clear" w:color="auto" w:fill="auto"/>
            <w:vAlign w:val="center"/>
            <w:hideMark/>
          </w:tcPr>
          <w:p w:rsidR="00717C10" w:rsidRPr="000B2EBC" w:rsidRDefault="00717C10" w:rsidP="00794EA0">
            <w:pPr>
              <w:spacing w:after="0" w:line="240" w:lineRule="auto"/>
              <w:jc w:val="both"/>
              <w:rPr>
                <w:rFonts w:ascii="Arial" w:eastAsia="Times New Roman" w:hAnsi="Arial" w:cs="Arial"/>
                <w:color w:val="000000"/>
                <w:sz w:val="14"/>
                <w:szCs w:val="14"/>
                <w:lang w:val="es-MX" w:eastAsia="es-MX"/>
              </w:rPr>
            </w:pPr>
            <w:r w:rsidRPr="000B2EBC">
              <w:rPr>
                <w:rFonts w:ascii="Arial" w:eastAsia="Times New Roman" w:hAnsi="Arial" w:cs="Arial"/>
                <w:color w:val="000000"/>
                <w:sz w:val="14"/>
                <w:szCs w:val="14"/>
                <w:lang w:val="es-MX" w:eastAsia="es-MX"/>
              </w:rPr>
              <w:t xml:space="preserve">El </w:t>
            </w:r>
            <w:r w:rsidR="00E50D7E" w:rsidRPr="000B2EBC">
              <w:rPr>
                <w:rFonts w:ascii="Arial" w:eastAsia="Times New Roman" w:hAnsi="Arial" w:cs="Arial"/>
                <w:color w:val="000000"/>
                <w:sz w:val="14"/>
                <w:szCs w:val="14"/>
                <w:lang w:val="es-MX" w:eastAsia="es-MX"/>
              </w:rPr>
              <w:t>mecánico</w:t>
            </w:r>
            <w:r w:rsidRPr="000B2EBC">
              <w:rPr>
                <w:rFonts w:ascii="Arial" w:eastAsia="Times New Roman" w:hAnsi="Arial" w:cs="Arial"/>
                <w:color w:val="000000"/>
                <w:sz w:val="14"/>
                <w:szCs w:val="14"/>
                <w:lang w:val="es-MX" w:eastAsia="es-MX"/>
              </w:rPr>
              <w:t xml:space="preserve"> contratado por la empresa retira los residuos.</w:t>
            </w:r>
          </w:p>
        </w:tc>
        <w:tc>
          <w:tcPr>
            <w:tcW w:w="1228" w:type="dxa"/>
            <w:gridSpan w:val="2"/>
            <w:vMerge/>
            <w:tcBorders>
              <w:top w:val="nil"/>
              <w:left w:val="single" w:sz="4" w:space="0" w:color="auto"/>
              <w:bottom w:val="single" w:sz="4" w:space="0" w:color="auto"/>
              <w:right w:val="single" w:sz="4" w:space="0" w:color="auto"/>
            </w:tcBorders>
            <w:vAlign w:val="center"/>
            <w:hideMark/>
          </w:tcPr>
          <w:p w:rsidR="00717C10" w:rsidRPr="000B2EBC" w:rsidRDefault="00717C10" w:rsidP="00794EA0">
            <w:pPr>
              <w:spacing w:after="0" w:line="240" w:lineRule="auto"/>
              <w:rPr>
                <w:rFonts w:ascii="Arial" w:eastAsia="Times New Roman" w:hAnsi="Arial" w:cs="Arial"/>
                <w:color w:val="000000"/>
                <w:sz w:val="14"/>
                <w:szCs w:val="14"/>
                <w:lang w:val="es-MX" w:eastAsia="es-MX"/>
              </w:rPr>
            </w:pPr>
          </w:p>
        </w:tc>
        <w:tc>
          <w:tcPr>
            <w:tcW w:w="1430" w:type="dxa"/>
            <w:vMerge/>
            <w:tcBorders>
              <w:left w:val="single" w:sz="4" w:space="0" w:color="auto"/>
              <w:bottom w:val="single" w:sz="4" w:space="0" w:color="auto"/>
              <w:right w:val="single" w:sz="4" w:space="0" w:color="auto"/>
            </w:tcBorders>
            <w:vAlign w:val="center"/>
          </w:tcPr>
          <w:p w:rsidR="00717C10" w:rsidRPr="000B2EBC" w:rsidRDefault="00717C10" w:rsidP="00954C6F">
            <w:pPr>
              <w:spacing w:after="0" w:line="240" w:lineRule="auto"/>
              <w:jc w:val="center"/>
              <w:rPr>
                <w:rFonts w:ascii="Arial" w:eastAsia="Times New Roman" w:hAnsi="Arial" w:cs="Arial"/>
                <w:color w:val="000000"/>
                <w:sz w:val="14"/>
                <w:szCs w:val="14"/>
                <w:lang w:val="es-MX" w:eastAsia="es-MX"/>
              </w:rPr>
            </w:pPr>
          </w:p>
        </w:tc>
      </w:tr>
    </w:tbl>
    <w:p w:rsidR="00794EA0" w:rsidRDefault="00794EA0" w:rsidP="006D6A30">
      <w:pPr>
        <w:jc w:val="both"/>
        <w:rPr>
          <w:rFonts w:ascii="Arial" w:hAnsi="Arial" w:cs="Arial"/>
          <w:sz w:val="24"/>
          <w:szCs w:val="24"/>
        </w:rPr>
      </w:pPr>
    </w:p>
    <w:p w:rsidR="006D6A30" w:rsidRDefault="008266C5" w:rsidP="006D6A30">
      <w:pPr>
        <w:jc w:val="both"/>
        <w:rPr>
          <w:rFonts w:ascii="Arial" w:hAnsi="Arial" w:cs="Arial"/>
          <w:b/>
          <w:sz w:val="24"/>
          <w:szCs w:val="24"/>
        </w:rPr>
      </w:pPr>
      <w:r w:rsidRPr="008266C5">
        <w:rPr>
          <w:rFonts w:ascii="Arial" w:hAnsi="Arial" w:cs="Arial"/>
          <w:b/>
          <w:sz w:val="24"/>
          <w:szCs w:val="24"/>
        </w:rPr>
        <w:t>10</w:t>
      </w:r>
      <w:r w:rsidR="00A23D82">
        <w:rPr>
          <w:rFonts w:ascii="Arial" w:hAnsi="Arial" w:cs="Arial"/>
          <w:b/>
          <w:sz w:val="24"/>
          <w:szCs w:val="24"/>
        </w:rPr>
        <w:t>.2.1</w:t>
      </w:r>
      <w:r w:rsidR="006D6A30" w:rsidRPr="008266C5">
        <w:rPr>
          <w:rFonts w:ascii="Arial" w:hAnsi="Arial" w:cs="Arial"/>
          <w:b/>
          <w:sz w:val="24"/>
          <w:szCs w:val="24"/>
        </w:rPr>
        <w:t xml:space="preserve"> CANTIDADES GENERADAS DE RESIDUOS </w:t>
      </w:r>
      <w:r>
        <w:rPr>
          <w:rFonts w:ascii="Arial" w:hAnsi="Arial" w:cs="Arial"/>
          <w:b/>
          <w:sz w:val="24"/>
          <w:szCs w:val="24"/>
        </w:rPr>
        <w:t xml:space="preserve">SOLIDOS GENERALES Y BIOSANITARIOS </w:t>
      </w:r>
      <w:r w:rsidR="006D6A30" w:rsidRPr="008266C5">
        <w:rPr>
          <w:rFonts w:ascii="Arial" w:hAnsi="Arial" w:cs="Arial"/>
          <w:b/>
          <w:sz w:val="24"/>
          <w:szCs w:val="24"/>
        </w:rPr>
        <w:t>EN EMPRESA</w:t>
      </w:r>
    </w:p>
    <w:p w:rsidR="006D6A30" w:rsidRDefault="006D6A30" w:rsidP="006D6A30">
      <w:pPr>
        <w:jc w:val="both"/>
        <w:rPr>
          <w:rFonts w:ascii="Arial" w:hAnsi="Arial" w:cs="Arial"/>
          <w:sz w:val="24"/>
          <w:szCs w:val="24"/>
        </w:rPr>
      </w:pPr>
      <w:r w:rsidRPr="007A682B">
        <w:rPr>
          <w:rFonts w:ascii="Arial" w:hAnsi="Arial" w:cs="Arial"/>
          <w:sz w:val="24"/>
          <w:szCs w:val="24"/>
        </w:rPr>
        <w:t xml:space="preserve">En EXFOR S.A. se realizaran pesajes cada vez que los residuos ingresen al sitio de </w:t>
      </w:r>
      <w:r w:rsidR="008266C5">
        <w:rPr>
          <w:rFonts w:ascii="Arial" w:hAnsi="Arial" w:cs="Arial"/>
          <w:sz w:val="24"/>
          <w:szCs w:val="24"/>
        </w:rPr>
        <w:t>recolección</w:t>
      </w:r>
      <w:r w:rsidRPr="007A682B">
        <w:rPr>
          <w:rFonts w:ascii="Arial" w:hAnsi="Arial" w:cs="Arial"/>
          <w:sz w:val="24"/>
          <w:szCs w:val="24"/>
        </w:rPr>
        <w:t xml:space="preserve">, procurando tener registros mensuales por medio del formato Registro Mensual de generación de Residuos </w:t>
      </w:r>
      <w:r w:rsidRPr="008266C5">
        <w:rPr>
          <w:rFonts w:ascii="Arial" w:hAnsi="Arial" w:cs="Arial"/>
          <w:b/>
          <w:color w:val="FF0000"/>
          <w:sz w:val="24"/>
          <w:szCs w:val="24"/>
        </w:rPr>
        <w:t>(</w:t>
      </w:r>
      <w:r w:rsidR="008266C5" w:rsidRPr="008266C5">
        <w:rPr>
          <w:rFonts w:ascii="Arial" w:hAnsi="Arial" w:cs="Arial"/>
          <w:b/>
          <w:color w:val="FF0000"/>
          <w:sz w:val="24"/>
          <w:szCs w:val="24"/>
        </w:rPr>
        <w:t>60-100-XX</w:t>
      </w:r>
      <w:r w:rsidRPr="008266C5">
        <w:rPr>
          <w:rFonts w:ascii="Arial" w:hAnsi="Arial" w:cs="Arial"/>
          <w:b/>
          <w:color w:val="FF0000"/>
          <w:sz w:val="24"/>
          <w:szCs w:val="24"/>
        </w:rPr>
        <w:t>)</w:t>
      </w:r>
      <w:r w:rsidRPr="007A682B">
        <w:rPr>
          <w:rFonts w:ascii="Arial" w:hAnsi="Arial" w:cs="Arial"/>
          <w:sz w:val="24"/>
          <w:szCs w:val="24"/>
        </w:rPr>
        <w:t>, teniendo un control de la generación de residuos tanto</w:t>
      </w:r>
      <w:r w:rsidR="008266C5">
        <w:rPr>
          <w:rFonts w:ascii="Arial" w:hAnsi="Arial" w:cs="Arial"/>
          <w:sz w:val="24"/>
          <w:szCs w:val="24"/>
        </w:rPr>
        <w:t xml:space="preserve"> biosanitarios como de los ordinarios</w:t>
      </w:r>
      <w:r w:rsidR="00042EC6">
        <w:rPr>
          <w:rFonts w:ascii="Arial" w:hAnsi="Arial" w:cs="Arial"/>
          <w:sz w:val="24"/>
          <w:szCs w:val="24"/>
        </w:rPr>
        <w:t>.</w:t>
      </w:r>
    </w:p>
    <w:p w:rsidR="00082E15" w:rsidRDefault="00E50D7E" w:rsidP="006D6A30">
      <w:pPr>
        <w:jc w:val="both"/>
        <w:rPr>
          <w:rFonts w:ascii="Arial" w:hAnsi="Arial" w:cs="Arial"/>
          <w:b/>
          <w:sz w:val="24"/>
          <w:szCs w:val="24"/>
        </w:rPr>
      </w:pPr>
      <w:r>
        <w:rPr>
          <w:rFonts w:ascii="Arial" w:hAnsi="Arial" w:cs="Arial"/>
          <w:b/>
          <w:sz w:val="24"/>
          <w:szCs w:val="24"/>
        </w:rPr>
        <w:t xml:space="preserve">EN EL MOMENTO SE ESTA A LA ESPERA DE LA CERTIFICACIÓN TANTO POR LA CORPORACIÓN AUTÓNOMA REGIONAL DE RISARALDA (CARDER), Y POR LA CORPORACIÓN AUTÓNOMA REGIONAL DE CALDAS </w:t>
      </w:r>
      <w:r>
        <w:rPr>
          <w:rFonts w:ascii="Arial" w:hAnsi="Arial" w:cs="Arial"/>
          <w:b/>
          <w:sz w:val="24"/>
          <w:szCs w:val="24"/>
        </w:rPr>
        <w:lastRenderedPageBreak/>
        <w:t xml:space="preserve">(CORPOCALDAS), DE NO GENERADORES DE RESIDUOS PELIGROSOS (RESPEL). </w:t>
      </w:r>
      <w:r w:rsidR="0067492C">
        <w:rPr>
          <w:rFonts w:ascii="Arial" w:hAnsi="Arial" w:cs="Arial"/>
          <w:b/>
          <w:sz w:val="24"/>
          <w:szCs w:val="24"/>
        </w:rPr>
        <w:t>LA EVIDENCIA DE ESTO SE PLASMA EN EL ANEXO “C”</w:t>
      </w:r>
    </w:p>
    <w:p w:rsidR="00042EC6" w:rsidRDefault="00042EC6" w:rsidP="006D6A30">
      <w:pPr>
        <w:jc w:val="both"/>
        <w:rPr>
          <w:rFonts w:ascii="Arial" w:hAnsi="Arial" w:cs="Arial"/>
          <w:b/>
          <w:sz w:val="24"/>
          <w:szCs w:val="24"/>
        </w:rPr>
      </w:pPr>
    </w:p>
    <w:p w:rsidR="006D6A30" w:rsidRPr="00042EC6" w:rsidRDefault="00042EC6" w:rsidP="006D6A30">
      <w:pPr>
        <w:jc w:val="both"/>
        <w:rPr>
          <w:rFonts w:ascii="Arial" w:hAnsi="Arial" w:cs="Arial"/>
          <w:b/>
          <w:sz w:val="24"/>
          <w:szCs w:val="24"/>
        </w:rPr>
      </w:pPr>
      <w:r>
        <w:rPr>
          <w:rFonts w:ascii="Arial" w:hAnsi="Arial" w:cs="Arial"/>
          <w:b/>
          <w:sz w:val="24"/>
          <w:szCs w:val="24"/>
        </w:rPr>
        <w:t>11</w:t>
      </w:r>
      <w:r w:rsidR="00716DB1">
        <w:rPr>
          <w:rFonts w:ascii="Arial" w:hAnsi="Arial" w:cs="Arial"/>
          <w:b/>
          <w:sz w:val="24"/>
          <w:szCs w:val="24"/>
        </w:rPr>
        <w:t>.</w:t>
      </w:r>
      <w:r>
        <w:rPr>
          <w:rFonts w:ascii="Arial" w:hAnsi="Arial" w:cs="Arial"/>
          <w:b/>
          <w:sz w:val="24"/>
          <w:szCs w:val="24"/>
        </w:rPr>
        <w:t xml:space="preserve"> </w:t>
      </w:r>
      <w:r w:rsidRPr="00042EC6">
        <w:rPr>
          <w:rFonts w:ascii="Arial" w:hAnsi="Arial" w:cs="Arial"/>
          <w:b/>
          <w:sz w:val="24"/>
          <w:szCs w:val="24"/>
        </w:rPr>
        <w:t>CLASIFICACIÓN</w:t>
      </w:r>
      <w:r w:rsidR="006D6A30" w:rsidRPr="00042EC6">
        <w:rPr>
          <w:rFonts w:ascii="Arial" w:hAnsi="Arial" w:cs="Arial"/>
          <w:b/>
          <w:sz w:val="24"/>
          <w:szCs w:val="24"/>
        </w:rPr>
        <w:t xml:space="preserve"> Y </w:t>
      </w:r>
      <w:r w:rsidRPr="00042EC6">
        <w:rPr>
          <w:rFonts w:ascii="Arial" w:hAnsi="Arial" w:cs="Arial"/>
          <w:b/>
          <w:sz w:val="24"/>
          <w:szCs w:val="24"/>
        </w:rPr>
        <w:t>CARACTERIZACIÓN</w:t>
      </w:r>
      <w:r w:rsidR="006D6A30" w:rsidRPr="00042EC6">
        <w:rPr>
          <w:rFonts w:ascii="Arial" w:hAnsi="Arial" w:cs="Arial"/>
          <w:b/>
          <w:sz w:val="24"/>
          <w:szCs w:val="24"/>
        </w:rPr>
        <w:t xml:space="preserve">  DE LOS RESIDUOS GENERADOS </w:t>
      </w:r>
    </w:p>
    <w:p w:rsidR="006D6A30" w:rsidRPr="007A682B" w:rsidRDefault="006D6A30" w:rsidP="006D6A30">
      <w:pPr>
        <w:jc w:val="both"/>
        <w:rPr>
          <w:rFonts w:ascii="Arial" w:hAnsi="Arial" w:cs="Arial"/>
          <w:sz w:val="24"/>
          <w:szCs w:val="24"/>
        </w:rPr>
      </w:pPr>
      <w:r w:rsidRPr="007A682B">
        <w:rPr>
          <w:rFonts w:ascii="Arial" w:hAnsi="Arial" w:cs="Arial"/>
          <w:sz w:val="24"/>
          <w:szCs w:val="24"/>
        </w:rPr>
        <w:t>Una vez se han identificado las fuentes generadoras de residuos que se encuentran en EXFOR S.A. tanto en sus procesos misional, visional y de apoyo, el siguiente paso a seguir es clasificar las características de los residuos; por esto se debe evaluar cada uno de los residuos identificados de acuerdo al siguiente esquema.</w:t>
      </w:r>
    </w:p>
    <w:p w:rsidR="00042EC6" w:rsidRDefault="006D6A30" w:rsidP="006D6A30">
      <w:pPr>
        <w:jc w:val="both"/>
        <w:rPr>
          <w:rFonts w:ascii="Arial" w:hAnsi="Arial" w:cs="Arial"/>
          <w:sz w:val="24"/>
          <w:szCs w:val="24"/>
        </w:rPr>
      </w:pPr>
      <w:r w:rsidRPr="007A682B">
        <w:rPr>
          <w:rFonts w:ascii="Arial" w:hAnsi="Arial" w:cs="Arial"/>
          <w:sz w:val="24"/>
          <w:szCs w:val="24"/>
        </w:rPr>
        <w:t xml:space="preserve">En el siguiente esquema se muestra la metodología utilizada para determinar si los residuos generados son peligrosos o no, generados tanto dentro del proceso productivo como administrativo en las instalaciones de la organización, este proceso de clasificación e identificación se </w:t>
      </w:r>
      <w:r w:rsidR="002A10B2" w:rsidRPr="007A682B">
        <w:rPr>
          <w:rFonts w:ascii="Arial" w:hAnsi="Arial" w:cs="Arial"/>
          <w:sz w:val="24"/>
          <w:szCs w:val="24"/>
        </w:rPr>
        <w:t>llevó</w:t>
      </w:r>
      <w:r w:rsidRPr="007A682B">
        <w:rPr>
          <w:rFonts w:ascii="Arial" w:hAnsi="Arial" w:cs="Arial"/>
          <w:sz w:val="24"/>
          <w:szCs w:val="24"/>
        </w:rPr>
        <w:t xml:space="preserve"> a cabo por medio de visitas, recorridos efectuados por la empresa, empleando como información base la metodología de clasificación según los anexos I, II y III del Decreto 4741 de 2005.</w:t>
      </w: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824D7A" w:rsidRDefault="00824D7A" w:rsidP="00042EC6">
      <w:pPr>
        <w:jc w:val="both"/>
        <w:rPr>
          <w:rFonts w:ascii="Arial" w:hAnsi="Arial" w:cs="Arial"/>
          <w:sz w:val="24"/>
          <w:szCs w:val="24"/>
        </w:rPr>
      </w:pPr>
    </w:p>
    <w:p w:rsidR="00042EC6" w:rsidRPr="007A682B" w:rsidRDefault="00042EC6" w:rsidP="00042EC6">
      <w:pPr>
        <w:jc w:val="both"/>
        <w:rPr>
          <w:rFonts w:ascii="Arial" w:hAnsi="Arial" w:cs="Arial"/>
          <w:sz w:val="24"/>
          <w:szCs w:val="24"/>
        </w:rPr>
      </w:pPr>
      <w:r w:rsidRPr="007A682B">
        <w:rPr>
          <w:rFonts w:ascii="Arial" w:hAnsi="Arial" w:cs="Arial"/>
          <w:sz w:val="24"/>
          <w:szCs w:val="24"/>
        </w:rPr>
        <w:t xml:space="preserve">ESQUEMA PARA LA </w:t>
      </w:r>
      <w:r w:rsidR="002A10B2" w:rsidRPr="007A682B">
        <w:rPr>
          <w:rFonts w:ascii="Arial" w:hAnsi="Arial" w:cs="Arial"/>
          <w:sz w:val="24"/>
          <w:szCs w:val="24"/>
        </w:rPr>
        <w:t>CLASIFICACIÓN</w:t>
      </w:r>
      <w:r w:rsidRPr="007A682B">
        <w:rPr>
          <w:rFonts w:ascii="Arial" w:hAnsi="Arial" w:cs="Arial"/>
          <w:sz w:val="24"/>
          <w:szCs w:val="24"/>
        </w:rPr>
        <w:t xml:space="preserve"> E IDENTIFICACIÓN DE LAS CARACTERÍSTICAS DE PELIGROSIDAD DE LOS RESIDUOS</w:t>
      </w:r>
    </w:p>
    <w:p w:rsidR="00954C6F" w:rsidRDefault="00954C6F" w:rsidP="00042EC6">
      <w:pPr>
        <w:jc w:val="center"/>
        <w:rPr>
          <w:rFonts w:ascii="Arial" w:hAnsi="Arial" w:cs="Arial"/>
          <w:sz w:val="24"/>
          <w:szCs w:val="24"/>
        </w:rPr>
      </w:pPr>
    </w:p>
    <w:p w:rsidR="006D6A30" w:rsidRPr="007A682B" w:rsidRDefault="00824D7A" w:rsidP="00042EC6">
      <w:pPr>
        <w:jc w:val="center"/>
        <w:rPr>
          <w:rFonts w:ascii="Arial" w:hAnsi="Arial" w:cs="Arial"/>
          <w:sz w:val="24"/>
          <w:szCs w:val="24"/>
        </w:rPr>
      </w:pPr>
      <w:r w:rsidRPr="00FA746A">
        <w:rPr>
          <w:rFonts w:ascii="Arial" w:hAnsi="Arial" w:cs="Arial"/>
          <w:sz w:val="24"/>
          <w:szCs w:val="24"/>
        </w:rPr>
        <w:object w:dxaOrig="9044" w:dyaOrig="6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11.05pt" o:ole="">
            <v:imagedata r:id="rId10" o:title=""/>
          </v:shape>
          <o:OLEObject Type="Embed" ProgID="PBrush" ShapeID="_x0000_i1025" DrawAspect="Content" ObjectID="_1419941292" r:id="rId11"/>
        </w:object>
      </w:r>
    </w:p>
    <w:p w:rsidR="006D6A30" w:rsidRPr="00042EC6" w:rsidRDefault="00042EC6" w:rsidP="006D6A30">
      <w:pPr>
        <w:jc w:val="both"/>
        <w:rPr>
          <w:rFonts w:ascii="Arial" w:hAnsi="Arial" w:cs="Arial"/>
          <w:b/>
          <w:sz w:val="24"/>
          <w:szCs w:val="24"/>
        </w:rPr>
      </w:pPr>
      <w:r w:rsidRPr="00042EC6">
        <w:rPr>
          <w:rFonts w:ascii="Arial" w:hAnsi="Arial" w:cs="Arial"/>
          <w:b/>
          <w:sz w:val="24"/>
          <w:szCs w:val="24"/>
        </w:rPr>
        <w:t>1</w:t>
      </w:r>
      <w:r w:rsidR="006D6A30" w:rsidRPr="00042EC6">
        <w:rPr>
          <w:rFonts w:ascii="Arial" w:hAnsi="Arial" w:cs="Arial"/>
          <w:b/>
          <w:sz w:val="24"/>
          <w:szCs w:val="24"/>
        </w:rPr>
        <w:t xml:space="preserve">2 MANEJO INTERNO AMBIENTALMENTE SEGURO </w:t>
      </w:r>
    </w:p>
    <w:p w:rsidR="006D6A30" w:rsidRPr="00042EC6" w:rsidRDefault="00042EC6" w:rsidP="006D6A30">
      <w:pPr>
        <w:jc w:val="both"/>
        <w:rPr>
          <w:rFonts w:ascii="Arial" w:hAnsi="Arial" w:cs="Arial"/>
          <w:b/>
          <w:sz w:val="24"/>
          <w:szCs w:val="24"/>
        </w:rPr>
      </w:pPr>
      <w:r w:rsidRPr="00042EC6">
        <w:rPr>
          <w:rFonts w:ascii="Arial" w:hAnsi="Arial" w:cs="Arial"/>
          <w:b/>
          <w:sz w:val="24"/>
          <w:szCs w:val="24"/>
        </w:rPr>
        <w:t>12</w:t>
      </w:r>
      <w:r w:rsidR="006D6A30" w:rsidRPr="00042EC6">
        <w:rPr>
          <w:rFonts w:ascii="Arial" w:hAnsi="Arial" w:cs="Arial"/>
          <w:b/>
          <w:sz w:val="24"/>
          <w:szCs w:val="24"/>
        </w:rPr>
        <w:t xml:space="preserve">.1  ALMACENAMIENTO DE RESIDUOS GENERADOS </w:t>
      </w:r>
    </w:p>
    <w:p w:rsidR="006D6A30" w:rsidRPr="007A682B" w:rsidRDefault="006D6A30" w:rsidP="006D6A30">
      <w:pPr>
        <w:jc w:val="both"/>
        <w:rPr>
          <w:rFonts w:ascii="Arial" w:hAnsi="Arial" w:cs="Arial"/>
          <w:sz w:val="24"/>
          <w:szCs w:val="24"/>
        </w:rPr>
      </w:pPr>
      <w:r w:rsidRPr="007A682B">
        <w:rPr>
          <w:rFonts w:ascii="Arial" w:hAnsi="Arial" w:cs="Arial"/>
          <w:sz w:val="24"/>
          <w:szCs w:val="24"/>
        </w:rPr>
        <w:t>Durante el almacenamiento temporal de los residuos sólidos generados en EXFOR S.A., es necesario tomar las siguientes medidas de control y prevención para evitar daños a la salud de los trabajadores e impactos negativos al ambiente:</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En </w:t>
      </w:r>
      <w:r w:rsidR="00E123D5">
        <w:rPr>
          <w:rFonts w:ascii="Arial" w:hAnsi="Arial" w:cs="Arial"/>
          <w:sz w:val="24"/>
          <w:szCs w:val="24"/>
        </w:rPr>
        <w:t>EXFOR S.A.</w:t>
      </w:r>
      <w:r w:rsidRPr="007A682B">
        <w:rPr>
          <w:rFonts w:ascii="Arial" w:hAnsi="Arial" w:cs="Arial"/>
          <w:sz w:val="24"/>
          <w:szCs w:val="24"/>
        </w:rPr>
        <w:t xml:space="preserve">, se cuenta con un sitio de almacenamiento temporal destinada tanto a los residuos, separados entre sí. </w:t>
      </w:r>
    </w:p>
    <w:p w:rsidR="006D6A30" w:rsidRPr="007A682B" w:rsidRDefault="00E123D5" w:rsidP="006D6A30">
      <w:pPr>
        <w:jc w:val="both"/>
        <w:rPr>
          <w:rFonts w:ascii="Arial" w:hAnsi="Arial" w:cs="Arial"/>
          <w:sz w:val="24"/>
          <w:szCs w:val="24"/>
        </w:rPr>
      </w:pPr>
      <w:r w:rsidRPr="00E123D5">
        <w:rPr>
          <w:rFonts w:ascii="Arial" w:hAnsi="Arial" w:cs="Arial"/>
          <w:b/>
          <w:sz w:val="24"/>
          <w:szCs w:val="24"/>
        </w:rPr>
        <w:t>12.1.2</w:t>
      </w:r>
      <w:r w:rsidR="006D6A30" w:rsidRPr="00E123D5">
        <w:rPr>
          <w:rFonts w:ascii="Arial" w:hAnsi="Arial" w:cs="Arial"/>
          <w:b/>
          <w:sz w:val="24"/>
          <w:szCs w:val="24"/>
        </w:rPr>
        <w:t xml:space="preserve"> </w:t>
      </w:r>
      <w:r w:rsidRPr="00E123D5">
        <w:rPr>
          <w:rFonts w:ascii="Arial" w:hAnsi="Arial" w:cs="Arial"/>
          <w:b/>
          <w:sz w:val="24"/>
          <w:szCs w:val="24"/>
        </w:rPr>
        <w:t xml:space="preserve"> ENVASADO</w:t>
      </w:r>
      <w:r w:rsidR="006D6A30" w:rsidRPr="00E123D5">
        <w:rPr>
          <w:rFonts w:ascii="Arial" w:hAnsi="Arial" w:cs="Arial"/>
          <w:b/>
          <w:sz w:val="24"/>
          <w:szCs w:val="24"/>
        </w:rPr>
        <w:t>.</w:t>
      </w:r>
      <w:r>
        <w:rPr>
          <w:rFonts w:ascii="Arial" w:hAnsi="Arial" w:cs="Arial"/>
          <w:b/>
          <w:sz w:val="24"/>
          <w:szCs w:val="24"/>
        </w:rPr>
        <w:t xml:space="preserve"> </w:t>
      </w:r>
      <w:r w:rsidR="006D6A30" w:rsidRPr="007A682B">
        <w:rPr>
          <w:rFonts w:ascii="Arial" w:hAnsi="Arial" w:cs="Arial"/>
          <w:sz w:val="24"/>
          <w:szCs w:val="24"/>
        </w:rPr>
        <w:t xml:space="preserve">Se específica el tipo de envases que usarán para la recolección de los residuos teniendo en cuenta el código de colores para el manejo de los residuos Para dicho fin, es necesario tener como base los principios establecidos en la Norma Técnica Colombiana Planes de Gestión para Residuos NTC 1692, describiendo los tipos de envases utilizados, así como su rotulado y etiquetado.  </w:t>
      </w:r>
    </w:p>
    <w:tbl>
      <w:tblPr>
        <w:tblStyle w:val="Tablaconcuadrcula"/>
        <w:tblW w:w="0" w:type="auto"/>
        <w:jc w:val="center"/>
        <w:tblLook w:val="04A0" w:firstRow="1" w:lastRow="0" w:firstColumn="1" w:lastColumn="0" w:noHBand="0" w:noVBand="1"/>
      </w:tblPr>
      <w:tblGrid>
        <w:gridCol w:w="3402"/>
        <w:gridCol w:w="4489"/>
      </w:tblGrid>
      <w:tr w:rsidR="00E123D5" w:rsidTr="009D6F2B">
        <w:trPr>
          <w:jc w:val="center"/>
        </w:trPr>
        <w:tc>
          <w:tcPr>
            <w:tcW w:w="3402" w:type="dxa"/>
          </w:tcPr>
          <w:p w:rsidR="00E123D5" w:rsidRPr="00E123D5" w:rsidRDefault="00E123D5" w:rsidP="00E123D5">
            <w:pPr>
              <w:jc w:val="center"/>
              <w:rPr>
                <w:rFonts w:ascii="Arial" w:hAnsi="Arial" w:cs="Arial"/>
                <w:b/>
                <w:sz w:val="24"/>
                <w:szCs w:val="24"/>
              </w:rPr>
            </w:pPr>
            <w:r w:rsidRPr="00E123D5">
              <w:rPr>
                <w:rFonts w:ascii="Arial" w:hAnsi="Arial" w:cs="Arial"/>
                <w:b/>
                <w:sz w:val="24"/>
                <w:szCs w:val="24"/>
              </w:rPr>
              <w:t>TIPO DE CONTENEDOR</w:t>
            </w:r>
          </w:p>
        </w:tc>
        <w:tc>
          <w:tcPr>
            <w:tcW w:w="4489" w:type="dxa"/>
          </w:tcPr>
          <w:p w:rsidR="00E123D5" w:rsidRPr="00E123D5" w:rsidRDefault="00E123D5" w:rsidP="00E123D5">
            <w:pPr>
              <w:jc w:val="center"/>
              <w:rPr>
                <w:rFonts w:ascii="Arial" w:hAnsi="Arial" w:cs="Arial"/>
                <w:b/>
                <w:sz w:val="24"/>
                <w:szCs w:val="24"/>
              </w:rPr>
            </w:pPr>
            <w:r w:rsidRPr="00E123D5">
              <w:rPr>
                <w:rFonts w:ascii="Arial" w:hAnsi="Arial" w:cs="Arial"/>
                <w:b/>
                <w:sz w:val="24"/>
                <w:szCs w:val="24"/>
              </w:rPr>
              <w:t>RESIDUO</w:t>
            </w:r>
          </w:p>
        </w:tc>
      </w:tr>
      <w:tr w:rsidR="00E123D5" w:rsidTr="00A55831">
        <w:trPr>
          <w:trHeight w:val="1677"/>
          <w:jc w:val="center"/>
        </w:trPr>
        <w:tc>
          <w:tcPr>
            <w:tcW w:w="3402" w:type="dxa"/>
          </w:tcPr>
          <w:p w:rsidR="00E123D5" w:rsidRDefault="00A55831" w:rsidP="00A55831">
            <w:pPr>
              <w:jc w:val="center"/>
              <w:rPr>
                <w:rFonts w:ascii="Arial" w:hAnsi="Arial" w:cs="Arial"/>
                <w:sz w:val="24"/>
                <w:szCs w:val="24"/>
              </w:rPr>
            </w:pPr>
            <w:r>
              <w:object w:dxaOrig="1485" w:dyaOrig="2070">
                <v:shape id="_x0000_i1026" type="#_x0000_t75" style="width:61.65pt;height:84.65pt" o:ole="">
                  <v:imagedata r:id="rId12" o:title=""/>
                </v:shape>
                <o:OLEObject Type="Embed" ProgID="PBrush" ShapeID="_x0000_i1026" DrawAspect="Content" ObjectID="_1419941293" r:id="rId13"/>
              </w:object>
            </w:r>
          </w:p>
        </w:tc>
        <w:tc>
          <w:tcPr>
            <w:tcW w:w="4489" w:type="dxa"/>
          </w:tcPr>
          <w:p w:rsidR="00E123D5" w:rsidRDefault="00FA1117" w:rsidP="00E123D5">
            <w:pPr>
              <w:jc w:val="both"/>
              <w:rPr>
                <w:rFonts w:ascii="Arial" w:hAnsi="Arial" w:cs="Arial"/>
                <w:sz w:val="24"/>
                <w:szCs w:val="24"/>
              </w:rPr>
            </w:pPr>
            <w:r w:rsidRPr="00FA1117">
              <w:rPr>
                <w:rFonts w:ascii="Arial" w:hAnsi="Arial" w:cs="Arial"/>
                <w:b/>
                <w:sz w:val="24"/>
                <w:szCs w:val="24"/>
              </w:rPr>
              <w:t>Caneca V</w:t>
            </w:r>
            <w:r w:rsidR="00E123D5" w:rsidRPr="00FA1117">
              <w:rPr>
                <w:rFonts w:ascii="Arial" w:hAnsi="Arial" w:cs="Arial"/>
                <w:b/>
                <w:sz w:val="24"/>
                <w:szCs w:val="24"/>
              </w:rPr>
              <w:t>erde:</w:t>
            </w:r>
            <w:r w:rsidR="00E123D5" w:rsidRPr="00FA746A">
              <w:rPr>
                <w:rFonts w:ascii="Arial" w:hAnsi="Arial" w:cs="Arial"/>
                <w:sz w:val="24"/>
                <w:szCs w:val="24"/>
              </w:rPr>
              <w:t xml:space="preserve"> </w:t>
            </w:r>
            <w:r w:rsidR="00A55831">
              <w:rPr>
                <w:rFonts w:ascii="Arial" w:hAnsi="Arial" w:cs="Arial"/>
                <w:sz w:val="24"/>
                <w:szCs w:val="24"/>
              </w:rPr>
              <w:t xml:space="preserve">Se usara para contener </w:t>
            </w:r>
            <w:r w:rsidR="00E123D5" w:rsidRPr="00FA746A">
              <w:rPr>
                <w:rFonts w:ascii="Arial" w:hAnsi="Arial" w:cs="Arial"/>
                <w:sz w:val="24"/>
                <w:szCs w:val="24"/>
              </w:rPr>
              <w:t>Residuos ordinarios e inertes como poliestireno expandido (icopor), tetra pack, papel carbón, servilletas sucias, papel aluminio, barrido, colillas, chicles,</w:t>
            </w:r>
            <w:r w:rsidR="00E123D5">
              <w:rPr>
                <w:rFonts w:ascii="Arial" w:hAnsi="Arial" w:cs="Arial"/>
                <w:sz w:val="24"/>
                <w:szCs w:val="24"/>
              </w:rPr>
              <w:t xml:space="preserve"> </w:t>
            </w:r>
            <w:r w:rsidR="00E123D5" w:rsidRPr="00FA746A">
              <w:rPr>
                <w:rFonts w:ascii="Arial" w:hAnsi="Arial" w:cs="Arial"/>
                <w:sz w:val="24"/>
                <w:szCs w:val="24"/>
              </w:rPr>
              <w:t>papel plastificado.</w:t>
            </w:r>
          </w:p>
        </w:tc>
      </w:tr>
      <w:tr w:rsidR="00E123D5" w:rsidTr="00A55831">
        <w:trPr>
          <w:trHeight w:val="1672"/>
          <w:jc w:val="center"/>
        </w:trPr>
        <w:tc>
          <w:tcPr>
            <w:tcW w:w="3402" w:type="dxa"/>
          </w:tcPr>
          <w:p w:rsidR="00E123D5" w:rsidRDefault="00A55831" w:rsidP="00D83A47">
            <w:pPr>
              <w:jc w:val="center"/>
              <w:rPr>
                <w:rFonts w:ascii="Arial" w:hAnsi="Arial" w:cs="Arial"/>
                <w:sz w:val="24"/>
                <w:szCs w:val="24"/>
              </w:rPr>
            </w:pPr>
            <w:r>
              <w:object w:dxaOrig="1470" w:dyaOrig="1905">
                <v:shape id="_x0000_i1027" type="#_x0000_t75" style="width:66.25pt;height:84.65pt" o:ole="">
                  <v:imagedata r:id="rId14" o:title=""/>
                </v:shape>
                <o:OLEObject Type="Embed" ProgID="PBrush" ShapeID="_x0000_i1027" DrawAspect="Content" ObjectID="_1419941294" r:id="rId15"/>
              </w:object>
            </w:r>
          </w:p>
        </w:tc>
        <w:tc>
          <w:tcPr>
            <w:tcW w:w="4489" w:type="dxa"/>
          </w:tcPr>
          <w:p w:rsidR="00E123D5" w:rsidRDefault="00FA1117" w:rsidP="00E123D5">
            <w:pPr>
              <w:rPr>
                <w:rFonts w:ascii="Arial" w:hAnsi="Arial" w:cs="Arial"/>
                <w:sz w:val="24"/>
                <w:szCs w:val="24"/>
              </w:rPr>
            </w:pPr>
            <w:r>
              <w:rPr>
                <w:rFonts w:ascii="Arial" w:hAnsi="Arial" w:cs="Arial"/>
                <w:b/>
                <w:sz w:val="24"/>
                <w:szCs w:val="24"/>
              </w:rPr>
              <w:t>Caneca G</w:t>
            </w:r>
            <w:r w:rsidR="00E123D5" w:rsidRPr="00FA1117">
              <w:rPr>
                <w:rFonts w:ascii="Arial" w:hAnsi="Arial" w:cs="Arial"/>
                <w:b/>
                <w:sz w:val="24"/>
                <w:szCs w:val="24"/>
              </w:rPr>
              <w:t>ris:</w:t>
            </w:r>
            <w:r w:rsidR="00E123D5" w:rsidRPr="00FA746A">
              <w:rPr>
                <w:rFonts w:ascii="Arial" w:hAnsi="Arial" w:cs="Arial"/>
                <w:sz w:val="24"/>
                <w:szCs w:val="24"/>
              </w:rPr>
              <w:t xml:space="preserve"> </w:t>
            </w:r>
            <w:r w:rsidR="00A55831">
              <w:rPr>
                <w:rFonts w:ascii="Arial" w:hAnsi="Arial" w:cs="Arial"/>
                <w:sz w:val="24"/>
                <w:szCs w:val="24"/>
              </w:rPr>
              <w:t xml:space="preserve">Se usara para, </w:t>
            </w:r>
            <w:r w:rsidR="00E123D5" w:rsidRPr="00FA746A">
              <w:rPr>
                <w:rFonts w:ascii="Arial" w:hAnsi="Arial" w:cs="Arial"/>
                <w:sz w:val="24"/>
                <w:szCs w:val="24"/>
              </w:rPr>
              <w:t>Papel, cartón y plásticos limpios. Papeles impresos y/o escritos, periódicos, papeles de oficina, fotocopias, sobres.</w:t>
            </w:r>
          </w:p>
        </w:tc>
      </w:tr>
      <w:tr w:rsidR="00E123D5" w:rsidTr="00A55831">
        <w:trPr>
          <w:trHeight w:val="1668"/>
          <w:jc w:val="center"/>
        </w:trPr>
        <w:tc>
          <w:tcPr>
            <w:tcW w:w="3402" w:type="dxa"/>
          </w:tcPr>
          <w:p w:rsidR="00E123D5" w:rsidRDefault="009D6F2B" w:rsidP="00D83A47">
            <w:pPr>
              <w:jc w:val="center"/>
              <w:rPr>
                <w:rFonts w:ascii="Arial" w:hAnsi="Arial" w:cs="Arial"/>
                <w:sz w:val="24"/>
                <w:szCs w:val="24"/>
              </w:rPr>
            </w:pPr>
            <w:r>
              <w:rPr>
                <w:noProof/>
                <w:lang w:eastAsia="es-CO"/>
              </w:rPr>
              <w:drawing>
                <wp:inline distT="0" distB="0" distL="0" distR="0" wp14:anchorId="72448392" wp14:editId="49787FCF">
                  <wp:extent cx="846778" cy="1080000"/>
                  <wp:effectExtent l="0" t="0" r="0" b="6350"/>
                  <wp:docPr id="5" name="Imagen 5" descr="http://www.bogotaclasificados.com.co/uploads/5/180/Classified/250055/canecas-plasticas-precios-bajo-247_b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ogotaclasificados.com.co/uploads/5/180/Classified/250055/canecas-plasticas-precios-bajo-247_big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6778" cy="1080000"/>
                          </a:xfrm>
                          <a:prstGeom prst="rect">
                            <a:avLst/>
                          </a:prstGeom>
                          <a:noFill/>
                          <a:ln>
                            <a:noFill/>
                          </a:ln>
                        </pic:spPr>
                      </pic:pic>
                    </a:graphicData>
                  </a:graphic>
                </wp:inline>
              </w:drawing>
            </w:r>
          </w:p>
        </w:tc>
        <w:tc>
          <w:tcPr>
            <w:tcW w:w="4489" w:type="dxa"/>
          </w:tcPr>
          <w:p w:rsidR="00E123D5" w:rsidRPr="00E123D5" w:rsidRDefault="00FA1117" w:rsidP="00E123D5">
            <w:pPr>
              <w:rPr>
                <w:rFonts w:ascii="Arial" w:hAnsi="Arial" w:cs="Arial"/>
                <w:sz w:val="24"/>
                <w:szCs w:val="24"/>
              </w:rPr>
            </w:pPr>
            <w:r>
              <w:rPr>
                <w:rFonts w:ascii="Arial" w:hAnsi="Arial" w:cs="Arial"/>
                <w:b/>
                <w:sz w:val="24"/>
                <w:szCs w:val="24"/>
              </w:rPr>
              <w:t>Caneca R</w:t>
            </w:r>
            <w:r w:rsidR="00E123D5" w:rsidRPr="00FA1117">
              <w:rPr>
                <w:rFonts w:ascii="Arial" w:hAnsi="Arial" w:cs="Arial"/>
                <w:b/>
                <w:sz w:val="24"/>
                <w:szCs w:val="24"/>
              </w:rPr>
              <w:t>oja:</w:t>
            </w:r>
            <w:r w:rsidR="00E123D5" w:rsidRPr="00E123D5">
              <w:rPr>
                <w:rFonts w:ascii="Arial" w:hAnsi="Arial" w:cs="Arial"/>
                <w:sz w:val="24"/>
                <w:szCs w:val="24"/>
              </w:rPr>
              <w:t xml:space="preserve"> </w:t>
            </w:r>
            <w:r w:rsidR="00A55831">
              <w:rPr>
                <w:rFonts w:ascii="Arial" w:hAnsi="Arial" w:cs="Arial"/>
                <w:sz w:val="24"/>
                <w:szCs w:val="24"/>
              </w:rPr>
              <w:t xml:space="preserve">Se usara para, </w:t>
            </w:r>
            <w:r w:rsidR="00E123D5" w:rsidRPr="00E123D5">
              <w:rPr>
                <w:rFonts w:ascii="Arial" w:hAnsi="Arial" w:cs="Arial"/>
                <w:sz w:val="24"/>
                <w:szCs w:val="24"/>
              </w:rPr>
              <w:t>Residuos biosanitarios, toallas higiénicas, papel higiénico,</w:t>
            </w:r>
          </w:p>
        </w:tc>
      </w:tr>
      <w:tr w:rsidR="00FA1117" w:rsidTr="00A55831">
        <w:trPr>
          <w:trHeight w:val="1792"/>
          <w:jc w:val="center"/>
        </w:trPr>
        <w:tc>
          <w:tcPr>
            <w:tcW w:w="3402" w:type="dxa"/>
          </w:tcPr>
          <w:p w:rsidR="00FA1117" w:rsidRDefault="00FA1117" w:rsidP="00D83A47">
            <w:pPr>
              <w:jc w:val="center"/>
              <w:rPr>
                <w:noProof/>
                <w:lang w:eastAsia="es-CO"/>
              </w:rPr>
            </w:pPr>
            <w:r>
              <w:rPr>
                <w:noProof/>
                <w:lang w:eastAsia="es-CO"/>
              </w:rPr>
              <w:drawing>
                <wp:inline distT="0" distB="0" distL="0" distR="0" wp14:anchorId="242CA2D0" wp14:editId="5F6EC2C7">
                  <wp:extent cx="805179" cy="1080000"/>
                  <wp:effectExtent l="0" t="0" r="0" b="6350"/>
                  <wp:docPr id="7" name="Imagen 7" descr="http://www.plasticostierrasanta-aa.com/images_pro/Bolsa%20Roj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lasticostierrasanta-aa.com/images_pro/Bolsa%20Roja1.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5179" cy="1080000"/>
                          </a:xfrm>
                          <a:prstGeom prst="rect">
                            <a:avLst/>
                          </a:prstGeom>
                          <a:noFill/>
                          <a:ln>
                            <a:noFill/>
                          </a:ln>
                        </pic:spPr>
                      </pic:pic>
                    </a:graphicData>
                  </a:graphic>
                </wp:inline>
              </w:drawing>
            </w:r>
          </w:p>
        </w:tc>
        <w:tc>
          <w:tcPr>
            <w:tcW w:w="4489" w:type="dxa"/>
          </w:tcPr>
          <w:p w:rsidR="00FA1117" w:rsidRPr="00FA1117" w:rsidRDefault="00FA1117" w:rsidP="00E123D5">
            <w:pPr>
              <w:rPr>
                <w:rFonts w:ascii="Arial" w:hAnsi="Arial" w:cs="Arial"/>
                <w:sz w:val="24"/>
                <w:szCs w:val="24"/>
              </w:rPr>
            </w:pPr>
            <w:r w:rsidRPr="00FA1117">
              <w:rPr>
                <w:rFonts w:ascii="Arial" w:hAnsi="Arial" w:cs="Arial"/>
                <w:b/>
                <w:sz w:val="24"/>
                <w:szCs w:val="24"/>
              </w:rPr>
              <w:t>Bolsa Roja</w:t>
            </w:r>
            <w:r>
              <w:rPr>
                <w:rFonts w:ascii="Arial" w:hAnsi="Arial" w:cs="Arial"/>
                <w:b/>
                <w:sz w:val="24"/>
                <w:szCs w:val="24"/>
              </w:rPr>
              <w:t>:</w:t>
            </w:r>
            <w:r w:rsidR="00A55831">
              <w:rPr>
                <w:rFonts w:ascii="Arial" w:hAnsi="Arial" w:cs="Arial"/>
                <w:b/>
                <w:sz w:val="24"/>
                <w:szCs w:val="24"/>
              </w:rPr>
              <w:t xml:space="preserve"> </w:t>
            </w:r>
            <w:r w:rsidR="00A55831">
              <w:rPr>
                <w:rFonts w:ascii="Arial" w:hAnsi="Arial" w:cs="Arial"/>
                <w:sz w:val="24"/>
                <w:szCs w:val="24"/>
              </w:rPr>
              <w:t>Se usara para</w:t>
            </w:r>
            <w:r>
              <w:rPr>
                <w:rFonts w:ascii="Arial" w:hAnsi="Arial" w:cs="Arial"/>
                <w:b/>
                <w:sz w:val="24"/>
                <w:szCs w:val="24"/>
              </w:rPr>
              <w:t xml:space="preserve"> </w:t>
            </w:r>
            <w:r>
              <w:rPr>
                <w:rFonts w:ascii="Arial" w:hAnsi="Arial" w:cs="Arial"/>
                <w:sz w:val="24"/>
                <w:szCs w:val="24"/>
              </w:rPr>
              <w:t xml:space="preserve">Residuos generados por </w:t>
            </w:r>
            <w:r w:rsidR="009D1861">
              <w:rPr>
                <w:rFonts w:ascii="Arial" w:hAnsi="Arial" w:cs="Arial"/>
                <w:sz w:val="24"/>
                <w:szCs w:val="24"/>
              </w:rPr>
              <w:t xml:space="preserve">posibles </w:t>
            </w:r>
            <w:r>
              <w:rPr>
                <w:rFonts w:ascii="Arial" w:hAnsi="Arial" w:cs="Arial"/>
                <w:sz w:val="24"/>
                <w:szCs w:val="24"/>
              </w:rPr>
              <w:t>derrames de hidrocarburos o agroquímicos.</w:t>
            </w:r>
          </w:p>
        </w:tc>
      </w:tr>
      <w:tr w:rsidR="00A55831" w:rsidTr="00A55831">
        <w:trPr>
          <w:trHeight w:val="1676"/>
          <w:jc w:val="center"/>
        </w:trPr>
        <w:tc>
          <w:tcPr>
            <w:tcW w:w="3402" w:type="dxa"/>
          </w:tcPr>
          <w:p w:rsidR="00A55831" w:rsidRDefault="00A55831" w:rsidP="00D83A47">
            <w:pPr>
              <w:jc w:val="center"/>
              <w:rPr>
                <w:noProof/>
                <w:lang w:eastAsia="es-CO"/>
              </w:rPr>
            </w:pPr>
            <w:r>
              <w:object w:dxaOrig="1995" w:dyaOrig="3480">
                <v:shape id="_x0000_i1028" type="#_x0000_t75" style="width:48.95pt;height:84.65pt" o:ole="">
                  <v:imagedata r:id="rId18" o:title=""/>
                </v:shape>
                <o:OLEObject Type="Embed" ProgID="PBrush" ShapeID="_x0000_i1028" DrawAspect="Content" ObjectID="_1419941295" r:id="rId19"/>
              </w:object>
            </w:r>
          </w:p>
        </w:tc>
        <w:tc>
          <w:tcPr>
            <w:tcW w:w="4489" w:type="dxa"/>
          </w:tcPr>
          <w:p w:rsidR="00A55831" w:rsidRPr="00A55831" w:rsidRDefault="00A55831" w:rsidP="00E123D5">
            <w:pPr>
              <w:rPr>
                <w:rFonts w:ascii="Arial" w:hAnsi="Arial" w:cs="Arial"/>
                <w:sz w:val="24"/>
                <w:szCs w:val="24"/>
              </w:rPr>
            </w:pPr>
            <w:r>
              <w:rPr>
                <w:rFonts w:ascii="Arial" w:hAnsi="Arial" w:cs="Arial"/>
                <w:b/>
                <w:sz w:val="24"/>
                <w:szCs w:val="24"/>
              </w:rPr>
              <w:t xml:space="preserve">Contenedor Transparente: </w:t>
            </w:r>
            <w:r>
              <w:rPr>
                <w:rFonts w:ascii="Arial" w:hAnsi="Arial" w:cs="Arial"/>
                <w:sz w:val="24"/>
                <w:szCs w:val="24"/>
              </w:rPr>
              <w:t xml:space="preserve">Se usara para Pilas o </w:t>
            </w:r>
            <w:r>
              <w:rPr>
                <w:rFonts w:ascii="Arial" w:hAnsi="Arial" w:cs="Arial"/>
                <w:b/>
                <w:sz w:val="24"/>
                <w:szCs w:val="24"/>
              </w:rPr>
              <w:t xml:space="preserve"> </w:t>
            </w:r>
            <w:r>
              <w:rPr>
                <w:rFonts w:ascii="Arial" w:hAnsi="Arial" w:cs="Arial"/>
                <w:sz w:val="24"/>
                <w:szCs w:val="24"/>
              </w:rPr>
              <w:t>Baterías  gastadas de cualquier tipo.</w:t>
            </w:r>
          </w:p>
        </w:tc>
      </w:tr>
      <w:tr w:rsidR="00A55831" w:rsidTr="00A55831">
        <w:trPr>
          <w:trHeight w:val="1676"/>
          <w:jc w:val="center"/>
        </w:trPr>
        <w:tc>
          <w:tcPr>
            <w:tcW w:w="3402" w:type="dxa"/>
          </w:tcPr>
          <w:p w:rsidR="00A55831" w:rsidRDefault="00A55831" w:rsidP="00D83A47">
            <w:pPr>
              <w:jc w:val="center"/>
            </w:pPr>
            <w:r>
              <w:object w:dxaOrig="6915" w:dyaOrig="4605">
                <v:shape id="_x0000_i1029" type="#_x0000_t75" style="width:127.3pt;height:84.65pt" o:ole="">
                  <v:imagedata r:id="rId20" o:title=""/>
                </v:shape>
                <o:OLEObject Type="Embed" ProgID="PBrush" ShapeID="_x0000_i1029" DrawAspect="Content" ObjectID="_1419941296" r:id="rId21"/>
              </w:object>
            </w:r>
          </w:p>
        </w:tc>
        <w:tc>
          <w:tcPr>
            <w:tcW w:w="4489" w:type="dxa"/>
          </w:tcPr>
          <w:p w:rsidR="00A55831" w:rsidRPr="00A55831" w:rsidRDefault="00A55831" w:rsidP="00A55831">
            <w:pPr>
              <w:rPr>
                <w:rFonts w:ascii="Arial" w:hAnsi="Arial" w:cs="Arial"/>
                <w:sz w:val="24"/>
                <w:szCs w:val="24"/>
              </w:rPr>
            </w:pPr>
            <w:r>
              <w:rPr>
                <w:rFonts w:ascii="Arial" w:hAnsi="Arial" w:cs="Arial"/>
                <w:b/>
                <w:sz w:val="24"/>
                <w:szCs w:val="24"/>
              </w:rPr>
              <w:t xml:space="preserve">Cajas Plásticas: </w:t>
            </w:r>
            <w:r>
              <w:rPr>
                <w:rFonts w:ascii="Arial" w:hAnsi="Arial" w:cs="Arial"/>
                <w:sz w:val="24"/>
                <w:szCs w:val="24"/>
              </w:rPr>
              <w:t>Se usaran para Baterías o pilas de un tamaño considerablemente grande que no se puedan contener en el contenedor transparente, y otra para las luminarias ahorradoras o tubos de lámparas</w:t>
            </w:r>
          </w:p>
        </w:tc>
      </w:tr>
    </w:tbl>
    <w:p w:rsidR="006D6A30" w:rsidRDefault="006D6A30" w:rsidP="006D6A30">
      <w:pPr>
        <w:jc w:val="both"/>
        <w:rPr>
          <w:rFonts w:ascii="Arial" w:hAnsi="Arial" w:cs="Arial"/>
          <w:sz w:val="24"/>
          <w:szCs w:val="24"/>
        </w:rPr>
      </w:pPr>
    </w:p>
    <w:p w:rsidR="0067492C" w:rsidRDefault="0067492C" w:rsidP="006D6A30">
      <w:pPr>
        <w:jc w:val="both"/>
        <w:rPr>
          <w:rFonts w:ascii="Arial" w:hAnsi="Arial" w:cs="Arial"/>
          <w:sz w:val="24"/>
          <w:szCs w:val="24"/>
        </w:rPr>
      </w:pPr>
    </w:p>
    <w:p w:rsidR="00716DB1" w:rsidRDefault="00716DB1" w:rsidP="006D6A30">
      <w:pPr>
        <w:jc w:val="both"/>
        <w:rPr>
          <w:rFonts w:ascii="Arial" w:hAnsi="Arial" w:cs="Arial"/>
          <w:sz w:val="24"/>
          <w:szCs w:val="24"/>
        </w:rPr>
      </w:pPr>
    </w:p>
    <w:p w:rsidR="00716DB1" w:rsidRPr="007A682B" w:rsidRDefault="00716DB1" w:rsidP="006D6A30">
      <w:pPr>
        <w:jc w:val="both"/>
        <w:rPr>
          <w:rFonts w:ascii="Arial" w:hAnsi="Arial" w:cs="Arial"/>
          <w:sz w:val="24"/>
          <w:szCs w:val="24"/>
        </w:rPr>
      </w:pPr>
    </w:p>
    <w:p w:rsidR="006D6A30" w:rsidRPr="00E123D5" w:rsidRDefault="00E123D5" w:rsidP="006D6A30">
      <w:pPr>
        <w:jc w:val="both"/>
        <w:rPr>
          <w:rFonts w:ascii="Arial" w:hAnsi="Arial" w:cs="Arial"/>
          <w:b/>
          <w:sz w:val="24"/>
          <w:szCs w:val="24"/>
        </w:rPr>
      </w:pPr>
      <w:r w:rsidRPr="00E123D5">
        <w:rPr>
          <w:rFonts w:ascii="Arial" w:hAnsi="Arial" w:cs="Arial"/>
          <w:b/>
          <w:sz w:val="24"/>
          <w:szCs w:val="24"/>
        </w:rPr>
        <w:lastRenderedPageBreak/>
        <w:t>12.1.3</w:t>
      </w:r>
      <w:r w:rsidR="006D6A30" w:rsidRPr="00E123D5">
        <w:rPr>
          <w:rFonts w:ascii="Arial" w:hAnsi="Arial" w:cs="Arial"/>
          <w:b/>
          <w:sz w:val="24"/>
          <w:szCs w:val="24"/>
        </w:rPr>
        <w:t xml:space="preserve">  INSTRUCTIVOS</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Para </w:t>
      </w:r>
      <w:r w:rsidR="009D1861">
        <w:rPr>
          <w:rFonts w:ascii="Arial" w:hAnsi="Arial" w:cs="Arial"/>
          <w:sz w:val="24"/>
          <w:szCs w:val="24"/>
        </w:rPr>
        <w:t xml:space="preserve">el manejo de residuos sólidos generales, </w:t>
      </w:r>
      <w:r w:rsidR="00E123D5">
        <w:rPr>
          <w:rFonts w:ascii="Arial" w:hAnsi="Arial" w:cs="Arial"/>
          <w:sz w:val="24"/>
          <w:szCs w:val="24"/>
        </w:rPr>
        <w:t>biosanitarios</w:t>
      </w:r>
      <w:r w:rsidR="009D1861">
        <w:rPr>
          <w:rFonts w:ascii="Arial" w:hAnsi="Arial" w:cs="Arial"/>
          <w:sz w:val="24"/>
          <w:szCs w:val="24"/>
        </w:rPr>
        <w:t xml:space="preserve"> y peligrosos</w:t>
      </w:r>
      <w:r w:rsidRPr="007A682B">
        <w:rPr>
          <w:rFonts w:ascii="Arial" w:hAnsi="Arial" w:cs="Arial"/>
          <w:sz w:val="24"/>
          <w:szCs w:val="24"/>
        </w:rPr>
        <w:t xml:space="preserve"> es necesario establecer un sistema de documentación para todo el personal que incluya:</w:t>
      </w:r>
    </w:p>
    <w:p w:rsidR="009D6F2B" w:rsidRPr="003979E6" w:rsidRDefault="006D6A30" w:rsidP="00FA1117">
      <w:pPr>
        <w:pStyle w:val="Prrafodelista"/>
        <w:numPr>
          <w:ilvl w:val="0"/>
          <w:numId w:val="10"/>
        </w:numPr>
        <w:jc w:val="both"/>
        <w:rPr>
          <w:rFonts w:ascii="Arial" w:hAnsi="Arial" w:cs="Arial"/>
          <w:color w:val="FF0000"/>
          <w:sz w:val="24"/>
          <w:szCs w:val="24"/>
        </w:rPr>
      </w:pPr>
      <w:r w:rsidRPr="00FA1117">
        <w:rPr>
          <w:rFonts w:ascii="Arial" w:hAnsi="Arial" w:cs="Arial"/>
          <w:sz w:val="24"/>
          <w:szCs w:val="24"/>
        </w:rPr>
        <w:t>Instrucciones de la operación segura y correcta de todos los equipos incluyendo equipo de protección personal</w:t>
      </w:r>
      <w:r w:rsidR="003979E6">
        <w:rPr>
          <w:rFonts w:ascii="Arial" w:hAnsi="Arial" w:cs="Arial"/>
          <w:sz w:val="24"/>
          <w:szCs w:val="24"/>
        </w:rPr>
        <w:t xml:space="preserve">, </w:t>
      </w:r>
      <w:r w:rsidR="003979E6" w:rsidRPr="003979E6">
        <w:rPr>
          <w:rFonts w:ascii="Arial" w:hAnsi="Arial" w:cs="Arial"/>
          <w:color w:val="FF0000"/>
          <w:sz w:val="24"/>
          <w:szCs w:val="24"/>
        </w:rPr>
        <w:t>código 60-200-XX</w:t>
      </w:r>
    </w:p>
    <w:p w:rsidR="006D6A30" w:rsidRPr="00FA1117" w:rsidRDefault="009D6F2B" w:rsidP="00FA1117">
      <w:pPr>
        <w:pStyle w:val="Prrafodelista"/>
        <w:numPr>
          <w:ilvl w:val="0"/>
          <w:numId w:val="10"/>
        </w:numPr>
        <w:jc w:val="both"/>
        <w:rPr>
          <w:rFonts w:ascii="Arial" w:hAnsi="Arial" w:cs="Arial"/>
          <w:sz w:val="24"/>
          <w:szCs w:val="24"/>
        </w:rPr>
      </w:pPr>
      <w:r w:rsidRPr="00FA1117">
        <w:rPr>
          <w:rFonts w:ascii="Arial" w:hAnsi="Arial" w:cs="Arial"/>
          <w:sz w:val="24"/>
          <w:szCs w:val="24"/>
        </w:rPr>
        <w:t>Instrucciones y procedimientos sobre higiene, seguridad y medio ambiente</w:t>
      </w:r>
      <w:r w:rsidR="003979E6">
        <w:rPr>
          <w:rFonts w:ascii="Arial" w:hAnsi="Arial" w:cs="Arial"/>
          <w:sz w:val="24"/>
          <w:szCs w:val="24"/>
        </w:rPr>
        <w:t xml:space="preserve">, </w:t>
      </w:r>
      <w:r w:rsidR="003979E6" w:rsidRPr="003979E6">
        <w:rPr>
          <w:rFonts w:ascii="Arial" w:hAnsi="Arial" w:cs="Arial"/>
          <w:color w:val="FF0000"/>
          <w:sz w:val="24"/>
          <w:szCs w:val="24"/>
        </w:rPr>
        <w:t>código 60-200-XX</w:t>
      </w:r>
      <w:r w:rsidRPr="003979E6">
        <w:rPr>
          <w:rFonts w:ascii="Arial" w:hAnsi="Arial" w:cs="Arial"/>
          <w:color w:val="FF0000"/>
          <w:sz w:val="24"/>
          <w:szCs w:val="24"/>
        </w:rPr>
        <w:t>.</w:t>
      </w:r>
    </w:p>
    <w:p w:rsidR="006D6A30" w:rsidRPr="00FA1117" w:rsidRDefault="006D6A30" w:rsidP="00FA1117">
      <w:pPr>
        <w:pStyle w:val="Prrafodelista"/>
        <w:numPr>
          <w:ilvl w:val="0"/>
          <w:numId w:val="10"/>
        </w:numPr>
        <w:jc w:val="both"/>
        <w:rPr>
          <w:rFonts w:ascii="Arial" w:hAnsi="Arial" w:cs="Arial"/>
          <w:sz w:val="24"/>
          <w:szCs w:val="24"/>
        </w:rPr>
      </w:pPr>
      <w:r w:rsidRPr="00FA1117">
        <w:rPr>
          <w:rFonts w:ascii="Arial" w:hAnsi="Arial" w:cs="Arial"/>
          <w:sz w:val="24"/>
          <w:szCs w:val="24"/>
        </w:rPr>
        <w:t>Instrucciones y procedimientos sobre emergencias</w:t>
      </w:r>
      <w:r w:rsidR="00FA1117" w:rsidRPr="00FA1117">
        <w:rPr>
          <w:rFonts w:ascii="Arial" w:hAnsi="Arial" w:cs="Arial"/>
          <w:sz w:val="24"/>
          <w:szCs w:val="24"/>
        </w:rPr>
        <w:t xml:space="preserve"> incluyendo posibles derrames de hidrocarburos </w:t>
      </w:r>
      <w:r w:rsidR="009D1861">
        <w:rPr>
          <w:rFonts w:ascii="Arial" w:hAnsi="Arial" w:cs="Arial"/>
          <w:sz w:val="24"/>
          <w:szCs w:val="24"/>
        </w:rPr>
        <w:t>o</w:t>
      </w:r>
      <w:r w:rsidR="00FA1117" w:rsidRPr="00FA1117">
        <w:rPr>
          <w:rFonts w:ascii="Arial" w:hAnsi="Arial" w:cs="Arial"/>
          <w:sz w:val="24"/>
          <w:szCs w:val="24"/>
        </w:rPr>
        <w:t xml:space="preserve"> agroquímicos</w:t>
      </w:r>
      <w:r w:rsidR="003979E6">
        <w:rPr>
          <w:rFonts w:ascii="Arial" w:hAnsi="Arial" w:cs="Arial"/>
          <w:sz w:val="24"/>
          <w:szCs w:val="24"/>
        </w:rPr>
        <w:t xml:space="preserve">, </w:t>
      </w:r>
      <w:r w:rsidR="003979E6" w:rsidRPr="003979E6">
        <w:rPr>
          <w:rFonts w:ascii="Arial" w:hAnsi="Arial" w:cs="Arial"/>
          <w:color w:val="FF0000"/>
          <w:sz w:val="24"/>
          <w:szCs w:val="24"/>
        </w:rPr>
        <w:t>código 60-200-XX</w:t>
      </w:r>
      <w:r w:rsidRPr="003979E6">
        <w:rPr>
          <w:rFonts w:ascii="Arial" w:hAnsi="Arial" w:cs="Arial"/>
          <w:color w:val="FF0000"/>
          <w:sz w:val="24"/>
          <w:szCs w:val="24"/>
        </w:rPr>
        <w:t>.</w:t>
      </w:r>
    </w:p>
    <w:p w:rsidR="006D6A30" w:rsidRPr="009D6F2B" w:rsidRDefault="009D6F2B" w:rsidP="006D6A30">
      <w:pPr>
        <w:jc w:val="both"/>
        <w:rPr>
          <w:rFonts w:ascii="Arial" w:hAnsi="Arial" w:cs="Arial"/>
          <w:b/>
          <w:sz w:val="24"/>
          <w:szCs w:val="24"/>
        </w:rPr>
      </w:pPr>
      <w:r w:rsidRPr="009D6F2B">
        <w:rPr>
          <w:rFonts w:ascii="Arial" w:hAnsi="Arial" w:cs="Arial"/>
          <w:b/>
          <w:sz w:val="24"/>
          <w:szCs w:val="24"/>
        </w:rPr>
        <w:t>12.1.4</w:t>
      </w:r>
      <w:r w:rsidR="006D6A30" w:rsidRPr="009D6F2B">
        <w:rPr>
          <w:rFonts w:ascii="Arial" w:hAnsi="Arial" w:cs="Arial"/>
          <w:b/>
          <w:sz w:val="24"/>
          <w:szCs w:val="24"/>
        </w:rPr>
        <w:t xml:space="preserve"> </w:t>
      </w:r>
      <w:r w:rsidR="00716DB1">
        <w:rPr>
          <w:rFonts w:ascii="Arial" w:hAnsi="Arial" w:cs="Arial"/>
          <w:b/>
          <w:sz w:val="24"/>
          <w:szCs w:val="24"/>
        </w:rPr>
        <w:t>Transporte interno de Residuos solidos</w:t>
      </w:r>
    </w:p>
    <w:p w:rsidR="006D6A30" w:rsidRDefault="006D6A30" w:rsidP="006D6A30">
      <w:pPr>
        <w:jc w:val="both"/>
        <w:rPr>
          <w:rFonts w:ascii="Arial" w:hAnsi="Arial" w:cs="Arial"/>
          <w:sz w:val="24"/>
          <w:szCs w:val="24"/>
        </w:rPr>
      </w:pPr>
      <w:r w:rsidRPr="007A682B">
        <w:rPr>
          <w:rFonts w:ascii="Arial" w:hAnsi="Arial" w:cs="Arial"/>
          <w:sz w:val="24"/>
          <w:szCs w:val="24"/>
        </w:rPr>
        <w:t xml:space="preserve">Dentro de la operación de almacenamiento </w:t>
      </w:r>
      <w:r w:rsidR="00E50D7E">
        <w:rPr>
          <w:rFonts w:ascii="Arial" w:hAnsi="Arial" w:cs="Arial"/>
          <w:sz w:val="24"/>
          <w:szCs w:val="24"/>
        </w:rPr>
        <w:t xml:space="preserve">temporal, </w:t>
      </w:r>
      <w:r w:rsidRPr="007A682B">
        <w:rPr>
          <w:rFonts w:ascii="Arial" w:hAnsi="Arial" w:cs="Arial"/>
          <w:sz w:val="24"/>
          <w:szCs w:val="24"/>
        </w:rPr>
        <w:t>es necesar</w:t>
      </w:r>
      <w:r w:rsidR="00A23DEA">
        <w:rPr>
          <w:rFonts w:ascii="Arial" w:hAnsi="Arial" w:cs="Arial"/>
          <w:sz w:val="24"/>
          <w:szCs w:val="24"/>
        </w:rPr>
        <w:t xml:space="preserve">io transportar internamente los residuos </w:t>
      </w:r>
      <w:r w:rsidR="00E50D7E">
        <w:rPr>
          <w:rFonts w:ascii="Arial" w:hAnsi="Arial" w:cs="Arial"/>
          <w:sz w:val="24"/>
          <w:szCs w:val="24"/>
        </w:rPr>
        <w:t>para su ubicación dentro de los contenedores temporales</w:t>
      </w:r>
      <w:r w:rsidR="008208FC">
        <w:rPr>
          <w:rFonts w:ascii="Arial" w:hAnsi="Arial" w:cs="Arial"/>
          <w:sz w:val="24"/>
          <w:szCs w:val="24"/>
        </w:rPr>
        <w:t>, donde se hace un acopio de residuos reciclables, re</w:t>
      </w:r>
      <w:r w:rsidR="00A23DEA">
        <w:rPr>
          <w:rFonts w:ascii="Arial" w:hAnsi="Arial" w:cs="Arial"/>
          <w:sz w:val="24"/>
          <w:szCs w:val="24"/>
        </w:rPr>
        <w:t>siduos solidos generales</w:t>
      </w:r>
      <w:r w:rsidRPr="007A682B">
        <w:rPr>
          <w:rFonts w:ascii="Arial" w:hAnsi="Arial" w:cs="Arial"/>
          <w:sz w:val="24"/>
          <w:szCs w:val="24"/>
        </w:rPr>
        <w:t>. Las rutas establecidas son:</w:t>
      </w:r>
    </w:p>
    <w:p w:rsidR="009D6F2B" w:rsidRPr="007A682B" w:rsidRDefault="009D6F2B" w:rsidP="006D6A30">
      <w:pPr>
        <w:jc w:val="both"/>
        <w:rPr>
          <w:rFonts w:ascii="Arial" w:hAnsi="Arial" w:cs="Arial"/>
          <w:sz w:val="24"/>
          <w:szCs w:val="24"/>
        </w:rPr>
      </w:pPr>
      <w:r>
        <w:rPr>
          <w:rFonts w:ascii="Arial" w:hAnsi="Arial" w:cs="Arial"/>
          <w:sz w:val="24"/>
          <w:szCs w:val="24"/>
        </w:rPr>
        <w:t>Oficina principal Santa Rosa de Cabal.</w:t>
      </w:r>
    </w:p>
    <w:p w:rsidR="006D6A30" w:rsidRDefault="009D6F2B" w:rsidP="009D6F2B">
      <w:pPr>
        <w:jc w:val="center"/>
        <w:rPr>
          <w:rFonts w:ascii="Arial" w:hAnsi="Arial" w:cs="Arial"/>
          <w:sz w:val="24"/>
          <w:szCs w:val="24"/>
        </w:rPr>
      </w:pPr>
      <w:r w:rsidRPr="00FA746A">
        <w:rPr>
          <w:rFonts w:ascii="Arial" w:hAnsi="Arial" w:cs="Arial"/>
          <w:b/>
          <w:noProof/>
          <w:sz w:val="24"/>
          <w:szCs w:val="24"/>
          <w:lang w:eastAsia="es-CO"/>
        </w:rPr>
        <w:drawing>
          <wp:inline distT="0" distB="0" distL="0" distR="0" wp14:anchorId="15A13D43" wp14:editId="65B7FA5F">
            <wp:extent cx="4767991" cy="2520000"/>
            <wp:effectExtent l="0" t="0" r="0" b="0"/>
            <wp:docPr id="2" name="Imagen 2" descr="F:\CERTIFICACION\TALLER 6\Planta baja ruta de evacuacion de resi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ERTIFICACION\TALLER 6\Planta baja ruta de evacuacion de residu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7991" cy="2520000"/>
                    </a:xfrm>
                    <a:prstGeom prst="rect">
                      <a:avLst/>
                    </a:prstGeom>
                    <a:noFill/>
                    <a:ln>
                      <a:noFill/>
                    </a:ln>
                  </pic:spPr>
                </pic:pic>
              </a:graphicData>
            </a:graphic>
          </wp:inline>
        </w:drawing>
      </w:r>
    </w:p>
    <w:p w:rsidR="009D6F2B" w:rsidRPr="007A682B" w:rsidRDefault="009D6F2B" w:rsidP="009D6F2B">
      <w:pPr>
        <w:jc w:val="center"/>
        <w:rPr>
          <w:rFonts w:ascii="Arial" w:hAnsi="Arial" w:cs="Arial"/>
          <w:sz w:val="24"/>
          <w:szCs w:val="24"/>
        </w:rPr>
      </w:pPr>
      <w:r w:rsidRPr="00FA746A">
        <w:rPr>
          <w:rFonts w:ascii="Arial" w:hAnsi="Arial" w:cs="Arial"/>
          <w:noProof/>
          <w:sz w:val="24"/>
          <w:szCs w:val="24"/>
          <w:lang w:eastAsia="es-CO"/>
        </w:rPr>
        <w:lastRenderedPageBreak/>
        <w:drawing>
          <wp:inline distT="0" distB="0" distL="0" distR="0" wp14:anchorId="1CD1DC45" wp14:editId="39FBF62B">
            <wp:extent cx="4767991" cy="2520000"/>
            <wp:effectExtent l="0" t="0" r="0" b="0"/>
            <wp:docPr id="3" name="Imagen 3" descr="F:\CERTIFICACION\TALLER 6\Planta alta ruta de evacuacion de resid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ERTIFICACION\TALLER 6\Planta alta ruta de evacuacion de residu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7991" cy="2520000"/>
                    </a:xfrm>
                    <a:prstGeom prst="rect">
                      <a:avLst/>
                    </a:prstGeom>
                    <a:noFill/>
                    <a:ln>
                      <a:noFill/>
                    </a:ln>
                  </pic:spPr>
                </pic:pic>
              </a:graphicData>
            </a:graphic>
          </wp:inline>
        </w:drawing>
      </w:r>
    </w:p>
    <w:p w:rsidR="006D6A30" w:rsidRDefault="006D6A30" w:rsidP="006D6A30">
      <w:pPr>
        <w:jc w:val="both"/>
        <w:rPr>
          <w:rFonts w:ascii="Arial" w:hAnsi="Arial" w:cs="Arial"/>
          <w:sz w:val="24"/>
          <w:szCs w:val="24"/>
        </w:rPr>
      </w:pPr>
    </w:p>
    <w:p w:rsidR="00954C6F" w:rsidRDefault="00954C6F" w:rsidP="00954C6F">
      <w:pPr>
        <w:jc w:val="center"/>
        <w:rPr>
          <w:rFonts w:ascii="Arial" w:hAnsi="Arial" w:cs="Arial"/>
          <w:sz w:val="24"/>
          <w:szCs w:val="24"/>
        </w:rPr>
      </w:pPr>
      <w:r>
        <w:rPr>
          <w:rFonts w:ascii="Arial" w:hAnsi="Arial" w:cs="Arial"/>
          <w:sz w:val="24"/>
          <w:szCs w:val="24"/>
        </w:rPr>
        <w:t>Oficina principal Riosucio</w:t>
      </w:r>
    </w:p>
    <w:p w:rsidR="00954C6F" w:rsidRDefault="00954C6F" w:rsidP="00954C6F">
      <w:pPr>
        <w:jc w:val="center"/>
        <w:rPr>
          <w:rFonts w:ascii="Arial" w:hAnsi="Arial" w:cs="Arial"/>
          <w:sz w:val="24"/>
          <w:szCs w:val="24"/>
        </w:rPr>
      </w:pPr>
    </w:p>
    <w:p w:rsidR="00954C6F" w:rsidRDefault="00954C6F" w:rsidP="00954C6F">
      <w:pPr>
        <w:jc w:val="center"/>
      </w:pPr>
      <w:r>
        <w:rPr>
          <w:noProof/>
          <w:lang w:eastAsia="es-CO"/>
        </w:rPr>
        <w:drawing>
          <wp:inline distT="0" distB="0" distL="0" distR="0" wp14:anchorId="3C37E6C7" wp14:editId="479D41C6">
            <wp:extent cx="2520000" cy="2520000"/>
            <wp:effectExtent l="0" t="0" r="0" b="0"/>
            <wp:docPr id="8" name="Imagen 8" descr="http://www.todo-iconos.com.ar/signos/signo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odo-iconos.com.ar/signos/signos-c-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954C6F" w:rsidRDefault="00954C6F" w:rsidP="00954C6F">
      <w:pPr>
        <w:jc w:val="center"/>
        <w:rPr>
          <w:rFonts w:ascii="Arial" w:hAnsi="Arial" w:cs="Arial"/>
          <w:sz w:val="24"/>
          <w:szCs w:val="24"/>
        </w:rPr>
      </w:pPr>
      <w:r>
        <w:rPr>
          <w:noProof/>
          <w:lang w:eastAsia="es-CO"/>
        </w:rPr>
        <w:lastRenderedPageBreak/>
        <w:drawing>
          <wp:inline distT="0" distB="0" distL="0" distR="0" wp14:anchorId="6417E305" wp14:editId="036D21F8">
            <wp:extent cx="2520000" cy="2520000"/>
            <wp:effectExtent l="0" t="0" r="0" b="0"/>
            <wp:docPr id="9" name="Imagen 9" descr="http://www.todo-iconos.com.ar/signos/signo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odo-iconos.com.ar/signos/signos-c-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6D6A30" w:rsidRPr="009D6F2B" w:rsidRDefault="009D6F2B" w:rsidP="006D6A30">
      <w:pPr>
        <w:jc w:val="both"/>
        <w:rPr>
          <w:rFonts w:ascii="Arial" w:hAnsi="Arial" w:cs="Arial"/>
          <w:b/>
          <w:sz w:val="24"/>
          <w:szCs w:val="24"/>
        </w:rPr>
      </w:pPr>
      <w:r w:rsidRPr="009D6F2B">
        <w:rPr>
          <w:rFonts w:ascii="Arial" w:hAnsi="Arial" w:cs="Arial"/>
          <w:b/>
          <w:sz w:val="24"/>
          <w:szCs w:val="24"/>
        </w:rPr>
        <w:t>13</w:t>
      </w:r>
      <w:r w:rsidR="006D6A30" w:rsidRPr="009D6F2B">
        <w:rPr>
          <w:rFonts w:ascii="Arial" w:hAnsi="Arial" w:cs="Arial"/>
          <w:b/>
          <w:sz w:val="24"/>
          <w:szCs w:val="24"/>
        </w:rPr>
        <w:t xml:space="preserve"> DISPOSICIÓN DE RESIDUOS </w:t>
      </w:r>
    </w:p>
    <w:p w:rsidR="006D6A30" w:rsidRPr="007A682B" w:rsidRDefault="006D6A30" w:rsidP="006D6A30">
      <w:pPr>
        <w:jc w:val="both"/>
        <w:rPr>
          <w:rFonts w:ascii="Arial" w:hAnsi="Arial" w:cs="Arial"/>
          <w:sz w:val="24"/>
          <w:szCs w:val="24"/>
        </w:rPr>
      </w:pPr>
      <w:r w:rsidRPr="007A682B">
        <w:rPr>
          <w:rFonts w:ascii="Arial" w:hAnsi="Arial" w:cs="Arial"/>
          <w:sz w:val="24"/>
          <w:szCs w:val="24"/>
        </w:rPr>
        <w:t>Todos los residuos deberán ser manejados de una manera  ambientalmente segura y responsable.</w:t>
      </w:r>
    </w:p>
    <w:p w:rsidR="006D6A30" w:rsidRPr="007A682B" w:rsidRDefault="006D6A30" w:rsidP="006D6A30">
      <w:pPr>
        <w:jc w:val="both"/>
        <w:rPr>
          <w:rFonts w:ascii="Arial" w:hAnsi="Arial" w:cs="Arial"/>
          <w:sz w:val="24"/>
          <w:szCs w:val="24"/>
        </w:rPr>
      </w:pPr>
      <w:r w:rsidRPr="007A682B">
        <w:rPr>
          <w:rFonts w:ascii="Arial" w:hAnsi="Arial" w:cs="Arial"/>
          <w:sz w:val="24"/>
          <w:szCs w:val="24"/>
        </w:rPr>
        <w:t>En EXFOR S.A. actualmente la disposición que se realiza a los residuos ordinarios, relleno sanitario, los residuos reciclables son donados como parte de la responsabilidad social de la empresa</w:t>
      </w:r>
      <w:r w:rsidR="009D1861">
        <w:rPr>
          <w:rFonts w:ascii="Arial" w:hAnsi="Arial" w:cs="Arial"/>
          <w:sz w:val="24"/>
          <w:szCs w:val="24"/>
        </w:rPr>
        <w:t>, los residuos peligrosos son enviados al contratante quien tiene un manejo de incineración para controlarlos</w:t>
      </w:r>
      <w:r w:rsidRPr="007A682B">
        <w:rPr>
          <w:rFonts w:ascii="Arial" w:hAnsi="Arial" w:cs="Arial"/>
          <w:sz w:val="24"/>
          <w:szCs w:val="24"/>
        </w:rPr>
        <w:t>.</w:t>
      </w:r>
    </w:p>
    <w:p w:rsidR="006D6A30" w:rsidRPr="00D83A47" w:rsidRDefault="00D83A47" w:rsidP="006D6A30">
      <w:pPr>
        <w:jc w:val="both"/>
        <w:rPr>
          <w:rFonts w:ascii="Arial" w:hAnsi="Arial" w:cs="Arial"/>
          <w:b/>
          <w:sz w:val="24"/>
          <w:szCs w:val="24"/>
        </w:rPr>
      </w:pPr>
      <w:r w:rsidRPr="00D83A47">
        <w:rPr>
          <w:rFonts w:ascii="Arial" w:hAnsi="Arial" w:cs="Arial"/>
          <w:b/>
          <w:sz w:val="24"/>
          <w:szCs w:val="24"/>
        </w:rPr>
        <w:t>13.1</w:t>
      </w:r>
      <w:r w:rsidR="006D6A30" w:rsidRPr="00D83A47">
        <w:rPr>
          <w:rFonts w:ascii="Arial" w:hAnsi="Arial" w:cs="Arial"/>
          <w:b/>
          <w:sz w:val="24"/>
          <w:szCs w:val="24"/>
        </w:rPr>
        <w:t xml:space="preserve"> Alternativas de prevención y minimización </w:t>
      </w:r>
    </w:p>
    <w:p w:rsidR="006D6A30" w:rsidRPr="007A682B" w:rsidRDefault="006D6A30" w:rsidP="006D6A30">
      <w:pPr>
        <w:jc w:val="both"/>
        <w:rPr>
          <w:rFonts w:ascii="Arial" w:hAnsi="Arial" w:cs="Arial"/>
          <w:sz w:val="24"/>
          <w:szCs w:val="24"/>
        </w:rPr>
      </w:pPr>
      <w:r w:rsidRPr="007A682B">
        <w:rPr>
          <w:rFonts w:ascii="Arial" w:hAnsi="Arial" w:cs="Arial"/>
          <w:sz w:val="24"/>
          <w:szCs w:val="24"/>
        </w:rPr>
        <w:t>El análisis y las alternativas se centró en buscar soluciones orientadas a la prevención de la generación y la minimización de aquellos residuos que se tiene la intención de descartar, rechazar o entregar porque sus propiedades no permiten usarlo nuevamente en la actividad que lo generó.</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Las medidas establecidas son: </w:t>
      </w:r>
    </w:p>
    <w:p w:rsidR="006D6A30" w:rsidRPr="00D83A47" w:rsidRDefault="006D6A30" w:rsidP="00D83A47">
      <w:pPr>
        <w:pStyle w:val="Prrafodelista"/>
        <w:numPr>
          <w:ilvl w:val="0"/>
          <w:numId w:val="6"/>
        </w:numPr>
        <w:jc w:val="both"/>
        <w:rPr>
          <w:rFonts w:ascii="Arial" w:hAnsi="Arial" w:cs="Arial"/>
          <w:sz w:val="24"/>
          <w:szCs w:val="24"/>
        </w:rPr>
      </w:pPr>
      <w:r w:rsidRPr="00D83A47">
        <w:rPr>
          <w:rFonts w:ascii="Arial" w:hAnsi="Arial" w:cs="Arial"/>
          <w:sz w:val="24"/>
          <w:szCs w:val="24"/>
        </w:rPr>
        <w:t>Jornadas de capacitación y concientización de minimización de la generación de residuos.</w:t>
      </w:r>
    </w:p>
    <w:p w:rsidR="006D6A30" w:rsidRPr="00D83A47" w:rsidRDefault="006D6A30" w:rsidP="00D83A47">
      <w:pPr>
        <w:pStyle w:val="Prrafodelista"/>
        <w:numPr>
          <w:ilvl w:val="0"/>
          <w:numId w:val="6"/>
        </w:numPr>
        <w:jc w:val="both"/>
        <w:rPr>
          <w:rFonts w:ascii="Arial" w:hAnsi="Arial" w:cs="Arial"/>
          <w:sz w:val="24"/>
          <w:szCs w:val="24"/>
        </w:rPr>
      </w:pPr>
      <w:r w:rsidRPr="00D83A47">
        <w:rPr>
          <w:rFonts w:ascii="Arial" w:hAnsi="Arial" w:cs="Arial"/>
          <w:sz w:val="24"/>
          <w:szCs w:val="24"/>
        </w:rPr>
        <w:t>Implementar puntos verdes para una correcta separación en la fuente de los materiales reciclables.</w:t>
      </w:r>
    </w:p>
    <w:p w:rsidR="006D6A30" w:rsidRDefault="006D6A30" w:rsidP="00D83A47">
      <w:pPr>
        <w:pStyle w:val="Prrafodelista"/>
        <w:numPr>
          <w:ilvl w:val="0"/>
          <w:numId w:val="6"/>
        </w:numPr>
        <w:jc w:val="both"/>
        <w:rPr>
          <w:rFonts w:ascii="Arial" w:hAnsi="Arial" w:cs="Arial"/>
          <w:sz w:val="24"/>
          <w:szCs w:val="24"/>
        </w:rPr>
      </w:pPr>
      <w:r w:rsidRPr="00D83A47">
        <w:rPr>
          <w:rFonts w:ascii="Arial" w:hAnsi="Arial" w:cs="Arial"/>
          <w:sz w:val="24"/>
          <w:szCs w:val="24"/>
        </w:rPr>
        <w:t>Implementar avisos de sensibilización a consumo racional y reciclaje.</w:t>
      </w:r>
    </w:p>
    <w:p w:rsidR="009D1861" w:rsidRPr="00D83A47" w:rsidRDefault="009D1861" w:rsidP="00D83A47">
      <w:pPr>
        <w:pStyle w:val="Prrafodelista"/>
        <w:numPr>
          <w:ilvl w:val="0"/>
          <w:numId w:val="6"/>
        </w:numPr>
        <w:jc w:val="both"/>
        <w:rPr>
          <w:rFonts w:ascii="Arial" w:hAnsi="Arial" w:cs="Arial"/>
          <w:sz w:val="24"/>
          <w:szCs w:val="24"/>
        </w:rPr>
      </w:pPr>
      <w:r>
        <w:rPr>
          <w:rFonts w:ascii="Arial" w:hAnsi="Arial" w:cs="Arial"/>
          <w:sz w:val="24"/>
          <w:szCs w:val="24"/>
        </w:rPr>
        <w:t>Seguir los protocolos de manejo de sustancias y métodos de tanqueo y transporte de combustibles o agroquímicos.</w:t>
      </w:r>
    </w:p>
    <w:p w:rsidR="006D6A30" w:rsidRPr="007A682B" w:rsidRDefault="006D6A30" w:rsidP="006D6A30">
      <w:pPr>
        <w:jc w:val="both"/>
        <w:rPr>
          <w:rFonts w:ascii="Arial" w:hAnsi="Arial" w:cs="Arial"/>
          <w:sz w:val="24"/>
          <w:szCs w:val="24"/>
        </w:rPr>
      </w:pPr>
    </w:p>
    <w:p w:rsidR="006D6A30" w:rsidRPr="00105704" w:rsidRDefault="00105704" w:rsidP="006D6A30">
      <w:pPr>
        <w:jc w:val="both"/>
        <w:rPr>
          <w:rFonts w:ascii="Arial" w:hAnsi="Arial" w:cs="Arial"/>
          <w:b/>
          <w:sz w:val="24"/>
          <w:szCs w:val="24"/>
        </w:rPr>
      </w:pPr>
      <w:r w:rsidRPr="00105704">
        <w:rPr>
          <w:rFonts w:ascii="Arial" w:hAnsi="Arial" w:cs="Arial"/>
          <w:b/>
          <w:sz w:val="24"/>
          <w:szCs w:val="24"/>
        </w:rPr>
        <w:lastRenderedPageBreak/>
        <w:t xml:space="preserve">14 </w:t>
      </w:r>
      <w:r w:rsidR="006D6A30" w:rsidRPr="00105704">
        <w:rPr>
          <w:rFonts w:ascii="Arial" w:hAnsi="Arial" w:cs="Arial"/>
          <w:b/>
          <w:sz w:val="24"/>
          <w:szCs w:val="24"/>
        </w:rPr>
        <w:t xml:space="preserve"> MANEJO EXTERNO AMBIENTALMENTE SEGURO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En este se presenta la información relacionada con el manejo que se le dará a los residuos por parte de un gestor externo. </w:t>
      </w:r>
    </w:p>
    <w:p w:rsidR="006D6A30" w:rsidRPr="007A682B" w:rsidRDefault="006D6A30" w:rsidP="006D6A30">
      <w:pPr>
        <w:jc w:val="both"/>
        <w:rPr>
          <w:rFonts w:ascii="Arial" w:hAnsi="Arial" w:cs="Arial"/>
          <w:sz w:val="24"/>
          <w:szCs w:val="24"/>
        </w:rPr>
      </w:pPr>
      <w:r w:rsidRPr="007A682B">
        <w:rPr>
          <w:rFonts w:ascii="Arial" w:hAnsi="Arial" w:cs="Arial"/>
          <w:sz w:val="24"/>
          <w:szCs w:val="24"/>
        </w:rPr>
        <w:t>Este componente está orientado a garantizar que el manejo de los residuos fuera de las instalaciones sea apropiado y cumpla con la normatividad vigente. También se describen las alternativas para el manejo de los residuos como el tratamiento térmico (incineración y co-procesamiento en horno cementero) y el tratamiento físico como la disposición en rellenos y el reciclaje de los residuos.</w:t>
      </w:r>
    </w:p>
    <w:p w:rsidR="006D6A30" w:rsidRPr="00D10E48" w:rsidRDefault="006D6A30" w:rsidP="00D10E48">
      <w:pPr>
        <w:pStyle w:val="Prrafodelista"/>
        <w:numPr>
          <w:ilvl w:val="0"/>
          <w:numId w:val="6"/>
        </w:numPr>
        <w:jc w:val="both"/>
        <w:rPr>
          <w:rFonts w:ascii="Arial" w:hAnsi="Arial" w:cs="Arial"/>
          <w:sz w:val="24"/>
          <w:szCs w:val="24"/>
        </w:rPr>
      </w:pPr>
      <w:r w:rsidRPr="00D10E48">
        <w:rPr>
          <w:rFonts w:ascii="Arial" w:hAnsi="Arial" w:cs="Arial"/>
          <w:sz w:val="24"/>
          <w:szCs w:val="24"/>
        </w:rPr>
        <w:t>Los residuos ordinarios y sanitarios serán entregados a la empresa municipal de aseo, este los dispondrá en rellenos sanitarios a cielo abierto.</w:t>
      </w:r>
    </w:p>
    <w:p w:rsidR="006D6A30" w:rsidRPr="00D10E48" w:rsidRDefault="006D6A30" w:rsidP="00D10E48">
      <w:pPr>
        <w:pStyle w:val="Prrafodelista"/>
        <w:numPr>
          <w:ilvl w:val="0"/>
          <w:numId w:val="6"/>
        </w:numPr>
        <w:jc w:val="both"/>
        <w:rPr>
          <w:rFonts w:ascii="Arial" w:hAnsi="Arial" w:cs="Arial"/>
          <w:sz w:val="24"/>
          <w:szCs w:val="24"/>
        </w:rPr>
      </w:pPr>
      <w:r w:rsidRPr="00D10E48">
        <w:rPr>
          <w:rFonts w:ascii="Arial" w:hAnsi="Arial" w:cs="Arial"/>
          <w:sz w:val="24"/>
          <w:szCs w:val="24"/>
        </w:rPr>
        <w:t xml:space="preserve">Los residuos especiales y peligrosos serán entregados </w:t>
      </w:r>
      <w:r w:rsidR="00D10E48">
        <w:rPr>
          <w:rFonts w:ascii="Arial" w:hAnsi="Arial" w:cs="Arial"/>
          <w:sz w:val="24"/>
          <w:szCs w:val="24"/>
        </w:rPr>
        <w:t>a las entidades con quien se tienen</w:t>
      </w:r>
      <w:r w:rsidRPr="00D10E48">
        <w:rPr>
          <w:rFonts w:ascii="Arial" w:hAnsi="Arial" w:cs="Arial"/>
          <w:sz w:val="24"/>
          <w:szCs w:val="24"/>
        </w:rPr>
        <w:t xml:space="preserve"> los convenios para </w:t>
      </w:r>
      <w:r w:rsidR="002A10B2" w:rsidRPr="00D10E48">
        <w:rPr>
          <w:rFonts w:ascii="Arial" w:hAnsi="Arial" w:cs="Arial"/>
          <w:sz w:val="24"/>
          <w:szCs w:val="24"/>
        </w:rPr>
        <w:t>dispo</w:t>
      </w:r>
      <w:r w:rsidR="002A10B2">
        <w:rPr>
          <w:rFonts w:ascii="Arial" w:hAnsi="Arial" w:cs="Arial"/>
          <w:sz w:val="24"/>
          <w:szCs w:val="24"/>
        </w:rPr>
        <w:t>si</w:t>
      </w:r>
      <w:r w:rsidR="002A10B2" w:rsidRPr="00D10E48">
        <w:rPr>
          <w:rFonts w:ascii="Arial" w:hAnsi="Arial" w:cs="Arial"/>
          <w:sz w:val="24"/>
          <w:szCs w:val="24"/>
        </w:rPr>
        <w:t>ciones correctas</w:t>
      </w:r>
      <w:r w:rsidRPr="00D10E48">
        <w:rPr>
          <w:rFonts w:ascii="Arial" w:hAnsi="Arial" w:cs="Arial"/>
          <w:sz w:val="24"/>
          <w:szCs w:val="24"/>
        </w:rPr>
        <w:t xml:space="preserve"> de todos los materiales que se le entregan, </w:t>
      </w:r>
      <w:r w:rsidR="00D10E48">
        <w:rPr>
          <w:rFonts w:ascii="Arial" w:hAnsi="Arial" w:cs="Arial"/>
          <w:sz w:val="24"/>
          <w:szCs w:val="24"/>
        </w:rPr>
        <w:t>baterías, luminarias</w:t>
      </w:r>
      <w:r w:rsidR="009D1861">
        <w:rPr>
          <w:rFonts w:ascii="Arial" w:hAnsi="Arial" w:cs="Arial"/>
          <w:sz w:val="24"/>
          <w:szCs w:val="24"/>
        </w:rPr>
        <w:t>, posibles derrames de hidrocarburos o agroquímicos</w:t>
      </w:r>
      <w:r w:rsidR="00D10E48">
        <w:rPr>
          <w:rFonts w:ascii="Arial" w:hAnsi="Arial" w:cs="Arial"/>
          <w:sz w:val="24"/>
          <w:szCs w:val="24"/>
        </w:rPr>
        <w:t>.</w:t>
      </w:r>
    </w:p>
    <w:p w:rsidR="006D6A30" w:rsidRPr="004E4A97" w:rsidRDefault="004E4A97" w:rsidP="006D6A30">
      <w:pPr>
        <w:jc w:val="both"/>
        <w:rPr>
          <w:rFonts w:ascii="Arial" w:hAnsi="Arial" w:cs="Arial"/>
          <w:b/>
          <w:sz w:val="24"/>
          <w:szCs w:val="24"/>
        </w:rPr>
      </w:pPr>
      <w:r w:rsidRPr="004E4A97">
        <w:rPr>
          <w:rFonts w:ascii="Arial" w:hAnsi="Arial" w:cs="Arial"/>
          <w:b/>
          <w:sz w:val="24"/>
          <w:szCs w:val="24"/>
        </w:rPr>
        <w:t>15</w:t>
      </w:r>
      <w:r w:rsidR="006D6A30" w:rsidRPr="004E4A97">
        <w:rPr>
          <w:rFonts w:ascii="Arial" w:hAnsi="Arial" w:cs="Arial"/>
          <w:b/>
          <w:sz w:val="24"/>
          <w:szCs w:val="24"/>
        </w:rPr>
        <w:t xml:space="preserve"> EJECUCIÓN, SEGUIMIENTO Y EVALUACIÓN DEL PLAN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La implementación del Plan de Gestión está acompañada de una evaluación permanente, que permite verificar los avances en el cumplimiento de los objetivos y metas planteadas, así como, detectar posibles oportunidades de mejora, irregularidades o desviaciones, con el fin de hacer los ajustes pertinentes. </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Este componente contiene: </w:t>
      </w:r>
    </w:p>
    <w:p w:rsidR="006D6A30" w:rsidRPr="004E4A97" w:rsidRDefault="004E4A97" w:rsidP="006D6A30">
      <w:pPr>
        <w:jc w:val="both"/>
        <w:rPr>
          <w:rFonts w:ascii="Arial" w:hAnsi="Arial" w:cs="Arial"/>
          <w:b/>
          <w:sz w:val="24"/>
          <w:szCs w:val="24"/>
        </w:rPr>
      </w:pPr>
      <w:r w:rsidRPr="004E4A97">
        <w:rPr>
          <w:rFonts w:ascii="Arial" w:hAnsi="Arial" w:cs="Arial"/>
          <w:b/>
          <w:sz w:val="24"/>
          <w:szCs w:val="24"/>
        </w:rPr>
        <w:t>15.</w:t>
      </w:r>
      <w:r w:rsidR="006D6A30" w:rsidRPr="004E4A97">
        <w:rPr>
          <w:rFonts w:ascii="Arial" w:hAnsi="Arial" w:cs="Arial"/>
          <w:b/>
          <w:sz w:val="24"/>
          <w:szCs w:val="24"/>
        </w:rPr>
        <w:t xml:space="preserve">1 Capacitación del personal </w:t>
      </w:r>
    </w:p>
    <w:p w:rsidR="006D6A30" w:rsidRPr="007A682B" w:rsidRDefault="006D6A30" w:rsidP="006D6A30">
      <w:pPr>
        <w:jc w:val="both"/>
        <w:rPr>
          <w:rFonts w:ascii="Arial" w:hAnsi="Arial" w:cs="Arial"/>
          <w:sz w:val="24"/>
          <w:szCs w:val="24"/>
        </w:rPr>
      </w:pPr>
      <w:r w:rsidRPr="007A682B">
        <w:rPr>
          <w:rFonts w:ascii="Arial" w:hAnsi="Arial" w:cs="Arial"/>
          <w:sz w:val="24"/>
          <w:szCs w:val="24"/>
        </w:rPr>
        <w:t>A través de la capacitación del personal es posible formar un hábito de normas que permitan el adecuado manejo de los residuos, clasificación, trasporte y disposición final. Así mismo dar a conocer la importancia que tiene la aplicación de estas normas.</w:t>
      </w:r>
    </w:p>
    <w:p w:rsidR="006D6A30" w:rsidRPr="007A682B" w:rsidRDefault="006D6A30" w:rsidP="006D6A30">
      <w:pPr>
        <w:jc w:val="both"/>
        <w:rPr>
          <w:rFonts w:ascii="Arial" w:hAnsi="Arial" w:cs="Arial"/>
          <w:sz w:val="24"/>
          <w:szCs w:val="24"/>
        </w:rPr>
      </w:pPr>
      <w:r w:rsidRPr="007A682B">
        <w:rPr>
          <w:rFonts w:ascii="Arial" w:hAnsi="Arial" w:cs="Arial"/>
          <w:sz w:val="24"/>
          <w:szCs w:val="24"/>
        </w:rPr>
        <w:t xml:space="preserve">A continuación se describe el programa de capacitación propuesto: </w:t>
      </w:r>
    </w:p>
    <w:p w:rsidR="006D6A30" w:rsidRPr="004E4A97" w:rsidRDefault="006D6A30" w:rsidP="004E4A97">
      <w:pPr>
        <w:pStyle w:val="Prrafodelista"/>
        <w:numPr>
          <w:ilvl w:val="0"/>
          <w:numId w:val="6"/>
        </w:numPr>
        <w:jc w:val="both"/>
        <w:rPr>
          <w:rFonts w:ascii="Arial" w:hAnsi="Arial" w:cs="Arial"/>
          <w:sz w:val="24"/>
          <w:szCs w:val="24"/>
        </w:rPr>
      </w:pPr>
      <w:r w:rsidRPr="004E4A97">
        <w:rPr>
          <w:rFonts w:ascii="Arial" w:hAnsi="Arial" w:cs="Arial"/>
          <w:sz w:val="24"/>
          <w:szCs w:val="24"/>
        </w:rPr>
        <w:t xml:space="preserve">Prácticas que aseguren una prevención y minimización de la generación         de  residuos. </w:t>
      </w:r>
    </w:p>
    <w:p w:rsidR="006D6A30" w:rsidRPr="004E4A97" w:rsidRDefault="006D6A30" w:rsidP="004E4A97">
      <w:pPr>
        <w:pStyle w:val="Prrafodelista"/>
        <w:numPr>
          <w:ilvl w:val="0"/>
          <w:numId w:val="6"/>
        </w:numPr>
        <w:jc w:val="both"/>
        <w:rPr>
          <w:rFonts w:ascii="Arial" w:hAnsi="Arial" w:cs="Arial"/>
          <w:sz w:val="24"/>
          <w:szCs w:val="24"/>
        </w:rPr>
      </w:pPr>
      <w:r w:rsidRPr="004E4A97">
        <w:rPr>
          <w:rFonts w:ascii="Arial" w:hAnsi="Arial" w:cs="Arial"/>
          <w:sz w:val="24"/>
          <w:szCs w:val="24"/>
        </w:rPr>
        <w:t>Manipulación segura</w:t>
      </w:r>
      <w:r w:rsidR="004E4A97">
        <w:rPr>
          <w:rFonts w:ascii="Arial" w:hAnsi="Arial" w:cs="Arial"/>
          <w:sz w:val="24"/>
          <w:szCs w:val="24"/>
        </w:rPr>
        <w:t xml:space="preserve"> y responsable de los residuos biosanitarios</w:t>
      </w:r>
      <w:r w:rsidR="009D1861">
        <w:rPr>
          <w:rFonts w:ascii="Arial" w:hAnsi="Arial" w:cs="Arial"/>
          <w:sz w:val="24"/>
          <w:szCs w:val="24"/>
        </w:rPr>
        <w:t xml:space="preserve"> y peligrosos por posibles derrames de </w:t>
      </w:r>
      <w:r w:rsidR="00D3766A">
        <w:rPr>
          <w:rFonts w:ascii="Arial" w:hAnsi="Arial" w:cs="Arial"/>
          <w:sz w:val="24"/>
          <w:szCs w:val="24"/>
        </w:rPr>
        <w:t>hidrocarburos</w:t>
      </w:r>
      <w:r w:rsidR="009D1861">
        <w:rPr>
          <w:rFonts w:ascii="Arial" w:hAnsi="Arial" w:cs="Arial"/>
          <w:sz w:val="24"/>
          <w:szCs w:val="24"/>
        </w:rPr>
        <w:t xml:space="preserve"> o </w:t>
      </w:r>
      <w:r w:rsidR="00D3766A">
        <w:rPr>
          <w:rFonts w:ascii="Arial" w:hAnsi="Arial" w:cs="Arial"/>
          <w:sz w:val="24"/>
          <w:szCs w:val="24"/>
        </w:rPr>
        <w:t>agroquímicos</w:t>
      </w:r>
      <w:r w:rsidRPr="004E4A97">
        <w:rPr>
          <w:rFonts w:ascii="Arial" w:hAnsi="Arial" w:cs="Arial"/>
          <w:sz w:val="24"/>
          <w:szCs w:val="24"/>
        </w:rPr>
        <w:t xml:space="preserve">. </w:t>
      </w:r>
    </w:p>
    <w:p w:rsidR="006D6A30" w:rsidRPr="004E4A97" w:rsidRDefault="006D6A30" w:rsidP="004E4A97">
      <w:pPr>
        <w:pStyle w:val="Prrafodelista"/>
        <w:numPr>
          <w:ilvl w:val="0"/>
          <w:numId w:val="6"/>
        </w:numPr>
        <w:jc w:val="both"/>
        <w:rPr>
          <w:rFonts w:ascii="Arial" w:hAnsi="Arial" w:cs="Arial"/>
          <w:sz w:val="24"/>
          <w:szCs w:val="24"/>
        </w:rPr>
      </w:pPr>
      <w:r w:rsidRPr="004E4A97">
        <w:rPr>
          <w:rFonts w:ascii="Arial" w:hAnsi="Arial" w:cs="Arial"/>
          <w:sz w:val="24"/>
          <w:szCs w:val="24"/>
        </w:rPr>
        <w:t xml:space="preserve">Medidas de contingencia. </w:t>
      </w:r>
    </w:p>
    <w:p w:rsidR="006D6A30" w:rsidRPr="004E4A97" w:rsidRDefault="006D6A30" w:rsidP="004E4A97">
      <w:pPr>
        <w:pStyle w:val="Prrafodelista"/>
        <w:numPr>
          <w:ilvl w:val="0"/>
          <w:numId w:val="6"/>
        </w:numPr>
        <w:jc w:val="both"/>
        <w:rPr>
          <w:rFonts w:ascii="Arial" w:hAnsi="Arial" w:cs="Arial"/>
          <w:sz w:val="24"/>
          <w:szCs w:val="24"/>
        </w:rPr>
      </w:pPr>
      <w:r w:rsidRPr="004E4A97">
        <w:rPr>
          <w:rFonts w:ascii="Arial" w:hAnsi="Arial" w:cs="Arial"/>
          <w:sz w:val="24"/>
          <w:szCs w:val="24"/>
        </w:rPr>
        <w:t xml:space="preserve">Señalización para el manejo de los residuos. </w:t>
      </w:r>
    </w:p>
    <w:p w:rsidR="006D6A30" w:rsidRPr="004E4A97" w:rsidRDefault="004E4A97" w:rsidP="006D6A30">
      <w:pPr>
        <w:jc w:val="both"/>
        <w:rPr>
          <w:rFonts w:ascii="Arial" w:hAnsi="Arial" w:cs="Arial"/>
          <w:b/>
          <w:sz w:val="24"/>
          <w:szCs w:val="24"/>
        </w:rPr>
      </w:pPr>
      <w:r w:rsidRPr="004E4A97">
        <w:rPr>
          <w:rFonts w:ascii="Arial" w:hAnsi="Arial" w:cs="Arial"/>
          <w:b/>
          <w:sz w:val="24"/>
          <w:szCs w:val="24"/>
        </w:rPr>
        <w:lastRenderedPageBreak/>
        <w:t>15</w:t>
      </w:r>
      <w:r w:rsidR="006D6A30" w:rsidRPr="004E4A97">
        <w:rPr>
          <w:rFonts w:ascii="Arial" w:hAnsi="Arial" w:cs="Arial"/>
          <w:b/>
          <w:sz w:val="24"/>
          <w:szCs w:val="24"/>
        </w:rPr>
        <w:t>.2 S</w:t>
      </w:r>
      <w:r w:rsidR="0008777B">
        <w:rPr>
          <w:rFonts w:ascii="Arial" w:hAnsi="Arial" w:cs="Arial"/>
          <w:b/>
          <w:sz w:val="24"/>
          <w:szCs w:val="24"/>
        </w:rPr>
        <w:t xml:space="preserve">eguimiento, evaluación y mejora </w:t>
      </w:r>
      <w:r w:rsidR="00D3766A" w:rsidRPr="004E4A97">
        <w:rPr>
          <w:rFonts w:ascii="Arial" w:hAnsi="Arial" w:cs="Arial"/>
          <w:b/>
          <w:sz w:val="24"/>
          <w:szCs w:val="24"/>
        </w:rPr>
        <w:t>continúa</w:t>
      </w:r>
      <w:r w:rsidR="006D6A30" w:rsidRPr="004E4A97">
        <w:rPr>
          <w:rFonts w:ascii="Arial" w:hAnsi="Arial" w:cs="Arial"/>
          <w:b/>
          <w:sz w:val="24"/>
          <w:szCs w:val="24"/>
        </w:rPr>
        <w:t xml:space="preserve"> del plan </w:t>
      </w:r>
    </w:p>
    <w:p w:rsidR="008266C5" w:rsidRDefault="006D6A30" w:rsidP="006D6A30">
      <w:pPr>
        <w:jc w:val="both"/>
        <w:rPr>
          <w:rFonts w:ascii="Arial" w:hAnsi="Arial" w:cs="Arial"/>
          <w:sz w:val="24"/>
          <w:szCs w:val="24"/>
        </w:rPr>
      </w:pPr>
      <w:r w:rsidRPr="007A682B">
        <w:rPr>
          <w:rFonts w:ascii="Arial" w:hAnsi="Arial" w:cs="Arial"/>
          <w:sz w:val="24"/>
          <w:szCs w:val="24"/>
        </w:rPr>
        <w:t>El seguimiento y control del Plan de Gestión Integral de Residuos Sólidos</w:t>
      </w:r>
      <w:r w:rsidR="0008777B">
        <w:rPr>
          <w:rFonts w:ascii="Arial" w:hAnsi="Arial" w:cs="Arial"/>
          <w:sz w:val="24"/>
          <w:szCs w:val="24"/>
        </w:rPr>
        <w:t>, Peligrosos</w:t>
      </w:r>
      <w:r w:rsidRPr="007A682B">
        <w:rPr>
          <w:rFonts w:ascii="Arial" w:hAnsi="Arial" w:cs="Arial"/>
          <w:sz w:val="24"/>
          <w:szCs w:val="24"/>
        </w:rPr>
        <w:t xml:space="preserve"> y </w:t>
      </w:r>
      <w:r w:rsidR="004E4A97">
        <w:rPr>
          <w:rFonts w:ascii="Arial" w:hAnsi="Arial" w:cs="Arial"/>
          <w:sz w:val="24"/>
          <w:szCs w:val="24"/>
        </w:rPr>
        <w:t>biosanitarios,</w:t>
      </w:r>
      <w:r w:rsidRPr="007A682B">
        <w:rPr>
          <w:rFonts w:ascii="Arial" w:hAnsi="Arial" w:cs="Arial"/>
          <w:sz w:val="24"/>
          <w:szCs w:val="24"/>
        </w:rPr>
        <w:t xml:space="preserve"> consiste en evaluarlo permanentemente de tal manera que permita verificar los avances de cumplimiento de objetivos y metas planteadas, así como detectar las irregularidades para posteriormente adoptar medidas correctivas. a través </w:t>
      </w:r>
      <w:r w:rsidR="004E4A97" w:rsidRPr="007A682B">
        <w:rPr>
          <w:rFonts w:ascii="Arial" w:hAnsi="Arial" w:cs="Arial"/>
          <w:sz w:val="24"/>
          <w:szCs w:val="24"/>
        </w:rPr>
        <w:t>del</w:t>
      </w:r>
      <w:r w:rsidRPr="007A682B">
        <w:rPr>
          <w:rFonts w:ascii="Arial" w:hAnsi="Arial" w:cs="Arial"/>
          <w:sz w:val="24"/>
          <w:szCs w:val="24"/>
        </w:rPr>
        <w:t xml:space="preserve"> programa de manejo de residuos </w:t>
      </w:r>
      <w:r w:rsidR="002A10B2" w:rsidRPr="007A682B">
        <w:rPr>
          <w:rFonts w:ascii="Arial" w:hAnsi="Arial" w:cs="Arial"/>
          <w:sz w:val="24"/>
          <w:szCs w:val="24"/>
        </w:rPr>
        <w:t>código</w:t>
      </w:r>
      <w:r w:rsidRPr="007A682B">
        <w:rPr>
          <w:rFonts w:ascii="Arial" w:hAnsi="Arial" w:cs="Arial"/>
          <w:sz w:val="24"/>
          <w:szCs w:val="24"/>
        </w:rPr>
        <w:t xml:space="preserve"> 60-100-XX</w:t>
      </w:r>
    </w:p>
    <w:p w:rsidR="00170917" w:rsidRDefault="00170917" w:rsidP="006D6A30">
      <w:pPr>
        <w:jc w:val="both"/>
        <w:rPr>
          <w:rFonts w:ascii="Arial" w:hAnsi="Arial" w:cs="Arial"/>
          <w:sz w:val="24"/>
          <w:szCs w:val="24"/>
        </w:rPr>
      </w:pPr>
    </w:p>
    <w:p w:rsidR="00170917" w:rsidRDefault="00170917" w:rsidP="006D6A30">
      <w:pPr>
        <w:jc w:val="both"/>
        <w:rPr>
          <w:rFonts w:ascii="Arial" w:hAnsi="Arial" w:cs="Arial"/>
          <w:sz w:val="24"/>
          <w:szCs w:val="24"/>
        </w:rPr>
      </w:pPr>
    </w:p>
    <w:p w:rsidR="00170917" w:rsidRDefault="00170917" w:rsidP="006D6A30">
      <w:pPr>
        <w:jc w:val="both"/>
        <w:rPr>
          <w:rFonts w:ascii="Arial" w:hAnsi="Arial" w:cs="Arial"/>
          <w:sz w:val="24"/>
          <w:szCs w:val="24"/>
        </w:rPr>
      </w:pPr>
    </w:p>
    <w:p w:rsidR="00170917" w:rsidRDefault="00170917" w:rsidP="006D6A30">
      <w:pPr>
        <w:jc w:val="both"/>
        <w:rPr>
          <w:rFonts w:ascii="Arial" w:hAnsi="Arial" w:cs="Arial"/>
          <w:sz w:val="24"/>
          <w:szCs w:val="24"/>
        </w:rPr>
      </w:pPr>
    </w:p>
    <w:p w:rsidR="00954C6F" w:rsidRDefault="00954C6F" w:rsidP="006D6A30">
      <w:pPr>
        <w:jc w:val="both"/>
        <w:rPr>
          <w:rFonts w:ascii="Arial" w:hAnsi="Arial" w:cs="Arial"/>
          <w:sz w:val="24"/>
          <w:szCs w:val="24"/>
        </w:rPr>
      </w:pPr>
    </w:p>
    <w:p w:rsidR="00954C6F" w:rsidRDefault="00954C6F" w:rsidP="006D6A30">
      <w:pPr>
        <w:jc w:val="both"/>
        <w:rPr>
          <w:rFonts w:ascii="Arial" w:hAnsi="Arial" w:cs="Arial"/>
          <w:sz w:val="24"/>
          <w:szCs w:val="24"/>
        </w:rPr>
      </w:pPr>
    </w:p>
    <w:p w:rsidR="00954C6F" w:rsidRDefault="00954C6F"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1850B0" w:rsidRDefault="001850B0" w:rsidP="006D6A30">
      <w:pPr>
        <w:jc w:val="both"/>
        <w:rPr>
          <w:rFonts w:ascii="Arial" w:hAnsi="Arial" w:cs="Arial"/>
          <w:sz w:val="24"/>
          <w:szCs w:val="24"/>
        </w:rPr>
      </w:pPr>
    </w:p>
    <w:p w:rsidR="00954C6F" w:rsidRDefault="00954C6F" w:rsidP="006D6A30">
      <w:pPr>
        <w:jc w:val="both"/>
        <w:rPr>
          <w:rFonts w:ascii="Arial" w:hAnsi="Arial" w:cs="Arial"/>
          <w:sz w:val="24"/>
          <w:szCs w:val="24"/>
        </w:rPr>
      </w:pPr>
    </w:p>
    <w:p w:rsidR="003979E6" w:rsidRDefault="003979E6" w:rsidP="006D6A30">
      <w:pPr>
        <w:jc w:val="both"/>
        <w:rPr>
          <w:rFonts w:ascii="Arial" w:hAnsi="Arial" w:cs="Arial"/>
          <w:sz w:val="24"/>
          <w:szCs w:val="24"/>
        </w:rPr>
      </w:pPr>
    </w:p>
    <w:p w:rsidR="003979E6" w:rsidRDefault="003979E6" w:rsidP="006D6A30">
      <w:pPr>
        <w:jc w:val="both"/>
        <w:rPr>
          <w:rFonts w:ascii="Arial" w:hAnsi="Arial" w:cs="Arial"/>
          <w:sz w:val="24"/>
          <w:szCs w:val="24"/>
        </w:rPr>
      </w:pPr>
    </w:p>
    <w:p w:rsidR="003979E6" w:rsidRDefault="003979E6" w:rsidP="006D6A30">
      <w:pPr>
        <w:jc w:val="both"/>
        <w:rPr>
          <w:rFonts w:ascii="Arial" w:hAnsi="Arial" w:cs="Arial"/>
          <w:sz w:val="24"/>
          <w:szCs w:val="24"/>
        </w:rPr>
      </w:pPr>
    </w:p>
    <w:p w:rsidR="00954C6F" w:rsidRDefault="00954C6F" w:rsidP="006D6A30">
      <w:pPr>
        <w:jc w:val="both"/>
        <w:rPr>
          <w:rFonts w:ascii="Arial" w:hAnsi="Arial" w:cs="Arial"/>
          <w:sz w:val="24"/>
          <w:szCs w:val="24"/>
        </w:rPr>
      </w:pPr>
    </w:p>
    <w:p w:rsidR="00170917" w:rsidRDefault="00170917" w:rsidP="00170917">
      <w:pPr>
        <w:jc w:val="center"/>
        <w:rPr>
          <w:rFonts w:ascii="Arial" w:hAnsi="Arial" w:cs="Arial"/>
          <w:b/>
          <w:sz w:val="24"/>
          <w:szCs w:val="24"/>
        </w:rPr>
      </w:pPr>
      <w:r w:rsidRPr="00170917">
        <w:rPr>
          <w:rFonts w:ascii="Arial" w:hAnsi="Arial" w:cs="Arial"/>
          <w:b/>
          <w:sz w:val="24"/>
          <w:szCs w:val="24"/>
        </w:rPr>
        <w:lastRenderedPageBreak/>
        <w:t>ANEXO A</w:t>
      </w:r>
    </w:p>
    <w:p w:rsidR="00170917" w:rsidRPr="00170917" w:rsidRDefault="00170917" w:rsidP="00170917">
      <w:pPr>
        <w:jc w:val="center"/>
        <w:rPr>
          <w:rFonts w:ascii="Arial" w:hAnsi="Arial" w:cs="Arial"/>
          <w:b/>
          <w:sz w:val="24"/>
          <w:szCs w:val="24"/>
        </w:rPr>
      </w:pPr>
      <w:r>
        <w:rPr>
          <w:rFonts w:ascii="Arial" w:hAnsi="Arial" w:cs="Arial"/>
          <w:b/>
          <w:sz w:val="24"/>
          <w:szCs w:val="24"/>
        </w:rPr>
        <w:t>TIPOS DE HIDROCARBUROS Y AGROQUÍMICOS USADOS EN LA ACTIVIDAD</w:t>
      </w:r>
    </w:p>
    <w:tbl>
      <w:tblPr>
        <w:tblpPr w:leftFromText="141" w:rightFromText="141" w:vertAnchor="text" w:tblpXSpec="center" w:tblpY="1"/>
        <w:tblOverlap w:val="never"/>
        <w:tblW w:w="5170" w:type="pct"/>
        <w:tblLayout w:type="fixed"/>
        <w:tblCellMar>
          <w:left w:w="70" w:type="dxa"/>
          <w:right w:w="70" w:type="dxa"/>
        </w:tblCellMar>
        <w:tblLook w:val="04A0" w:firstRow="1" w:lastRow="0" w:firstColumn="1" w:lastColumn="0" w:noHBand="0" w:noVBand="1"/>
      </w:tblPr>
      <w:tblGrid>
        <w:gridCol w:w="2928"/>
        <w:gridCol w:w="2246"/>
        <w:gridCol w:w="1736"/>
        <w:gridCol w:w="1240"/>
        <w:gridCol w:w="1133"/>
      </w:tblGrid>
      <w:tr w:rsidR="00170917" w:rsidRPr="00170917" w:rsidTr="00423EEE">
        <w:trPr>
          <w:trHeight w:val="1480"/>
        </w:trPr>
        <w:tc>
          <w:tcPr>
            <w:tcW w:w="1577" w:type="pct"/>
            <w:tcBorders>
              <w:top w:val="single" w:sz="4" w:space="0" w:color="auto"/>
              <w:left w:val="single" w:sz="4" w:space="0" w:color="auto"/>
              <w:bottom w:val="single" w:sz="4" w:space="0" w:color="000000"/>
              <w:right w:val="single" w:sz="4" w:space="0" w:color="000000"/>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PRODUCTO/SUSTANCIA O MATERIAL</w:t>
            </w:r>
          </w:p>
        </w:tc>
        <w:tc>
          <w:tcPr>
            <w:tcW w:w="1210" w:type="pct"/>
            <w:tcBorders>
              <w:top w:val="single" w:sz="4" w:space="0" w:color="auto"/>
              <w:left w:val="single" w:sz="4" w:space="0" w:color="auto"/>
              <w:bottom w:val="single" w:sz="4" w:space="0" w:color="000000"/>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UBICACIÓN</w:t>
            </w:r>
          </w:p>
        </w:tc>
        <w:tc>
          <w:tcPr>
            <w:tcW w:w="935" w:type="pct"/>
            <w:tcBorders>
              <w:top w:val="single" w:sz="4" w:space="0" w:color="auto"/>
              <w:left w:val="single" w:sz="4" w:space="0" w:color="auto"/>
              <w:bottom w:val="single" w:sz="4" w:space="0" w:color="000000"/>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ETAPA O ACTIVIDAD EN LA QUE SE UTILIZA</w:t>
            </w:r>
          </w:p>
        </w:tc>
        <w:tc>
          <w:tcPr>
            <w:tcW w:w="1278" w:type="pct"/>
            <w:gridSpan w:val="2"/>
            <w:tcBorders>
              <w:top w:val="single" w:sz="4" w:space="0" w:color="auto"/>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Cs w:val="16"/>
                <w:lang w:eastAsia="es-CO"/>
              </w:rPr>
              <w:t>CLASIFICACIÓN</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ROUNDUP / GLILFOSATO</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single" w:sz="4" w:space="0" w:color="auto"/>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single" w:sz="4" w:space="0" w:color="auto"/>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COMBO/PLICORAM+METSULFURON</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METSUFURON / ALLY</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FOSFATO DIAMONICO / DAP</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UREA / NITRÓGENO</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SUPERFOSFATO TRIPLE</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CLORURO DE POTASIO / KCAL</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ANTRACOL / PROPINEB</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III</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MERTCET / TIABENDAZOL</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KOCCIDE / HIDRÓXIDO</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LIMPIA HERBICIDA</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III</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DITEREX / TRICLOFON</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CONTROL PLAGAS</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II</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CREFIFOL / NPK-MICROELEMENTOS</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423EEE">
        <w:trPr>
          <w:trHeight w:val="402"/>
        </w:trPr>
        <w:tc>
          <w:tcPr>
            <w:tcW w:w="15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BOROLIQ / BORO</w:t>
            </w:r>
          </w:p>
        </w:tc>
        <w:tc>
          <w:tcPr>
            <w:tcW w:w="12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BODEGA CONTRATISTA</w:t>
            </w:r>
          </w:p>
        </w:tc>
        <w:tc>
          <w:tcPr>
            <w:tcW w:w="935"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rPr>
                <w:rFonts w:ascii="Arial" w:eastAsia="Times New Roman" w:hAnsi="Arial" w:cs="Arial"/>
                <w:color w:val="000000"/>
                <w:sz w:val="16"/>
                <w:szCs w:val="16"/>
                <w:lang w:eastAsia="es-CO"/>
              </w:rPr>
            </w:pPr>
            <w:r w:rsidRPr="00170917">
              <w:rPr>
                <w:rFonts w:ascii="Arial" w:eastAsia="Times New Roman" w:hAnsi="Arial" w:cs="Arial"/>
                <w:color w:val="000000"/>
                <w:sz w:val="16"/>
                <w:szCs w:val="16"/>
                <w:lang w:eastAsia="es-CO"/>
              </w:rPr>
              <w:t>FERTILIZACIÓN</w:t>
            </w:r>
          </w:p>
        </w:tc>
        <w:tc>
          <w:tcPr>
            <w:tcW w:w="668" w:type="pct"/>
            <w:tcBorders>
              <w:top w:val="nil"/>
              <w:left w:val="nil"/>
              <w:bottom w:val="single" w:sz="4" w:space="0" w:color="auto"/>
              <w:right w:val="single" w:sz="4" w:space="0" w:color="auto"/>
            </w:tcBorders>
            <w:shd w:val="clear" w:color="auto" w:fill="auto"/>
            <w:noWrap/>
            <w:vAlign w:val="center"/>
            <w:hideMark/>
          </w:tcPr>
          <w:p w:rsidR="00170917" w:rsidRPr="00170917" w:rsidRDefault="00170917" w:rsidP="00170917">
            <w:pPr>
              <w:spacing w:after="0" w:line="240" w:lineRule="auto"/>
              <w:jc w:val="center"/>
              <w:rPr>
                <w:rFonts w:ascii="Arial" w:eastAsia="Times New Roman" w:hAnsi="Arial" w:cs="Arial"/>
                <w:lang w:eastAsia="es-CO"/>
              </w:rPr>
            </w:pPr>
            <w:r w:rsidRPr="00170917">
              <w:rPr>
                <w:rFonts w:ascii="Arial" w:eastAsia="Times New Roman" w:hAnsi="Arial" w:cs="Arial"/>
                <w:lang w:eastAsia="es-CO"/>
              </w:rPr>
              <w:t>TÓXICA</w:t>
            </w:r>
          </w:p>
        </w:tc>
        <w:tc>
          <w:tcPr>
            <w:tcW w:w="610" w:type="pct"/>
            <w:tcBorders>
              <w:top w:val="nil"/>
              <w:left w:val="nil"/>
              <w:bottom w:val="single" w:sz="4" w:space="0" w:color="auto"/>
              <w:right w:val="single" w:sz="4" w:space="0" w:color="auto"/>
            </w:tcBorders>
            <w:shd w:val="clear" w:color="auto" w:fill="auto"/>
            <w:vAlign w:val="center"/>
            <w:hideMark/>
          </w:tcPr>
          <w:p w:rsidR="00170917" w:rsidRPr="00170917" w:rsidRDefault="00170917" w:rsidP="00170917">
            <w:pPr>
              <w:spacing w:after="0" w:line="240" w:lineRule="auto"/>
              <w:jc w:val="center"/>
              <w:rPr>
                <w:rFonts w:ascii="Arial" w:eastAsia="Times New Roman" w:hAnsi="Arial" w:cs="Arial"/>
                <w:color w:val="000000"/>
                <w:lang w:eastAsia="es-CO"/>
              </w:rPr>
            </w:pPr>
            <w:r w:rsidRPr="00170917">
              <w:rPr>
                <w:rFonts w:ascii="Arial" w:eastAsia="Times New Roman" w:hAnsi="Arial" w:cs="Arial"/>
                <w:color w:val="000000"/>
                <w:lang w:eastAsia="es-CO"/>
              </w:rPr>
              <w:t>IV</w:t>
            </w:r>
          </w:p>
        </w:tc>
      </w:tr>
      <w:tr w:rsidR="00423EEE" w:rsidRPr="00170917" w:rsidTr="00EF714A">
        <w:trPr>
          <w:trHeight w:val="447"/>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3EEE" w:rsidRPr="00170917" w:rsidRDefault="00423EEE" w:rsidP="00423EEE">
            <w:pPr>
              <w:spacing w:after="0" w:line="240" w:lineRule="auto"/>
              <w:rPr>
                <w:rFonts w:ascii="Arial" w:eastAsia="Times New Roman" w:hAnsi="Arial" w:cs="Arial"/>
                <w:color w:val="000000"/>
                <w:sz w:val="16"/>
                <w:szCs w:val="16"/>
                <w:lang w:eastAsia="es-CO"/>
              </w:rPr>
            </w:pPr>
            <w:r>
              <w:rPr>
                <w:rFonts w:ascii="Arial" w:eastAsia="Times New Roman" w:hAnsi="Arial" w:cs="Arial"/>
                <w:color w:val="000000"/>
                <w:sz w:val="16"/>
                <w:szCs w:val="16"/>
                <w:lang w:eastAsia="es-CO"/>
              </w:rPr>
              <w:t>A.C.P.M.</w:t>
            </w:r>
          </w:p>
        </w:tc>
        <w:tc>
          <w:tcPr>
            <w:tcW w:w="1210" w:type="pct"/>
            <w:tcBorders>
              <w:top w:val="nil"/>
              <w:left w:val="nil"/>
              <w:bottom w:val="single" w:sz="4" w:space="0" w:color="auto"/>
              <w:right w:val="single" w:sz="4" w:space="0" w:color="auto"/>
            </w:tcBorders>
            <w:shd w:val="clear" w:color="auto" w:fill="auto"/>
            <w:noWrap/>
            <w:vAlign w:val="center"/>
            <w:hideMark/>
          </w:tcPr>
          <w:p w:rsidR="00423EEE" w:rsidRPr="00170917" w:rsidRDefault="00423EEE" w:rsidP="00423EEE">
            <w:pPr>
              <w:spacing w:after="0" w:line="240" w:lineRule="auto"/>
              <w:rPr>
                <w:rFonts w:ascii="Arial" w:eastAsia="Times New Roman" w:hAnsi="Arial" w:cs="Arial"/>
                <w:sz w:val="16"/>
                <w:szCs w:val="16"/>
                <w:lang w:eastAsia="es-CO"/>
              </w:rPr>
            </w:pPr>
            <w:r>
              <w:rPr>
                <w:rFonts w:ascii="Arial" w:eastAsia="Times New Roman" w:hAnsi="Arial" w:cs="Arial"/>
                <w:sz w:val="16"/>
                <w:szCs w:val="16"/>
                <w:lang w:eastAsia="es-CO"/>
              </w:rPr>
              <w:t>CASETAS DE COMBUSTIBLE</w:t>
            </w:r>
          </w:p>
        </w:tc>
        <w:tc>
          <w:tcPr>
            <w:tcW w:w="935" w:type="pct"/>
            <w:tcBorders>
              <w:top w:val="nil"/>
              <w:left w:val="nil"/>
              <w:bottom w:val="single" w:sz="4" w:space="0" w:color="auto"/>
              <w:right w:val="single" w:sz="4" w:space="0" w:color="auto"/>
            </w:tcBorders>
            <w:shd w:val="clear" w:color="auto" w:fill="auto"/>
            <w:noWrap/>
            <w:vAlign w:val="center"/>
            <w:hideMark/>
          </w:tcPr>
          <w:p w:rsidR="00423EEE" w:rsidRPr="00170917" w:rsidRDefault="00423EEE" w:rsidP="00423EEE">
            <w:pPr>
              <w:spacing w:after="0" w:line="240" w:lineRule="auto"/>
              <w:rPr>
                <w:rFonts w:ascii="Arial" w:eastAsia="Times New Roman" w:hAnsi="Arial" w:cs="Arial"/>
                <w:color w:val="000000"/>
                <w:sz w:val="16"/>
                <w:szCs w:val="16"/>
                <w:lang w:eastAsia="es-CO"/>
              </w:rPr>
            </w:pPr>
            <w:r>
              <w:rPr>
                <w:rFonts w:ascii="Arial" w:eastAsia="Times New Roman" w:hAnsi="Arial" w:cs="Arial"/>
                <w:color w:val="000000"/>
                <w:sz w:val="16"/>
                <w:szCs w:val="16"/>
                <w:lang w:eastAsia="es-CO"/>
              </w:rPr>
              <w:t>FUNCIONAMIENTO EQUIPOS</w:t>
            </w:r>
          </w:p>
        </w:tc>
        <w:tc>
          <w:tcPr>
            <w:tcW w:w="668" w:type="pct"/>
            <w:tcBorders>
              <w:top w:val="nil"/>
              <w:left w:val="nil"/>
              <w:bottom w:val="single" w:sz="4" w:space="0" w:color="auto"/>
              <w:right w:val="single" w:sz="4" w:space="0" w:color="auto"/>
            </w:tcBorders>
            <w:shd w:val="clear" w:color="auto" w:fill="auto"/>
            <w:noWrap/>
            <w:vAlign w:val="center"/>
            <w:hideMark/>
          </w:tcPr>
          <w:p w:rsidR="00423EEE" w:rsidRPr="00170917" w:rsidRDefault="00423EEE" w:rsidP="00423EEE">
            <w:pPr>
              <w:spacing w:after="0" w:line="240" w:lineRule="auto"/>
              <w:jc w:val="center"/>
              <w:rPr>
                <w:rFonts w:ascii="Arial" w:eastAsia="Times New Roman" w:hAnsi="Arial" w:cs="Arial"/>
                <w:sz w:val="18"/>
                <w:lang w:eastAsia="es-CO"/>
              </w:rPr>
            </w:pPr>
            <w:r>
              <w:rPr>
                <w:rFonts w:ascii="Arial" w:eastAsia="Times New Roman" w:hAnsi="Arial" w:cs="Arial"/>
                <w:sz w:val="16"/>
                <w:lang w:eastAsia="es-CO"/>
              </w:rPr>
              <w:t>IN</w:t>
            </w:r>
            <w:r w:rsidRPr="00423EEE">
              <w:rPr>
                <w:rFonts w:ascii="Arial" w:eastAsia="Times New Roman" w:hAnsi="Arial" w:cs="Arial"/>
                <w:sz w:val="16"/>
                <w:lang w:eastAsia="es-CO"/>
              </w:rPr>
              <w:t>FLAMABLE</w:t>
            </w:r>
          </w:p>
        </w:tc>
        <w:tc>
          <w:tcPr>
            <w:tcW w:w="610" w:type="pct"/>
            <w:tcBorders>
              <w:top w:val="nil"/>
              <w:left w:val="nil"/>
              <w:bottom w:val="single" w:sz="4" w:space="0" w:color="auto"/>
              <w:right w:val="single" w:sz="4" w:space="0" w:color="auto"/>
            </w:tcBorders>
            <w:shd w:val="clear" w:color="auto" w:fill="auto"/>
            <w:noWrap/>
            <w:vAlign w:val="center"/>
            <w:hideMark/>
          </w:tcPr>
          <w:p w:rsidR="00423EEE" w:rsidRPr="00170917" w:rsidRDefault="00423EEE" w:rsidP="00423EEE">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3</w:t>
            </w:r>
          </w:p>
        </w:tc>
      </w:tr>
      <w:tr w:rsidR="00736679" w:rsidRPr="00170917" w:rsidTr="00423EEE">
        <w:trPr>
          <w:trHeight w:val="255"/>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736679" w:rsidRPr="00170917" w:rsidRDefault="00736679" w:rsidP="00736679">
            <w:pPr>
              <w:spacing w:after="0" w:line="240" w:lineRule="auto"/>
              <w:rPr>
                <w:rFonts w:ascii="Arial" w:eastAsia="Times New Roman" w:hAnsi="Arial" w:cs="Arial"/>
                <w:color w:val="000000"/>
                <w:sz w:val="16"/>
                <w:szCs w:val="16"/>
                <w:lang w:eastAsia="es-CO"/>
              </w:rPr>
            </w:pPr>
            <w:r>
              <w:rPr>
                <w:rFonts w:ascii="Arial" w:eastAsia="Times New Roman" w:hAnsi="Arial" w:cs="Arial"/>
                <w:color w:val="000000"/>
                <w:sz w:val="16"/>
                <w:szCs w:val="16"/>
                <w:lang w:eastAsia="es-CO"/>
              </w:rPr>
              <w:t>GASOLINA</w:t>
            </w:r>
          </w:p>
        </w:tc>
        <w:tc>
          <w:tcPr>
            <w:tcW w:w="1210" w:type="pct"/>
            <w:tcBorders>
              <w:top w:val="nil"/>
              <w:left w:val="nil"/>
              <w:bottom w:val="single" w:sz="4" w:space="0" w:color="auto"/>
              <w:right w:val="single" w:sz="4" w:space="0" w:color="auto"/>
            </w:tcBorders>
            <w:shd w:val="clear" w:color="auto" w:fill="auto"/>
            <w:noWrap/>
            <w:vAlign w:val="center"/>
          </w:tcPr>
          <w:p w:rsidR="00736679" w:rsidRPr="00170917" w:rsidRDefault="00736679" w:rsidP="00736679">
            <w:pPr>
              <w:spacing w:after="0" w:line="240" w:lineRule="auto"/>
              <w:rPr>
                <w:rFonts w:ascii="Arial" w:eastAsia="Times New Roman" w:hAnsi="Arial" w:cs="Arial"/>
                <w:sz w:val="16"/>
                <w:szCs w:val="16"/>
                <w:lang w:eastAsia="es-CO"/>
              </w:rPr>
            </w:pPr>
            <w:r>
              <w:rPr>
                <w:rFonts w:ascii="Arial" w:eastAsia="Times New Roman" w:hAnsi="Arial" w:cs="Arial"/>
                <w:sz w:val="16"/>
                <w:szCs w:val="16"/>
                <w:lang w:eastAsia="es-CO"/>
              </w:rPr>
              <w:t>CASETAS DE COMBUSTIBLE</w:t>
            </w:r>
          </w:p>
        </w:tc>
        <w:tc>
          <w:tcPr>
            <w:tcW w:w="935" w:type="pct"/>
            <w:tcBorders>
              <w:top w:val="nil"/>
              <w:left w:val="nil"/>
              <w:bottom w:val="single" w:sz="4" w:space="0" w:color="auto"/>
              <w:right w:val="single" w:sz="4" w:space="0" w:color="auto"/>
            </w:tcBorders>
            <w:shd w:val="clear" w:color="auto" w:fill="auto"/>
            <w:noWrap/>
            <w:vAlign w:val="center"/>
            <w:hideMark/>
          </w:tcPr>
          <w:p w:rsidR="00736679" w:rsidRPr="00170917" w:rsidRDefault="00736679" w:rsidP="00736679">
            <w:pPr>
              <w:spacing w:after="0" w:line="240" w:lineRule="auto"/>
              <w:rPr>
                <w:rFonts w:ascii="Arial" w:eastAsia="Times New Roman" w:hAnsi="Arial" w:cs="Arial"/>
                <w:color w:val="000000"/>
                <w:sz w:val="16"/>
                <w:szCs w:val="16"/>
                <w:lang w:eastAsia="es-CO"/>
              </w:rPr>
            </w:pPr>
            <w:r>
              <w:rPr>
                <w:rFonts w:ascii="Arial" w:eastAsia="Times New Roman" w:hAnsi="Arial" w:cs="Arial"/>
                <w:color w:val="000000"/>
                <w:sz w:val="16"/>
                <w:szCs w:val="16"/>
                <w:lang w:eastAsia="es-CO"/>
              </w:rPr>
              <w:t>TALA Y MTO.</w:t>
            </w:r>
          </w:p>
        </w:tc>
        <w:tc>
          <w:tcPr>
            <w:tcW w:w="668" w:type="pct"/>
            <w:tcBorders>
              <w:top w:val="nil"/>
              <w:left w:val="nil"/>
              <w:bottom w:val="single" w:sz="4" w:space="0" w:color="auto"/>
              <w:right w:val="single" w:sz="4" w:space="0" w:color="auto"/>
            </w:tcBorders>
            <w:shd w:val="clear" w:color="auto" w:fill="auto"/>
            <w:noWrap/>
            <w:vAlign w:val="center"/>
            <w:hideMark/>
          </w:tcPr>
          <w:p w:rsidR="00736679" w:rsidRPr="00170917" w:rsidRDefault="00736679" w:rsidP="00736679">
            <w:pPr>
              <w:spacing w:after="0" w:line="240" w:lineRule="auto"/>
              <w:jc w:val="center"/>
              <w:rPr>
                <w:rFonts w:ascii="Arial" w:eastAsia="Times New Roman" w:hAnsi="Arial" w:cs="Arial"/>
                <w:sz w:val="18"/>
                <w:lang w:eastAsia="es-CO"/>
              </w:rPr>
            </w:pPr>
            <w:r>
              <w:rPr>
                <w:rFonts w:ascii="Arial" w:eastAsia="Times New Roman" w:hAnsi="Arial" w:cs="Arial"/>
                <w:sz w:val="16"/>
                <w:lang w:eastAsia="es-CO"/>
              </w:rPr>
              <w:t>IN</w:t>
            </w:r>
            <w:r w:rsidRPr="00423EEE">
              <w:rPr>
                <w:rFonts w:ascii="Arial" w:eastAsia="Times New Roman" w:hAnsi="Arial" w:cs="Arial"/>
                <w:sz w:val="16"/>
                <w:lang w:eastAsia="es-CO"/>
              </w:rPr>
              <w:t>FLAMABLE</w:t>
            </w:r>
          </w:p>
        </w:tc>
        <w:tc>
          <w:tcPr>
            <w:tcW w:w="610" w:type="pct"/>
            <w:tcBorders>
              <w:top w:val="nil"/>
              <w:left w:val="nil"/>
              <w:bottom w:val="single" w:sz="4" w:space="0" w:color="auto"/>
              <w:right w:val="single" w:sz="4" w:space="0" w:color="auto"/>
            </w:tcBorders>
            <w:shd w:val="clear" w:color="auto" w:fill="auto"/>
            <w:noWrap/>
            <w:vAlign w:val="center"/>
            <w:hideMark/>
          </w:tcPr>
          <w:p w:rsidR="00736679" w:rsidRPr="00170917" w:rsidRDefault="00736679" w:rsidP="00736679">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3</w:t>
            </w:r>
          </w:p>
        </w:tc>
      </w:tr>
      <w:tr w:rsidR="00423EEE" w:rsidRPr="00170917" w:rsidTr="00423EEE">
        <w:trPr>
          <w:trHeight w:val="255"/>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12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935"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668"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6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r>
      <w:tr w:rsidR="00423EEE" w:rsidRPr="00170917" w:rsidTr="00423EEE">
        <w:trPr>
          <w:trHeight w:val="255"/>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12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935"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668"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6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r>
      <w:tr w:rsidR="00423EEE" w:rsidRPr="00170917" w:rsidTr="00423EEE">
        <w:trPr>
          <w:trHeight w:val="255"/>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jc w:val="center"/>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12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935"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16"/>
                <w:szCs w:val="16"/>
                <w:lang w:eastAsia="es-CO"/>
              </w:rPr>
            </w:pPr>
            <w:r w:rsidRPr="00170917">
              <w:rPr>
                <w:rFonts w:ascii="Arial" w:eastAsia="Times New Roman" w:hAnsi="Arial" w:cs="Arial"/>
                <w:sz w:val="16"/>
                <w:szCs w:val="16"/>
                <w:lang w:eastAsia="es-CO"/>
              </w:rPr>
              <w:t> </w:t>
            </w:r>
          </w:p>
        </w:tc>
        <w:tc>
          <w:tcPr>
            <w:tcW w:w="668"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6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r>
      <w:tr w:rsidR="00423EEE" w:rsidRPr="00170917" w:rsidTr="00423EEE">
        <w:trPr>
          <w:trHeight w:val="255"/>
        </w:trPr>
        <w:tc>
          <w:tcPr>
            <w:tcW w:w="15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jc w:val="center"/>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12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935"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668"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c>
          <w:tcPr>
            <w:tcW w:w="610" w:type="pct"/>
            <w:tcBorders>
              <w:top w:val="nil"/>
              <w:left w:val="nil"/>
              <w:bottom w:val="single" w:sz="4" w:space="0" w:color="auto"/>
              <w:right w:val="single" w:sz="4" w:space="0" w:color="auto"/>
            </w:tcBorders>
            <w:shd w:val="clear" w:color="auto" w:fill="auto"/>
            <w:noWrap/>
            <w:vAlign w:val="bottom"/>
            <w:hideMark/>
          </w:tcPr>
          <w:p w:rsidR="00170917" w:rsidRPr="00170917" w:rsidRDefault="00170917" w:rsidP="00170917">
            <w:pPr>
              <w:spacing w:after="0" w:line="240" w:lineRule="auto"/>
              <w:rPr>
                <w:rFonts w:ascii="Arial" w:eastAsia="Times New Roman" w:hAnsi="Arial" w:cs="Arial"/>
                <w:sz w:val="20"/>
                <w:szCs w:val="20"/>
                <w:lang w:eastAsia="es-CO"/>
              </w:rPr>
            </w:pPr>
            <w:r w:rsidRPr="00170917">
              <w:rPr>
                <w:rFonts w:ascii="Arial" w:eastAsia="Times New Roman" w:hAnsi="Arial" w:cs="Arial"/>
                <w:sz w:val="20"/>
                <w:szCs w:val="20"/>
                <w:lang w:eastAsia="es-CO"/>
              </w:rPr>
              <w:t> </w:t>
            </w:r>
          </w:p>
        </w:tc>
      </w:tr>
    </w:tbl>
    <w:p w:rsidR="00170917" w:rsidRDefault="00170917" w:rsidP="006D6A30">
      <w:pPr>
        <w:jc w:val="both"/>
        <w:rPr>
          <w:rFonts w:ascii="Arial" w:hAnsi="Arial" w:cs="Arial"/>
          <w:sz w:val="24"/>
          <w:szCs w:val="24"/>
        </w:rPr>
      </w:pPr>
      <w:r>
        <w:rPr>
          <w:rFonts w:ascii="Arial" w:hAnsi="Arial" w:cs="Arial"/>
          <w:sz w:val="24"/>
          <w:szCs w:val="24"/>
        </w:rPr>
        <w:br w:type="textWrapping" w:clear="all"/>
      </w:r>
    </w:p>
    <w:p w:rsidR="007C3BFC" w:rsidRDefault="007C3BFC" w:rsidP="006D6A30">
      <w:pPr>
        <w:jc w:val="both"/>
        <w:rPr>
          <w:rFonts w:ascii="Arial" w:hAnsi="Arial" w:cs="Arial"/>
          <w:sz w:val="24"/>
          <w:szCs w:val="24"/>
        </w:rPr>
      </w:pPr>
    </w:p>
    <w:p w:rsidR="007C3BFC" w:rsidRDefault="007C3BFC" w:rsidP="006D6A30">
      <w:pPr>
        <w:jc w:val="both"/>
        <w:rPr>
          <w:rFonts w:ascii="Arial" w:hAnsi="Arial" w:cs="Arial"/>
          <w:sz w:val="24"/>
          <w:szCs w:val="24"/>
        </w:rPr>
      </w:pPr>
    </w:p>
    <w:p w:rsidR="007C3BFC" w:rsidRDefault="007C3BFC" w:rsidP="006D6A30">
      <w:pPr>
        <w:jc w:val="both"/>
        <w:rPr>
          <w:rFonts w:ascii="Arial" w:hAnsi="Arial" w:cs="Arial"/>
          <w:sz w:val="24"/>
          <w:szCs w:val="24"/>
        </w:rPr>
      </w:pPr>
    </w:p>
    <w:p w:rsidR="007C3BFC" w:rsidRDefault="007C3BFC" w:rsidP="006D6A30">
      <w:pPr>
        <w:jc w:val="both"/>
        <w:rPr>
          <w:rFonts w:ascii="Arial" w:hAnsi="Arial" w:cs="Arial"/>
          <w:sz w:val="24"/>
          <w:szCs w:val="24"/>
        </w:rPr>
      </w:pPr>
    </w:p>
    <w:p w:rsidR="007C3BFC" w:rsidRDefault="007C3BFC" w:rsidP="006D6A30">
      <w:pPr>
        <w:jc w:val="both"/>
        <w:rPr>
          <w:rFonts w:ascii="Arial" w:hAnsi="Arial" w:cs="Arial"/>
          <w:sz w:val="24"/>
          <w:szCs w:val="24"/>
        </w:rPr>
      </w:pPr>
    </w:p>
    <w:p w:rsidR="007C3BFC" w:rsidRDefault="007C3BFC" w:rsidP="007C3BFC">
      <w:pPr>
        <w:jc w:val="center"/>
        <w:rPr>
          <w:rFonts w:ascii="Arial" w:hAnsi="Arial" w:cs="Arial"/>
          <w:b/>
          <w:sz w:val="24"/>
          <w:szCs w:val="24"/>
        </w:rPr>
      </w:pPr>
      <w:r>
        <w:rPr>
          <w:rFonts w:ascii="Arial" w:hAnsi="Arial" w:cs="Arial"/>
          <w:b/>
          <w:sz w:val="24"/>
          <w:szCs w:val="24"/>
        </w:rPr>
        <w:t>ANEXO B</w:t>
      </w:r>
    </w:p>
    <w:p w:rsidR="007C3BFC" w:rsidRDefault="007C3BFC" w:rsidP="007C3BFC">
      <w:pPr>
        <w:jc w:val="center"/>
        <w:rPr>
          <w:rFonts w:ascii="Arial" w:hAnsi="Arial" w:cs="Arial"/>
          <w:b/>
          <w:sz w:val="24"/>
          <w:szCs w:val="24"/>
        </w:rPr>
      </w:pPr>
      <w:r>
        <w:rPr>
          <w:rFonts w:ascii="Arial" w:hAnsi="Arial" w:cs="Arial"/>
          <w:b/>
          <w:sz w:val="24"/>
          <w:szCs w:val="24"/>
        </w:rPr>
        <w:t>CONVENIOS PARA DISPOSICIÓN DE RESIDUOS PELIGROSOS</w:t>
      </w:r>
    </w:p>
    <w:p w:rsidR="007C3BFC" w:rsidRDefault="007C3BFC" w:rsidP="007C3BFC">
      <w:pPr>
        <w:jc w:val="center"/>
        <w:rPr>
          <w:rFonts w:ascii="Arial" w:hAnsi="Arial" w:cs="Arial"/>
          <w:b/>
          <w:sz w:val="24"/>
          <w:szCs w:val="24"/>
        </w:rPr>
      </w:pPr>
    </w:p>
    <w:p w:rsidR="007C3BFC" w:rsidRDefault="00954C6F" w:rsidP="007C3BFC">
      <w:pPr>
        <w:jc w:val="both"/>
        <w:rPr>
          <w:rFonts w:ascii="Arial" w:hAnsi="Arial" w:cs="Arial"/>
          <w:sz w:val="24"/>
          <w:szCs w:val="24"/>
        </w:rPr>
      </w:pPr>
      <w:r>
        <w:rPr>
          <w:rFonts w:ascii="Arial" w:hAnsi="Arial" w:cs="Arial"/>
          <w:b/>
          <w:sz w:val="24"/>
          <w:szCs w:val="24"/>
        </w:rPr>
        <w:t>BATERÍAS</w:t>
      </w:r>
      <w:r w:rsidR="007C3BFC">
        <w:rPr>
          <w:rFonts w:ascii="Arial" w:hAnsi="Arial" w:cs="Arial"/>
          <w:b/>
          <w:sz w:val="24"/>
          <w:szCs w:val="24"/>
        </w:rPr>
        <w:t xml:space="preserve">, PILAS Y SIMILARES: </w:t>
      </w:r>
      <w:r w:rsidR="007C3BFC">
        <w:rPr>
          <w:rFonts w:ascii="Arial" w:hAnsi="Arial" w:cs="Arial"/>
          <w:sz w:val="24"/>
          <w:szCs w:val="24"/>
        </w:rPr>
        <w:t>la empresa EXFOR S.A. en el momento se encuentra inscrita en el programa de RECOPILA que adelanta como gestión ambiental y social la empresa TRONEX S.A., la cual se encarga de recogernos en nuestra empresa y disponer correctamente todos nuestros residuos en cuanto a pilas, batería y similares re refiere.</w:t>
      </w: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7C3BFC" w:rsidRDefault="007C3BFC" w:rsidP="007C3BFC">
      <w:pPr>
        <w:jc w:val="both"/>
        <w:rPr>
          <w:rFonts w:ascii="Arial" w:hAnsi="Arial" w:cs="Arial"/>
          <w:sz w:val="24"/>
          <w:szCs w:val="24"/>
        </w:rPr>
      </w:pPr>
    </w:p>
    <w:p w:rsidR="003979E6" w:rsidRDefault="003979E6" w:rsidP="007C3BFC">
      <w:pPr>
        <w:jc w:val="both"/>
        <w:rPr>
          <w:rFonts w:ascii="Arial" w:hAnsi="Arial" w:cs="Arial"/>
          <w:b/>
          <w:sz w:val="24"/>
          <w:szCs w:val="24"/>
        </w:rPr>
      </w:pPr>
    </w:p>
    <w:p w:rsidR="007C3BFC" w:rsidRDefault="007C3BFC" w:rsidP="007C3BFC">
      <w:pPr>
        <w:jc w:val="both"/>
        <w:rPr>
          <w:rFonts w:ascii="Arial" w:hAnsi="Arial" w:cs="Arial"/>
          <w:sz w:val="24"/>
          <w:szCs w:val="24"/>
        </w:rPr>
      </w:pPr>
      <w:r>
        <w:rPr>
          <w:rFonts w:ascii="Arial" w:hAnsi="Arial" w:cs="Arial"/>
          <w:b/>
          <w:sz w:val="24"/>
          <w:szCs w:val="24"/>
        </w:rPr>
        <w:t xml:space="preserve">LUMINARIAS, BOMBILLAS AHORRADORAS, TUBOS DE LÁMPARAS Y SIMILARES: </w:t>
      </w:r>
      <w:r>
        <w:rPr>
          <w:rFonts w:ascii="Arial" w:hAnsi="Arial" w:cs="Arial"/>
          <w:sz w:val="24"/>
          <w:szCs w:val="24"/>
        </w:rPr>
        <w:t>En el  momento EXFOR S.A. se encuentra inscrito en el programa LUMINA el cual se encarga de una correcta disposición de luminarias.</w:t>
      </w: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3979E6" w:rsidRDefault="003979E6" w:rsidP="007C3BFC">
      <w:pPr>
        <w:jc w:val="both"/>
        <w:rPr>
          <w:rFonts w:ascii="Arial" w:hAnsi="Arial" w:cs="Arial"/>
          <w:sz w:val="24"/>
          <w:szCs w:val="24"/>
        </w:rPr>
      </w:pPr>
    </w:p>
    <w:p w:rsidR="003979E6" w:rsidRDefault="003979E6"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7C3BFC">
      <w:pPr>
        <w:jc w:val="both"/>
        <w:rPr>
          <w:rFonts w:ascii="Arial" w:hAnsi="Arial" w:cs="Arial"/>
          <w:sz w:val="24"/>
          <w:szCs w:val="24"/>
        </w:rPr>
      </w:pPr>
    </w:p>
    <w:p w:rsidR="0067492C" w:rsidRDefault="0067492C" w:rsidP="0067492C">
      <w:pPr>
        <w:jc w:val="center"/>
        <w:rPr>
          <w:rFonts w:ascii="Arial" w:hAnsi="Arial" w:cs="Arial"/>
          <w:b/>
          <w:sz w:val="24"/>
          <w:szCs w:val="24"/>
        </w:rPr>
      </w:pPr>
      <w:r>
        <w:rPr>
          <w:rFonts w:ascii="Arial" w:hAnsi="Arial" w:cs="Arial"/>
          <w:b/>
          <w:sz w:val="24"/>
          <w:szCs w:val="24"/>
        </w:rPr>
        <w:lastRenderedPageBreak/>
        <w:t>ANEXO C</w:t>
      </w:r>
    </w:p>
    <w:p w:rsidR="0067492C" w:rsidRDefault="0067492C" w:rsidP="0067492C">
      <w:pPr>
        <w:jc w:val="center"/>
        <w:rPr>
          <w:rFonts w:ascii="Arial" w:hAnsi="Arial" w:cs="Arial"/>
          <w:b/>
          <w:sz w:val="24"/>
          <w:szCs w:val="24"/>
        </w:rPr>
      </w:pPr>
      <w:r>
        <w:rPr>
          <w:rFonts w:ascii="Arial" w:hAnsi="Arial" w:cs="Arial"/>
          <w:b/>
          <w:sz w:val="24"/>
          <w:szCs w:val="24"/>
        </w:rPr>
        <w:t>Evidencia de solicitud de certificación de NO generadores de residuos peligrosos</w:t>
      </w:r>
    </w:p>
    <w:p w:rsidR="00571D2B" w:rsidRDefault="00571D2B" w:rsidP="0067492C">
      <w:pPr>
        <w:jc w:val="center"/>
        <w:rPr>
          <w:rFonts w:ascii="Arial" w:hAnsi="Arial" w:cs="Arial"/>
          <w:b/>
          <w:sz w:val="24"/>
          <w:szCs w:val="24"/>
        </w:rPr>
      </w:pPr>
      <w:r>
        <w:rPr>
          <w:rFonts w:ascii="Arial" w:hAnsi="Arial" w:cs="Arial"/>
          <w:b/>
          <w:noProof/>
          <w:sz w:val="24"/>
          <w:szCs w:val="24"/>
          <w:lang w:eastAsia="es-CO"/>
        </w:rPr>
        <w:drawing>
          <wp:inline distT="0" distB="0" distL="0" distR="0">
            <wp:extent cx="4991100" cy="6868269"/>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 respel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2795" cy="6870602"/>
                    </a:xfrm>
                    <a:prstGeom prst="rect">
                      <a:avLst/>
                    </a:prstGeom>
                  </pic:spPr>
                </pic:pic>
              </a:graphicData>
            </a:graphic>
          </wp:inline>
        </w:drawing>
      </w:r>
    </w:p>
    <w:p w:rsidR="00571D2B" w:rsidRPr="0067492C" w:rsidRDefault="00571D2B" w:rsidP="0067492C">
      <w:pPr>
        <w:jc w:val="center"/>
        <w:rPr>
          <w:rFonts w:ascii="Arial" w:hAnsi="Arial" w:cs="Arial"/>
          <w:b/>
          <w:sz w:val="24"/>
          <w:szCs w:val="24"/>
        </w:rPr>
      </w:pPr>
      <w:r>
        <w:rPr>
          <w:rFonts w:ascii="Arial" w:hAnsi="Arial" w:cs="Arial"/>
          <w:b/>
          <w:noProof/>
          <w:sz w:val="24"/>
          <w:szCs w:val="24"/>
          <w:lang w:eastAsia="es-CO"/>
        </w:rPr>
        <w:lastRenderedPageBreak/>
        <w:drawing>
          <wp:inline distT="0" distB="0" distL="0" distR="0">
            <wp:extent cx="4862679" cy="66915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 respel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4330" cy="6693821"/>
                    </a:xfrm>
                    <a:prstGeom prst="rect">
                      <a:avLst/>
                    </a:prstGeom>
                  </pic:spPr>
                </pic:pic>
              </a:graphicData>
            </a:graphic>
          </wp:inline>
        </w:drawing>
      </w:r>
    </w:p>
    <w:sectPr w:rsidR="00571D2B" w:rsidRPr="0067492C" w:rsidSect="008208FC">
      <w:headerReference w:type="even" r:id="rId27"/>
      <w:headerReference w:type="default" r:id="rId28"/>
      <w:footerReference w:type="default" r:id="rId29"/>
      <w:headerReference w:type="first" r:id="rId30"/>
      <w:pgSz w:w="12240" w:h="15840" w:code="123"/>
      <w:pgMar w:top="1985" w:right="1701" w:bottom="1418" w:left="1701" w:header="56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9DF" w:rsidRDefault="001D19DF" w:rsidP="00226628">
      <w:pPr>
        <w:spacing w:after="0" w:line="240" w:lineRule="auto"/>
      </w:pPr>
      <w:r>
        <w:separator/>
      </w:r>
    </w:p>
  </w:endnote>
  <w:endnote w:type="continuationSeparator" w:id="0">
    <w:p w:rsidR="001D19DF" w:rsidRDefault="001D19DF" w:rsidP="00226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82" w:rsidRDefault="00A23D82">
    <w:pPr>
      <w:pStyle w:val="Piedepgina"/>
    </w:pPr>
    <w:r>
      <w:rPr>
        <w:noProof/>
        <w:lang w:eastAsia="es-CO"/>
      </w:rPr>
      <mc:AlternateContent>
        <mc:Choice Requires="wpg">
          <w:drawing>
            <wp:anchor distT="0" distB="0" distL="114300" distR="114300" simplePos="0" relativeHeight="251664384" behindDoc="0" locked="0" layoutInCell="1" allowOverlap="1" wp14:anchorId="76CA0A26" wp14:editId="3FF43DC1">
              <wp:simplePos x="0" y="0"/>
              <wp:positionH relativeFrom="column">
                <wp:posOffset>-298450</wp:posOffset>
              </wp:positionH>
              <wp:positionV relativeFrom="paragraph">
                <wp:posOffset>135890</wp:posOffset>
              </wp:positionV>
              <wp:extent cx="6209665" cy="242570"/>
              <wp:effectExtent l="0" t="0" r="19685" b="24130"/>
              <wp:wrapNone/>
              <wp:docPr id="221" name="221 Grupo"/>
              <wp:cNvGraphicFramePr/>
              <a:graphic xmlns:a="http://schemas.openxmlformats.org/drawingml/2006/main">
                <a:graphicData uri="http://schemas.microsoft.com/office/word/2010/wordprocessingGroup">
                  <wpg:wgp>
                    <wpg:cNvGrpSpPr/>
                    <wpg:grpSpPr>
                      <a:xfrm>
                        <a:off x="0" y="0"/>
                        <a:ext cx="6209665" cy="242570"/>
                        <a:chOff x="0" y="0"/>
                        <a:chExt cx="6300484" cy="242570"/>
                      </a:xfrm>
                    </wpg:grpSpPr>
                    <wps:wsp>
                      <wps:cNvPr id="218" name="218 Rectángulo"/>
                      <wps:cNvSpPr/>
                      <wps:spPr>
                        <a:xfrm>
                          <a:off x="0" y="0"/>
                          <a:ext cx="2149475" cy="241935"/>
                        </a:xfrm>
                        <a:prstGeom prst="rect">
                          <a:avLst/>
                        </a:prstGeom>
                        <a:solidFill>
                          <a:schemeClr val="bg1"/>
                        </a:solidFill>
                        <a:ln>
                          <a:solidFill>
                            <a:schemeClr val="tx1"/>
                          </a:solidFill>
                        </a:ln>
                        <a:effectLst/>
                      </wps:spPr>
                      <wps:style>
                        <a:lnRef idx="1">
                          <a:schemeClr val="accent5"/>
                        </a:lnRef>
                        <a:fillRef idx="2">
                          <a:schemeClr val="accent5"/>
                        </a:fillRef>
                        <a:effectRef idx="1">
                          <a:schemeClr val="accent5"/>
                        </a:effectRef>
                        <a:fontRef idx="minor">
                          <a:schemeClr val="dk1"/>
                        </a:fontRef>
                      </wps:style>
                      <wps:txbx>
                        <w:txbxContent>
                          <w:p w:rsidR="00A23D82" w:rsidRPr="006768A6" w:rsidRDefault="00A23D82" w:rsidP="002E5F79">
                            <w:pPr>
                              <w:pStyle w:val="Sinespaciado"/>
                              <w:rPr>
                                <w:rFonts w:ascii="Arial" w:hAnsi="Arial" w:cs="Arial"/>
                              </w:rPr>
                            </w:pPr>
                            <w:r w:rsidRPr="006768A6">
                              <w:rPr>
                                <w:rStyle w:val="CitadestacadaCar"/>
                                <w:rFonts w:ascii="Arial" w:hAnsi="Arial" w:cs="Arial"/>
                                <w:color w:val="000000" w:themeColor="text1"/>
                              </w:rPr>
                              <w:t>Elaboró</w:t>
                            </w:r>
                            <w:r w:rsidRPr="006768A6">
                              <w:rPr>
                                <w:b/>
                                <w:i/>
                              </w:rPr>
                              <w:t>:</w:t>
                            </w:r>
                            <w:r w:rsidRPr="006768A6">
                              <w:rPr>
                                <w:rFonts w:ascii="Arial" w:hAnsi="Arial" w:cs="Arial"/>
                              </w:rPr>
                              <w:t xml:space="preserve"> Jhon</w:t>
                            </w:r>
                            <w:r>
                              <w:rPr>
                                <w:rFonts w:ascii="Arial" w:hAnsi="Arial" w:cs="Arial"/>
                              </w:rPr>
                              <w:t>y Leandro Valencia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219 Rectángulo"/>
                      <wps:cNvSpPr/>
                      <wps:spPr>
                        <a:xfrm>
                          <a:off x="2149813" y="0"/>
                          <a:ext cx="2237105" cy="242570"/>
                        </a:xfrm>
                        <a:prstGeom prst="rect">
                          <a:avLst/>
                        </a:prstGeom>
                        <a:solidFill>
                          <a:schemeClr val="bg1"/>
                        </a:solidFill>
                        <a:ln/>
                        <a:effectLst/>
                      </wps:spPr>
                      <wps:style>
                        <a:lnRef idx="1">
                          <a:schemeClr val="dk1"/>
                        </a:lnRef>
                        <a:fillRef idx="2">
                          <a:schemeClr val="dk1"/>
                        </a:fillRef>
                        <a:effectRef idx="1">
                          <a:schemeClr val="dk1"/>
                        </a:effectRef>
                        <a:fontRef idx="minor">
                          <a:schemeClr val="dk1"/>
                        </a:fontRef>
                      </wps:style>
                      <wps:txbx>
                        <w:txbxContent>
                          <w:p w:rsidR="00A23D82" w:rsidRPr="0076658B" w:rsidRDefault="00A23D82" w:rsidP="002E5F79">
                            <w:pPr>
                              <w:pStyle w:val="Sinespaciado"/>
                              <w:rPr>
                                <w:b/>
                                <w:i/>
                              </w:rPr>
                            </w:pPr>
                            <w:r w:rsidRPr="006768A6">
                              <w:rPr>
                                <w:rFonts w:ascii="Arial" w:hAnsi="Arial" w:cs="Arial"/>
                                <w:b/>
                              </w:rPr>
                              <w:t>Aprobó:</w:t>
                            </w:r>
                            <w:r>
                              <w:t xml:space="preserve"> </w:t>
                            </w:r>
                            <w:r w:rsidRPr="006768A6">
                              <w:rPr>
                                <w:rFonts w:ascii="Arial" w:hAnsi="Arial" w:cs="Arial"/>
                              </w:rPr>
                              <w:t>Mario Ernesto Chaves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220 Rectángulo"/>
                      <wps:cNvSpPr/>
                      <wps:spPr>
                        <a:xfrm>
                          <a:off x="4328809" y="0"/>
                          <a:ext cx="1971675" cy="242570"/>
                        </a:xfrm>
                        <a:prstGeom prst="rect">
                          <a:avLst/>
                        </a:prstGeom>
                        <a:solidFill>
                          <a:schemeClr val="bg1"/>
                        </a:solidFill>
                        <a:ln>
                          <a:solidFill>
                            <a:schemeClr val="tx1"/>
                          </a:solidFill>
                        </a:ln>
                        <a:effectLst/>
                      </wps:spPr>
                      <wps:style>
                        <a:lnRef idx="1">
                          <a:schemeClr val="dk1"/>
                        </a:lnRef>
                        <a:fillRef idx="2">
                          <a:schemeClr val="dk1"/>
                        </a:fillRef>
                        <a:effectRef idx="1">
                          <a:schemeClr val="dk1"/>
                        </a:effectRef>
                        <a:fontRef idx="minor">
                          <a:schemeClr val="dk1"/>
                        </a:fontRef>
                      </wps:style>
                      <wps:txbx>
                        <w:txbxContent>
                          <w:p w:rsidR="00A23D82" w:rsidRPr="0076658B" w:rsidRDefault="00A23D82" w:rsidP="002E5F79">
                            <w:pPr>
                              <w:pStyle w:val="Sinespaciado"/>
                              <w:rPr>
                                <w:b/>
                                <w:i/>
                              </w:rPr>
                            </w:pPr>
                            <w:r w:rsidRPr="006768A6">
                              <w:rPr>
                                <w:rFonts w:ascii="Arial" w:hAnsi="Arial" w:cs="Arial"/>
                                <w:b/>
                              </w:rPr>
                              <w:t>Vigente Desde:</w:t>
                            </w:r>
                            <w:r>
                              <w:t xml:space="preserve"> </w:t>
                            </w:r>
                            <w:r>
                              <w:rPr>
                                <w:rFonts w:ascii="Arial" w:hAnsi="Arial" w:cs="Arial"/>
                              </w:rPr>
                              <w:t>25/09</w:t>
                            </w:r>
                            <w:r w:rsidRPr="006768A6">
                              <w:rPr>
                                <w:rFonts w:ascii="Arial" w:hAnsi="Arial" w:cs="Arial"/>
                              </w:rPr>
                              <w:t>/2012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221 Grupo" o:spid="_x0000_s1034" style="position:absolute;margin-left:-23.5pt;margin-top:10.7pt;width:488.95pt;height:19.1pt;z-index:251664384;mso-width-relative:margin" coordsize="63004,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ttdAMAANoOAAAOAAAAZHJzL2Uyb0RvYy54bWzsV9tO3DAQfa/Uf7D8XnLZsJeIgBAUVAkV&#10;BFQ8ex0nGzWxXdtLlv5Nv6U/1rFzWxYkboJKiJfEjmfsmeM5J/bO3qoq0TVTuhA8wcGWjxHjVKQF&#10;zxP84/LoyxQjbQhPSSk4S/AN03hv9/OnnVrGLBQLUaZMIZiE67iWCV4YI2PP03TBKqK3hGQcBjOh&#10;KmKgq3IvVaSG2avSC31/7NVCpVIJyrSGr4fNIN5182cZo+Y0yzQzqEwwxGbcU7nn3D693R0S54rI&#10;RUHbMMgzoqhIwWHRfqpDYghaquLOVFVBldAiM1tUVJ7IsoIylwNkE/gb2RwrsZQulzyuc9nDBNBu&#10;4PTsaen36zOFijTBYRhgxEkFmwRNdKyWUlh4apnHYHWs5IU8U+2HvOnZjFeZquwbckErB+xNDyxb&#10;GUTh4zj0Z+PxNkYUxsIo3J60yNMFbM8dN7r42jmOfD+aRpuOXresZ6Prg6klFJEecNIvw+liQSRz&#10;8GuLQIdTACXd4hRM0TmU2N8/PF+WLVrOtodKxxpQeyxOYRDNokmPUzAbbdst6NMlsVTaHDNRIdtI&#10;sILVXd2R6xNtGtPOxC6qRVmkR0VZuo4lFTsoFbomQId5HrST37Iq+UOOZnWPI8TYeDLHujYauyMN&#10;AK5lbkpmZy/5Ocug6qA0Ahe+4/sQGqGUcdPl7qytWwaJ9I7hw46tvXVtouqdH7Fq7+FWFtz0zlXB&#10;hbpv9fRnB0zW2MPWreVtm2Y1Xzm6TRpu6Xgu0hsoLSUabdKSHhWwtydEmzOiQIxAtkBgzSk8slLU&#10;CRZtC6OFUL/v+27tofZhFKMaxC3B+teSKIZR+Y0DK2ZBFFk1dJ1oexJCR62PzNdH+LI6EFAwoA8Q&#10;nWtae1N2zUyJ6gp0eN+uCkOEU1g7wdSornNgGtEFJadsf9+ZgQJKYk74haRdHdjavVxdESXbAjcg&#10;Id9Fx0QSb9R5Y2t3iIv9pRFZ4UhgkW5wbXcAVMEq2ZvIw2yQh9mz5cEqwTQYYXRXTMNwNAn8XiQ6&#10;MX1jkQCt6Vj1Mq4PpHkCzwenJ3J8cHxlfo8/+P0++W21sjsm+c/mdzQKp1MfpOIuv4PZJBgPh4D/&#10;xG9L71vngo1f9OsfAgaqvithcKea4Qf18eN3J6lX/fG7WwJcoNxJur3s2Rvaet8dFIYr6e4/AAAA&#10;//8DAFBLAwQUAAYACAAAACEAjncs6eEAAAAJAQAADwAAAGRycy9kb3ducmV2LnhtbEyPT0vDQBTE&#10;74LfYXmCt3aT/tPEbEop6qkUbAXx9pp9TUKzb0N2m6Tf3vWkx2GGmd9k69E0oqfO1ZYVxNMIBHFh&#10;dc2lgs/j2+QZhPPIGhvLpOBGDtb5/V2GqbYDf1B/8KUIJexSVFB536ZSuqIig25qW+LgnW1n0AfZ&#10;lVJ3OIRy08hZFK2kwZrDQoUtbSsqLoerUfA+4LCZx6/97nLe3r6Py/3XLialHh/GzQsIT6P/C8Mv&#10;fkCHPDCd7JW1E42CyeIpfPEKZvECRAgk8ygBcVKwTFYg80z+f5D/AAAA//8DAFBLAQItABQABgAI&#10;AAAAIQC2gziS/gAAAOEBAAATAAAAAAAAAAAAAAAAAAAAAABbQ29udGVudF9UeXBlc10ueG1sUEsB&#10;Ai0AFAAGAAgAAAAhADj9If/WAAAAlAEAAAsAAAAAAAAAAAAAAAAALwEAAF9yZWxzLy5yZWxzUEsB&#10;Ai0AFAAGAAgAAAAhAI6CC210AwAA2g4AAA4AAAAAAAAAAAAAAAAALgIAAGRycy9lMm9Eb2MueG1s&#10;UEsBAi0AFAAGAAgAAAAhAI53LOnhAAAACQEAAA8AAAAAAAAAAAAAAAAAzgUAAGRycy9kb3ducmV2&#10;LnhtbFBLBQYAAAAABAAEAPMAAADcBgAAAAA=&#10;">
              <v:rect id="218 Rectángulo" o:spid="_x0000_s1035" style="position:absolute;width:21494;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PdsMA&#10;AADcAAAADwAAAGRycy9kb3ducmV2LnhtbERPy2rCQBTdC/7DcAtupE6MoCV1lFAQBVc+Fl3eZm6T&#10;2MydODNN4t87i0KXh/NebwfTiI6cry0rmM8SEMSF1TWXCq6X3esbCB+QNTaWScGDPGw349EaM217&#10;PlF3DqWIIewzVFCF0GZS+qIig35mW+LIfVtnMEToSqkd9jHcNDJNkqU0WHNsqLClj4qKn/OvUTC1&#10;ZuVOy9vX7rbP7582HBeHdqXU5GXI30EEGsK/+M990ArSeVwbz8Qj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iPdsMAAADcAAAADwAAAAAAAAAAAAAAAACYAgAAZHJzL2Rv&#10;d25yZXYueG1sUEsFBgAAAAAEAAQA9QAAAIgDAAAAAA==&#10;" fillcolor="white [3212]" strokecolor="black [3213]">
                <v:textbox>
                  <w:txbxContent>
                    <w:p w:rsidR="002E5F79" w:rsidRPr="006768A6" w:rsidRDefault="002E5F79" w:rsidP="002E5F79">
                      <w:pPr>
                        <w:pStyle w:val="Sinespaciado"/>
                        <w:rPr>
                          <w:rFonts w:ascii="Arial" w:hAnsi="Arial" w:cs="Arial"/>
                        </w:rPr>
                      </w:pPr>
                      <w:r w:rsidRPr="006768A6">
                        <w:rPr>
                          <w:rStyle w:val="CitadestacadaCar"/>
                          <w:rFonts w:ascii="Arial" w:hAnsi="Arial" w:cs="Arial"/>
                          <w:color w:val="000000" w:themeColor="text1"/>
                        </w:rPr>
                        <w:t>Elaboró</w:t>
                      </w:r>
                      <w:r w:rsidRPr="006768A6">
                        <w:rPr>
                          <w:b/>
                          <w:i/>
                        </w:rPr>
                        <w:t>:</w:t>
                      </w:r>
                      <w:r w:rsidRPr="006768A6">
                        <w:rPr>
                          <w:rFonts w:ascii="Arial" w:hAnsi="Arial" w:cs="Arial"/>
                        </w:rPr>
                        <w:t xml:space="preserve"> </w:t>
                      </w:r>
                      <w:proofErr w:type="spellStart"/>
                      <w:r w:rsidRPr="006768A6">
                        <w:rPr>
                          <w:rFonts w:ascii="Arial" w:hAnsi="Arial" w:cs="Arial"/>
                        </w:rPr>
                        <w:t>Jhon</w:t>
                      </w:r>
                      <w:r>
                        <w:rPr>
                          <w:rFonts w:ascii="Arial" w:hAnsi="Arial" w:cs="Arial"/>
                        </w:rPr>
                        <w:t>y</w:t>
                      </w:r>
                      <w:proofErr w:type="spellEnd"/>
                      <w:r>
                        <w:rPr>
                          <w:rFonts w:ascii="Arial" w:hAnsi="Arial" w:cs="Arial"/>
                        </w:rPr>
                        <w:t xml:space="preserve"> Leandro Valencia</w:t>
                      </w:r>
                    </w:p>
                  </w:txbxContent>
                </v:textbox>
              </v:rect>
              <v:rect id="219 Rectángulo" o:spid="_x0000_s1036" style="position:absolute;left:21498;width:22371;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vSsUA&#10;AADcAAAADwAAAGRycy9kb3ducmV2LnhtbESPQWsCMRSE74X+h/AKXopmV6HodrOigtJDL7W99Pa6&#10;ee4GNy9rEnX77xtB6HGYmW+YcjnYTlzIB+NYQT7JQBDXThtuFHx9bsdzECEia+wck4JfCrCsHh9K&#10;LLS78gdd9rERCcKhQAVtjH0hZahbshgmridO3sF5izFJ30jt8ZrgtpPTLHuRFg2nhRZ72rRUH/dn&#10;myjDycxxNfuZGfl+2oVv8vn6WanR07B6BRFpiP/he/tNK5jmC7idSUdAV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S9KxQAAANwAAAAPAAAAAAAAAAAAAAAAAJgCAABkcnMv&#10;ZG93bnJldi54bWxQSwUGAAAAAAQABAD1AAAAigMAAAAA&#10;" fillcolor="white [3212]" strokecolor="black [3040]">
                <v:textbox>
                  <w:txbxContent>
                    <w:p w:rsidR="002E5F79" w:rsidRPr="0076658B" w:rsidRDefault="002E5F79" w:rsidP="002E5F79">
                      <w:pPr>
                        <w:pStyle w:val="Sinespaciado"/>
                        <w:rPr>
                          <w:b/>
                          <w:i/>
                        </w:rPr>
                      </w:pPr>
                      <w:r w:rsidRPr="006768A6">
                        <w:rPr>
                          <w:rFonts w:ascii="Arial" w:hAnsi="Arial" w:cs="Arial"/>
                          <w:b/>
                        </w:rPr>
                        <w:t>Aprobó:</w:t>
                      </w:r>
                      <w:r>
                        <w:t xml:space="preserve"> </w:t>
                      </w:r>
                      <w:r w:rsidRPr="006768A6">
                        <w:rPr>
                          <w:rFonts w:ascii="Arial" w:hAnsi="Arial" w:cs="Arial"/>
                        </w:rPr>
                        <w:t>Mario Ernesto Chaves</w:t>
                      </w:r>
                    </w:p>
                  </w:txbxContent>
                </v:textbox>
              </v:rect>
              <v:rect id="220 Rectángulo" o:spid="_x0000_s1037" style="position:absolute;left:43288;width:19716;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JJzcMA&#10;AADcAAAADwAAAGRycy9kb3ducmV2LnhtbERPy2rCQBTdF/yH4QrdFJ00BZXoJEhBGujKx8LlNXNN&#10;opk76czUpH/fWRS6PJz3phhNJx7kfGtZwes8AUFcWd1yreB03M1WIHxA1thZJgU/5KHIJ08bzLQd&#10;eE+PQ6hFDGGfoYImhD6T0lcNGfRz2xNH7mqdwRChq6V2OMRw08k0SRbSYMuxocGe3huq7odvo+DF&#10;mqXbL26X3e1j+3W24fOt7JdKPU/H7RpEoDH8i//cpVaQpn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JJzcMAAADcAAAADwAAAAAAAAAAAAAAAACYAgAAZHJzL2Rv&#10;d25yZXYueG1sUEsFBgAAAAAEAAQA9QAAAIgDAAAAAA==&#10;" fillcolor="white [3212]" strokecolor="black [3213]">
                <v:textbox>
                  <w:txbxContent>
                    <w:p w:rsidR="002E5F79" w:rsidRPr="0076658B" w:rsidRDefault="002E5F79" w:rsidP="002E5F79">
                      <w:pPr>
                        <w:pStyle w:val="Sinespaciado"/>
                        <w:rPr>
                          <w:b/>
                          <w:i/>
                        </w:rPr>
                      </w:pPr>
                      <w:r w:rsidRPr="006768A6">
                        <w:rPr>
                          <w:rFonts w:ascii="Arial" w:hAnsi="Arial" w:cs="Arial"/>
                          <w:b/>
                        </w:rPr>
                        <w:t>Vigente Desde:</w:t>
                      </w:r>
                      <w:r>
                        <w:t xml:space="preserve"> </w:t>
                      </w:r>
                      <w:r>
                        <w:rPr>
                          <w:rFonts w:ascii="Arial" w:hAnsi="Arial" w:cs="Arial"/>
                        </w:rPr>
                        <w:t>25/09</w:t>
                      </w:r>
                      <w:r w:rsidRPr="006768A6">
                        <w:rPr>
                          <w:rFonts w:ascii="Arial" w:hAnsi="Arial" w:cs="Arial"/>
                        </w:rPr>
                        <w:t>/2012</w:t>
                      </w:r>
                    </w:p>
                  </w:txbxContent>
                </v:textbox>
              </v:rect>
            </v:group>
          </w:pict>
        </mc:Fallback>
      </mc:AlternateContent>
    </w:r>
  </w:p>
  <w:p w:rsidR="00A23D82" w:rsidRDefault="00A23D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9DF" w:rsidRDefault="001D19DF" w:rsidP="00226628">
      <w:pPr>
        <w:spacing w:after="0" w:line="240" w:lineRule="auto"/>
      </w:pPr>
      <w:r>
        <w:separator/>
      </w:r>
    </w:p>
  </w:footnote>
  <w:footnote w:type="continuationSeparator" w:id="0">
    <w:p w:rsidR="001D19DF" w:rsidRDefault="001D19DF" w:rsidP="002266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82" w:rsidRDefault="001D19DF">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1261" o:spid="_x0000_s2054" type="#_x0000_t75" style="position:absolute;margin-left:0;margin-top:0;width:441.85pt;height:258.7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82" w:rsidRDefault="00A23D82" w:rsidP="008208FC">
    <w:r>
      <w:rPr>
        <w:noProof/>
        <w:lang w:eastAsia="es-CO"/>
      </w:rPr>
      <mc:AlternateContent>
        <mc:Choice Requires="wpg">
          <w:drawing>
            <wp:anchor distT="0" distB="0" distL="114300" distR="114300" simplePos="0" relativeHeight="251662336" behindDoc="0" locked="0" layoutInCell="1" allowOverlap="1" wp14:anchorId="322A7C53" wp14:editId="22F03985">
              <wp:simplePos x="0" y="0"/>
              <wp:positionH relativeFrom="column">
                <wp:posOffset>-288565</wp:posOffset>
              </wp:positionH>
              <wp:positionV relativeFrom="paragraph">
                <wp:posOffset>-271998</wp:posOffset>
              </wp:positionV>
              <wp:extent cx="6209665" cy="1122045"/>
              <wp:effectExtent l="0" t="0" r="19685" b="20955"/>
              <wp:wrapNone/>
              <wp:docPr id="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9665" cy="1122045"/>
                        <a:chOff x="1440" y="451"/>
                        <a:chExt cx="9779" cy="1767"/>
                      </a:xfrm>
                    </wpg:grpSpPr>
                    <wpg:grpSp>
                      <wpg:cNvPr id="6" name="Group 4"/>
                      <wpg:cNvGrpSpPr>
                        <a:grpSpLocks/>
                      </wpg:cNvGrpSpPr>
                      <wpg:grpSpPr bwMode="auto">
                        <a:xfrm>
                          <a:off x="1451" y="451"/>
                          <a:ext cx="9768" cy="1767"/>
                          <a:chOff x="11" y="0"/>
                          <a:chExt cx="9634" cy="1915"/>
                        </a:xfrm>
                      </wpg:grpSpPr>
                      <wps:wsp>
                        <wps:cNvPr id="10" name="Rectangle 6"/>
                        <wps:cNvSpPr>
                          <a:spLocks noChangeArrowheads="1"/>
                        </wps:cNvSpPr>
                        <wps:spPr bwMode="auto">
                          <a:xfrm>
                            <a:off x="2570" y="0"/>
                            <a:ext cx="4698" cy="1435"/>
                          </a:xfrm>
                          <a:prstGeom prst="rect">
                            <a:avLst/>
                          </a:prstGeom>
                          <a:solidFill>
                            <a:srgbClr val="FFFFFF"/>
                          </a:solidFill>
                          <a:ln w="9525">
                            <a:solidFill>
                              <a:srgbClr val="000000"/>
                            </a:solidFill>
                            <a:miter lim="800000"/>
                            <a:headEnd/>
                            <a:tailEnd/>
                          </a:ln>
                        </wps:spPr>
                        <wps:txbx>
                          <w:txbxContent>
                            <w:p w:rsidR="00A23D82" w:rsidRDefault="00A23D82" w:rsidP="008208FC">
                              <w:pPr>
                                <w:pStyle w:val="NormalWeb"/>
                                <w:bidi/>
                                <w:spacing w:before="0" w:beforeAutospacing="0" w:after="0" w:afterAutospacing="0"/>
                                <w:jc w:val="center"/>
                                <w:rPr>
                                  <w:rFonts w:ascii="Calibri" w:hAnsi="Calibri"/>
                                  <w:b/>
                                  <w:bCs/>
                                  <w:color w:val="000000"/>
                                  <w:sz w:val="22"/>
                                  <w:szCs w:val="22"/>
                                </w:rPr>
                              </w:pPr>
                            </w:p>
                            <w:p w:rsidR="00A23D82" w:rsidRPr="001F4538" w:rsidRDefault="00A23D82" w:rsidP="008208FC">
                              <w:pPr>
                                <w:pStyle w:val="NormalWeb"/>
                                <w:bidi/>
                                <w:spacing w:before="0" w:beforeAutospacing="0" w:after="0" w:afterAutospacing="0"/>
                                <w:jc w:val="center"/>
                                <w:rPr>
                                  <w:rFonts w:ascii="Arial" w:hAnsi="Arial" w:cs="Arial"/>
                                  <w:sz w:val="20"/>
                                  <w:szCs w:val="20"/>
                                </w:rPr>
                              </w:pPr>
                              <w:r>
                                <w:rPr>
                                  <w:rFonts w:ascii="Arial" w:hAnsi="Arial" w:cs="Arial"/>
                                  <w:b/>
                                  <w:bCs/>
                                  <w:color w:val="000000"/>
                                  <w:sz w:val="20"/>
                                  <w:szCs w:val="20"/>
                                </w:rPr>
                                <w:t>PLAN DE GESTIÓN INTEGRAL RESIDUOS SOLIDOS</w:t>
                              </w:r>
                            </w:p>
                          </w:txbxContent>
                        </wps:txbx>
                        <wps:bodyPr rot="0" vert="horz" wrap="square" lIns="91440" tIns="45720" rIns="91440" bIns="45720" anchor="ctr" anchorCtr="0" upright="1">
                          <a:noAutofit/>
                        </wps:bodyPr>
                      </wps:wsp>
                      <wps:wsp>
                        <wps:cNvPr id="11" name="Rectangle 7"/>
                        <wps:cNvSpPr>
                          <a:spLocks noChangeArrowheads="1"/>
                        </wps:cNvSpPr>
                        <wps:spPr bwMode="auto">
                          <a:xfrm>
                            <a:off x="7170" y="0"/>
                            <a:ext cx="2475" cy="1435"/>
                          </a:xfrm>
                          <a:prstGeom prst="rect">
                            <a:avLst/>
                          </a:prstGeom>
                          <a:solidFill>
                            <a:srgbClr val="FFFFFF"/>
                          </a:solidFill>
                          <a:ln w="9525">
                            <a:solidFill>
                              <a:srgbClr val="000000"/>
                            </a:solidFill>
                            <a:miter lim="800000"/>
                            <a:headEnd/>
                            <a:tailEnd/>
                          </a:ln>
                        </wps:spPr>
                        <wps:txbx>
                          <w:txbxContent>
                            <w:p w:rsidR="00A23D82" w:rsidRPr="001F4538" w:rsidRDefault="00A23D82" w:rsidP="008208FC">
                              <w:pPr>
                                <w:pStyle w:val="NormalWeb"/>
                                <w:bidi/>
                                <w:spacing w:before="0" w:beforeAutospacing="0" w:after="0" w:afterAutospacing="0"/>
                                <w:jc w:val="right"/>
                                <w:rPr>
                                  <w:sz w:val="18"/>
                                  <w:szCs w:val="18"/>
                                </w:rPr>
                              </w:pPr>
                              <w:r w:rsidRPr="001F4538">
                                <w:rPr>
                                  <w:rFonts w:ascii="Calibri" w:hAnsi="Calibri" w:cs="Calibri"/>
                                  <w:b/>
                                  <w:bCs/>
                                  <w:color w:val="000000"/>
                                  <w:sz w:val="18"/>
                                  <w:szCs w:val="18"/>
                                </w:rPr>
                                <w:t xml:space="preserve">CÓDIGO: </w:t>
                              </w:r>
                              <w:r>
                                <w:rPr>
                                  <w:rFonts w:ascii="Calibri" w:hAnsi="Calibri" w:cs="Calibri"/>
                                  <w:color w:val="000000"/>
                                  <w:sz w:val="18"/>
                                  <w:szCs w:val="18"/>
                                </w:rPr>
                                <w:t>60 -1100 - 01</w:t>
                              </w:r>
                            </w:p>
                            <w:p w:rsidR="00A23D82" w:rsidRPr="001F4538" w:rsidRDefault="00A23D82" w:rsidP="008208FC">
                              <w:pPr>
                                <w:pStyle w:val="NormalWeb"/>
                                <w:bidi/>
                                <w:spacing w:before="0" w:beforeAutospacing="0" w:after="0" w:afterAutospacing="0"/>
                                <w:jc w:val="right"/>
                                <w:rPr>
                                  <w:rFonts w:ascii="Calibri" w:hAnsi="Calibri" w:cs="Calibri"/>
                                  <w:b/>
                                  <w:bCs/>
                                  <w:color w:val="000000"/>
                                  <w:sz w:val="18"/>
                                  <w:szCs w:val="18"/>
                                </w:rPr>
                              </w:pPr>
                            </w:p>
                            <w:p w:rsidR="00A23D82" w:rsidRPr="001F4538" w:rsidRDefault="00A23D82" w:rsidP="008208FC">
                              <w:pPr>
                                <w:pStyle w:val="NormalWeb"/>
                                <w:bidi/>
                                <w:spacing w:before="0" w:beforeAutospacing="0" w:after="0" w:afterAutospacing="0"/>
                                <w:jc w:val="right"/>
                                <w:rPr>
                                  <w:rFonts w:ascii="Calibri" w:hAnsi="Calibri" w:cs="Calibri"/>
                                  <w:color w:val="000000"/>
                                  <w:sz w:val="18"/>
                                  <w:szCs w:val="18"/>
                                </w:rPr>
                              </w:pPr>
                              <w:r w:rsidRPr="001F4538">
                                <w:rPr>
                                  <w:rFonts w:ascii="Calibri" w:hAnsi="Calibri" w:cs="Calibri"/>
                                  <w:b/>
                                  <w:bCs/>
                                  <w:color w:val="000000"/>
                                  <w:sz w:val="18"/>
                                  <w:szCs w:val="18"/>
                                </w:rPr>
                                <w:t xml:space="preserve">VERSIÓN: </w:t>
                              </w:r>
                              <w:r w:rsidRPr="001F4538">
                                <w:rPr>
                                  <w:rFonts w:ascii="Calibri" w:hAnsi="Calibri" w:cs="Calibri"/>
                                  <w:color w:val="000000"/>
                                  <w:sz w:val="18"/>
                                  <w:szCs w:val="18"/>
                                </w:rPr>
                                <w:t>01</w:t>
                              </w:r>
                            </w:p>
                            <w:p w:rsidR="00A23D82" w:rsidRPr="001F4538" w:rsidRDefault="00A23D82" w:rsidP="008208FC">
                              <w:pPr>
                                <w:pStyle w:val="NormalWeb"/>
                                <w:bidi/>
                                <w:spacing w:before="0" w:beforeAutospacing="0" w:after="0" w:afterAutospacing="0"/>
                                <w:jc w:val="right"/>
                                <w:rPr>
                                  <w:sz w:val="18"/>
                                  <w:szCs w:val="18"/>
                                </w:rPr>
                              </w:pPr>
                            </w:p>
                            <w:p w:rsidR="00A23D82" w:rsidRPr="001F4538" w:rsidRDefault="00A23D82" w:rsidP="008208FC">
                              <w:pPr>
                                <w:pStyle w:val="NormalWeb"/>
                                <w:bidi/>
                                <w:spacing w:before="0" w:beforeAutospacing="0" w:after="0" w:afterAutospacing="0"/>
                                <w:jc w:val="right"/>
                                <w:rPr>
                                  <w:sz w:val="18"/>
                                  <w:szCs w:val="18"/>
                                </w:rPr>
                              </w:pPr>
                              <w:r w:rsidRPr="00246E61">
                                <w:rPr>
                                  <w:rFonts w:ascii="Calibri" w:hAnsi="Calibri" w:cs="Calibri"/>
                                  <w:color w:val="000000"/>
                                  <w:sz w:val="18"/>
                                  <w:szCs w:val="18"/>
                                  <w:lang w:val="es-ES"/>
                                </w:rPr>
                                <w:t>P</w:t>
                              </w:r>
                              <w:r>
                                <w:rPr>
                                  <w:rFonts w:ascii="Calibri" w:hAnsi="Calibri" w:cs="Calibri"/>
                                  <w:color w:val="000000"/>
                                  <w:sz w:val="18"/>
                                  <w:szCs w:val="18"/>
                                  <w:lang w:val="es-ES"/>
                                </w:rPr>
                                <w:t>AGINA</w:t>
                              </w:r>
                              <w:r w:rsidRPr="00246E61">
                                <w:rPr>
                                  <w:rFonts w:ascii="Calibri" w:hAnsi="Calibri" w:cs="Calibri"/>
                                  <w:color w:val="000000"/>
                                  <w:sz w:val="18"/>
                                  <w:szCs w:val="18"/>
                                  <w:lang w:val="es-ES"/>
                                </w:rPr>
                                <w:t xml:space="preserve"> </w:t>
                              </w:r>
                              <w:r w:rsidRPr="00246E61">
                                <w:rPr>
                                  <w:rFonts w:ascii="Calibri" w:hAnsi="Calibri" w:cs="Calibri"/>
                                  <w:b/>
                                  <w:color w:val="000000"/>
                                  <w:sz w:val="18"/>
                                  <w:szCs w:val="18"/>
                                </w:rPr>
                                <w:fldChar w:fldCharType="begin"/>
                              </w:r>
                              <w:r w:rsidRPr="00246E61">
                                <w:rPr>
                                  <w:rFonts w:ascii="Calibri" w:hAnsi="Calibri" w:cs="Calibri"/>
                                  <w:b/>
                                  <w:color w:val="000000"/>
                                  <w:sz w:val="18"/>
                                  <w:szCs w:val="18"/>
                                </w:rPr>
                                <w:instrText>PAGE  \* Arabic  \* MERGEFORMAT</w:instrText>
                              </w:r>
                              <w:r w:rsidRPr="00246E61">
                                <w:rPr>
                                  <w:rFonts w:ascii="Calibri" w:hAnsi="Calibri" w:cs="Calibri"/>
                                  <w:b/>
                                  <w:color w:val="000000"/>
                                  <w:sz w:val="18"/>
                                  <w:szCs w:val="18"/>
                                </w:rPr>
                                <w:fldChar w:fldCharType="separate"/>
                              </w:r>
                              <w:r w:rsidR="00F6746F" w:rsidRPr="00F6746F">
                                <w:rPr>
                                  <w:rFonts w:ascii="Calibri" w:hAnsi="Calibri" w:cs="Calibri"/>
                                  <w:b/>
                                  <w:noProof/>
                                  <w:color w:val="000000"/>
                                  <w:sz w:val="18"/>
                                  <w:szCs w:val="18"/>
                                  <w:lang w:val="es-ES"/>
                                </w:rPr>
                                <w:t>16</w:t>
                              </w:r>
                              <w:r w:rsidRPr="00246E61">
                                <w:rPr>
                                  <w:rFonts w:ascii="Calibri" w:hAnsi="Calibri" w:cs="Calibri"/>
                                  <w:b/>
                                  <w:color w:val="000000"/>
                                  <w:sz w:val="18"/>
                                  <w:szCs w:val="18"/>
                                </w:rPr>
                                <w:fldChar w:fldCharType="end"/>
                              </w:r>
                              <w:r w:rsidRPr="00246E61">
                                <w:rPr>
                                  <w:rFonts w:ascii="Calibri" w:hAnsi="Calibri" w:cs="Calibri"/>
                                  <w:color w:val="000000"/>
                                  <w:sz w:val="18"/>
                                  <w:szCs w:val="18"/>
                                  <w:lang w:val="es-ES"/>
                                </w:rPr>
                                <w:t xml:space="preserve"> de </w:t>
                              </w:r>
                              <w:r w:rsidRPr="00246E61">
                                <w:rPr>
                                  <w:rFonts w:ascii="Calibri" w:hAnsi="Calibri" w:cs="Calibri"/>
                                  <w:b/>
                                  <w:color w:val="000000"/>
                                  <w:sz w:val="18"/>
                                  <w:szCs w:val="18"/>
                                </w:rPr>
                                <w:fldChar w:fldCharType="begin"/>
                              </w:r>
                              <w:r w:rsidRPr="00246E61">
                                <w:rPr>
                                  <w:rFonts w:ascii="Calibri" w:hAnsi="Calibri" w:cs="Calibri"/>
                                  <w:b/>
                                  <w:color w:val="000000"/>
                                  <w:sz w:val="18"/>
                                  <w:szCs w:val="18"/>
                                </w:rPr>
                                <w:instrText>NUMPAGES  \* Arabic  \* MERGEFORMAT</w:instrText>
                              </w:r>
                              <w:r w:rsidRPr="00246E61">
                                <w:rPr>
                                  <w:rFonts w:ascii="Calibri" w:hAnsi="Calibri" w:cs="Calibri"/>
                                  <w:b/>
                                  <w:color w:val="000000"/>
                                  <w:sz w:val="18"/>
                                  <w:szCs w:val="18"/>
                                </w:rPr>
                                <w:fldChar w:fldCharType="separate"/>
                              </w:r>
                              <w:r w:rsidR="00F6746F" w:rsidRPr="00F6746F">
                                <w:rPr>
                                  <w:rFonts w:ascii="Calibri" w:hAnsi="Calibri" w:cs="Calibri"/>
                                  <w:b/>
                                  <w:noProof/>
                                  <w:color w:val="000000"/>
                                  <w:sz w:val="18"/>
                                  <w:szCs w:val="18"/>
                                  <w:lang w:val="es-ES"/>
                                </w:rPr>
                                <w:t>30</w:t>
                              </w:r>
                              <w:r w:rsidRPr="00246E61">
                                <w:rPr>
                                  <w:rFonts w:ascii="Calibri" w:hAnsi="Calibri" w:cs="Calibri"/>
                                  <w:b/>
                                  <w:color w:val="000000"/>
                                  <w:sz w:val="18"/>
                                  <w:szCs w:val="18"/>
                                </w:rPr>
                                <w:fldChar w:fldCharType="end"/>
                              </w:r>
                              <w:r w:rsidRPr="001F4538">
                                <w:rPr>
                                  <w:rFonts w:ascii="Calibri" w:hAnsi="Calibri" w:cs="Calibri"/>
                                  <w:color w:val="000000"/>
                                  <w:sz w:val="18"/>
                                  <w:szCs w:val="18"/>
                                </w:rPr>
                                <w:t xml:space="preserve"> </w:t>
                              </w:r>
                            </w:p>
                          </w:txbxContent>
                        </wps:txbx>
                        <wps:bodyPr rot="0" vert="horz" wrap="square" lIns="91440" tIns="45720" rIns="91440" bIns="45720" anchor="ctr" anchorCtr="0" upright="1">
                          <a:noAutofit/>
                        </wps:bodyPr>
                      </wps:wsp>
                      <wps:wsp>
                        <wps:cNvPr id="12" name="Rectangle 10"/>
                        <wps:cNvSpPr>
                          <a:spLocks noChangeArrowheads="1"/>
                        </wps:cNvSpPr>
                        <wps:spPr bwMode="auto">
                          <a:xfrm>
                            <a:off x="7159" y="1507"/>
                            <a:ext cx="2475" cy="408"/>
                          </a:xfrm>
                          <a:prstGeom prst="rect">
                            <a:avLst/>
                          </a:prstGeom>
                          <a:solidFill>
                            <a:srgbClr val="FFFFFF"/>
                          </a:solidFill>
                          <a:ln w="9525">
                            <a:solidFill>
                              <a:srgbClr val="000000"/>
                            </a:solidFill>
                            <a:miter lim="800000"/>
                            <a:headEnd/>
                            <a:tailEnd/>
                          </a:ln>
                        </wps:spPr>
                        <wps:txbx>
                          <w:txbxContent>
                            <w:p w:rsidR="00A23D82" w:rsidRDefault="00F6746F" w:rsidP="008208FC">
                              <w:pPr>
                                <w:pStyle w:val="NormalWeb"/>
                                <w:bidi/>
                                <w:spacing w:before="0" w:beforeAutospacing="0" w:after="0" w:afterAutospacing="0"/>
                                <w:jc w:val="center"/>
                              </w:pPr>
                              <w:r>
                                <w:rPr>
                                  <w:rFonts w:ascii="Calibri" w:hAnsi="Calibri" w:cs="Calibri"/>
                                  <w:b/>
                                  <w:bCs/>
                                  <w:color w:val="000000"/>
                                  <w:sz w:val="18"/>
                                  <w:szCs w:val="18"/>
                                </w:rPr>
                                <w:t>PLAN</w:t>
                              </w:r>
                            </w:p>
                          </w:txbxContent>
                        </wps:txbx>
                        <wps:bodyPr rot="0" vert="horz" wrap="square" lIns="91440" tIns="45720" rIns="91440" bIns="45720" anchor="ctr" anchorCtr="0" upright="1">
                          <a:noAutofit/>
                        </wps:bodyPr>
                      </wps:wsp>
                      <wps:wsp>
                        <wps:cNvPr id="13" name="Rectangle 4"/>
                        <wps:cNvSpPr>
                          <a:spLocks noChangeArrowheads="1"/>
                        </wps:cNvSpPr>
                        <wps:spPr bwMode="auto">
                          <a:xfrm>
                            <a:off x="11" y="0"/>
                            <a:ext cx="2570" cy="1431"/>
                          </a:xfrm>
                          <a:prstGeom prst="rect">
                            <a:avLst/>
                          </a:prstGeom>
                          <a:solidFill>
                            <a:srgbClr val="FFFFFF"/>
                          </a:solidFill>
                          <a:ln w="9525">
                            <a:solidFill>
                              <a:srgbClr val="000000"/>
                            </a:solidFill>
                            <a:miter lim="800000"/>
                            <a:headEnd/>
                            <a:tailEnd/>
                          </a:ln>
                        </wps:spPr>
                        <wps:txbx>
                          <w:txbxContent>
                            <w:p w:rsidR="00A23D82" w:rsidRDefault="00A23D82" w:rsidP="008208FC">
                              <w:pPr>
                                <w:rPr>
                                  <w:rFonts w:eastAsia="Times New Roman"/>
                                </w:rPr>
                              </w:pPr>
                            </w:p>
                          </w:txbxContent>
                        </wps:txbx>
                        <wps:bodyPr rot="0" vert="horz" wrap="square" lIns="91440" tIns="45720" rIns="91440" bIns="45720" anchor="t" anchorCtr="0" upright="1">
                          <a:noAutofit/>
                        </wps:bodyPr>
                      </wps:wsp>
                    </wpg:grpSp>
                    <wps:wsp>
                      <wps:cNvPr id="14" name="Rectangle 9"/>
                      <wps:cNvSpPr>
                        <a:spLocks noChangeArrowheads="1"/>
                      </wps:cNvSpPr>
                      <wps:spPr bwMode="auto">
                        <a:xfrm>
                          <a:off x="1440" y="1841"/>
                          <a:ext cx="7270" cy="377"/>
                        </a:xfrm>
                        <a:prstGeom prst="rect">
                          <a:avLst/>
                        </a:prstGeom>
                        <a:solidFill>
                          <a:srgbClr val="FFFFFF"/>
                        </a:solidFill>
                        <a:ln w="9525">
                          <a:solidFill>
                            <a:srgbClr val="000000"/>
                          </a:solidFill>
                          <a:miter lim="800000"/>
                          <a:headEnd/>
                          <a:tailEnd/>
                        </a:ln>
                      </wps:spPr>
                      <wps:txbx>
                        <w:txbxContent>
                          <w:p w:rsidR="00A23D82" w:rsidRPr="005A4282" w:rsidRDefault="00A23D82" w:rsidP="008208FC">
                            <w:pPr>
                              <w:pStyle w:val="NormalWeb"/>
                              <w:bidi/>
                              <w:spacing w:before="0" w:beforeAutospacing="0" w:after="0" w:afterAutospacing="0"/>
                              <w:jc w:val="center"/>
                              <w:rPr>
                                <w:rFonts w:ascii="Arial" w:hAnsi="Arial" w:cs="Arial"/>
                                <w:sz w:val="14"/>
                                <w:szCs w:val="14"/>
                              </w:rPr>
                            </w:pPr>
                            <w:r w:rsidRPr="005A4282">
                              <w:rPr>
                                <w:rFonts w:ascii="Arial" w:hAnsi="Arial" w:cs="Arial"/>
                                <w:b/>
                                <w:bCs/>
                                <w:color w:val="000000"/>
                                <w:sz w:val="14"/>
                                <w:szCs w:val="14"/>
                              </w:rPr>
                              <w:t>PROCESO:</w:t>
                            </w:r>
                            <w:r w:rsidR="00F6746F">
                              <w:rPr>
                                <w:rFonts w:ascii="Arial" w:hAnsi="Arial" w:cs="Arial"/>
                                <w:b/>
                                <w:bCs/>
                                <w:color w:val="000000"/>
                                <w:sz w:val="14"/>
                                <w:szCs w:val="14"/>
                              </w:rPr>
                              <w:t xml:space="preserve"> </w:t>
                            </w:r>
                            <w:r w:rsidR="00F6746F">
                              <w:rPr>
                                <w:rFonts w:ascii="Arial" w:hAnsi="Arial" w:cs="Arial"/>
                                <w:color w:val="000000"/>
                                <w:sz w:val="14"/>
                                <w:szCs w:val="14"/>
                              </w:rPr>
                              <w:t>GESTIÓN DEL RIESGO</w:t>
                            </w:r>
                          </w:p>
                        </w:txbxContent>
                      </wps:txbx>
                      <wps:bodyPr rot="0" vert="horz" wrap="square" lIns="91440" tIns="45720" rIns="91440" bIns="45720" anchor="ctr" anchorCtr="0" upright="1">
                        <a:noAutofit/>
                      </wps:bodyPr>
                    </wps:wsp>
                    <pic:pic xmlns:pic="http://schemas.openxmlformats.org/drawingml/2006/picture">
                      <pic:nvPicPr>
                        <pic:cNvPr id="15" name="Picture 15" descr="C:\Users\Diego Trujillo\Documents\Logos Exfor\Logotip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735" y="665"/>
                          <a:ext cx="2035" cy="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5" o:spid="_x0000_s1026" style="position:absolute;margin-left:-22.7pt;margin-top:-21.4pt;width:488.95pt;height:88.35pt;z-index:251662336" coordorigin="1440,451" coordsize="9779,1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8xCZ3BQAAOhcAAA4AAABkcnMvZTJvRG9jLnhtbOxY227jNhB9L9B/&#10;IPSuWJJpyRLiLLK+BAukbdDdfcsLLdESdyVRJenYadF/75DUxY5T7DZBAhRZAzZ4HQ7PHI5n5vzd&#10;virRHRWS8Xrm+Geeg2id8ozV+cz5/GnlTh0kFakzUvKazpx7Kp13Fz//dL5rEhrwgpcZFQiE1DLZ&#10;NTOnUKpJRiOZFrQi8ow3tIbJDRcVUdAV+SgTZAfSq3IUeF442nGRNYKnVEoYXdhJ58LI32xoqn7b&#10;bCRVqJw5oJsyv8L8rvXv6OKcJLkgTcHSVg3yBC0qwmo4tBe1IIqgrWAnoiqWCi75Rp2lvBrxzYal&#10;1NwBbuN7D25zJfi2MXfJk13e9DABtA9werLY9Ne7G4FYNnOwg2pSgYmuxLbhaKKh2TV5AiuuRPOx&#10;uRH2ftC85ulXCdOjh/O6n9vFaL37hWcgjmwVN9DsN6LSIuDSaG8scN9bgO4VSmEwDLw4DCcOSmHO&#10;94PAw0YRkqQFGFLv8zEGQ8I0nvjWfGmxbLfHURS3e6Mw0rMjkthzja6tbvZiptPfsUUhHFAA7BF+&#10;aRR8fYuj23RQxFEIb8fg0N7lEAS7qeXvAQDhGOxoNsW+Qe5fAYD3JgdKyedR6mNBGmqYKjVhWjB9&#10;MJTl1O/wEEmdlxSFFlGzrCOVtIxCNZ8XsIpeCsF3BSUZaGVsDMY72KA7Evj4TYoFk8hSpcWpgxaH&#10;cQctHh+jRJJGSHVFeYV0Y+YI0NzQl9xdS2UZ1S3RbJa8ZNmKlaXpiHw9LwW6I+BuVubTkvBoWVmj&#10;3cyJJ8HESD6ak4ciPPN5TETFFPjNklUzZ9ovIokGbVlnoCZJFGGlbQMHyto8VwucJr1M1H69h4W6&#10;uebZPeApuPWP4M+hUXDxp4N24BtnjvxjSwR1UPmhBpvE9g0q08GTKACUxeHM+nCG1CmImjmpEg6y&#10;nbmyLnjbCJYXcJZvgKj5JTiLDTMwD3q1mgNdrbYvz1t4XQ95a7yJ1gno/dK8jfzHeRvgqHONb5y3&#10;5h/LuIaBJj/o27nd4JS+4Irbt/4q/J3A37D+B5945t2QpHO9A4WxN20dWxcYdG71TXhew+CgM8oP&#10;B2w9a8fg8SmD21DsVRywfxRe9dw14YQJrvDYxiVddPnGwgZD3vGrklc9P3YYUoDXiiP6nGqIf+MO&#10;tVfww32q5E9xmyt1XI4CHWJoLo+j40TpLVK59y3/Hz/csDSBb1sTgNZJAvft2gnsUlsd1tv6S/Vd&#10;Mioivm4bF8oXDVFszUqm7k0pBkJ4rVR9d8NSXSzQnYNcECJXG1PDtD4VQX6KMipTSAXmye1nCUWk&#10;2wWjOUefxPYLZFT8dsHTbUVrJW+vec4lWu6hEmTaijX87EuT69fUHWSPBf6y1FQohnxSNpDF6Sxj&#10;GDpJMY+ljHT36CrrkjVdnqfbLWig/YNazCO42zpPdxtbuBK0BPx4LQvWSMifElqtaQYJ54fMZkPw&#10;VCHj1JmcfrSmmPRXML30vDh4784n3tzFXrR0L2McuZG3jLCHp/7cn/+tcykfJ1tJAQZSLhrW6gqj&#10;J9o+Wjlqa2y2JmVqWzalNUEkZJOgkCmtdCrCkIbEpsCpdnYmA5VKUJUWengD9mzHYXE/YWAekNWg&#10;f1dm70eQt+sIUxeLzFkaI11BCjw9ox3bdNyp+8QAs+ba3ka6Tp9J0g+0CbUB4sRGsRcvp8spdnEQ&#10;LsFGi4V7uZpjN1z50WQxXsznC7+zUcGyjNb6mOebyKD/n6sRI02VQY3OrFrYQLvYD7D3PojdVTiN&#10;XLzCEzeOvKnr+fH7OPRwjBer4ytds5o+/0qvXSbpodDqD1BYxhtDG8JqisKsZit8oaXrnlCgNTva&#10;YrKuAB/2zaqh5H3xD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rR7Sx4QAAAAsB&#10;AAAPAAAAZHJzL2Rvd25yZXYueG1sTI9Na8JAEIbvhf6HZQq96ebDlJpmIyJtT1KoFsTbmoxJMDsb&#10;smsS/33HU3ubYR7eed5sNZlWDNi7xpKCcB6AQCps2VCl4Gf/MXsF4bymUreWUMENHazyx4dMp6Ud&#10;6RuHna8Eh5BLtYLa+y6V0hU1Gu3mtkPi29n2Rnte+0qWvR453LQyCoIXaXRD/KHWHW5qLC67q1Hw&#10;OepxHYfvw/Zy3tyO++TrsA1Rqeenaf0GwuPk/2C467M65Ox0slcqnWgVzBbJgtH7EHEHJpZxlIA4&#10;MRrHS5B5Jv93yH8BAAD//wMAUEsDBAoAAAAAAAAAIQAIU7CnDCUAAAwlAAAVAAAAZHJzL21lZGlh&#10;L2ltYWdlMS5qcGVn/9j/4AAQSkZJRgABAQEAAAAAAAD/2wBDAAMCAgMCAgMDAwMEAwMEBQgFBQQE&#10;BQoHBwYIDAoMDAsKCwsNDhIQDQ4RDgsLEBYQERMUFRUVDA8XGBYUGBIUFRT/2wBDAQMEBAUEBQkF&#10;BQkUDQsNFBQUFBQUFBQUFBQUFBQUFBQUFBQUFBQUFBQUFBQUFBQUFBQUFBQUFBQUFBQUFBQUFBT/&#10;wAARCABhAO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gvL2DT7WW5uZkt7eJS8ksh2qqjqSanrxv9qea6i+HMIhlMcEl6iTgfxAq20f8A&#10;fQFcOOxP1PDTxCV+VXsYV6vsaUqlr2OL+Jn7UF2bgweECkVpE+Hv5owzykdkRgQF9yMn2rY8d/tN&#10;JZ6DZJ4YRLzVZ0UzT3MRWOA4GcLxuOfw+tfMsflQy4lZ2jZsFihG0+p9PrVhE2T7ym5ZDwSPujHP&#10;4V+OS4izFuo+f4vw/wAPbze58csxxEub3t/w9D6H+Fn7R17ea09l4vurSKzePKXqxeX5cn91scYP&#10;rjrX0HY31vqVpFdWs6XNtKoaOWJtysPUGvzwaMvGxfasrrnKDbnGTg/yr7V8F6/ongbwf4M0e+vY&#10;7Ke/tFFsspwHbaHbnoOW719fw1m1fEqdLFSuo/ae+rslc9jLcXOonGq9F1fn0PQqKRTuGe3alr9C&#10;PoAooooAKKKKACiiigAooooAKKKKACiiigAooooAKKKKACiiigAooooAKKKKACvmf9q/xTqUWsaV&#10;oKMkWntD9ryRy8uSB+Qzge9fS5IFeL/Gr4Zy/Fs2Go6HqGnz/wBn74pFkl+XO4E/MMgEYPX1r5zP&#10;6VWvgJ0qGsnbRbtX1POx8KlShKNPc+UftKPI7zwN5mQGGcgjH/16khh3W1sEbYqHPJyMVKYZ9Nup&#10;LaQgLDK6GWN8hiDjII4IqvBK9rb7ZEyExKoJxkdx/WvwySadj4dafEMvlEd1IShKsyupVuS3Y+wO&#10;cYrvPid8SbT4g6P4Xit7dom0u0EM8c3Deb8oO31GFrhHRgzqqkRsd3PO04479KWeMq0chDGUr8wL&#10;ZDDPY+v+NdNPETpUpUYvSVr/AC1GpyjGcVs9/vPqX4TfE3w/4T8BeGdKudXfUNVvJxCbdpC8luXc&#10;4DZ6Kox/SvcRXxR8GJdFj+IGm22sacmoDUJkSJ3LBoJgcq2AcdcDn0r7XB4r9h4bxtTGYS87WjaK&#10;SvfRdb9/I+zy6tKrS1tpp/w/qLRSZFGa+sPVFopKMigBaKTNFAC0UlLQAUUmaM0ALRRRQAUUUmaA&#10;FopM0tABRRRQAUUmaWgAooooA8r/AGiPHL+EPBD21rOYb7UXFupTO9Yzy5XHfAx+NfLOk+K9X0nS&#10;NY0mwuZIbTUYUjniySODkOD1B4wT6GveP2s7WWPT9Dv1TekczR47birHr24zXzaZbuSJN21ZHAD/&#10;ADcnvxjr1r8b4mxNdZk0pW5VZa9Gtfv6nx2ZVZLEtX2XQW4kkEUYlXy4ZMk452DAyK9N+B/wjsPi&#10;hLqVxd3s1tbWYRNsABaRmyc5bOBhRxXmAlkcxBJFTaCqySrkkY/+tX0d+yKwa08UlQNpmgIwMc7W&#10;yPzrzMhw1LFY+FGtG8XfT5M5cDCNbERjNXX/AADN1f4NfCzStYuLS+8ZXFpfxHbLA9wilSRkAjb6&#10;c1HJ8M/hJcMv/FcPvU8bbiPOR/wH2roPH3wMtPE3jbVdXl8WWNi1zIrG1ljUtHhAMH5x6Z6d65d/&#10;2adNiL3LeNtL2Kd65jVVHGDzvr6evg60KslTwMHFXs+bp/4EepOjKMmo0I2v36d9zhPibZT/AAm+&#10;HGtfEr4cXNr401bRLtSsE0LbbO3OVeeSMEFyvB4wACW7V337F37ZVt+0jpN1pGvR2ul+ONPTzJba&#10;3JWK8h/56xAkkYPDLk4yD0PHffs7eBbLSvCF5qTtHevqzvG4zviMKMyAYPZuSc9iK/Oj9rn4dW37&#10;If7Rel698ONehsJ5ydVttNhfdLpjbuY3XoYXydqnqu4dACf17gzAYTG5Z9SdFU60rzi1d/J76WG5&#10;VMFCGIirRfxL16o+2f20P2y7T9m/SbfR9CS11Tx1fr5kVrPlorOH/ntKAQeeirkZ5PQc4Un7XPjv&#10;wZ+xrafFbxX4Wsh4mvbpLeysxvhhmikfEc7pksoKhjtB5+U5Ga+U/wBi34VWf7V/x21zxb8Rddi1&#10;a5sJF1K40md/32oyE/LleggQgAgf7K8A19af8FOI0h/ZbkjjUIi6xZKqqMAAb8ACvsKmBwWFxOHy&#10;tw5puSc5a9fsryNI169alVxalaNnyr9WeK+BP28v2jPihY3N54R+Fml+IrS2kEM01haXEixuRkKT&#10;5vXBBrp1/aj/AGuCwH/Ciovx0+4H/tWvA/2NP2wo/wBm3whr+kv4J1TxSdRvluhPYShFixGF2n5T&#10;zxmvpzwh/wAFMYfFfijStHHwk8TxG+uY7fzIXEzJuYDds2DOM56jiu/HYKeHrzjQwMJQWzb6f+BH&#10;Phq6qU4upXak+n9I9D+Jn7Z1j8CPhb4b1P4gaG1p8Q9WsxOfCNhOHeJskEvIchE9zk54AODXz5oP&#10;7av7THxlWTUPh58LrNtHViqzrZyzocdvOd0Vj/uivnf44zz/ABp/be1bTNYnkFveeJ49EGTjyrZJ&#10;VhCr6fKCfqxNfsnoeh2HhrRrLSdLtIrHTrKJYLe2gXakaKMBQK83GUcHk1ClKVFTq1Fza35Yrslf&#10;5HTQnWx1SaU3GMdNN35n56S/8FC/jL8HdctbH4tfC6K3gmOd0cMtlK69zGzF43x6fqK+zPhp+0L4&#10;S+Lnwsu/HHhi5e8srOCWW6spAEuLeSNC7RSLzhsDg8g5yCag/af+HWk/E34FeMtJ1eCOVY9Onu7a&#10;Z1BaCeJC6SKexBH4gkd6/NT/AIJ8eL77S/Gfj7QY5GOnav4Sv5Joc/L5kSZR8eoDOP8AgVRHCYPN&#10;sDUxVKl7OpTauk3Zr57DlWrYPERpTlzRltfdM9Q8Lf8ABSL40/E7xO+keC/h3omq3bq80OnwpPLM&#10;Il6knzFBwCMnArtb39qn9rTS7aS6uvgbALeJSzlLC4cgDrwspP6V8a/sjfGuy+AHxet/Ft/pN7rd&#10;vHYz232TT9vmkuBhueMDFfZ2qf8ABWrwvBbSrY/D/W5L0AhY7u6iiUN23EbiPyr38wyx0K6p4PAx&#10;nCy1be//AIEjz8Ni/aU3OvXcX/XkdF+zN/wUcsvi341s/BvjPw+nhjW76Qw2d3ays9tLN2idWG6N&#10;jggZJBPHFfalflP+zp+zH8R/jf8AtA2nxP8AEXh2Twj4cfWP+EglmnjMImJk81Y7dD8zAnA3EYxk&#10;5Jr9Vya+Oz/D4PDYiMcJZae8k7pPtc9rLqterTbrd9HtdHzB+1r+3HpH7N2oW/h3TdJPiTxfcQC4&#10;+ytL5cFrGxIVpWAJJbBwo5xzkcZ8qsvjd+2d4m01Nb0z4ZaNZ6dMglitp4AkrIRkYV5w/I9QDVL9&#10;vb9jXxr8QPiEPiX4Bg/tq5kt4Y73S43CXCPEMJJFuIDDAXK5zkZGc8cdo/8AwUS+NXwpih034jfD&#10;n7c9uAkl1eWs+nXD44yx2lCfcAV7mEwVCpgqUsDThVqP41N6p9krrQ4a1epGvKOIlKEellp956X8&#10;DP8Ago9d6z8QoPAnxV8Kp4V1mW6FgL223okNwTtCTxPlkyxA3Akc9Mc1901+eHg39oH9mj9o/wCM&#10;GieJPGnhS48LeN1liW3udQnJsbiVSPK8x0IUkHABkUDgAmv0OBz06V8/nVCnQqw5KDpSa1T2v/dd&#10;3oejgakpxleopq+j6/MWvlj9t39sSf8AZr07SNI8O2lnqPi7VVaZVvMtFaW4OPMZVILFmyFGR91j&#10;2r6Y13W7Lw3ot/q2pXCWmn2MD3NxO5wscaKWZj9ADX5NfDCw1D9uX9tGTXdUhkbw9Dc/2hcxMCVg&#10;sICBBAfTedin3ZzWmR4KlXnPFYpXpUld+b6InH1504xpUvjm7Ly8z6i/Yn/bp1P48+KbzwZ41s7C&#10;x8Q+S1zYXVirRpdKv+sjKMThwPmGDyA3HFfaI6V+Tv7bPw/1P9mL9p/S/iJ4VjNlY6pcLq9k0a4j&#10;jukI8+HjjDZ3Y9JCO1fpr8J/iRpnxc+HWg+LtIcNZarbLPszkxP0eM+6sGU/StM6wVGMaWPwcbUq&#10;i27S6r+uzIwFeo3PD1neUfxR11FFFfKnsHLfEqTQbTwleX3iO1hvNPsh9oEM4yGkAO0AdyScY96+&#10;FdRmGoXV3eCJYTcSec6R8LGzHoo7AA9PavsDxT8PdV8ffEjOsyOPBtlCjQ2qSYFxLjnIHPBJ59sV&#10;yfgL9mm1WXV5PFUImDytHZxwTEYjzxISO5GAAemK/Oc7wONzXExjRp8sU2rvrbq9NukT53HYeri6&#10;iUY2Wqv+vp2PmiFlWB1cGTY5zJx0/Dv0r6S/ZJXZY+JU2x5WWD5k/iG1uTVzxp+zHoEehXVzo17P&#10;p17CjSs92/mRSgDo/THHcfrXzr4Z8U614VnuZtKvp9NnYBGktm4kHUKR0+lfNUqFbhzHU6+Kjda7&#10;Purfhc82EJ5dXhKqrrXY9b+LHwO8W+K/iJreqWGjxXFlcTRvFK1xGhbagHQnPqOa5Jf2cvHcbyD+&#10;wom3Hhluogv1xnrUuo+NPippN5plnc6pq8c+oBZLTeVH2gNjCrgHJ5HFXfDXib4o+KfGDeHLfW9T&#10;tNQVyZ0uiFFsoHJfjtxx3yMV0VI5diq8m6VXmk9vd3etgksLUqN8s7t+W7M7X/j1e/sjfB/xCNas&#10;2l8QS3wtNF0yY5VpzHud2I48tQVY465A7185fsifs165+1n8R9Q+JXxHkuL/AMMpdma5lnJB1a5B&#10;/wBSuOkS8BscAAKO+P0T8Ufs8eCfiN4VsNF8b6SniwWsxuvtV87iVp2GGfcpBGQAMZxgAdq7rw34&#10;Z0rwfoVlouiafBpelWUYht7S1QJHEg7AD/Jr93yTGQyXKFhMPFqs9HJ20jfRK3Vbfj2t7EcvlOcF&#10;Ud4R2Xn5n5QftJfBHxP+xB8aNM8deBJ5oPDc9yZtMuuWW3c8vZzf3lIyBn7y+4Ne2ftW/HrSP2iv&#10;2EYfFOmIbW5Gt2dtqNgTk2tyu7cme6nIKnuCO+a+6fGvgbQPiN4bvNA8S6Vb6zo92AJrS6XcrYOQ&#10;fUEHkEYIrktM/Zu+Gej/AA5vPAdr4P09PCd5J51zpzBmEsnBDs5JbcNow2cjAxiveWeUqyw9XEwb&#10;rUpL3lbWK7+YPL5wdSFKVoTW3Zny5/wSYAPwt8b5Gf8AidJ/6IWvuvAHQCuW+G3wr8J/CDw9/Yfg&#10;/RLbQtMMhmaG3yS7nALMzEsx4HJJ6V1RrwMzxccdjKmJgrKT6no4Si8PQjSlq0flP+37+z74l+FP&#10;xluPip4etZpPD+p3ceom9t0Lf2feqQWEgHRWZd4Y8ckdq+nPg9/wUq+F3i/wzZnxjqL+D/EKRKLu&#10;Ke3kktpHA5aKRFb5SecNgjOOetfWd39kukks7nyJlkjO+CbDBk6HKnqK8Q8U/slfAHxHdPfan4K8&#10;PQTSkO0lrKbQNuyQcRuo5we3Ne0s0wuOw1PD5hTk3DRSja9uzTOD6pVw9WVTDSVpbp7Hzj+1z/wU&#10;R8I658PNX8HfDa4uNY1DV4Ws7jV2geGC3hcYcR7wGd2BKjjAznJNZP7Cv7NOteCfh147+JPiawl0&#10;yfUvD91ZaTZ3CFZfIaMs8zKeV3bVCg84BPcV9ffD79mD4N+CLmLU/C/gfQluYz+7vdn2p1I7q7ls&#10;H6V6jJqFhPZTSPc20loMxSu0imPPQqxzjvjBpVM2oUMK8FgKbUZNOTl8T8tNEOODqVKqr4iSbWyW&#10;yPyO/wCCZUay/tP2IZQ6/wBkXhwRkfdWvu/9rz9kHQ/2gfBVzcaVY2mm+ObKMyafqEaCPzyOfImI&#10;HKt0BP3Tg9Mg+ifDz9nz4Z/CHxHd6v4T8K6doWsairRvPCWLsudzKgZjtXIBIUAV6LLeQRSpE80a&#10;SP8AdRnAZvoO9RmWdSxOYRxuEvFxS38vToPC4FUsO6Fazu2flh+xF+1X4g+CXxFj+GHj2e5Xw7cX&#10;Z09Yr8kyaRd7toHPIjLfKV6AkEd8/qoBXlviP9nX4U+OPHK+M9X8JaTqXiOzlUvftnIkjwVMqhtr&#10;MuB98E8CvTHvYI4FnaeJYWAIkZwFOemD0rjzbGYfMKsa9Cm4Sa95dG+6OjB0KmHg6dSV0tvQ/Or9&#10;rn47fGr9nb9p2211tUvZfh9K8MlhpyqBY3MIUCaBuOJc7uSd3KkcV9J6N+3V8B/FvhuO7vfGVhZJ&#10;LGGm03VbdxNGe6sm0hiP9nIPava/Eem+GvGOlSaVrtvpesadcj5rS+WOaOTsDtbIP1ryC7/Yb+Al&#10;9qDFvh9pqXGPMaGG4mjABPXYsgAHB7Yrq+t5fiKNOGKpShOCteFtV5p9fMx9jiadSUqU01LpK+no&#10;fmd+0deeFPjz+0Qbf4L+HJDbaisVtHb2dqYReXOTvmWLH7tOVySB90scZr9DNZ/bS8AfAXxF4e+F&#10;3iq51S78Q6fZWVnqWo21sJLeCZokwXYsGbOQSVBwD617P8O/hD8PfhU8tt4O8NaPoNwwxIbOJROw&#10;/wBpzlyPqaPE3wI+HnjLxhaeKtc8HaRqniG12GLULm2VpBt+5ns2O27OO1dWLzfCYxU6FWnL2VOL&#10;S1XM3pq32MqOCrUeapCS5pPXTS3kfKv/AAU/+PB8K+ANN+Hel3BW/wDEY+037IcFbJG4X/to4/JG&#10;9a8e/Z5/4J++PPFnw40rxhY/Ea58Bza5AJxZWsUqyGHJ8suySLncPmAxwGFfoL8Tf2fvh58ZL7Tr&#10;3xl4Vstdu9PGLeafcrquc7CVI3Lnnacj2rvbe2itII4II0hhjUIkca7VVQMAADoAKxpZ39TwEMLg&#10;48srtybSd+1r38vuLngPb4iVau7q1klfQ/OD4of8E3fiJceDtSvrj4rXXjK502CS7tdLvYpn851X&#10;O1C8rBWIGAcelU/+CXHx1k0jxJqnwr1WVha6jvv9KD/8srhR++i9tyjd9UPrX6YV5x4W/Z0+G3gn&#10;x3e+M9D8Iadp3iW7LtLfxK24Fzlyik7ULZOSoGcmq/t14nBVcJjlzX1i0krP5W/q5P8AZypV4VqD&#10;tbe93dHM+Af2xfhl8Svixd/DvQ9VuZvEEDTRxmW1ZILl4gTKsTn7xUKx5AyFJGcV7bXnnhj9nz4c&#10;+DPHl9400Twjp2neJ73f52oQod2X++VBO1C3cqBnnPWvQ6+exTwzmvqqaVlfmte/XboepSVVJ+1a&#10;v5dhKMUtFcZseJ/tUarqVh4M0+C0Zksru78q72j767SVUnsM5P4CvlaIPNdbIWOZdgPfB45r6m/a&#10;o8QGy8J6fpCorHUJy7MRkqseCcD/AIFXzT4Whso/EunvcutpYx3SmaRiWcqGG4kDnGB/KvxriVxn&#10;mji5dIrXZf1ufG5n72Ktft8j70s9LtvsOnJNbxTPaInlNIgYxsFAypPQ/SrSWNtHdSXKW8S3MihX&#10;mCAOwHQE9SK4rT/jh4H1K7S2h8QQLK52qJUeME9MbmAFVfj58QL/AOGvwzuvEGl3Gn21zFd2cIn1&#10;ON5beNJbiON2ZYyGOFcnjniv17Byo4yUYYeSlqlo09dlsfVKrT5XNNNLsei0teN/C/4l654j8T6Z&#10;aajq+l6tpt3olzqn2yw06ayUsl0sSgLMxcKFLZJ68EcVmW37U/huPWPF99cXzz+GNNFjFp729lIJ&#10;ryaUTF/K3Y81MRbg6/LhWOSK9T6nWcnGKvbt62D29Oybdrnu9FeYaP8AtEeEPEGrS2WmyX18kVm1&#10;493DasY8LEspjA++0gR1O1VOM468VjN+1p4Bt4rQ3Lavaz3E08Itn0yV5Y2hdEk3hAwQAyock4w3&#10;rxULCYhuyg7+g3XpJXcke0UhrxvTf2sPh/rNtZT2Vxqk8N1KiF/7LmUW8bmNUnl3KNkLNLGoc8Ek&#10;4yASOZ+Hv7StwukajfeLwbqRYrP7HZaJYPJczySRzSShYwSWCrEWJ4ACnJ6VosDiLNuDVunUn6xS&#10;ulfc4z9qy38RWHxv0fxT4ZSa5vfDfg+9vrjTowcX9obiOO4h/wB7y3Lr/tRivMdC8H6T4p+DPxDf&#10;V9Hh1JrD4aaDeWX2qDcYJ1s7va6Z6OM9RzX0t8Qfj1BpPjzwPaabfGDQr7TJdd1G+OkS3KGxHl7c&#10;yDAiXDsxfnaVUEfNzfX9qP4fRTWFpdLqmm3d9O1qLO60iVJItphGZV2ny023ET7mwNrZ45Fe7SxG&#10;Ip0KcI0m2raq97KV9dPJ/eedOnSnUlJz+/zX/DFjwbD4W8OfBvWPD3hWxS2k0rR/MvdK0ZPJlSaa&#10;080beMeY4IIIzyRXxX4PsdGX4YXk9/c+HrrQrPVNInureVJ7bRL1206ZDbzlVYrdRsQ8jkYeQIMK&#10;xAr7Kh/au+Hs9hLdWMt9eSfaTbpbwWZWSZQgfzl3FV8rYyncSOoGMkCrPh7426frWreObCXwhq9t&#10;ovhyVd199g3R3TFI3wsQ+dnJkyuFIKgNuGawoVq+HVRypvVpu7s9/Tu9C6kKdXltNaXR4/8AC/w1&#10;qum+MP2c9e8Q3+qy6rN4ZvYJ7S8lYw2qJaRkEIRkOwI3M2WOAO2Kyvi/rWia3+0L4U8Y6HqOkeKt&#10;WuYdLt9G0G80qZrh4JJZi15aXBICmMnexCkDy8NjIr3/AOHHxej+J/jq6j05CuhR6PFdRx3Vv5dz&#10;HcfariCVWOSMDyQMD65NP8S/H3wP4Siurq/e4X+zpbm2ZorJnZDDLDDKEwMkbp4+nXnGcUliKyr6&#10;025WasvNt2287aWfmU6UHT+LS97+iS7nyb8JvDFv4p+HvxDsNNvtR02FfBEEviR9OkaGWXWke7aa&#10;KZiM+YygCTHzFSozyK9w8W674Tm/ZVttL1vTLLxHqOleENP1RNDvIWdTI0QjtnYY6GXjrng13lh+&#10;0N4PuYfD8sVlq0EXiG8a0RpdMeIRT+e0G2ckDaxkQrjlu5AHNP1D9ofwLpfjPV/DN9Jc2t1pMcxv&#10;bqWyYWkQhhSdlMuNpOxwQo54PHTJWr161XmdJ6PmtfXSyetv60CFOnCNudaq336nj9/+zj4J0nxP&#10;8FPAw8N2dxfadbSanfar5X79orTEnlBuyyXVwGI9AR3rB+FPjH4iWPx++JOt3nw613UfFGo6PazL&#10;pN5d29rBDCl1MkUccpYqF8vByRlmWQkDIr37Rf2i/B3iKPSJNPj1W7udQnktxbRaZI89qqSLG8k6&#10;gHy4gzINx459jjPb9qz4emLUJrW5vL+e2uFtY4ra0O+8yrtvhLEK0YEch3EgYXPcZFXxUoyhUpOV&#10;1Z3v/Nd/ft8txezopqUJpa9Ldrf16nkHwfFpY/taapcxf2Vreu63LqM2rx/2ZJFqXh0IsXlxPOWx&#10;JE/CKQoDY3KSM19i14X4u/aD0vwx4T8b6z9qtU1K3aSDSIYLGWWeV1sY7hRKqglwvmbmYfIqkZIN&#10;dJZ/H7w1b6m2k6xLc6ZeW+lHU7m8ubVorQoixmXY5+9t81egIOcAkgiuPFxrYlxqcj0Vvu+S2ul/&#10;wTejKnSTjzdb/eeoUV8+P+0Xcx+BpfFb5j0tPGY0bD6dMs/2IuFx5JHmeac4Hy5ORxXWj9pbwO2h&#10;HV1ub1rMRLN/x5uGIa0e7AwcYPlRPwehGOtcksHXj9lvp8zdV6b6nq1FeOeGv2rPAvizVHsNO/tq&#10;SZEuJCX0mdRiKJZjj5cktG4ZVAJYc46ZhP7WXgeN9Nilj1qK4vpngWA6c7PCyXCQOZdpIQB5U5Jx&#10;g+vFH1PEp8vs3f0D6xStfmR7TRXK+EfiLpXjPWdc0ywjvYrrSHRJxeWzQhwxdVdN3JUtFIM4Gdue&#10;hBPVVyyjKD5ZKzNlJSV0JmvL/in8c7H4dahFplvZ/wBq6oy+ZJEJRGkK9txweT6VS+L3jjxta6g2&#10;heEfDuoSuyqX1ZLcsgyMlUYjaCOOSeDnivLtD/Zp8YeI7xrvXLyHTBKCZJJpPPmYnqcDjPHc18dm&#10;eZYuUnhstptz6ytovv0f5HlYnE1W3Sw0W33tp+JxvxG+J1/8UNdhvbm3SytbNfLhgVtyrkZLZ68/&#10;0FczaeHdQ1KxZrbTbm48xi0c1vC7Ae+ce1fW3hT9nbwn4cZZ7q2bW70AZlvANmR0IjHH55r02C3j&#10;toUihjSKJBhURQqqPYCvn4cLYvGTdfHVrSfbV/ovuOGOV1Kzc8RLVnwAdD1y9gTzNHv7ecDO6W0f&#10;GTxgYXkfWtnxN4y8ZDwL/wAIvJqFxpcUUttdW0l7aB5YmhmWWMpv6rujHBz3r7pwa4D4u/Ca2+KG&#10;kwoJxZanatut7opuGD1Rh3U/oea7I8OYnLL4nLq7VSOqVrX8t3f56FSyypShKVKbcrelzzD4NeHb&#10;z4reH9Z1PxB4o1LUNam0u68P3Fw8MMWyOfY4eMRqoG3GADnvk1LL+x+txJFeTeNby61dWtj9pu9N&#10;tpoUEMEkAEVuy7I8JJ8uAdrLu5JNd58C/hlqfw00bUbfVLmC4nuZwyi3JKhVGAeQOT6V6bX32V47&#10;HxwkHiHabWui/wAvwPSoUFOjH2y948H8Qfso2euahqF4nia6s7mSIrZ3UVjbi6gkMIhZ5Z1UST5Q&#10;MMMw/wBY3U4xpeBv2Z9P8DG/MGuXVz9ts7+0cG2ijVftTRM7KqAABTENqgYwfavZ6K9J43EOPI5a&#10;fI6Vh6SfNbU8gn/Z3tp9Q0MnxBeDSLPTNP0y/wBN8iMjUUsnMluWfGUG9iWVeG4HGKwU/ZPisJLe&#10;bTPGWpaddxxC1edbaJ2a3MTxSKuR8rMr8P1Ujgc177RQsZXWil+C/wAgeHpPdHmfjL4F6V4s022s&#10;Ir240q0tNCn0K3jtwrCOOQwFX56lTbpweCCc1Q039ny3huL2+1HxBe6lq2pafqFlqV8Ykia5a7EK&#10;tIFHCbFgRUUcADnJ5r1uioWKrRjyqRTo0272PAF/ZOt5PCtholx4kEyQSOHb+xLMRrE0SxFYIihW&#10;B9q5Mi5YsxJzxi54i/Zdh1W41c6f4v1bR7O8W0EGnRqj20PkxRQtvQ4MweKFUIc4AZuOa9zorT67&#10;iL35vwXr2I+rUux4v4G/Z8ufhfqOmT+HfEk7Ro6xXy3cMQ8628+4nZAFXAJe4A42gBRj0qrqX7L0&#10;OreK9V1a58Wai9nd3Ut3Bpgt4vKtWluLe4kIbG5iXtlGSeA2B0r3Kil9cr8znzavrZD+r07cttDw&#10;Z/2U7efxjZa3P4sv5rez1Iapb2LW0REcv2yS6ZVcglUYyEMFwTtUknAFaPj39mbTfHjaw82tXVq2&#10;o3s9+VWCN0R5LeGHaVPDqPIUkH72SDxXtFFH13EXUubVegvq9KzXLueJWP7Nk1jd20sXjbVLeKW2&#10;FrqkVnbw2/2uNZmmSOIoB9mjDOw2R9V4PcnN0/8AZOh0/wAI2uiL4mEn2WeN4Xk0OyeGONImjAWF&#10;kKiUhixm5YsATwMV7/RT+u1/5vwX+QfV6Xb8z53vv2ONMIvLXSvFmraNpN3Yy6bNaQRxs5t3hgi2&#10;LKRuX/j2QsRywJXgVDd/sdLeancapJ441B9ULE29xJYQOIx58EyLICP3oU26oAx27cAAY5+jqKtZ&#10;hiVtP8F/kJ4Wi/s/meV6B8BrXQtAg0xtf1HUXj8RjxK95d7Gmln3bmVjgDBbJ4Ax0GAK4x/2P7Vm&#10;ihHjLVU0xLIWxsVt4dryizltPOZsZJ2SkhegI75r6HorOOMrxbalv6FPD0pJJrY8V8S/s1Ra5Z3U&#10;dr4pv9Muprm4uRcRQo20y20FuykcZXZByMjO9hmqWjfsn6Xo2m3FpH4gvW85ZAZFtoY9pe8hujtV&#10;VCgBoAoAGAG9q93ooWNxCjyqWnyD6vSbvY8z+DnwX/4VPPrFzLr1z4gvdUEQnuLm3jiZjG8zBjt5&#10;Zj5x3MxJJHYYA9MoornqVJVpuc3ds1hCMFyx2CiiisiwooooAKKKKACiiigAooooAKKKKACiiigA&#10;ooooAKKKKACiiigAooooAKKKKACiiigAooooAKKKKAP/2VBLAQItABQABgAIAAAAIQCKFT+YDAEA&#10;ABUCAAATAAAAAAAAAAAAAAAAAAAAAABbQ29udGVudF9UeXBlc10ueG1sUEsBAi0AFAAGAAgAAAAh&#10;ADj9If/WAAAAlAEAAAsAAAAAAAAAAAAAAAAAPQEAAF9yZWxzLy5yZWxzUEsBAi0AFAAGAAgAAAAh&#10;AAK8xCZ3BQAAOhcAAA4AAAAAAAAAAAAAAAAAPAIAAGRycy9lMm9Eb2MueG1sUEsBAi0AFAAGAAgA&#10;AAAhAFhgsxu6AAAAIgEAABkAAAAAAAAAAAAAAAAA3wcAAGRycy9fcmVscy9lMm9Eb2MueG1sLnJl&#10;bHNQSwECLQAUAAYACAAAACEAa0e0seEAAAALAQAADwAAAAAAAAAAAAAAAADQCAAAZHJzL2Rvd25y&#10;ZXYueG1sUEsBAi0ACgAAAAAAAAAhAAhTsKcMJQAADCUAABUAAAAAAAAAAAAAAAAA3gkAAGRycy9t&#10;ZWRpYS9pbWFnZTEuanBlZ1BLBQYAAAAABgAGAH0BAAAdLwAAAAA=&#10;">
              <v:group id="Group 4" o:spid="_x0000_s1027" style="position:absolute;left:1451;top:451;width:9768;height:1767" coordorigin="11" coordsize="9634,1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6" o:spid="_x0000_s1028" style="position:absolute;left:2570;width:4698;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B2MUA&#10;AADbAAAADwAAAGRycy9kb3ducmV2LnhtbESPQWvDMAyF74P9B6NBL6N12sMYad0SSks3tsOS9rKb&#10;iLU4NJZD7KXZv58Og90k3tN7nza7yXdqpCG2gQ0sFxko4jrYlhsDl/Nx/gwqJmSLXWAy8EMRdtv7&#10;uw3mNty4pLFKjZIQjjkacCn1udaxduQxLkJPLNpXGDwmWYdG2wFvEu47vcqyJ+2xZWlw2NPeUX2t&#10;vr2Bz/AeDkVGp96dX9P4WJRvH1VpzOxhKtagEk3p3/x3/WIFX+jlFx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sHYxQAAANsAAAAPAAAAAAAAAAAAAAAAAJgCAABkcnMv&#10;ZG93bnJldi54bWxQSwUGAAAAAAQABAD1AAAAigMAAAAA&#10;">
                  <v:textbox>
                    <w:txbxContent>
                      <w:p w:rsidR="00A23D82" w:rsidRDefault="00A23D82" w:rsidP="008208FC">
                        <w:pPr>
                          <w:pStyle w:val="NormalWeb"/>
                          <w:bidi/>
                          <w:spacing w:before="0" w:beforeAutospacing="0" w:after="0" w:afterAutospacing="0"/>
                          <w:jc w:val="center"/>
                          <w:rPr>
                            <w:rFonts w:ascii="Calibri" w:hAnsi="Calibri"/>
                            <w:b/>
                            <w:bCs/>
                            <w:color w:val="000000"/>
                            <w:sz w:val="22"/>
                            <w:szCs w:val="22"/>
                          </w:rPr>
                        </w:pPr>
                      </w:p>
                      <w:p w:rsidR="00A23D82" w:rsidRPr="001F4538" w:rsidRDefault="00A23D82" w:rsidP="008208FC">
                        <w:pPr>
                          <w:pStyle w:val="NormalWeb"/>
                          <w:bidi/>
                          <w:spacing w:before="0" w:beforeAutospacing="0" w:after="0" w:afterAutospacing="0"/>
                          <w:jc w:val="center"/>
                          <w:rPr>
                            <w:rFonts w:ascii="Arial" w:hAnsi="Arial" w:cs="Arial"/>
                            <w:sz w:val="20"/>
                            <w:szCs w:val="20"/>
                          </w:rPr>
                        </w:pPr>
                        <w:r>
                          <w:rPr>
                            <w:rFonts w:ascii="Arial" w:hAnsi="Arial" w:cs="Arial"/>
                            <w:b/>
                            <w:bCs/>
                            <w:color w:val="000000"/>
                            <w:sz w:val="20"/>
                            <w:szCs w:val="20"/>
                          </w:rPr>
                          <w:t>PLAN DE GESTIÓN INTEGRAL RESIDUOS SOLIDOS</w:t>
                        </w:r>
                      </w:p>
                    </w:txbxContent>
                  </v:textbox>
                </v:rect>
                <v:rect id="Rectangle 7" o:spid="_x0000_s1029" style="position:absolute;left:7170;width:2475;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5kQ8IA&#10;AADbAAAADwAAAGRycy9kb3ducmV2LnhtbERPTWvCQBC9C/6HZYReRDd6EImuEopSix5M9NLbkJ1m&#10;Q7OzIbuN6b/vCoXe5vE+Z7sfbCN66nztWMFinoAgLp2uuVJwvx1naxA+IGtsHJOCH/Kw341HW0y1&#10;e3BOfREqEUPYp6jAhNCmUvrSkEU/dy1x5D5dZzFE2FVSd/iI4baRyyRZSYs1xwaDLb0aKr+Kb6vg&#10;w13cIUvorTW399BPs/x8LXKlXiZDtgERaAj/4j/3Scf5C3j+E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mRDwgAAANsAAAAPAAAAAAAAAAAAAAAAAJgCAABkcnMvZG93&#10;bnJldi54bWxQSwUGAAAAAAQABAD1AAAAhwMAAAAA&#10;">
                  <v:textbox>
                    <w:txbxContent>
                      <w:p w:rsidR="00A23D82" w:rsidRPr="001F4538" w:rsidRDefault="00A23D82" w:rsidP="008208FC">
                        <w:pPr>
                          <w:pStyle w:val="NormalWeb"/>
                          <w:bidi/>
                          <w:spacing w:before="0" w:beforeAutospacing="0" w:after="0" w:afterAutospacing="0"/>
                          <w:jc w:val="right"/>
                          <w:rPr>
                            <w:sz w:val="18"/>
                            <w:szCs w:val="18"/>
                          </w:rPr>
                        </w:pPr>
                        <w:r w:rsidRPr="001F4538">
                          <w:rPr>
                            <w:rFonts w:ascii="Calibri" w:hAnsi="Calibri" w:cs="Calibri"/>
                            <w:b/>
                            <w:bCs/>
                            <w:color w:val="000000"/>
                            <w:sz w:val="18"/>
                            <w:szCs w:val="18"/>
                          </w:rPr>
                          <w:t xml:space="preserve">CÓDIGO: </w:t>
                        </w:r>
                        <w:r>
                          <w:rPr>
                            <w:rFonts w:ascii="Calibri" w:hAnsi="Calibri" w:cs="Calibri"/>
                            <w:color w:val="000000"/>
                            <w:sz w:val="18"/>
                            <w:szCs w:val="18"/>
                          </w:rPr>
                          <w:t>60 -1100 - 01</w:t>
                        </w:r>
                      </w:p>
                      <w:p w:rsidR="00A23D82" w:rsidRPr="001F4538" w:rsidRDefault="00A23D82" w:rsidP="008208FC">
                        <w:pPr>
                          <w:pStyle w:val="NormalWeb"/>
                          <w:bidi/>
                          <w:spacing w:before="0" w:beforeAutospacing="0" w:after="0" w:afterAutospacing="0"/>
                          <w:jc w:val="right"/>
                          <w:rPr>
                            <w:rFonts w:ascii="Calibri" w:hAnsi="Calibri" w:cs="Calibri"/>
                            <w:b/>
                            <w:bCs/>
                            <w:color w:val="000000"/>
                            <w:sz w:val="18"/>
                            <w:szCs w:val="18"/>
                          </w:rPr>
                        </w:pPr>
                      </w:p>
                      <w:p w:rsidR="00A23D82" w:rsidRPr="001F4538" w:rsidRDefault="00A23D82" w:rsidP="008208FC">
                        <w:pPr>
                          <w:pStyle w:val="NormalWeb"/>
                          <w:bidi/>
                          <w:spacing w:before="0" w:beforeAutospacing="0" w:after="0" w:afterAutospacing="0"/>
                          <w:jc w:val="right"/>
                          <w:rPr>
                            <w:rFonts w:ascii="Calibri" w:hAnsi="Calibri" w:cs="Calibri"/>
                            <w:color w:val="000000"/>
                            <w:sz w:val="18"/>
                            <w:szCs w:val="18"/>
                          </w:rPr>
                        </w:pPr>
                        <w:r w:rsidRPr="001F4538">
                          <w:rPr>
                            <w:rFonts w:ascii="Calibri" w:hAnsi="Calibri" w:cs="Calibri"/>
                            <w:b/>
                            <w:bCs/>
                            <w:color w:val="000000"/>
                            <w:sz w:val="18"/>
                            <w:szCs w:val="18"/>
                          </w:rPr>
                          <w:t xml:space="preserve">VERSIÓN: </w:t>
                        </w:r>
                        <w:r w:rsidRPr="001F4538">
                          <w:rPr>
                            <w:rFonts w:ascii="Calibri" w:hAnsi="Calibri" w:cs="Calibri"/>
                            <w:color w:val="000000"/>
                            <w:sz w:val="18"/>
                            <w:szCs w:val="18"/>
                          </w:rPr>
                          <w:t>01</w:t>
                        </w:r>
                      </w:p>
                      <w:p w:rsidR="00A23D82" w:rsidRPr="001F4538" w:rsidRDefault="00A23D82" w:rsidP="008208FC">
                        <w:pPr>
                          <w:pStyle w:val="NormalWeb"/>
                          <w:bidi/>
                          <w:spacing w:before="0" w:beforeAutospacing="0" w:after="0" w:afterAutospacing="0"/>
                          <w:jc w:val="right"/>
                          <w:rPr>
                            <w:sz w:val="18"/>
                            <w:szCs w:val="18"/>
                          </w:rPr>
                        </w:pPr>
                      </w:p>
                      <w:p w:rsidR="00A23D82" w:rsidRPr="001F4538" w:rsidRDefault="00A23D82" w:rsidP="008208FC">
                        <w:pPr>
                          <w:pStyle w:val="NormalWeb"/>
                          <w:bidi/>
                          <w:spacing w:before="0" w:beforeAutospacing="0" w:after="0" w:afterAutospacing="0"/>
                          <w:jc w:val="right"/>
                          <w:rPr>
                            <w:sz w:val="18"/>
                            <w:szCs w:val="18"/>
                          </w:rPr>
                        </w:pPr>
                        <w:r w:rsidRPr="00246E61">
                          <w:rPr>
                            <w:rFonts w:ascii="Calibri" w:hAnsi="Calibri" w:cs="Calibri"/>
                            <w:color w:val="000000"/>
                            <w:sz w:val="18"/>
                            <w:szCs w:val="18"/>
                            <w:lang w:val="es-ES"/>
                          </w:rPr>
                          <w:t>P</w:t>
                        </w:r>
                        <w:r>
                          <w:rPr>
                            <w:rFonts w:ascii="Calibri" w:hAnsi="Calibri" w:cs="Calibri"/>
                            <w:color w:val="000000"/>
                            <w:sz w:val="18"/>
                            <w:szCs w:val="18"/>
                            <w:lang w:val="es-ES"/>
                          </w:rPr>
                          <w:t>AGINA</w:t>
                        </w:r>
                        <w:r w:rsidRPr="00246E61">
                          <w:rPr>
                            <w:rFonts w:ascii="Calibri" w:hAnsi="Calibri" w:cs="Calibri"/>
                            <w:color w:val="000000"/>
                            <w:sz w:val="18"/>
                            <w:szCs w:val="18"/>
                            <w:lang w:val="es-ES"/>
                          </w:rPr>
                          <w:t xml:space="preserve"> </w:t>
                        </w:r>
                        <w:r w:rsidRPr="00246E61">
                          <w:rPr>
                            <w:rFonts w:ascii="Calibri" w:hAnsi="Calibri" w:cs="Calibri"/>
                            <w:b/>
                            <w:color w:val="000000"/>
                            <w:sz w:val="18"/>
                            <w:szCs w:val="18"/>
                          </w:rPr>
                          <w:fldChar w:fldCharType="begin"/>
                        </w:r>
                        <w:r w:rsidRPr="00246E61">
                          <w:rPr>
                            <w:rFonts w:ascii="Calibri" w:hAnsi="Calibri" w:cs="Calibri"/>
                            <w:b/>
                            <w:color w:val="000000"/>
                            <w:sz w:val="18"/>
                            <w:szCs w:val="18"/>
                          </w:rPr>
                          <w:instrText>PAGE  \* Arabic  \* MERGEFORMAT</w:instrText>
                        </w:r>
                        <w:r w:rsidRPr="00246E61">
                          <w:rPr>
                            <w:rFonts w:ascii="Calibri" w:hAnsi="Calibri" w:cs="Calibri"/>
                            <w:b/>
                            <w:color w:val="000000"/>
                            <w:sz w:val="18"/>
                            <w:szCs w:val="18"/>
                          </w:rPr>
                          <w:fldChar w:fldCharType="separate"/>
                        </w:r>
                        <w:r w:rsidR="00F6746F" w:rsidRPr="00F6746F">
                          <w:rPr>
                            <w:rFonts w:ascii="Calibri" w:hAnsi="Calibri" w:cs="Calibri"/>
                            <w:b/>
                            <w:noProof/>
                            <w:color w:val="000000"/>
                            <w:sz w:val="18"/>
                            <w:szCs w:val="18"/>
                            <w:lang w:val="es-ES"/>
                          </w:rPr>
                          <w:t>16</w:t>
                        </w:r>
                        <w:r w:rsidRPr="00246E61">
                          <w:rPr>
                            <w:rFonts w:ascii="Calibri" w:hAnsi="Calibri" w:cs="Calibri"/>
                            <w:b/>
                            <w:color w:val="000000"/>
                            <w:sz w:val="18"/>
                            <w:szCs w:val="18"/>
                          </w:rPr>
                          <w:fldChar w:fldCharType="end"/>
                        </w:r>
                        <w:r w:rsidRPr="00246E61">
                          <w:rPr>
                            <w:rFonts w:ascii="Calibri" w:hAnsi="Calibri" w:cs="Calibri"/>
                            <w:color w:val="000000"/>
                            <w:sz w:val="18"/>
                            <w:szCs w:val="18"/>
                            <w:lang w:val="es-ES"/>
                          </w:rPr>
                          <w:t xml:space="preserve"> de </w:t>
                        </w:r>
                        <w:r w:rsidRPr="00246E61">
                          <w:rPr>
                            <w:rFonts w:ascii="Calibri" w:hAnsi="Calibri" w:cs="Calibri"/>
                            <w:b/>
                            <w:color w:val="000000"/>
                            <w:sz w:val="18"/>
                            <w:szCs w:val="18"/>
                          </w:rPr>
                          <w:fldChar w:fldCharType="begin"/>
                        </w:r>
                        <w:r w:rsidRPr="00246E61">
                          <w:rPr>
                            <w:rFonts w:ascii="Calibri" w:hAnsi="Calibri" w:cs="Calibri"/>
                            <w:b/>
                            <w:color w:val="000000"/>
                            <w:sz w:val="18"/>
                            <w:szCs w:val="18"/>
                          </w:rPr>
                          <w:instrText>NUMPAGES  \* Arabic  \* MERGEFORMAT</w:instrText>
                        </w:r>
                        <w:r w:rsidRPr="00246E61">
                          <w:rPr>
                            <w:rFonts w:ascii="Calibri" w:hAnsi="Calibri" w:cs="Calibri"/>
                            <w:b/>
                            <w:color w:val="000000"/>
                            <w:sz w:val="18"/>
                            <w:szCs w:val="18"/>
                          </w:rPr>
                          <w:fldChar w:fldCharType="separate"/>
                        </w:r>
                        <w:r w:rsidR="00F6746F" w:rsidRPr="00F6746F">
                          <w:rPr>
                            <w:rFonts w:ascii="Calibri" w:hAnsi="Calibri" w:cs="Calibri"/>
                            <w:b/>
                            <w:noProof/>
                            <w:color w:val="000000"/>
                            <w:sz w:val="18"/>
                            <w:szCs w:val="18"/>
                            <w:lang w:val="es-ES"/>
                          </w:rPr>
                          <w:t>30</w:t>
                        </w:r>
                        <w:r w:rsidRPr="00246E61">
                          <w:rPr>
                            <w:rFonts w:ascii="Calibri" w:hAnsi="Calibri" w:cs="Calibri"/>
                            <w:b/>
                            <w:color w:val="000000"/>
                            <w:sz w:val="18"/>
                            <w:szCs w:val="18"/>
                          </w:rPr>
                          <w:fldChar w:fldCharType="end"/>
                        </w:r>
                        <w:r w:rsidRPr="001F4538">
                          <w:rPr>
                            <w:rFonts w:ascii="Calibri" w:hAnsi="Calibri" w:cs="Calibri"/>
                            <w:color w:val="000000"/>
                            <w:sz w:val="18"/>
                            <w:szCs w:val="18"/>
                          </w:rPr>
                          <w:t xml:space="preserve"> </w:t>
                        </w:r>
                      </w:p>
                    </w:txbxContent>
                  </v:textbox>
                </v:rect>
                <v:rect id="Rectangle 10" o:spid="_x0000_s1030" style="position:absolute;left:7159;top:1507;width:2475;height: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6NMIA&#10;AADbAAAADwAAAGRycy9kb3ducmV2LnhtbERPTWvCQBC9F/wPywheitnUQynRjYSiVGkPTfTS25Cd&#10;ZkOzsyG7xvTfdwuCt3m8z9lsJ9uJkQbfOlbwlKQgiGunW24UnE/75QsIH5A1do5JwS952Oazhw1m&#10;2l25pLEKjYgh7DNUYELoMyl9bciiT1xPHLlvN1gMEQ6N1ANeY7jt5CpNn6XFlmODwZ5eDdU/1cUq&#10;+HIfblek9Nab0zGMj0X5/lmVSi3mU7EGEWgKd/HNfdBx/gr+f4kH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Po0wgAAANsAAAAPAAAAAAAAAAAAAAAAAJgCAABkcnMvZG93&#10;bnJldi54bWxQSwUGAAAAAAQABAD1AAAAhwMAAAAA&#10;">
                  <v:textbox>
                    <w:txbxContent>
                      <w:p w:rsidR="00A23D82" w:rsidRDefault="00F6746F" w:rsidP="008208FC">
                        <w:pPr>
                          <w:pStyle w:val="NormalWeb"/>
                          <w:bidi/>
                          <w:spacing w:before="0" w:beforeAutospacing="0" w:after="0" w:afterAutospacing="0"/>
                          <w:jc w:val="center"/>
                        </w:pPr>
                        <w:r>
                          <w:rPr>
                            <w:rFonts w:ascii="Calibri" w:hAnsi="Calibri" w:cs="Calibri"/>
                            <w:b/>
                            <w:bCs/>
                            <w:color w:val="000000"/>
                            <w:sz w:val="18"/>
                            <w:szCs w:val="18"/>
                          </w:rPr>
                          <w:t>PLAN</w:t>
                        </w:r>
                      </w:p>
                    </w:txbxContent>
                  </v:textbox>
                </v:rect>
                <v:rect id="Rectangle 4" o:spid="_x0000_s1031" style="position:absolute;left:11;width:2570;height:1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A23D82" w:rsidRDefault="00A23D82" w:rsidP="008208FC">
                        <w:pPr>
                          <w:rPr>
                            <w:rFonts w:eastAsia="Times New Roman"/>
                          </w:rPr>
                        </w:pPr>
                      </w:p>
                    </w:txbxContent>
                  </v:textbox>
                </v:rect>
              </v:group>
              <v:rect id="Rectangle 9" o:spid="_x0000_s1032" style="position:absolute;left:1440;top:1841;width:7270;height: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H28IA&#10;AADbAAAADwAAAGRycy9kb3ducmV2LnhtbERPTWvCQBC9F/oflil4kbqxiJTUVUJRqtiDSXrpbchO&#10;s6HZ2ZBdY/z3rlDobR7vc1ab0bZioN43jhXMZwkI4srphmsFX+Xu+RWED8gaW8ek4EoeNuvHhxWm&#10;2l04p6EItYgh7FNUYELoUil9Zciin7mOOHI/rrcYIuxrqXu8xHDbypckWUqLDccGgx29G6p+i7NV&#10;8O0+3TZL6KMz5SEM0yw/nopcqcnTmL2BCDSGf/Gfe6/j/AXcf4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cfbwgAAANsAAAAPAAAAAAAAAAAAAAAAAJgCAABkcnMvZG93&#10;bnJldi54bWxQSwUGAAAAAAQABAD1AAAAhwMAAAAA&#10;">
                <v:textbox>
                  <w:txbxContent>
                    <w:p w:rsidR="00A23D82" w:rsidRPr="005A4282" w:rsidRDefault="00A23D82" w:rsidP="008208FC">
                      <w:pPr>
                        <w:pStyle w:val="NormalWeb"/>
                        <w:bidi/>
                        <w:spacing w:before="0" w:beforeAutospacing="0" w:after="0" w:afterAutospacing="0"/>
                        <w:jc w:val="center"/>
                        <w:rPr>
                          <w:rFonts w:ascii="Arial" w:hAnsi="Arial" w:cs="Arial"/>
                          <w:sz w:val="14"/>
                          <w:szCs w:val="14"/>
                        </w:rPr>
                      </w:pPr>
                      <w:r w:rsidRPr="005A4282">
                        <w:rPr>
                          <w:rFonts w:ascii="Arial" w:hAnsi="Arial" w:cs="Arial"/>
                          <w:b/>
                          <w:bCs/>
                          <w:color w:val="000000"/>
                          <w:sz w:val="14"/>
                          <w:szCs w:val="14"/>
                        </w:rPr>
                        <w:t>PROCESO:</w:t>
                      </w:r>
                      <w:r w:rsidR="00F6746F">
                        <w:rPr>
                          <w:rFonts w:ascii="Arial" w:hAnsi="Arial" w:cs="Arial"/>
                          <w:b/>
                          <w:bCs/>
                          <w:color w:val="000000"/>
                          <w:sz w:val="14"/>
                          <w:szCs w:val="14"/>
                        </w:rPr>
                        <w:t xml:space="preserve"> </w:t>
                      </w:r>
                      <w:r w:rsidR="00F6746F">
                        <w:rPr>
                          <w:rFonts w:ascii="Arial" w:hAnsi="Arial" w:cs="Arial"/>
                          <w:color w:val="000000"/>
                          <w:sz w:val="14"/>
                          <w:szCs w:val="14"/>
                        </w:rPr>
                        <w:t>GESTIÓN DEL RIESGO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3" type="#_x0000_t75" style="position:absolute;left:1735;top:665;width:2035;height: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5Ht3DAAAA2wAAAA8AAABkcnMvZG93bnJldi54bWxET99rwjAQfh/sfwg38G1NrU6kM4oVBBEm&#10;6CZsb7fm1pYll9JErf/9Igx8u4/v580WvTXiTJ1vHCsYJikI4tLphisFH+/r5ykIH5A1Gsek4Eoe&#10;FvPHhxnm2l14T+dDqEQMYZ+jgjqENpfSlzVZ9IlriSP34zqLIcKukrrDSwy3RmZpOpEWG44NNba0&#10;qqn8PZysgmLTHr9NNv66jtLtzpi39eqzGCo1eOqXryAC9eEu/ndvdJz/Ardf4g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e3cMAAADbAAAADwAAAAAAAAAAAAAAAACf&#10;AgAAZHJzL2Rvd25yZXYueG1sUEsFBgAAAAAEAAQA9wAAAI8DAAAAAA==&#10;">
                <v:imagedata r:id="rId2" o:title="Logotipo"/>
              </v:shape>
            </v:group>
          </w:pict>
        </mc:Fallback>
      </mc:AlternateContent>
    </w:r>
  </w:p>
  <w:p w:rsidR="00A23D82" w:rsidRDefault="00A23D82">
    <w:pPr>
      <w:pStyle w:val="Encabezado"/>
    </w:pPr>
  </w:p>
  <w:p w:rsidR="00A23D82" w:rsidRDefault="001D19DF">
    <w:pPr>
      <w:pStyle w:val="Encabezado"/>
    </w:pPr>
    <w:r>
      <w:rPr>
        <w:noProof/>
        <w:lang w:eastAsia="es-CO"/>
      </w:rPr>
      <w:pict>
        <v:shape id="WordPictureWatermark12641262" o:spid="_x0000_s2055" type="#_x0000_t75" style="position:absolute;margin-left:0;margin-top:0;width:441.85pt;height:258.7pt;z-index:-251656192;mso-position-horizontal:center;mso-position-horizontal-relative:margin;mso-position-vertical:center;mso-position-vertical-relative:margin" o:allowincell="f">
          <v:imagedata r:id="rId3"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82" w:rsidRDefault="001D19DF">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1260" o:spid="_x0000_s2053" type="#_x0000_t75" style="position:absolute;margin-left:0;margin-top:0;width:441.85pt;height:258.7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4100F"/>
    <w:multiLevelType w:val="hybridMultilevel"/>
    <w:tmpl w:val="A25E8676"/>
    <w:lvl w:ilvl="0" w:tplc="80E8CA30">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1F33F4D"/>
    <w:multiLevelType w:val="hybridMultilevel"/>
    <w:tmpl w:val="7718447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13C4225"/>
    <w:multiLevelType w:val="hybridMultilevel"/>
    <w:tmpl w:val="9148F3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4B315BA"/>
    <w:multiLevelType w:val="hybridMultilevel"/>
    <w:tmpl w:val="686A27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1D27760"/>
    <w:multiLevelType w:val="hybridMultilevel"/>
    <w:tmpl w:val="70D28B9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1367A2B"/>
    <w:multiLevelType w:val="hybridMultilevel"/>
    <w:tmpl w:val="0A746DF6"/>
    <w:lvl w:ilvl="0" w:tplc="80E8CA30">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1384E01"/>
    <w:multiLevelType w:val="hybridMultilevel"/>
    <w:tmpl w:val="780E56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30B2DCF"/>
    <w:multiLevelType w:val="hybridMultilevel"/>
    <w:tmpl w:val="EE1E929C"/>
    <w:lvl w:ilvl="0" w:tplc="80E8CA30">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74028F3"/>
    <w:multiLevelType w:val="hybridMultilevel"/>
    <w:tmpl w:val="B1548864"/>
    <w:lvl w:ilvl="0" w:tplc="80E8CA30">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4DF2F58"/>
    <w:multiLevelType w:val="hybridMultilevel"/>
    <w:tmpl w:val="0D0E5622"/>
    <w:lvl w:ilvl="0" w:tplc="80E8CA30">
      <w:numFmt w:val="bullet"/>
      <w:lvlText w:val="•"/>
      <w:lvlJc w:val="left"/>
      <w:pPr>
        <w:ind w:left="106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69112E4"/>
    <w:multiLevelType w:val="hybridMultilevel"/>
    <w:tmpl w:val="A1EC5E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6"/>
  </w:num>
  <w:num w:numId="4">
    <w:abstractNumId w:val="3"/>
  </w:num>
  <w:num w:numId="5">
    <w:abstractNumId w:val="8"/>
  </w:num>
  <w:num w:numId="6">
    <w:abstractNumId w:val="7"/>
  </w:num>
  <w:num w:numId="7">
    <w:abstractNumId w:val="5"/>
  </w:num>
  <w:num w:numId="8">
    <w:abstractNumId w:val="0"/>
  </w:num>
  <w:num w:numId="9">
    <w:abstractNumId w:val="9"/>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A30"/>
    <w:rsid w:val="00022E51"/>
    <w:rsid w:val="00042EC6"/>
    <w:rsid w:val="00054CD7"/>
    <w:rsid w:val="000721FD"/>
    <w:rsid w:val="00082E15"/>
    <w:rsid w:val="0008777B"/>
    <w:rsid w:val="000B2EBC"/>
    <w:rsid w:val="00105704"/>
    <w:rsid w:val="00117262"/>
    <w:rsid w:val="00146A3B"/>
    <w:rsid w:val="00170917"/>
    <w:rsid w:val="001850B0"/>
    <w:rsid w:val="001D19DF"/>
    <w:rsid w:val="00226628"/>
    <w:rsid w:val="00246E61"/>
    <w:rsid w:val="00263256"/>
    <w:rsid w:val="002A10B2"/>
    <w:rsid w:val="002E5F79"/>
    <w:rsid w:val="00327BF7"/>
    <w:rsid w:val="003979E6"/>
    <w:rsid w:val="003B4132"/>
    <w:rsid w:val="00420F3A"/>
    <w:rsid w:val="00423EEE"/>
    <w:rsid w:val="00465300"/>
    <w:rsid w:val="004E4A97"/>
    <w:rsid w:val="00513132"/>
    <w:rsid w:val="00536114"/>
    <w:rsid w:val="00571D2B"/>
    <w:rsid w:val="006556D3"/>
    <w:rsid w:val="006620E7"/>
    <w:rsid w:val="00665BED"/>
    <w:rsid w:val="0067492C"/>
    <w:rsid w:val="006D2A54"/>
    <w:rsid w:val="006D6A30"/>
    <w:rsid w:val="00703B3E"/>
    <w:rsid w:val="00716DB1"/>
    <w:rsid w:val="00717C10"/>
    <w:rsid w:val="00736679"/>
    <w:rsid w:val="0074583E"/>
    <w:rsid w:val="0075283E"/>
    <w:rsid w:val="00762C82"/>
    <w:rsid w:val="00775286"/>
    <w:rsid w:val="00794EA0"/>
    <w:rsid w:val="007A176E"/>
    <w:rsid w:val="007A682B"/>
    <w:rsid w:val="007C0BBE"/>
    <w:rsid w:val="007C3BFC"/>
    <w:rsid w:val="007E7F5F"/>
    <w:rsid w:val="008107EA"/>
    <w:rsid w:val="008208FC"/>
    <w:rsid w:val="00824D7A"/>
    <w:rsid w:val="008266C5"/>
    <w:rsid w:val="00840F38"/>
    <w:rsid w:val="008417A0"/>
    <w:rsid w:val="008833D5"/>
    <w:rsid w:val="00946009"/>
    <w:rsid w:val="009514ED"/>
    <w:rsid w:val="00954C6F"/>
    <w:rsid w:val="009964EF"/>
    <w:rsid w:val="00996F03"/>
    <w:rsid w:val="009A4772"/>
    <w:rsid w:val="009D1861"/>
    <w:rsid w:val="009D6F2B"/>
    <w:rsid w:val="00A17C8D"/>
    <w:rsid w:val="00A23D82"/>
    <w:rsid w:val="00A23DEA"/>
    <w:rsid w:val="00A55831"/>
    <w:rsid w:val="00A61994"/>
    <w:rsid w:val="00AC2327"/>
    <w:rsid w:val="00AE4406"/>
    <w:rsid w:val="00AF123E"/>
    <w:rsid w:val="00B64AE9"/>
    <w:rsid w:val="00C03CDE"/>
    <w:rsid w:val="00D10E48"/>
    <w:rsid w:val="00D24BB5"/>
    <w:rsid w:val="00D258F6"/>
    <w:rsid w:val="00D3766A"/>
    <w:rsid w:val="00D523E1"/>
    <w:rsid w:val="00D83A47"/>
    <w:rsid w:val="00DF3E36"/>
    <w:rsid w:val="00E057EA"/>
    <w:rsid w:val="00E123D5"/>
    <w:rsid w:val="00E26054"/>
    <w:rsid w:val="00E3773B"/>
    <w:rsid w:val="00E50D7E"/>
    <w:rsid w:val="00E52529"/>
    <w:rsid w:val="00E64C3A"/>
    <w:rsid w:val="00ED082F"/>
    <w:rsid w:val="00EE7A30"/>
    <w:rsid w:val="00EF714A"/>
    <w:rsid w:val="00F22917"/>
    <w:rsid w:val="00F356F3"/>
    <w:rsid w:val="00F64CE1"/>
    <w:rsid w:val="00F6746F"/>
    <w:rsid w:val="00FA0F77"/>
    <w:rsid w:val="00FA1117"/>
    <w:rsid w:val="00FA60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D6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A30"/>
    <w:rPr>
      <w:rFonts w:ascii="Tahoma" w:hAnsi="Tahoma" w:cs="Tahoma"/>
      <w:sz w:val="16"/>
      <w:szCs w:val="16"/>
    </w:rPr>
  </w:style>
  <w:style w:type="paragraph" w:styleId="Encabezado">
    <w:name w:val="header"/>
    <w:basedOn w:val="Normal"/>
    <w:link w:val="EncabezadoCar"/>
    <w:uiPriority w:val="99"/>
    <w:unhideWhenUsed/>
    <w:rsid w:val="002266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6628"/>
  </w:style>
  <w:style w:type="paragraph" w:styleId="Piedepgina">
    <w:name w:val="footer"/>
    <w:basedOn w:val="Normal"/>
    <w:link w:val="PiedepginaCar"/>
    <w:uiPriority w:val="99"/>
    <w:unhideWhenUsed/>
    <w:rsid w:val="002266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6628"/>
  </w:style>
  <w:style w:type="paragraph" w:styleId="Prrafodelista">
    <w:name w:val="List Paragraph"/>
    <w:basedOn w:val="Normal"/>
    <w:uiPriority w:val="34"/>
    <w:qFormat/>
    <w:rsid w:val="00226628"/>
    <w:pPr>
      <w:ind w:left="720"/>
      <w:contextualSpacing/>
    </w:pPr>
  </w:style>
  <w:style w:type="table" w:styleId="Tablaconcuadrcula">
    <w:name w:val="Table Grid"/>
    <w:basedOn w:val="Tablanormal"/>
    <w:uiPriority w:val="59"/>
    <w:rsid w:val="007458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4583E"/>
    <w:pPr>
      <w:autoSpaceDE w:val="0"/>
      <w:autoSpaceDN w:val="0"/>
      <w:adjustRightInd w:val="0"/>
      <w:spacing w:after="0" w:line="240" w:lineRule="auto"/>
    </w:pPr>
    <w:rPr>
      <w:rFonts w:ascii="Arial" w:eastAsia="Calibri" w:hAnsi="Arial" w:cs="Arial"/>
      <w:color w:val="000000"/>
      <w:sz w:val="24"/>
      <w:szCs w:val="24"/>
      <w:lang w:eastAsia="es-CO"/>
    </w:rPr>
  </w:style>
  <w:style w:type="paragraph" w:styleId="Sinespaciado">
    <w:name w:val="No Spacing"/>
    <w:uiPriority w:val="1"/>
    <w:qFormat/>
    <w:rsid w:val="000721FD"/>
    <w:pPr>
      <w:spacing w:after="0" w:line="240" w:lineRule="auto"/>
    </w:pPr>
  </w:style>
  <w:style w:type="paragraph" w:styleId="NormalWeb">
    <w:name w:val="Normal (Web)"/>
    <w:basedOn w:val="Normal"/>
    <w:uiPriority w:val="99"/>
    <w:semiHidden/>
    <w:unhideWhenUsed/>
    <w:rsid w:val="008208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Citadestacada">
    <w:name w:val="Intense Quote"/>
    <w:basedOn w:val="Normal"/>
    <w:next w:val="Normal"/>
    <w:link w:val="CitadestacadaCar"/>
    <w:uiPriority w:val="30"/>
    <w:qFormat/>
    <w:rsid w:val="002E5F79"/>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E5F79"/>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D6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A30"/>
    <w:rPr>
      <w:rFonts w:ascii="Tahoma" w:hAnsi="Tahoma" w:cs="Tahoma"/>
      <w:sz w:val="16"/>
      <w:szCs w:val="16"/>
    </w:rPr>
  </w:style>
  <w:style w:type="paragraph" w:styleId="Encabezado">
    <w:name w:val="header"/>
    <w:basedOn w:val="Normal"/>
    <w:link w:val="EncabezadoCar"/>
    <w:uiPriority w:val="99"/>
    <w:unhideWhenUsed/>
    <w:rsid w:val="002266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6628"/>
  </w:style>
  <w:style w:type="paragraph" w:styleId="Piedepgina">
    <w:name w:val="footer"/>
    <w:basedOn w:val="Normal"/>
    <w:link w:val="PiedepginaCar"/>
    <w:uiPriority w:val="99"/>
    <w:unhideWhenUsed/>
    <w:rsid w:val="002266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6628"/>
  </w:style>
  <w:style w:type="paragraph" w:styleId="Prrafodelista">
    <w:name w:val="List Paragraph"/>
    <w:basedOn w:val="Normal"/>
    <w:uiPriority w:val="34"/>
    <w:qFormat/>
    <w:rsid w:val="00226628"/>
    <w:pPr>
      <w:ind w:left="720"/>
      <w:contextualSpacing/>
    </w:pPr>
  </w:style>
  <w:style w:type="table" w:styleId="Tablaconcuadrcula">
    <w:name w:val="Table Grid"/>
    <w:basedOn w:val="Tablanormal"/>
    <w:uiPriority w:val="59"/>
    <w:rsid w:val="007458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4583E"/>
    <w:pPr>
      <w:autoSpaceDE w:val="0"/>
      <w:autoSpaceDN w:val="0"/>
      <w:adjustRightInd w:val="0"/>
      <w:spacing w:after="0" w:line="240" w:lineRule="auto"/>
    </w:pPr>
    <w:rPr>
      <w:rFonts w:ascii="Arial" w:eastAsia="Calibri" w:hAnsi="Arial" w:cs="Arial"/>
      <w:color w:val="000000"/>
      <w:sz w:val="24"/>
      <w:szCs w:val="24"/>
      <w:lang w:eastAsia="es-CO"/>
    </w:rPr>
  </w:style>
  <w:style w:type="paragraph" w:styleId="Sinespaciado">
    <w:name w:val="No Spacing"/>
    <w:uiPriority w:val="1"/>
    <w:qFormat/>
    <w:rsid w:val="000721FD"/>
    <w:pPr>
      <w:spacing w:after="0" w:line="240" w:lineRule="auto"/>
    </w:pPr>
  </w:style>
  <w:style w:type="paragraph" w:styleId="NormalWeb">
    <w:name w:val="Normal (Web)"/>
    <w:basedOn w:val="Normal"/>
    <w:uiPriority w:val="99"/>
    <w:semiHidden/>
    <w:unhideWhenUsed/>
    <w:rsid w:val="008208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Citadestacada">
    <w:name w:val="Intense Quote"/>
    <w:basedOn w:val="Normal"/>
    <w:next w:val="Normal"/>
    <w:link w:val="CitadestacadaCar"/>
    <w:uiPriority w:val="30"/>
    <w:qFormat/>
    <w:rsid w:val="002E5F79"/>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E5F7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07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6.jpeg"/><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97C00-4620-4D92-A6A8-48684A077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30</Pages>
  <Words>6107</Words>
  <Characters>33589</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Darkyt0</dc:creator>
  <cp:lastModifiedBy>Diego Trujillo</cp:lastModifiedBy>
  <cp:revision>45</cp:revision>
  <dcterms:created xsi:type="dcterms:W3CDTF">2012-12-13T22:09:00Z</dcterms:created>
  <dcterms:modified xsi:type="dcterms:W3CDTF">2013-01-17T20:22:00Z</dcterms:modified>
</cp:coreProperties>
</file>