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976F20" w:rsidTr="00F24E99">
        <w:tc>
          <w:tcPr>
            <w:tcW w:w="1384" w:type="dxa"/>
            <w:shd w:val="clear" w:color="auto" w:fill="auto"/>
          </w:tcPr>
          <w:p w:rsidR="00976F20" w:rsidRDefault="00976F20" w:rsidP="00F24E9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C6BDDC4" wp14:editId="31278C8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976F20" w:rsidRDefault="00976F20" w:rsidP="00F24E9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976F20" w:rsidRDefault="00976F20" w:rsidP="00F24E9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976F20" w:rsidRDefault="00976F20" w:rsidP="00F24E9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76F20" w:rsidRDefault="00976F20" w:rsidP="00F24E9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976F20" w:rsidRDefault="00976F20" w:rsidP="00F24E9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976F20" w:rsidRDefault="00976F20" w:rsidP="00F24E9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976F20" w:rsidRDefault="00976F20" w:rsidP="00F24E9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976F20" w:rsidRDefault="00976F20" w:rsidP="00F24E9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976F20" w:rsidRDefault="00976F20" w:rsidP="00976F2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976F20" w:rsidRDefault="00976F20" w:rsidP="00976F20">
      <w:pPr>
        <w:spacing w:after="0" w:line="240" w:lineRule="auto"/>
        <w:jc w:val="center"/>
        <w:rPr>
          <w:b/>
          <w:sz w:val="6"/>
        </w:rPr>
      </w:pPr>
    </w:p>
    <w:p w:rsidR="00976F20" w:rsidRDefault="00976F20" w:rsidP="00976F20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976F20" w:rsidRDefault="00976F20" w:rsidP="00976F20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:rsidR="00976F20" w:rsidRDefault="00976F20" w:rsidP="00976F20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:rsidR="00976F20" w:rsidRDefault="00976F20" w:rsidP="00976F20">
      <w:pPr>
        <w:spacing w:after="0" w:line="240" w:lineRule="auto"/>
        <w:rPr>
          <w:i/>
          <w:sz w:val="28"/>
        </w:rPr>
      </w:pPr>
    </w:p>
    <w:p w:rsidR="00976F20" w:rsidRDefault="00976F20" w:rsidP="00976F20">
      <w:pPr>
        <w:spacing w:after="0" w:line="240" w:lineRule="auto"/>
        <w:rPr>
          <w:i/>
          <w:sz w:val="18"/>
        </w:rPr>
      </w:pPr>
    </w:p>
    <w:p w:rsidR="00976F20" w:rsidRDefault="00976F20" w:rsidP="00976F20">
      <w:pPr>
        <w:spacing w:after="0" w:line="240" w:lineRule="auto"/>
        <w:rPr>
          <w:i/>
          <w:sz w:val="32"/>
        </w:rPr>
      </w:pPr>
    </w:p>
    <w:p w:rsidR="00976F20" w:rsidRDefault="00976F20" w:rsidP="00976F20">
      <w:pPr>
        <w:spacing w:after="0" w:line="240" w:lineRule="auto"/>
        <w:rPr>
          <w:i/>
          <w:sz w:val="32"/>
        </w:rPr>
      </w:pPr>
    </w:p>
    <w:p w:rsidR="00976F20" w:rsidRDefault="00976F20" w:rsidP="00976F20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976F20" w:rsidRDefault="00976F20" w:rsidP="00976F20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976F20" w:rsidRDefault="00976F20" w:rsidP="00976F20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976F20" w:rsidRPr="00C33705" w:rsidRDefault="00976F20" w:rsidP="00976F20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Язык ассемблер</w:t>
      </w:r>
    </w:p>
    <w:p w:rsidR="00976F20" w:rsidRDefault="00976F20" w:rsidP="00976F20">
      <w:pPr>
        <w:spacing w:after="0" w:line="240" w:lineRule="auto"/>
        <w:jc w:val="center"/>
      </w:pPr>
    </w:p>
    <w:p w:rsidR="00976F20" w:rsidRPr="002A5B33" w:rsidRDefault="00976F20" w:rsidP="00976F20">
      <w:pPr>
        <w:spacing w:after="0" w:line="240" w:lineRule="auto"/>
      </w:pPr>
    </w:p>
    <w:p w:rsidR="00976F20" w:rsidRDefault="00976F20" w:rsidP="00976F20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976F20" w:rsidRDefault="00976F20" w:rsidP="00976F20">
      <w:pPr>
        <w:spacing w:after="0" w:line="240" w:lineRule="auto"/>
      </w:pPr>
      <w:r>
        <w:rPr>
          <w:b/>
          <w:i/>
          <w:sz w:val="40"/>
        </w:rPr>
        <w:t>___</w:t>
      </w:r>
      <w:r w:rsidRPr="00003D9C">
        <w:rPr>
          <w:b/>
          <w:i/>
          <w:sz w:val="40"/>
        </w:rPr>
        <w:t>_</w:t>
      </w:r>
      <w:r>
        <w:rPr>
          <w:b/>
          <w:i/>
          <w:sz w:val="40"/>
        </w:rPr>
        <w:t>____________</w:t>
      </w:r>
      <w:r>
        <w:rPr>
          <w:b/>
          <w:i/>
          <w:sz w:val="40"/>
          <w:u w:val="single"/>
        </w:rPr>
        <w:t>Числа Фибоначчи</w:t>
      </w:r>
      <w:r>
        <w:rPr>
          <w:b/>
          <w:i/>
          <w:sz w:val="40"/>
        </w:rPr>
        <w:t xml:space="preserve"> _</w:t>
      </w:r>
      <w:r w:rsidRPr="00003D9C">
        <w:rPr>
          <w:b/>
          <w:i/>
          <w:sz w:val="40"/>
        </w:rPr>
        <w:t>_</w:t>
      </w:r>
      <w:r>
        <w:rPr>
          <w:b/>
          <w:i/>
          <w:sz w:val="40"/>
        </w:rPr>
        <w:t>__</w:t>
      </w:r>
      <w:r w:rsidRPr="00003D9C">
        <w:rPr>
          <w:b/>
          <w:i/>
          <w:sz w:val="40"/>
        </w:rPr>
        <w:t>____</w:t>
      </w:r>
      <w:r>
        <w:rPr>
          <w:b/>
          <w:i/>
          <w:sz w:val="40"/>
        </w:rPr>
        <w:t>______</w:t>
      </w:r>
    </w:p>
    <w:p w:rsidR="00976F20" w:rsidRDefault="00976F20" w:rsidP="00976F20">
      <w:pPr>
        <w:spacing w:after="0" w:line="240" w:lineRule="auto"/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976F20" w:rsidRDefault="00976F20" w:rsidP="00976F20">
      <w:pPr>
        <w:spacing w:after="0" w:line="240" w:lineRule="auto"/>
        <w:rPr>
          <w:b/>
          <w:i/>
          <w:sz w:val="40"/>
        </w:rPr>
      </w:pPr>
    </w:p>
    <w:p w:rsidR="00976F20" w:rsidRDefault="00976F20" w:rsidP="00976F20">
      <w:pPr>
        <w:spacing w:after="0" w:line="240" w:lineRule="auto"/>
        <w:rPr>
          <w:b/>
          <w:i/>
          <w:sz w:val="40"/>
        </w:rPr>
      </w:pPr>
    </w:p>
    <w:p w:rsidR="00976F20" w:rsidRDefault="00976F20" w:rsidP="00976F20">
      <w:pPr>
        <w:spacing w:after="0" w:line="240" w:lineRule="auto"/>
        <w:rPr>
          <w:b/>
          <w:i/>
          <w:sz w:val="40"/>
        </w:rPr>
      </w:pPr>
    </w:p>
    <w:p w:rsidR="00976F20" w:rsidRDefault="00976F20" w:rsidP="00976F20">
      <w:pPr>
        <w:spacing w:after="0" w:line="240" w:lineRule="auto"/>
        <w:rPr>
          <w:b/>
          <w:i/>
          <w:sz w:val="40"/>
        </w:rPr>
      </w:pPr>
    </w:p>
    <w:p w:rsidR="00976F20" w:rsidRDefault="00976F20" w:rsidP="00976F20">
      <w:pPr>
        <w:spacing w:after="0" w:line="240" w:lineRule="auto"/>
        <w:rPr>
          <w:b/>
          <w:i/>
          <w:sz w:val="40"/>
        </w:rPr>
      </w:pPr>
    </w:p>
    <w:p w:rsidR="00976F20" w:rsidRPr="00EB7880" w:rsidRDefault="00976F20" w:rsidP="00976F20">
      <w:pPr>
        <w:spacing w:after="0" w:line="240" w:lineRule="auto"/>
      </w:pPr>
      <w:r>
        <w:t>Студент __</w:t>
      </w:r>
      <w:r>
        <w:rPr>
          <w:u w:val="single"/>
        </w:rPr>
        <w:t>К3-43Б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976F20" w:rsidRDefault="00976F20" w:rsidP="00976F20">
      <w:pPr>
        <w:spacing w:after="0" w:line="240" w:lineRule="auto"/>
        <w:ind w:left="709" w:right="565"/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76F20" w:rsidRDefault="00976F20" w:rsidP="00976F20">
      <w:pPr>
        <w:spacing w:after="0" w:line="240" w:lineRule="auto"/>
        <w:jc w:val="both"/>
        <w:rPr>
          <w:sz w:val="20"/>
          <w:szCs w:val="18"/>
        </w:rPr>
      </w:pPr>
    </w:p>
    <w:p w:rsidR="00976F20" w:rsidRDefault="00976F20" w:rsidP="00976F20">
      <w:pPr>
        <w:spacing w:after="0" w:line="240" w:lineRule="auto"/>
        <w:jc w:val="both"/>
        <w:rPr>
          <w:sz w:val="20"/>
          <w:szCs w:val="18"/>
        </w:rPr>
      </w:pPr>
    </w:p>
    <w:p w:rsidR="00976F20" w:rsidRPr="00CD2885" w:rsidRDefault="00976F20" w:rsidP="00976F20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Чернышев</w:t>
      </w:r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976F20" w:rsidRDefault="00976F20" w:rsidP="00976F20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76F20" w:rsidRDefault="00976F20" w:rsidP="00976F20">
      <w:pPr>
        <w:spacing w:after="0" w:line="240" w:lineRule="auto"/>
        <w:jc w:val="both"/>
        <w:rPr>
          <w:sz w:val="20"/>
          <w:szCs w:val="18"/>
        </w:rPr>
      </w:pPr>
    </w:p>
    <w:p w:rsidR="00976F20" w:rsidRDefault="00976F20" w:rsidP="00976F20">
      <w:pPr>
        <w:spacing w:after="0" w:line="240" w:lineRule="auto"/>
        <w:jc w:val="center"/>
        <w:rPr>
          <w:i/>
          <w:szCs w:val="18"/>
        </w:rPr>
      </w:pPr>
    </w:p>
    <w:p w:rsidR="00976F20" w:rsidRDefault="00976F20" w:rsidP="00976F20">
      <w:pPr>
        <w:spacing w:after="0" w:line="240" w:lineRule="auto"/>
        <w:jc w:val="center"/>
        <w:rPr>
          <w:i/>
          <w:szCs w:val="18"/>
        </w:rPr>
      </w:pPr>
    </w:p>
    <w:p w:rsidR="00976F20" w:rsidRDefault="00976F20" w:rsidP="00976F20">
      <w:pPr>
        <w:spacing w:after="0" w:line="240" w:lineRule="auto"/>
        <w:jc w:val="center"/>
        <w:rPr>
          <w:i/>
          <w:szCs w:val="18"/>
        </w:rPr>
      </w:pPr>
    </w:p>
    <w:p w:rsidR="00976F20" w:rsidRDefault="00976F20" w:rsidP="00976F20">
      <w:pPr>
        <w:spacing w:after="0" w:line="240" w:lineRule="auto"/>
        <w:jc w:val="center"/>
        <w:rPr>
          <w:i/>
          <w:szCs w:val="18"/>
        </w:rPr>
      </w:pPr>
    </w:p>
    <w:p w:rsidR="00976F20" w:rsidRDefault="00976F20" w:rsidP="00976F20">
      <w:pPr>
        <w:spacing w:after="0" w:line="240" w:lineRule="auto"/>
        <w:jc w:val="center"/>
        <w:rPr>
          <w:i/>
        </w:rPr>
      </w:pPr>
    </w:p>
    <w:p w:rsidR="00976F20" w:rsidRPr="00AA0846" w:rsidRDefault="00976F20" w:rsidP="00976F20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942B9B" w:rsidRPr="00976F20" w:rsidRDefault="00976F20" w:rsidP="00976F20">
      <w:pPr>
        <w:jc w:val="center"/>
        <w:rPr>
          <w:sz w:val="28"/>
        </w:rPr>
      </w:pPr>
      <w:r w:rsidRPr="00B95C12">
        <w:rPr>
          <w:b/>
          <w:sz w:val="28"/>
        </w:rPr>
        <w:lastRenderedPageBreak/>
        <w:t>Числа Фибоначчи</w:t>
      </w:r>
      <w:r w:rsidRPr="00976F20">
        <w:rPr>
          <w:sz w:val="28"/>
        </w:rPr>
        <w:t xml:space="preserve"> — это ряд, состоящий из целых чисел. Их особенность заключается в том, что каждый элемент представляет собой сумму двух предыдущих чисел.</w:t>
      </w:r>
    </w:p>
    <w:p w:rsidR="00976F20" w:rsidRPr="00976F20" w:rsidRDefault="00976F20" w:rsidP="00976F20">
      <w:pPr>
        <w:jc w:val="center"/>
        <w:rPr>
          <w:sz w:val="28"/>
        </w:rPr>
      </w:pPr>
      <w:r w:rsidRPr="00976F20">
        <w:rPr>
          <w:sz w:val="28"/>
        </w:rPr>
        <w:t>1, 1, 2, 3, 5, 13, 21, 34, 55, 89, 144…</w:t>
      </w:r>
    </w:p>
    <w:p w:rsidR="00976F20" w:rsidRDefault="00A52336" w:rsidP="00976F20">
      <w:pPr>
        <w:jc w:val="center"/>
      </w:pPr>
      <w:r>
        <w:rPr>
          <w:noProof/>
          <w:lang w:eastAsia="ru-RU"/>
        </w:rPr>
        <w:drawing>
          <wp:inline distT="0" distB="0" distL="0" distR="0" wp14:anchorId="71BEDD2E" wp14:editId="42383003">
            <wp:extent cx="2352675" cy="2856086"/>
            <wp:effectExtent l="0" t="0" r="0" b="1905"/>
            <wp:docPr id="3" name="Рисунок 3" descr="C:\Users\mrlux\AppData\Local\Microsoft\Windows\INetCache\Content.Word\c+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rlux\AppData\Local\Microsoft\Windows\INetCache\Content.Word\c++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72" cy="286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F20">
        <w:rPr>
          <w:noProof/>
          <w:lang w:eastAsia="ru-RU"/>
        </w:rPr>
        <w:drawing>
          <wp:inline distT="0" distB="0" distL="0" distR="0">
            <wp:extent cx="3154036" cy="1948180"/>
            <wp:effectExtent l="0" t="0" r="8890" b="0"/>
            <wp:docPr id="1" name="Рисунок 1" descr="https://symbol-sign.com/wp-content/uploads/2018/04/fibonacci_spiral_by_hop41-d4xna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ymbol-sign.com/wp-content/uploads/2018/04/fibonacci_spiral_by_hop41-d4xna2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227" cy="198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336" w:rsidRDefault="00A52336" w:rsidP="00976F20">
      <w:pPr>
        <w:jc w:val="center"/>
      </w:pPr>
    </w:p>
    <w:p w:rsidR="00976F20" w:rsidRDefault="00976F20" w:rsidP="00165DB7">
      <w:pPr>
        <w:jc w:val="center"/>
        <w:rPr>
          <w:noProof/>
          <w:lang w:eastAsia="ru-RU"/>
        </w:rPr>
      </w:pPr>
      <w:r w:rsidRPr="00B95C12">
        <w:rPr>
          <w:b/>
          <w:sz w:val="28"/>
        </w:rPr>
        <w:t xml:space="preserve">Решение на </w:t>
      </w:r>
      <w:r w:rsidRPr="00B95C12">
        <w:rPr>
          <w:b/>
          <w:sz w:val="28"/>
          <w:lang w:val="en-US"/>
        </w:rPr>
        <w:t>INTEL 8086</w:t>
      </w:r>
      <w:r w:rsidR="00523D5C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1.5pt">
            <v:imagedata r:id="rId8" o:title="лаб4_1" cropbottom="2731f" grayscale="t"/>
          </v:shape>
        </w:pict>
      </w:r>
      <w:r w:rsidR="00523D5C">
        <w:rPr>
          <w:noProof/>
          <w:lang w:eastAsia="ru-RU"/>
        </w:rPr>
        <w:pict>
          <v:shape id="_x0000_i1026" type="#_x0000_t75" style="width:453pt;height:56.25pt">
            <v:imagedata r:id="rId9" o:title="лаб4_2" croptop="25575f" cropright="2101f" grayscale="t"/>
          </v:shape>
        </w:pict>
      </w:r>
    </w:p>
    <w:p w:rsidR="00523D5C" w:rsidRDefault="00523D5C" w:rsidP="00165DB7">
      <w:pPr>
        <w:jc w:val="center"/>
        <w:rPr>
          <w:noProof/>
          <w:lang w:eastAsia="ru-RU"/>
        </w:rPr>
      </w:pPr>
    </w:p>
    <w:p w:rsidR="00523D5C" w:rsidRDefault="00523D5C" w:rsidP="00165DB7">
      <w:pPr>
        <w:jc w:val="center"/>
        <w:rPr>
          <w:noProof/>
          <w:lang w:eastAsia="ru-RU"/>
        </w:rPr>
      </w:pPr>
    </w:p>
    <w:p w:rsidR="00523D5C" w:rsidRDefault="00523D5C" w:rsidP="00165DB7">
      <w:pPr>
        <w:jc w:val="center"/>
        <w:rPr>
          <w:b/>
          <w:noProof/>
          <w:sz w:val="28"/>
          <w:lang w:val="en-US" w:eastAsia="ru-RU"/>
        </w:rPr>
      </w:pPr>
      <w:r w:rsidRPr="00523D5C">
        <w:rPr>
          <w:b/>
          <w:noProof/>
          <w:sz w:val="28"/>
          <w:lang w:eastAsia="ru-RU"/>
        </w:rPr>
        <w:lastRenderedPageBreak/>
        <w:t xml:space="preserve">Решение на </w:t>
      </w:r>
      <w:r w:rsidRPr="00523D5C">
        <w:rPr>
          <w:b/>
          <w:noProof/>
          <w:sz w:val="28"/>
          <w:lang w:val="en-US" w:eastAsia="ru-RU"/>
        </w:rPr>
        <w:t>AVR</w:t>
      </w:r>
    </w:p>
    <w:p w:rsidR="00523D5C" w:rsidRPr="00523D5C" w:rsidRDefault="00523D5C" w:rsidP="00523D5C">
      <w:pPr>
        <w:rPr>
          <w:b/>
          <w:sz w:val="28"/>
          <w:lang w:val="en-US"/>
        </w:rPr>
      </w:pPr>
      <w:r w:rsidRPr="00523D5C">
        <w:rPr>
          <w:b/>
          <w:sz w:val="28"/>
          <w:lang w:val="en-US"/>
        </w:rPr>
        <w:drawing>
          <wp:inline distT="0" distB="0" distL="0" distR="0" wp14:anchorId="7DE72156" wp14:editId="67C84A43">
            <wp:extent cx="2476500" cy="727471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713" cy="72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D5C" w:rsidRPr="00523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A7"/>
    <w:rsid w:val="00165DB7"/>
    <w:rsid w:val="00523D5C"/>
    <w:rsid w:val="007F2D8D"/>
    <w:rsid w:val="00976F20"/>
    <w:rsid w:val="00995E39"/>
    <w:rsid w:val="00A52336"/>
    <w:rsid w:val="00B95C12"/>
    <w:rsid w:val="00D7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D9AF6-5656-4B0D-BE49-1D713DD7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F20"/>
  </w:style>
  <w:style w:type="paragraph" w:styleId="4">
    <w:name w:val="heading 4"/>
    <w:basedOn w:val="a"/>
    <w:next w:val="a"/>
    <w:link w:val="40"/>
    <w:qFormat/>
    <w:rsid w:val="00976F20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76F20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paragraph" w:styleId="a3">
    <w:name w:val="Balloon Text"/>
    <w:basedOn w:val="a"/>
    <w:link w:val="a4"/>
    <w:uiPriority w:val="99"/>
    <w:semiHidden/>
    <w:unhideWhenUsed/>
    <w:rsid w:val="00523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23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2021-05-10T12:42:00Z</cp:lastPrinted>
  <dcterms:created xsi:type="dcterms:W3CDTF">2021-04-28T08:19:00Z</dcterms:created>
  <dcterms:modified xsi:type="dcterms:W3CDTF">2021-05-10T12:47:00Z</dcterms:modified>
</cp:coreProperties>
</file>