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58EA" w:rsidRPr="006377BA" w:rsidRDefault="003058EA" w:rsidP="00F50B86">
      <w:pPr>
        <w:jc w:val="center"/>
        <w:rPr>
          <w:b/>
          <w:sz w:val="28"/>
          <w:szCs w:val="28"/>
        </w:rPr>
      </w:pPr>
      <w:bookmarkStart w:id="0" w:name="_GoBack"/>
      <w:bookmarkEnd w:id="0"/>
      <w:r w:rsidRPr="006377BA">
        <w:rPr>
          <w:b/>
          <w:sz w:val="28"/>
          <w:szCs w:val="28"/>
        </w:rPr>
        <w:t>Ministerul Educației, Culturii și Cercetării al Republicii Moldova</w:t>
      </w:r>
    </w:p>
    <w:p w:rsidR="00C14A78" w:rsidRDefault="00C14A78" w:rsidP="00F50B86">
      <w:pPr>
        <w:pStyle w:val="ac"/>
        <w:spacing w:after="240"/>
        <w:jc w:val="center"/>
      </w:pPr>
    </w:p>
    <w:p w:rsidR="009E3272" w:rsidRDefault="009E3272" w:rsidP="009E3272">
      <w:pPr>
        <w:pStyle w:val="ac"/>
        <w:spacing w:after="240"/>
        <w:jc w:val="center"/>
      </w:pPr>
      <w:bookmarkStart w:id="1" w:name="_Hlk48392244"/>
      <w:r>
        <w:t>Direcția Educație Criuleni</w:t>
      </w:r>
    </w:p>
    <w:p w:rsidR="003058EA" w:rsidRPr="009E3272" w:rsidRDefault="003058EA" w:rsidP="009E3272">
      <w:pPr>
        <w:pStyle w:val="ac"/>
        <w:spacing w:after="240"/>
        <w:jc w:val="center"/>
      </w:pPr>
      <w:r w:rsidRPr="009E3272">
        <w:rPr>
          <w:sz w:val="20"/>
        </w:rPr>
        <w:t>(denumirea OLSDÎ)</w:t>
      </w:r>
    </w:p>
    <w:bookmarkEnd w:id="1"/>
    <w:p w:rsidR="003058EA" w:rsidRDefault="003058EA" w:rsidP="00F50B86">
      <w:pPr>
        <w:pStyle w:val="ac"/>
        <w:spacing w:after="240"/>
        <w:jc w:val="center"/>
      </w:pPr>
    </w:p>
    <w:p w:rsidR="006377BA" w:rsidRPr="006377BA" w:rsidRDefault="00021437" w:rsidP="00021437">
      <w:pPr>
        <w:spacing w:after="240"/>
        <w:ind w:left="720"/>
        <w:contextualSpacing/>
        <w:jc w:val="center"/>
        <w:rPr>
          <w:szCs w:val="20"/>
        </w:rPr>
      </w:pPr>
      <w:r>
        <w:rPr>
          <w:szCs w:val="20"/>
        </w:rPr>
        <w:t>Gimnaziul Drăsliceni</w:t>
      </w:r>
    </w:p>
    <w:p w:rsidR="006377BA" w:rsidRPr="006377BA" w:rsidRDefault="006377BA" w:rsidP="006377BA">
      <w:pPr>
        <w:spacing w:after="240"/>
        <w:ind w:left="720"/>
        <w:contextualSpacing/>
        <w:jc w:val="center"/>
        <w:rPr>
          <w:sz w:val="20"/>
          <w:szCs w:val="20"/>
        </w:rPr>
      </w:pPr>
      <w:r w:rsidRPr="006377BA">
        <w:rPr>
          <w:sz w:val="20"/>
          <w:szCs w:val="20"/>
        </w:rPr>
        <w:t xml:space="preserve">(denumirea </w:t>
      </w:r>
      <w:r>
        <w:rPr>
          <w:sz w:val="20"/>
          <w:szCs w:val="20"/>
        </w:rPr>
        <w:t>instituției</w:t>
      </w:r>
      <w:r w:rsidRPr="006377BA">
        <w:rPr>
          <w:sz w:val="20"/>
          <w:szCs w:val="20"/>
        </w:rPr>
        <w:t>)</w:t>
      </w:r>
    </w:p>
    <w:p w:rsidR="00F50B86" w:rsidRDefault="00F50B86" w:rsidP="00F50B86">
      <w:pPr>
        <w:pStyle w:val="ac"/>
        <w:spacing w:after="240"/>
        <w:jc w:val="center"/>
      </w:pPr>
    </w:p>
    <w:p w:rsidR="003058EA" w:rsidRPr="00F50B86" w:rsidRDefault="003058EA" w:rsidP="00F50B86">
      <w:pPr>
        <w:jc w:val="center"/>
        <w:rPr>
          <w:b/>
          <w:sz w:val="28"/>
          <w:szCs w:val="28"/>
        </w:rPr>
      </w:pPr>
      <w:r w:rsidRPr="00F50B86">
        <w:rPr>
          <w:b/>
          <w:sz w:val="28"/>
          <w:szCs w:val="28"/>
        </w:rPr>
        <w:t>RAPORT ANUAL DE ACTIVITATE</w:t>
      </w:r>
    </w:p>
    <w:p w:rsidR="003058EA" w:rsidRPr="003058EA" w:rsidRDefault="003058EA" w:rsidP="003058EA">
      <w:pPr>
        <w:contextualSpacing/>
        <w:jc w:val="center"/>
        <w:rPr>
          <w:b/>
        </w:rPr>
      </w:pPr>
    </w:p>
    <w:p w:rsidR="003058EA" w:rsidRDefault="003058EA" w:rsidP="003058EA">
      <w:pPr>
        <w:contextualSpacing/>
        <w:jc w:val="center"/>
        <w:rPr>
          <w:b/>
          <w:szCs w:val="24"/>
        </w:rPr>
      </w:pPr>
      <w:r w:rsidRPr="003058EA">
        <w:rPr>
          <w:b/>
          <w:szCs w:val="24"/>
        </w:rPr>
        <w:t>al cadrului de conducere</w:t>
      </w:r>
    </w:p>
    <w:p w:rsidR="00021437" w:rsidRDefault="00021437" w:rsidP="00021437">
      <w:pPr>
        <w:jc w:val="center"/>
        <w:rPr>
          <w:b/>
          <w:szCs w:val="24"/>
        </w:rPr>
      </w:pPr>
    </w:p>
    <w:p w:rsidR="003058EA" w:rsidRPr="003058EA" w:rsidRDefault="00021437" w:rsidP="00021437">
      <w:pPr>
        <w:jc w:val="center"/>
      </w:pPr>
      <w:r>
        <w:rPr>
          <w:b/>
          <w:szCs w:val="24"/>
        </w:rPr>
        <w:t>Guzun Nadejda</w:t>
      </w:r>
    </w:p>
    <w:p w:rsidR="003058EA" w:rsidRPr="003058EA" w:rsidRDefault="003058EA" w:rsidP="00F50B86">
      <w:pPr>
        <w:pStyle w:val="ac"/>
        <w:jc w:val="center"/>
        <w:rPr>
          <w:rFonts w:eastAsia="Times New Roman"/>
          <w:i/>
          <w:sz w:val="20"/>
          <w:lang w:eastAsia="ru-RU"/>
        </w:rPr>
      </w:pPr>
      <w:r w:rsidRPr="003058EA">
        <w:rPr>
          <w:rFonts w:eastAsia="Times New Roman"/>
          <w:i/>
          <w:sz w:val="20"/>
          <w:lang w:eastAsia="ru-RU"/>
        </w:rPr>
        <w:t>(numele, prenumele)</w:t>
      </w:r>
    </w:p>
    <w:p w:rsidR="00F50B86" w:rsidRDefault="00F50B86" w:rsidP="00F50B86">
      <w:pPr>
        <w:pStyle w:val="ac"/>
        <w:jc w:val="center"/>
      </w:pPr>
    </w:p>
    <w:p w:rsidR="00F50B86" w:rsidRDefault="00F50B86" w:rsidP="00F50B86">
      <w:pPr>
        <w:pStyle w:val="ac"/>
        <w:jc w:val="center"/>
      </w:pPr>
    </w:p>
    <w:p w:rsidR="003058EA" w:rsidRPr="009E3272" w:rsidRDefault="00021437" w:rsidP="00F50B86">
      <w:pPr>
        <w:pStyle w:val="ac"/>
        <w:jc w:val="center"/>
        <w:rPr>
          <w:b/>
        </w:rPr>
      </w:pPr>
      <w:r w:rsidRPr="009E3272">
        <w:rPr>
          <w:b/>
        </w:rPr>
        <w:t>pentru anul de studii        2020-2021</w:t>
      </w:r>
    </w:p>
    <w:p w:rsidR="003058EA" w:rsidRDefault="003058EA" w:rsidP="00F50B86">
      <w:pPr>
        <w:pStyle w:val="ac"/>
        <w:spacing w:line="360" w:lineRule="auto"/>
        <w:ind w:left="0"/>
      </w:pPr>
    </w:p>
    <w:p w:rsidR="006377BA" w:rsidRDefault="006377BA" w:rsidP="00F50B86">
      <w:pPr>
        <w:pStyle w:val="ac"/>
        <w:spacing w:line="360" w:lineRule="auto"/>
        <w:ind w:left="0"/>
      </w:pPr>
    </w:p>
    <w:p w:rsidR="006377BA" w:rsidRPr="003058EA" w:rsidRDefault="006377BA" w:rsidP="00F50B86">
      <w:pPr>
        <w:pStyle w:val="ac"/>
        <w:spacing w:line="360" w:lineRule="auto"/>
        <w:ind w:left="0"/>
      </w:pPr>
    </w:p>
    <w:p w:rsidR="003058EA" w:rsidRPr="003058EA" w:rsidRDefault="003058EA" w:rsidP="00F50B86">
      <w:pPr>
        <w:pStyle w:val="ac"/>
        <w:spacing w:line="360" w:lineRule="auto"/>
        <w:ind w:left="0"/>
      </w:pPr>
    </w:p>
    <w:p w:rsidR="003058EA" w:rsidRPr="003058EA" w:rsidRDefault="009E3272" w:rsidP="00F50B86">
      <w:pPr>
        <w:pStyle w:val="ac"/>
        <w:spacing w:line="360" w:lineRule="auto"/>
        <w:ind w:left="0"/>
        <w:rPr>
          <w:rFonts w:eastAsia="Times New Roman"/>
          <w:lang w:eastAsia="ru-RU"/>
        </w:rPr>
      </w:pPr>
      <w:r>
        <w:rPr>
          <w:rFonts w:eastAsia="Times New Roman"/>
          <w:lang w:eastAsia="ru-RU"/>
        </w:rPr>
        <w:t xml:space="preserve">Funcția   </w:t>
      </w:r>
      <w:r w:rsidRPr="009E3272">
        <w:rPr>
          <w:rFonts w:eastAsia="Times New Roman"/>
          <w:b/>
          <w:lang w:eastAsia="ru-RU"/>
        </w:rPr>
        <w:t>director adjunct pe instruire</w:t>
      </w:r>
      <w:r w:rsidR="003058EA" w:rsidRPr="009E3272">
        <w:rPr>
          <w:rFonts w:eastAsia="Times New Roman"/>
          <w:b/>
          <w:lang w:eastAsia="ru-RU"/>
        </w:rPr>
        <w:tab/>
      </w:r>
    </w:p>
    <w:p w:rsidR="003058EA" w:rsidRPr="009E3272" w:rsidRDefault="003058EA" w:rsidP="00F50B86">
      <w:pPr>
        <w:pStyle w:val="ac"/>
        <w:spacing w:line="360" w:lineRule="auto"/>
        <w:ind w:left="0"/>
        <w:rPr>
          <w:rFonts w:eastAsia="Times New Roman"/>
          <w:b/>
          <w:lang w:eastAsia="ru-RU"/>
        </w:rPr>
      </w:pPr>
      <w:r w:rsidRPr="003058EA">
        <w:rPr>
          <w:rFonts w:eastAsia="Times New Roman"/>
          <w:lang w:eastAsia="ru-RU"/>
        </w:rPr>
        <w:t xml:space="preserve">Vechimea în muncă în funcție de conducere: </w:t>
      </w:r>
      <w:r w:rsidR="009E3272">
        <w:rPr>
          <w:rFonts w:eastAsia="Times New Roman"/>
          <w:b/>
          <w:lang w:eastAsia="ru-RU"/>
        </w:rPr>
        <w:t>5 ani</w:t>
      </w:r>
    </w:p>
    <w:p w:rsidR="003058EA" w:rsidRPr="003058EA" w:rsidRDefault="009E3272" w:rsidP="00F50B86">
      <w:pPr>
        <w:pStyle w:val="ac"/>
        <w:spacing w:line="360" w:lineRule="auto"/>
        <w:ind w:left="0"/>
      </w:pPr>
      <w:r>
        <w:t xml:space="preserve">Gradul managerial: </w:t>
      </w:r>
      <w:r w:rsidRPr="009E3272">
        <w:rPr>
          <w:b/>
        </w:rPr>
        <w:t>nu</w:t>
      </w:r>
      <w:r w:rsidR="003058EA" w:rsidRPr="009E3272">
        <w:rPr>
          <w:b/>
        </w:rPr>
        <w:t xml:space="preserve"> </w:t>
      </w:r>
      <w:r w:rsidR="003058EA" w:rsidRPr="003058EA">
        <w:tab/>
      </w:r>
    </w:p>
    <w:p w:rsidR="003058EA" w:rsidRPr="00C51CD4" w:rsidRDefault="003058EA" w:rsidP="00F50B86">
      <w:pPr>
        <w:pStyle w:val="ac"/>
        <w:spacing w:line="360" w:lineRule="auto"/>
        <w:ind w:left="0"/>
        <w:rPr>
          <w:b/>
        </w:rPr>
      </w:pPr>
      <w:r w:rsidRPr="003058EA">
        <w:t>Date de contact (adresa electronică, nr. de te</w:t>
      </w:r>
      <w:r w:rsidR="00C51CD4">
        <w:t xml:space="preserve">lefon)    </w:t>
      </w:r>
      <w:hyperlink r:id="rId8" w:history="1">
        <w:r w:rsidR="00C51CD4" w:rsidRPr="00C51CD4">
          <w:rPr>
            <w:rStyle w:val="af7"/>
            <w:b/>
            <w:color w:val="auto"/>
          </w:rPr>
          <w:t>nadejda.guzun@mail.ru</w:t>
        </w:r>
      </w:hyperlink>
      <w:r w:rsidR="00C51CD4" w:rsidRPr="00C51CD4">
        <w:rPr>
          <w:b/>
        </w:rPr>
        <w:t>, 079079196</w:t>
      </w:r>
    </w:p>
    <w:p w:rsidR="003058EA" w:rsidRPr="003058EA" w:rsidRDefault="003058EA" w:rsidP="00F50B86">
      <w:pPr>
        <w:pStyle w:val="ac"/>
        <w:spacing w:line="360" w:lineRule="auto"/>
        <w:ind w:left="0"/>
      </w:pPr>
    </w:p>
    <w:p w:rsidR="003058EA" w:rsidRPr="003058EA" w:rsidRDefault="003058EA" w:rsidP="00F50B86">
      <w:pPr>
        <w:pStyle w:val="ac"/>
        <w:spacing w:line="360" w:lineRule="auto"/>
        <w:ind w:left="0"/>
      </w:pPr>
      <w:r w:rsidRPr="003058EA">
        <w:t>Depus la secretarul Consiliului de administrație_________________________________</w:t>
      </w:r>
    </w:p>
    <w:p w:rsidR="003058EA" w:rsidRPr="003058EA" w:rsidRDefault="003058EA" w:rsidP="00F50B86">
      <w:pPr>
        <w:pStyle w:val="ac"/>
        <w:spacing w:line="360" w:lineRule="auto"/>
        <w:ind w:left="0"/>
      </w:pPr>
      <w:r w:rsidRPr="003058EA">
        <w:t>Depus la Organul local de specialitate în domeniul învățământului_________________</w:t>
      </w:r>
    </w:p>
    <w:p w:rsidR="003058EA" w:rsidRPr="003058EA" w:rsidRDefault="003058EA" w:rsidP="00F50B86">
      <w:pPr>
        <w:pStyle w:val="ac"/>
        <w:spacing w:line="360" w:lineRule="auto"/>
        <w:ind w:left="0"/>
      </w:pPr>
      <w:r w:rsidRPr="003058EA">
        <w:t>Prezentat la ședința comună a Consiliului de administrație și Consiliului profesoral/ pedagogic,</w:t>
      </w:r>
    </w:p>
    <w:p w:rsidR="003058EA" w:rsidRPr="003058EA" w:rsidRDefault="003058EA" w:rsidP="00F50B86">
      <w:pPr>
        <w:pStyle w:val="ac"/>
        <w:spacing w:line="360" w:lineRule="auto"/>
        <w:ind w:left="0"/>
      </w:pPr>
      <w:r w:rsidRPr="003058EA">
        <w:t xml:space="preserve">proces-verbal nr._______ din _______________________ </w:t>
      </w:r>
    </w:p>
    <w:p w:rsidR="003058EA" w:rsidRDefault="003058EA" w:rsidP="00F50B86">
      <w:pPr>
        <w:pStyle w:val="ac"/>
        <w:spacing w:line="360" w:lineRule="auto"/>
        <w:ind w:left="0"/>
      </w:pPr>
    </w:p>
    <w:p w:rsidR="006377BA" w:rsidRPr="003058EA" w:rsidRDefault="006377BA" w:rsidP="00F50B86">
      <w:pPr>
        <w:pStyle w:val="ac"/>
        <w:spacing w:line="360" w:lineRule="auto"/>
        <w:ind w:left="0"/>
      </w:pPr>
    </w:p>
    <w:p w:rsidR="003058EA" w:rsidRPr="003058EA" w:rsidRDefault="003058EA" w:rsidP="00F50B86">
      <w:pPr>
        <w:pStyle w:val="ac"/>
        <w:spacing w:line="360" w:lineRule="auto"/>
        <w:ind w:left="0"/>
      </w:pPr>
      <w:r w:rsidRPr="003058EA">
        <w:t xml:space="preserve">Decizia _____________________________________________________ </w:t>
      </w:r>
    </w:p>
    <w:p w:rsidR="003058EA" w:rsidRPr="003058EA" w:rsidRDefault="003058EA" w:rsidP="006377BA">
      <w:pPr>
        <w:pStyle w:val="ac"/>
        <w:spacing w:line="360" w:lineRule="auto"/>
        <w:ind w:left="1418"/>
        <w:rPr>
          <w:i/>
          <w:sz w:val="20"/>
        </w:rPr>
      </w:pPr>
      <w:r w:rsidRPr="003058EA">
        <w:rPr>
          <w:i/>
          <w:sz w:val="20"/>
        </w:rPr>
        <w:t>(se aprobă/ nu se aprobă Raportul anual de activitate)</w:t>
      </w:r>
    </w:p>
    <w:p w:rsidR="009824C0" w:rsidRDefault="009824C0" w:rsidP="009824C0">
      <w:pPr>
        <w:spacing w:line="360" w:lineRule="auto"/>
        <w:jc w:val="center"/>
        <w:rPr>
          <w:b/>
          <w:szCs w:val="24"/>
        </w:rPr>
      </w:pPr>
    </w:p>
    <w:p w:rsidR="009824C0" w:rsidRPr="009824C0" w:rsidRDefault="009824C0" w:rsidP="009824C0">
      <w:pPr>
        <w:rPr>
          <w:szCs w:val="24"/>
        </w:rPr>
      </w:pPr>
    </w:p>
    <w:p w:rsidR="009824C0" w:rsidRPr="009824C0" w:rsidRDefault="009824C0" w:rsidP="009824C0">
      <w:pPr>
        <w:rPr>
          <w:szCs w:val="24"/>
        </w:rPr>
      </w:pPr>
    </w:p>
    <w:p w:rsidR="009824C0" w:rsidRPr="009824C0" w:rsidRDefault="009824C0" w:rsidP="009824C0">
      <w:pPr>
        <w:rPr>
          <w:szCs w:val="24"/>
        </w:rPr>
      </w:pPr>
    </w:p>
    <w:p w:rsidR="009824C0" w:rsidRPr="009824C0" w:rsidRDefault="009824C0" w:rsidP="009824C0">
      <w:pPr>
        <w:rPr>
          <w:szCs w:val="24"/>
        </w:rPr>
      </w:pPr>
    </w:p>
    <w:p w:rsidR="009824C0" w:rsidRPr="009824C0" w:rsidRDefault="009824C0" w:rsidP="009824C0">
      <w:pPr>
        <w:rPr>
          <w:szCs w:val="24"/>
        </w:rPr>
      </w:pPr>
    </w:p>
    <w:p w:rsidR="009824C0" w:rsidRPr="009824C0" w:rsidRDefault="009824C0" w:rsidP="009824C0">
      <w:pPr>
        <w:rPr>
          <w:szCs w:val="24"/>
        </w:rPr>
      </w:pPr>
    </w:p>
    <w:p w:rsidR="009824C0" w:rsidRPr="009824C0" w:rsidRDefault="009824C0" w:rsidP="009824C0">
      <w:pPr>
        <w:rPr>
          <w:szCs w:val="24"/>
        </w:rPr>
      </w:pPr>
    </w:p>
    <w:p w:rsidR="009824C0" w:rsidRDefault="009824C0" w:rsidP="009824C0">
      <w:pPr>
        <w:spacing w:line="360" w:lineRule="auto"/>
        <w:jc w:val="center"/>
        <w:rPr>
          <w:b/>
          <w:szCs w:val="24"/>
        </w:rPr>
      </w:pPr>
    </w:p>
    <w:p w:rsidR="009824C0" w:rsidRPr="009824C0" w:rsidRDefault="003248EA" w:rsidP="009824C0">
      <w:pPr>
        <w:spacing w:line="360" w:lineRule="auto"/>
        <w:jc w:val="center"/>
        <w:rPr>
          <w:b/>
          <w:bCs/>
          <w:szCs w:val="24"/>
        </w:rPr>
      </w:pPr>
      <w:r w:rsidRPr="009824C0">
        <w:rPr>
          <w:szCs w:val="24"/>
        </w:rPr>
        <w:br w:type="page"/>
      </w:r>
      <w:r w:rsidR="009824C0" w:rsidRPr="009824C0">
        <w:rPr>
          <w:b/>
          <w:bCs/>
          <w:szCs w:val="24"/>
        </w:rPr>
        <w:lastRenderedPageBreak/>
        <w:t>Cuprins:</w:t>
      </w:r>
    </w:p>
    <w:p w:rsidR="009824C0" w:rsidRPr="009824C0" w:rsidRDefault="00045386" w:rsidP="009824C0">
      <w:pPr>
        <w:pStyle w:val="12"/>
        <w:spacing w:line="360" w:lineRule="auto"/>
        <w:rPr>
          <w:rFonts w:ascii="Calibri" w:eastAsia="Times New Roman" w:hAnsi="Calibri"/>
          <w:sz w:val="22"/>
          <w:lang w:eastAsia="ro-RO"/>
        </w:rPr>
      </w:pPr>
      <w:r>
        <w:fldChar w:fldCharType="begin"/>
      </w:r>
      <w:r w:rsidR="009824C0">
        <w:instrText xml:space="preserve"> TOC \o "1-3" \h \z \u </w:instrText>
      </w:r>
      <w:r>
        <w:fldChar w:fldCharType="separate"/>
      </w:r>
      <w:hyperlink w:anchor="_Toc48398117" w:history="1">
        <w:r w:rsidR="009824C0" w:rsidRPr="009824C0">
          <w:rPr>
            <w:rStyle w:val="af7"/>
          </w:rPr>
          <w:t>Domeniul 1: VIZIUNE ȘI STRATEGII</w:t>
        </w:r>
        <w:r w:rsidR="009824C0" w:rsidRPr="009824C0">
          <w:rPr>
            <w:webHidden/>
          </w:rPr>
          <w:tab/>
        </w:r>
        <w:r w:rsidRPr="009824C0">
          <w:rPr>
            <w:webHidden/>
          </w:rPr>
          <w:fldChar w:fldCharType="begin"/>
        </w:r>
        <w:r w:rsidR="009824C0" w:rsidRPr="009824C0">
          <w:rPr>
            <w:webHidden/>
          </w:rPr>
          <w:instrText xml:space="preserve"> PAGEREF _Toc48398117 \h </w:instrText>
        </w:r>
        <w:r w:rsidRPr="009824C0">
          <w:rPr>
            <w:webHidden/>
          </w:rPr>
        </w:r>
        <w:r w:rsidRPr="009824C0">
          <w:rPr>
            <w:webHidden/>
          </w:rPr>
          <w:fldChar w:fldCharType="separate"/>
        </w:r>
        <w:r w:rsidR="00DB2E68">
          <w:rPr>
            <w:webHidden/>
          </w:rPr>
          <w:t>3</w:t>
        </w:r>
        <w:r w:rsidRPr="009824C0">
          <w:rPr>
            <w:webHidden/>
          </w:rPr>
          <w:fldChar w:fldCharType="end"/>
        </w:r>
      </w:hyperlink>
    </w:p>
    <w:p w:rsidR="009824C0" w:rsidRPr="009824C0" w:rsidRDefault="00045386" w:rsidP="009824C0">
      <w:pPr>
        <w:pStyle w:val="23"/>
        <w:tabs>
          <w:tab w:val="right" w:leader="dot" w:pos="9628"/>
        </w:tabs>
        <w:spacing w:line="360" w:lineRule="auto"/>
        <w:rPr>
          <w:rFonts w:ascii="Calibri" w:eastAsia="Times New Roman" w:hAnsi="Calibri"/>
          <w:noProof/>
          <w:sz w:val="22"/>
          <w:lang w:eastAsia="ro-RO"/>
        </w:rPr>
      </w:pPr>
      <w:hyperlink w:anchor="_Toc48398118" w:history="1">
        <w:r w:rsidR="009824C0" w:rsidRPr="00D16213">
          <w:rPr>
            <w:rStyle w:val="af7"/>
            <w:b/>
            <w:noProof/>
          </w:rPr>
          <w:t>Standard 1:</w:t>
        </w:r>
        <w:r w:rsidR="009824C0" w:rsidRPr="00D16213">
          <w:rPr>
            <w:rStyle w:val="af7"/>
            <w:noProof/>
          </w:rPr>
          <w:t xml:space="preserve"> Cadrul de conducere gestionează procesul de elaborare și implementare a proiectelor de dezvoltare a instituției de învățământ generală în vederea promovării politicii educaționale naționale și locale</w:t>
        </w:r>
        <w:r w:rsidR="009824C0">
          <w:rPr>
            <w:noProof/>
            <w:webHidden/>
          </w:rPr>
          <w:tab/>
        </w:r>
        <w:r>
          <w:rPr>
            <w:noProof/>
            <w:webHidden/>
          </w:rPr>
          <w:fldChar w:fldCharType="begin"/>
        </w:r>
        <w:r w:rsidR="009824C0">
          <w:rPr>
            <w:noProof/>
            <w:webHidden/>
          </w:rPr>
          <w:instrText xml:space="preserve"> PAGEREF _Toc48398118 \h </w:instrText>
        </w:r>
        <w:r>
          <w:rPr>
            <w:noProof/>
            <w:webHidden/>
          </w:rPr>
        </w:r>
        <w:r>
          <w:rPr>
            <w:noProof/>
            <w:webHidden/>
          </w:rPr>
          <w:fldChar w:fldCharType="separate"/>
        </w:r>
        <w:r w:rsidR="00DB2E68">
          <w:rPr>
            <w:noProof/>
            <w:webHidden/>
          </w:rPr>
          <w:t>3</w:t>
        </w:r>
        <w:r>
          <w:rPr>
            <w:noProof/>
            <w:webHidden/>
          </w:rPr>
          <w:fldChar w:fldCharType="end"/>
        </w:r>
      </w:hyperlink>
    </w:p>
    <w:p w:rsidR="009824C0" w:rsidRPr="009824C0" w:rsidRDefault="00045386" w:rsidP="009824C0">
      <w:pPr>
        <w:pStyle w:val="12"/>
        <w:spacing w:line="360" w:lineRule="auto"/>
        <w:rPr>
          <w:rFonts w:ascii="Calibri" w:eastAsia="Times New Roman" w:hAnsi="Calibri"/>
          <w:sz w:val="22"/>
          <w:lang w:eastAsia="ro-RO"/>
        </w:rPr>
      </w:pPr>
      <w:hyperlink w:anchor="_Toc48398119" w:history="1">
        <w:r w:rsidR="009824C0" w:rsidRPr="00D16213">
          <w:rPr>
            <w:rStyle w:val="af7"/>
          </w:rPr>
          <w:t>Domeniul 2: CURRICULUM</w:t>
        </w:r>
        <w:r w:rsidR="009824C0">
          <w:rPr>
            <w:webHidden/>
          </w:rPr>
          <w:tab/>
        </w:r>
        <w:r>
          <w:rPr>
            <w:webHidden/>
          </w:rPr>
          <w:fldChar w:fldCharType="begin"/>
        </w:r>
        <w:r w:rsidR="009824C0">
          <w:rPr>
            <w:webHidden/>
          </w:rPr>
          <w:instrText xml:space="preserve"> PAGEREF _Toc48398119 \h </w:instrText>
        </w:r>
        <w:r>
          <w:rPr>
            <w:webHidden/>
          </w:rPr>
        </w:r>
        <w:r>
          <w:rPr>
            <w:webHidden/>
          </w:rPr>
          <w:fldChar w:fldCharType="separate"/>
        </w:r>
        <w:r w:rsidR="00DB2E68">
          <w:rPr>
            <w:webHidden/>
          </w:rPr>
          <w:t>4</w:t>
        </w:r>
        <w:r>
          <w:rPr>
            <w:webHidden/>
          </w:rPr>
          <w:fldChar w:fldCharType="end"/>
        </w:r>
      </w:hyperlink>
    </w:p>
    <w:p w:rsidR="009824C0" w:rsidRPr="009824C0" w:rsidRDefault="00045386" w:rsidP="009824C0">
      <w:pPr>
        <w:pStyle w:val="23"/>
        <w:tabs>
          <w:tab w:val="right" w:leader="dot" w:pos="9628"/>
        </w:tabs>
        <w:spacing w:line="360" w:lineRule="auto"/>
        <w:rPr>
          <w:rFonts w:ascii="Calibri" w:eastAsia="Times New Roman" w:hAnsi="Calibri"/>
          <w:noProof/>
          <w:sz w:val="22"/>
          <w:lang w:eastAsia="ro-RO"/>
        </w:rPr>
      </w:pPr>
      <w:hyperlink w:anchor="_Toc48398120" w:history="1">
        <w:r w:rsidR="009824C0" w:rsidRPr="00D16213">
          <w:rPr>
            <w:rStyle w:val="af7"/>
            <w:b/>
            <w:noProof/>
          </w:rPr>
          <w:t>Standard 2:</w:t>
        </w:r>
        <w:r w:rsidR="009824C0" w:rsidRPr="00D16213">
          <w:rPr>
            <w:rStyle w:val="af7"/>
            <w:noProof/>
          </w:rPr>
          <w:t xml:space="preserve"> Dezvoltă și diversifică oferta curriculară în vederea valorificării potențialului individual, instituțional și comunitar</w:t>
        </w:r>
        <w:r w:rsidR="009824C0">
          <w:rPr>
            <w:noProof/>
            <w:webHidden/>
          </w:rPr>
          <w:tab/>
        </w:r>
        <w:r>
          <w:rPr>
            <w:noProof/>
            <w:webHidden/>
          </w:rPr>
          <w:fldChar w:fldCharType="begin"/>
        </w:r>
        <w:r w:rsidR="009824C0">
          <w:rPr>
            <w:noProof/>
            <w:webHidden/>
          </w:rPr>
          <w:instrText xml:space="preserve"> PAGEREF _Toc48398120 \h </w:instrText>
        </w:r>
        <w:r>
          <w:rPr>
            <w:noProof/>
            <w:webHidden/>
          </w:rPr>
        </w:r>
        <w:r>
          <w:rPr>
            <w:noProof/>
            <w:webHidden/>
          </w:rPr>
          <w:fldChar w:fldCharType="separate"/>
        </w:r>
        <w:r w:rsidR="00DB2E68">
          <w:rPr>
            <w:noProof/>
            <w:webHidden/>
          </w:rPr>
          <w:t>4</w:t>
        </w:r>
        <w:r>
          <w:rPr>
            <w:noProof/>
            <w:webHidden/>
          </w:rPr>
          <w:fldChar w:fldCharType="end"/>
        </w:r>
      </w:hyperlink>
    </w:p>
    <w:p w:rsidR="009824C0" w:rsidRPr="009824C0" w:rsidRDefault="00045386" w:rsidP="009824C0">
      <w:pPr>
        <w:pStyle w:val="12"/>
        <w:spacing w:line="360" w:lineRule="auto"/>
        <w:rPr>
          <w:rFonts w:ascii="Calibri" w:eastAsia="Times New Roman" w:hAnsi="Calibri"/>
          <w:sz w:val="22"/>
          <w:lang w:eastAsia="ro-RO"/>
        </w:rPr>
      </w:pPr>
      <w:hyperlink w:anchor="_Toc48398121" w:history="1">
        <w:r w:rsidR="009824C0" w:rsidRPr="00D16213">
          <w:rPr>
            <w:rStyle w:val="af7"/>
          </w:rPr>
          <w:t>Domeniul 3: RESURSE UMANE</w:t>
        </w:r>
        <w:r w:rsidR="009824C0">
          <w:rPr>
            <w:webHidden/>
          </w:rPr>
          <w:tab/>
        </w:r>
        <w:r>
          <w:rPr>
            <w:webHidden/>
          </w:rPr>
          <w:fldChar w:fldCharType="begin"/>
        </w:r>
        <w:r w:rsidR="009824C0">
          <w:rPr>
            <w:webHidden/>
          </w:rPr>
          <w:instrText xml:space="preserve"> PAGEREF _Toc48398121 \h </w:instrText>
        </w:r>
        <w:r>
          <w:rPr>
            <w:webHidden/>
          </w:rPr>
        </w:r>
        <w:r>
          <w:rPr>
            <w:webHidden/>
          </w:rPr>
          <w:fldChar w:fldCharType="separate"/>
        </w:r>
        <w:r w:rsidR="00DB2E68">
          <w:rPr>
            <w:webHidden/>
          </w:rPr>
          <w:t>6</w:t>
        </w:r>
        <w:r>
          <w:rPr>
            <w:webHidden/>
          </w:rPr>
          <w:fldChar w:fldCharType="end"/>
        </w:r>
      </w:hyperlink>
    </w:p>
    <w:p w:rsidR="009824C0" w:rsidRPr="009824C0" w:rsidRDefault="00045386" w:rsidP="009824C0">
      <w:pPr>
        <w:pStyle w:val="23"/>
        <w:tabs>
          <w:tab w:val="right" w:leader="dot" w:pos="9628"/>
        </w:tabs>
        <w:spacing w:line="360" w:lineRule="auto"/>
        <w:rPr>
          <w:rFonts w:ascii="Calibri" w:eastAsia="Times New Roman" w:hAnsi="Calibri"/>
          <w:noProof/>
          <w:sz w:val="22"/>
          <w:lang w:eastAsia="ro-RO"/>
        </w:rPr>
      </w:pPr>
      <w:hyperlink w:anchor="_Toc48398122" w:history="1">
        <w:r w:rsidR="009824C0" w:rsidRPr="00D16213">
          <w:rPr>
            <w:rStyle w:val="af7"/>
            <w:b/>
            <w:noProof/>
          </w:rPr>
          <w:t>Standard 3:</w:t>
        </w:r>
        <w:r w:rsidR="009824C0" w:rsidRPr="00D16213">
          <w:rPr>
            <w:rStyle w:val="af7"/>
            <w:noProof/>
          </w:rPr>
          <w:t xml:space="preserve"> Cadrul de conducere școlar creează și menține mediul stimulativ și cooperant în vederea dezvoltării continue a capitalului uman al școlii</w:t>
        </w:r>
        <w:r w:rsidR="009824C0">
          <w:rPr>
            <w:noProof/>
            <w:webHidden/>
          </w:rPr>
          <w:tab/>
        </w:r>
        <w:r>
          <w:rPr>
            <w:noProof/>
            <w:webHidden/>
          </w:rPr>
          <w:fldChar w:fldCharType="begin"/>
        </w:r>
        <w:r w:rsidR="009824C0">
          <w:rPr>
            <w:noProof/>
            <w:webHidden/>
          </w:rPr>
          <w:instrText xml:space="preserve"> PAGEREF _Toc48398122 \h </w:instrText>
        </w:r>
        <w:r>
          <w:rPr>
            <w:noProof/>
            <w:webHidden/>
          </w:rPr>
        </w:r>
        <w:r>
          <w:rPr>
            <w:noProof/>
            <w:webHidden/>
          </w:rPr>
          <w:fldChar w:fldCharType="separate"/>
        </w:r>
        <w:r w:rsidR="00DB2E68">
          <w:rPr>
            <w:noProof/>
            <w:webHidden/>
          </w:rPr>
          <w:t>6</w:t>
        </w:r>
        <w:r>
          <w:rPr>
            <w:noProof/>
            <w:webHidden/>
          </w:rPr>
          <w:fldChar w:fldCharType="end"/>
        </w:r>
      </w:hyperlink>
    </w:p>
    <w:p w:rsidR="009824C0" w:rsidRPr="009824C0" w:rsidRDefault="00045386" w:rsidP="009824C0">
      <w:pPr>
        <w:pStyle w:val="12"/>
        <w:spacing w:line="360" w:lineRule="auto"/>
        <w:rPr>
          <w:rFonts w:ascii="Calibri" w:eastAsia="Times New Roman" w:hAnsi="Calibri"/>
          <w:sz w:val="22"/>
          <w:lang w:eastAsia="ro-RO"/>
        </w:rPr>
      </w:pPr>
      <w:hyperlink w:anchor="_Toc48398123" w:history="1">
        <w:r w:rsidR="009824C0" w:rsidRPr="00D16213">
          <w:rPr>
            <w:rStyle w:val="af7"/>
          </w:rPr>
          <w:t>Domeniul 4: RESURSE FINANCIARE ȘI MATERIALE</w:t>
        </w:r>
        <w:r w:rsidR="009824C0">
          <w:rPr>
            <w:webHidden/>
          </w:rPr>
          <w:tab/>
        </w:r>
        <w:r>
          <w:rPr>
            <w:webHidden/>
          </w:rPr>
          <w:fldChar w:fldCharType="begin"/>
        </w:r>
        <w:r w:rsidR="009824C0">
          <w:rPr>
            <w:webHidden/>
          </w:rPr>
          <w:instrText xml:space="preserve"> PAGEREF _Toc48398123 \h </w:instrText>
        </w:r>
        <w:r>
          <w:rPr>
            <w:webHidden/>
          </w:rPr>
        </w:r>
        <w:r>
          <w:rPr>
            <w:webHidden/>
          </w:rPr>
          <w:fldChar w:fldCharType="separate"/>
        </w:r>
        <w:r w:rsidR="00DB2E68">
          <w:rPr>
            <w:webHidden/>
          </w:rPr>
          <w:t>9</w:t>
        </w:r>
        <w:r>
          <w:rPr>
            <w:webHidden/>
          </w:rPr>
          <w:fldChar w:fldCharType="end"/>
        </w:r>
      </w:hyperlink>
    </w:p>
    <w:p w:rsidR="009824C0" w:rsidRPr="009824C0" w:rsidRDefault="00045386" w:rsidP="009824C0">
      <w:pPr>
        <w:pStyle w:val="23"/>
        <w:tabs>
          <w:tab w:val="right" w:leader="dot" w:pos="9628"/>
        </w:tabs>
        <w:spacing w:line="360" w:lineRule="auto"/>
        <w:rPr>
          <w:rFonts w:ascii="Calibri" w:eastAsia="Times New Roman" w:hAnsi="Calibri"/>
          <w:noProof/>
          <w:sz w:val="22"/>
          <w:lang w:eastAsia="ro-RO"/>
        </w:rPr>
      </w:pPr>
      <w:hyperlink w:anchor="_Toc48398124" w:history="1">
        <w:r w:rsidR="009824C0" w:rsidRPr="00D16213">
          <w:rPr>
            <w:rStyle w:val="af7"/>
            <w:b/>
            <w:noProof/>
          </w:rPr>
          <w:t>Standard 4:</w:t>
        </w:r>
        <w:r w:rsidR="009824C0" w:rsidRPr="00D16213">
          <w:rPr>
            <w:rStyle w:val="af7"/>
            <w:noProof/>
          </w:rPr>
          <w:t xml:space="preserve"> Cadrul de conducere gestionează și dezvoltă resursele materiale și financiare în vederea asigurării unui mediu de învățare sigur și motivant.</w:t>
        </w:r>
        <w:r w:rsidR="009824C0">
          <w:rPr>
            <w:noProof/>
            <w:webHidden/>
          </w:rPr>
          <w:tab/>
        </w:r>
        <w:r>
          <w:rPr>
            <w:noProof/>
            <w:webHidden/>
          </w:rPr>
          <w:fldChar w:fldCharType="begin"/>
        </w:r>
        <w:r w:rsidR="009824C0">
          <w:rPr>
            <w:noProof/>
            <w:webHidden/>
          </w:rPr>
          <w:instrText xml:space="preserve"> PAGEREF _Toc48398124 \h </w:instrText>
        </w:r>
        <w:r>
          <w:rPr>
            <w:noProof/>
            <w:webHidden/>
          </w:rPr>
        </w:r>
        <w:r>
          <w:rPr>
            <w:noProof/>
            <w:webHidden/>
          </w:rPr>
          <w:fldChar w:fldCharType="separate"/>
        </w:r>
        <w:r w:rsidR="00DB2E68">
          <w:rPr>
            <w:noProof/>
            <w:webHidden/>
          </w:rPr>
          <w:t>9</w:t>
        </w:r>
        <w:r>
          <w:rPr>
            <w:noProof/>
            <w:webHidden/>
          </w:rPr>
          <w:fldChar w:fldCharType="end"/>
        </w:r>
      </w:hyperlink>
    </w:p>
    <w:p w:rsidR="009824C0" w:rsidRPr="009824C0" w:rsidRDefault="00045386" w:rsidP="009824C0">
      <w:pPr>
        <w:pStyle w:val="12"/>
        <w:spacing w:line="360" w:lineRule="auto"/>
        <w:rPr>
          <w:rFonts w:ascii="Calibri" w:eastAsia="Times New Roman" w:hAnsi="Calibri"/>
          <w:sz w:val="22"/>
          <w:lang w:eastAsia="ro-RO"/>
        </w:rPr>
      </w:pPr>
      <w:hyperlink w:anchor="_Toc48398125" w:history="1">
        <w:r w:rsidR="009824C0" w:rsidRPr="00D16213">
          <w:rPr>
            <w:rStyle w:val="af7"/>
            <w:iCs/>
          </w:rPr>
          <w:t>Domeniul 5:</w:t>
        </w:r>
        <w:r w:rsidR="009824C0" w:rsidRPr="00D16213">
          <w:rPr>
            <w:rStyle w:val="af7"/>
          </w:rPr>
          <w:t xml:space="preserve"> STRUCTURI ȘI PROCEDURI</w:t>
        </w:r>
        <w:r w:rsidR="009824C0">
          <w:rPr>
            <w:webHidden/>
          </w:rPr>
          <w:tab/>
        </w:r>
        <w:r>
          <w:rPr>
            <w:webHidden/>
          </w:rPr>
          <w:fldChar w:fldCharType="begin"/>
        </w:r>
        <w:r w:rsidR="009824C0">
          <w:rPr>
            <w:webHidden/>
          </w:rPr>
          <w:instrText xml:space="preserve"> PAGEREF _Toc48398125 \h </w:instrText>
        </w:r>
        <w:r>
          <w:rPr>
            <w:webHidden/>
          </w:rPr>
        </w:r>
        <w:r>
          <w:rPr>
            <w:webHidden/>
          </w:rPr>
          <w:fldChar w:fldCharType="separate"/>
        </w:r>
        <w:r w:rsidR="00DB2E68">
          <w:rPr>
            <w:webHidden/>
          </w:rPr>
          <w:t>11</w:t>
        </w:r>
        <w:r>
          <w:rPr>
            <w:webHidden/>
          </w:rPr>
          <w:fldChar w:fldCharType="end"/>
        </w:r>
      </w:hyperlink>
    </w:p>
    <w:p w:rsidR="009824C0" w:rsidRPr="009824C0" w:rsidRDefault="00045386" w:rsidP="009824C0">
      <w:pPr>
        <w:pStyle w:val="23"/>
        <w:tabs>
          <w:tab w:val="right" w:leader="dot" w:pos="9628"/>
        </w:tabs>
        <w:spacing w:line="360" w:lineRule="auto"/>
        <w:rPr>
          <w:rFonts w:ascii="Calibri" w:eastAsia="Times New Roman" w:hAnsi="Calibri"/>
          <w:noProof/>
          <w:sz w:val="22"/>
          <w:lang w:eastAsia="ro-RO"/>
        </w:rPr>
      </w:pPr>
      <w:hyperlink w:anchor="_Toc48398126" w:history="1">
        <w:r w:rsidR="009824C0" w:rsidRPr="00D16213">
          <w:rPr>
            <w:rStyle w:val="af7"/>
            <w:b/>
            <w:noProof/>
          </w:rPr>
          <w:t>Standard 5:</w:t>
        </w:r>
        <w:r w:rsidR="009824C0" w:rsidRPr="00D16213">
          <w:rPr>
            <w:rStyle w:val="af7"/>
            <w:noProof/>
          </w:rPr>
          <w:t xml:space="preserve"> Cadrul de conducere garantează funcționalitatea instituției de învățământ general și sistemului intern de asigurare a calității</w:t>
        </w:r>
        <w:r w:rsidR="009824C0">
          <w:rPr>
            <w:noProof/>
            <w:webHidden/>
          </w:rPr>
          <w:tab/>
        </w:r>
        <w:r>
          <w:rPr>
            <w:noProof/>
            <w:webHidden/>
          </w:rPr>
          <w:fldChar w:fldCharType="begin"/>
        </w:r>
        <w:r w:rsidR="009824C0">
          <w:rPr>
            <w:noProof/>
            <w:webHidden/>
          </w:rPr>
          <w:instrText xml:space="preserve"> PAGEREF _Toc48398126 \h </w:instrText>
        </w:r>
        <w:r>
          <w:rPr>
            <w:noProof/>
            <w:webHidden/>
          </w:rPr>
        </w:r>
        <w:r>
          <w:rPr>
            <w:noProof/>
            <w:webHidden/>
          </w:rPr>
          <w:fldChar w:fldCharType="separate"/>
        </w:r>
        <w:r w:rsidR="00DB2E68">
          <w:rPr>
            <w:noProof/>
            <w:webHidden/>
          </w:rPr>
          <w:t>11</w:t>
        </w:r>
        <w:r>
          <w:rPr>
            <w:noProof/>
            <w:webHidden/>
          </w:rPr>
          <w:fldChar w:fldCharType="end"/>
        </w:r>
      </w:hyperlink>
    </w:p>
    <w:p w:rsidR="009824C0" w:rsidRPr="009824C0" w:rsidRDefault="00045386" w:rsidP="009824C0">
      <w:pPr>
        <w:pStyle w:val="12"/>
        <w:spacing w:line="360" w:lineRule="auto"/>
        <w:rPr>
          <w:rFonts w:ascii="Calibri" w:eastAsia="Times New Roman" w:hAnsi="Calibri"/>
          <w:sz w:val="22"/>
          <w:lang w:eastAsia="ro-RO"/>
        </w:rPr>
      </w:pPr>
      <w:hyperlink w:anchor="_Toc48398127" w:history="1">
        <w:r w:rsidR="009824C0" w:rsidRPr="00D16213">
          <w:rPr>
            <w:rStyle w:val="af7"/>
          </w:rPr>
          <w:t>Domeniul 6: COMUNITATE ȘI PARTENERIATE</w:t>
        </w:r>
        <w:r w:rsidR="009824C0">
          <w:rPr>
            <w:webHidden/>
          </w:rPr>
          <w:tab/>
        </w:r>
        <w:r>
          <w:rPr>
            <w:webHidden/>
          </w:rPr>
          <w:fldChar w:fldCharType="begin"/>
        </w:r>
        <w:r w:rsidR="009824C0">
          <w:rPr>
            <w:webHidden/>
          </w:rPr>
          <w:instrText xml:space="preserve"> PAGEREF _Toc48398127 \h </w:instrText>
        </w:r>
        <w:r>
          <w:rPr>
            <w:webHidden/>
          </w:rPr>
        </w:r>
        <w:r>
          <w:rPr>
            <w:webHidden/>
          </w:rPr>
          <w:fldChar w:fldCharType="separate"/>
        </w:r>
        <w:r w:rsidR="00DB2E68">
          <w:rPr>
            <w:webHidden/>
          </w:rPr>
          <w:t>12</w:t>
        </w:r>
        <w:r>
          <w:rPr>
            <w:webHidden/>
          </w:rPr>
          <w:fldChar w:fldCharType="end"/>
        </w:r>
      </w:hyperlink>
    </w:p>
    <w:p w:rsidR="009824C0" w:rsidRPr="009824C0" w:rsidRDefault="00045386" w:rsidP="009824C0">
      <w:pPr>
        <w:pStyle w:val="23"/>
        <w:tabs>
          <w:tab w:val="right" w:leader="dot" w:pos="9628"/>
        </w:tabs>
        <w:spacing w:line="360" w:lineRule="auto"/>
        <w:rPr>
          <w:rFonts w:ascii="Calibri" w:eastAsia="Times New Roman" w:hAnsi="Calibri"/>
          <w:noProof/>
          <w:sz w:val="22"/>
          <w:lang w:eastAsia="ro-RO"/>
        </w:rPr>
      </w:pPr>
      <w:hyperlink w:anchor="_Toc48398128" w:history="1">
        <w:r w:rsidR="009824C0" w:rsidRPr="00D16213">
          <w:rPr>
            <w:rStyle w:val="af7"/>
            <w:b/>
            <w:noProof/>
          </w:rPr>
          <w:t>Standard 6:</w:t>
        </w:r>
        <w:r w:rsidR="009824C0" w:rsidRPr="00D16213">
          <w:rPr>
            <w:rStyle w:val="af7"/>
            <w:noProof/>
          </w:rPr>
          <w:t xml:space="preserve"> Cadrul de conducere dezvoltă parteneriate în vederea asigurării progresului instituției de învățământ general și a comunității</w:t>
        </w:r>
        <w:r w:rsidR="009824C0">
          <w:rPr>
            <w:noProof/>
            <w:webHidden/>
          </w:rPr>
          <w:tab/>
        </w:r>
        <w:r>
          <w:rPr>
            <w:noProof/>
            <w:webHidden/>
          </w:rPr>
          <w:fldChar w:fldCharType="begin"/>
        </w:r>
        <w:r w:rsidR="009824C0">
          <w:rPr>
            <w:noProof/>
            <w:webHidden/>
          </w:rPr>
          <w:instrText xml:space="preserve"> PAGEREF _Toc48398128 \h </w:instrText>
        </w:r>
        <w:r>
          <w:rPr>
            <w:noProof/>
            <w:webHidden/>
          </w:rPr>
        </w:r>
        <w:r>
          <w:rPr>
            <w:noProof/>
            <w:webHidden/>
          </w:rPr>
          <w:fldChar w:fldCharType="separate"/>
        </w:r>
        <w:r w:rsidR="00DB2E68">
          <w:rPr>
            <w:noProof/>
            <w:webHidden/>
          </w:rPr>
          <w:t>12</w:t>
        </w:r>
        <w:r>
          <w:rPr>
            <w:noProof/>
            <w:webHidden/>
          </w:rPr>
          <w:fldChar w:fldCharType="end"/>
        </w:r>
      </w:hyperlink>
    </w:p>
    <w:p w:rsidR="009824C0" w:rsidRDefault="00045386" w:rsidP="009824C0">
      <w:pPr>
        <w:spacing w:line="360" w:lineRule="auto"/>
      </w:pPr>
      <w:r>
        <w:rPr>
          <w:b/>
          <w:bCs/>
          <w:noProof/>
        </w:rPr>
        <w:fldChar w:fldCharType="end"/>
      </w:r>
    </w:p>
    <w:p w:rsidR="00A647E9" w:rsidRPr="006A0940" w:rsidRDefault="009824C0" w:rsidP="009824C0">
      <w:pPr>
        <w:spacing w:line="360" w:lineRule="auto"/>
        <w:jc w:val="center"/>
        <w:rPr>
          <w:b/>
        </w:rPr>
      </w:pPr>
      <w:r>
        <w:rPr>
          <w:b/>
          <w:szCs w:val="24"/>
        </w:rPr>
        <w:br w:type="page"/>
      </w:r>
      <w:bookmarkStart w:id="2" w:name="_Toc48398117"/>
      <w:r w:rsidR="00A647E9" w:rsidRPr="006A0940">
        <w:rPr>
          <w:b/>
        </w:rPr>
        <w:t xml:space="preserve">Domeniul 1: </w:t>
      </w:r>
      <w:r w:rsidRPr="009824C0">
        <w:rPr>
          <w:b/>
          <w:bCs/>
        </w:rPr>
        <w:t>VIZIUNE ȘI STRATEGII</w:t>
      </w:r>
      <w:bookmarkEnd w:id="2"/>
    </w:p>
    <w:p w:rsidR="00A647E9" w:rsidRPr="006A0940" w:rsidRDefault="00A647E9" w:rsidP="006377BA">
      <w:pPr>
        <w:pStyle w:val="2"/>
      </w:pPr>
      <w:bookmarkStart w:id="3" w:name="_Toc48398118"/>
      <w:r w:rsidRPr="006A0940">
        <w:rPr>
          <w:b/>
        </w:rPr>
        <w:t>Standard 1:</w:t>
      </w:r>
      <w:r w:rsidRPr="006A0940">
        <w:t xml:space="preserve"> Cadrul de conducere gestionează procesul de elaborare și implementare a proiectelor de dezvoltare a instituției de învățământ generală în vederea promovării politicii educaționale naționale și locale</w:t>
      </w:r>
      <w:bookmarkEnd w:id="3"/>
    </w:p>
    <w:p w:rsidR="0070441B" w:rsidRPr="006A0940" w:rsidRDefault="00A647E9" w:rsidP="006377BA">
      <w:pPr>
        <w:rPr>
          <w:color w:val="000000"/>
        </w:rPr>
      </w:pPr>
      <w:r w:rsidRPr="006A0940">
        <w:rPr>
          <w:b/>
          <w:color w:val="000000"/>
        </w:rPr>
        <w:t xml:space="preserve">Indicator 1.1. </w:t>
      </w:r>
      <w:r w:rsidRPr="006A0940">
        <w:rPr>
          <w:color w:val="000000"/>
        </w:rPr>
        <w:t>Organizează procesul de elaborare participativă a proiectelor de dezvoltare a instituției de învățământ general în baza evaluării holistice a mediului intern și extern.</w:t>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985"/>
        <w:gridCol w:w="1701"/>
        <w:gridCol w:w="3685"/>
        <w:gridCol w:w="2268"/>
      </w:tblGrid>
      <w:tr w:rsidR="0070441B" w:rsidRPr="006A0940" w:rsidTr="00B1022F">
        <w:trPr>
          <w:trHeight w:val="4440"/>
        </w:trPr>
        <w:tc>
          <w:tcPr>
            <w:tcW w:w="1985" w:type="dxa"/>
            <w:shd w:val="clear" w:color="auto" w:fill="auto"/>
          </w:tcPr>
          <w:p w:rsidR="0070441B" w:rsidRPr="00012626" w:rsidRDefault="0070441B" w:rsidP="00012626">
            <w:pPr>
              <w:rPr>
                <w:b/>
                <w:bCs/>
              </w:rPr>
            </w:pPr>
            <w:r w:rsidRPr="00012626">
              <w:rPr>
                <w:b/>
                <w:bCs/>
              </w:rPr>
              <w:t>Dovezi</w:t>
            </w:r>
          </w:p>
        </w:tc>
        <w:tc>
          <w:tcPr>
            <w:tcW w:w="7654" w:type="dxa"/>
            <w:gridSpan w:val="3"/>
            <w:shd w:val="clear" w:color="auto" w:fill="auto"/>
          </w:tcPr>
          <w:p w:rsidR="002C62CC" w:rsidRDefault="002C62CC" w:rsidP="002C62CC">
            <w:pPr>
              <w:pStyle w:val="ac"/>
              <w:numPr>
                <w:ilvl w:val="0"/>
                <w:numId w:val="25"/>
              </w:numPr>
              <w:rPr>
                <w:i/>
                <w:szCs w:val="24"/>
              </w:rPr>
            </w:pPr>
            <w:r>
              <w:rPr>
                <w:i/>
                <w:szCs w:val="24"/>
              </w:rPr>
              <w:t>Respectarea și aplicarea  actelor normative în vigoare.</w:t>
            </w:r>
          </w:p>
          <w:p w:rsidR="001F7221" w:rsidRPr="00BC69C6" w:rsidRDefault="00F4176A" w:rsidP="001F7221">
            <w:pPr>
              <w:pStyle w:val="ac"/>
              <w:numPr>
                <w:ilvl w:val="0"/>
                <w:numId w:val="25"/>
              </w:numPr>
              <w:rPr>
                <w:i/>
                <w:szCs w:val="24"/>
              </w:rPr>
            </w:pPr>
            <w:r>
              <w:t xml:space="preserve"> </w:t>
            </w:r>
            <w:r w:rsidR="001F7221">
              <w:rPr>
                <w:i/>
                <w:szCs w:val="24"/>
              </w:rPr>
              <w:t>Raportul de activitate al instit</w:t>
            </w:r>
            <w:r w:rsidR="000F42DF">
              <w:rPr>
                <w:i/>
                <w:szCs w:val="24"/>
              </w:rPr>
              <w:t>uției pentru anul de studii 2020-21</w:t>
            </w:r>
            <w:r w:rsidR="001F7221">
              <w:rPr>
                <w:i/>
                <w:szCs w:val="24"/>
              </w:rPr>
              <w:t>, prezentat la DE, format excel și textu</w:t>
            </w:r>
            <w:r w:rsidR="002C62CC">
              <w:rPr>
                <w:i/>
                <w:szCs w:val="24"/>
              </w:rPr>
              <w:t>al, prezentat la CP nr. 01 din 25</w:t>
            </w:r>
            <w:r w:rsidR="001F7221">
              <w:rPr>
                <w:i/>
                <w:szCs w:val="24"/>
              </w:rPr>
              <w:t>.08.2020</w:t>
            </w:r>
          </w:p>
          <w:p w:rsidR="001F7221" w:rsidRPr="00BC69C6" w:rsidRDefault="001F7221" w:rsidP="001F7221">
            <w:pPr>
              <w:pStyle w:val="ac"/>
              <w:numPr>
                <w:ilvl w:val="0"/>
                <w:numId w:val="25"/>
              </w:numPr>
              <w:rPr>
                <w:i/>
                <w:szCs w:val="24"/>
              </w:rPr>
            </w:pPr>
            <w:r w:rsidRPr="00BC69C6">
              <w:rPr>
                <w:i/>
                <w:szCs w:val="24"/>
              </w:rPr>
              <w:t>Discutarea  Planului de activitate</w:t>
            </w:r>
            <w:r>
              <w:rPr>
                <w:i/>
                <w:szCs w:val="24"/>
              </w:rPr>
              <w:t xml:space="preserve"> pentru anul de studii la CA, proces-verbal nr.</w:t>
            </w:r>
            <w:r w:rsidR="002C62CC">
              <w:rPr>
                <w:i/>
                <w:szCs w:val="24"/>
              </w:rPr>
              <w:t>03 din 11.09.2020</w:t>
            </w:r>
          </w:p>
          <w:p w:rsidR="001F7221" w:rsidRDefault="002C62CC" w:rsidP="001F7221">
            <w:pPr>
              <w:pStyle w:val="ac"/>
              <w:numPr>
                <w:ilvl w:val="0"/>
                <w:numId w:val="25"/>
              </w:numPr>
              <w:rPr>
                <w:i/>
                <w:szCs w:val="24"/>
              </w:rPr>
            </w:pPr>
            <w:r>
              <w:rPr>
                <w:i/>
                <w:szCs w:val="24"/>
              </w:rPr>
              <w:t>Aprobarea P</w:t>
            </w:r>
            <w:r w:rsidR="001F7221" w:rsidRPr="00BC69C6">
              <w:rPr>
                <w:i/>
                <w:szCs w:val="24"/>
              </w:rPr>
              <w:t>lanului de activitate</w:t>
            </w:r>
            <w:r>
              <w:rPr>
                <w:i/>
                <w:szCs w:val="24"/>
              </w:rPr>
              <w:t xml:space="preserve">a gimnaziului </w:t>
            </w:r>
            <w:r w:rsidR="001F7221" w:rsidRPr="00BC69C6">
              <w:rPr>
                <w:i/>
                <w:szCs w:val="24"/>
              </w:rPr>
              <w:t xml:space="preserve"> la CP, proces-verbal nr</w:t>
            </w:r>
            <w:r w:rsidR="001F7221">
              <w:rPr>
                <w:i/>
                <w:szCs w:val="24"/>
              </w:rPr>
              <w:t>.</w:t>
            </w:r>
            <w:r>
              <w:rPr>
                <w:i/>
                <w:szCs w:val="24"/>
              </w:rPr>
              <w:t xml:space="preserve"> 01</w:t>
            </w:r>
            <w:r w:rsidR="001F7221" w:rsidRPr="00BC69C6">
              <w:rPr>
                <w:i/>
                <w:szCs w:val="24"/>
              </w:rPr>
              <w:t xml:space="preserve">, din </w:t>
            </w:r>
            <w:r>
              <w:rPr>
                <w:i/>
                <w:szCs w:val="24"/>
              </w:rPr>
              <w:t>25.08.20.</w:t>
            </w:r>
          </w:p>
          <w:p w:rsidR="001F7221" w:rsidRPr="002C62CC" w:rsidRDefault="001F7221" w:rsidP="002C62CC">
            <w:pPr>
              <w:pStyle w:val="ac"/>
              <w:numPr>
                <w:ilvl w:val="0"/>
                <w:numId w:val="25"/>
              </w:numPr>
              <w:rPr>
                <w:i/>
                <w:szCs w:val="24"/>
              </w:rPr>
            </w:pPr>
            <w:r>
              <w:rPr>
                <w:i/>
                <w:szCs w:val="24"/>
              </w:rPr>
              <w:t>Planul operațional anual.</w:t>
            </w:r>
          </w:p>
          <w:p w:rsidR="001F7221" w:rsidRPr="00342C7F" w:rsidRDefault="001F7221" w:rsidP="001F7221">
            <w:pPr>
              <w:pStyle w:val="ac"/>
              <w:numPr>
                <w:ilvl w:val="0"/>
                <w:numId w:val="25"/>
              </w:numPr>
              <w:rPr>
                <w:i/>
                <w:szCs w:val="24"/>
              </w:rPr>
            </w:pPr>
            <w:r>
              <w:rPr>
                <w:i/>
                <w:szCs w:val="24"/>
              </w:rPr>
              <w:t>Statulul instituției Pu</w:t>
            </w:r>
            <w:r w:rsidR="002C62CC">
              <w:rPr>
                <w:i/>
                <w:szCs w:val="24"/>
              </w:rPr>
              <w:t>blice Gimnaziu Drăsliceni</w:t>
            </w:r>
            <w:r>
              <w:rPr>
                <w:i/>
                <w:szCs w:val="24"/>
              </w:rPr>
              <w:t xml:space="preserve"> avizat de MECC, Înregistrat de Ministerul Jus</w:t>
            </w:r>
            <w:r w:rsidR="002C62CC">
              <w:rPr>
                <w:i/>
                <w:szCs w:val="24"/>
              </w:rPr>
              <w:t>tiției nr 5536 din......</w:t>
            </w:r>
            <w:r>
              <w:rPr>
                <w:i/>
                <w:szCs w:val="24"/>
              </w:rPr>
              <w:t>, Coordonat cu DE Criul</w:t>
            </w:r>
            <w:r w:rsidR="002C62CC">
              <w:rPr>
                <w:i/>
                <w:szCs w:val="24"/>
              </w:rPr>
              <w:t>eni, Aprobat la ședința CP al gimnaziului Drăsliceni.</w:t>
            </w:r>
          </w:p>
          <w:p w:rsidR="001F7221" w:rsidRDefault="002C62CC" w:rsidP="001F7221">
            <w:pPr>
              <w:pStyle w:val="ac"/>
              <w:numPr>
                <w:ilvl w:val="0"/>
                <w:numId w:val="25"/>
              </w:numPr>
              <w:rPr>
                <w:i/>
                <w:szCs w:val="24"/>
              </w:rPr>
            </w:pPr>
            <w:r>
              <w:rPr>
                <w:i/>
                <w:szCs w:val="24"/>
              </w:rPr>
              <w:t>Ordinul nr. 41 din 02.11.2020</w:t>
            </w:r>
            <w:r w:rsidR="001F7221">
              <w:rPr>
                <w:i/>
                <w:szCs w:val="24"/>
              </w:rPr>
              <w:t xml:space="preserve">. </w:t>
            </w:r>
            <w:r>
              <w:rPr>
                <w:i/>
                <w:szCs w:val="24"/>
              </w:rPr>
              <w:t>Aplicarea Regulamentului de atestare</w:t>
            </w:r>
          </w:p>
          <w:p w:rsidR="001F7221" w:rsidRDefault="001F7221" w:rsidP="001F7221">
            <w:pPr>
              <w:pStyle w:val="ac"/>
              <w:numPr>
                <w:ilvl w:val="0"/>
                <w:numId w:val="25"/>
              </w:numPr>
              <w:rPr>
                <w:i/>
                <w:szCs w:val="24"/>
              </w:rPr>
            </w:pPr>
            <w:r w:rsidRPr="00270C23">
              <w:rPr>
                <w:i/>
                <w:szCs w:val="24"/>
              </w:rPr>
              <w:t>Planul de activitate a directorului adjunct .</w:t>
            </w:r>
          </w:p>
          <w:p w:rsidR="00966A3D" w:rsidRPr="00714641" w:rsidRDefault="001F7221" w:rsidP="005B1161">
            <w:pPr>
              <w:pStyle w:val="ac"/>
              <w:numPr>
                <w:ilvl w:val="0"/>
                <w:numId w:val="25"/>
              </w:numPr>
              <w:rPr>
                <w:i/>
                <w:szCs w:val="24"/>
              </w:rPr>
            </w:pPr>
            <w:r w:rsidRPr="00270C23">
              <w:rPr>
                <w:i/>
                <w:szCs w:val="24"/>
              </w:rPr>
              <w:t>Planurile de activitate ale comisiilor metodice</w:t>
            </w:r>
            <w:r w:rsidR="00714641">
              <w:rPr>
                <w:i/>
                <w:szCs w:val="24"/>
              </w:rPr>
              <w:t>.</w:t>
            </w:r>
          </w:p>
        </w:tc>
      </w:tr>
      <w:tr w:rsidR="0070441B" w:rsidRPr="006A0940" w:rsidTr="00FE1F84">
        <w:trPr>
          <w:trHeight w:val="70"/>
        </w:trPr>
        <w:tc>
          <w:tcPr>
            <w:tcW w:w="1985" w:type="dxa"/>
            <w:shd w:val="clear" w:color="auto" w:fill="auto"/>
          </w:tcPr>
          <w:p w:rsidR="0070441B" w:rsidRPr="00012626" w:rsidRDefault="0070441B" w:rsidP="00012626">
            <w:pPr>
              <w:rPr>
                <w:b/>
                <w:bCs/>
              </w:rPr>
            </w:pPr>
            <w:r w:rsidRPr="00012626">
              <w:rPr>
                <w:b/>
                <w:bCs/>
              </w:rPr>
              <w:t>Constatări</w:t>
            </w:r>
          </w:p>
        </w:tc>
        <w:tc>
          <w:tcPr>
            <w:tcW w:w="7654" w:type="dxa"/>
            <w:gridSpan w:val="3"/>
            <w:shd w:val="clear" w:color="auto" w:fill="auto"/>
          </w:tcPr>
          <w:p w:rsidR="006C1784" w:rsidRDefault="006C1784" w:rsidP="006C1784">
            <w:pPr>
              <w:rPr>
                <w:i/>
                <w:szCs w:val="24"/>
              </w:rPr>
            </w:pPr>
            <w:r>
              <w:rPr>
                <w:i/>
                <w:szCs w:val="24"/>
              </w:rPr>
              <w:t>Gimnaziul Drăsliceni, în planul strategic și operațional de dezvoltare, are definite proceduri de asigurare a participării elevilor la soluționarea problemelor și luarea deciziilor care îi vizează direct.</w:t>
            </w:r>
          </w:p>
          <w:p w:rsidR="006C1784" w:rsidRDefault="006C1784" w:rsidP="006C1784">
            <w:pPr>
              <w:rPr>
                <w:i/>
                <w:szCs w:val="24"/>
              </w:rPr>
            </w:pPr>
            <w:r>
              <w:rPr>
                <w:i/>
                <w:szCs w:val="24"/>
              </w:rPr>
              <w:t>Administrația gimnaziului oferă tuturor elevilor informații complete și în timp util pe subiecte ce țin  de interesul lor imediat, referitoare la aspecte școlare și extrașcolare (politici educaționale, statutul școii, structură, obiective și proceduri școlare, modificări care apar pe parcursul anului școlar etc.)</w:t>
            </w:r>
          </w:p>
          <w:p w:rsidR="006C1784" w:rsidRDefault="006C1784" w:rsidP="006C1784">
            <w:pPr>
              <w:rPr>
                <w:i/>
                <w:szCs w:val="24"/>
              </w:rPr>
            </w:pPr>
            <w:r>
              <w:rPr>
                <w:i/>
                <w:szCs w:val="24"/>
              </w:rPr>
              <w:t>În planurile de activitate a instituției și ale comisiilor metodice sunt incluse activități bazate pe politicile statului.</w:t>
            </w:r>
          </w:p>
          <w:p w:rsidR="006C1784" w:rsidRDefault="006C1784" w:rsidP="006C1784">
            <w:pPr>
              <w:rPr>
                <w:i/>
                <w:szCs w:val="24"/>
              </w:rPr>
            </w:pPr>
            <w:r>
              <w:rPr>
                <w:i/>
                <w:szCs w:val="24"/>
              </w:rPr>
              <w:t>Cadrele didactice, elevii și părinții au fost implicați  în procesul de elaborare a viziunii și misiunii liceului..</w:t>
            </w:r>
          </w:p>
          <w:p w:rsidR="006C1784" w:rsidRPr="00DC3223" w:rsidRDefault="006C1784" w:rsidP="006C1784">
            <w:pPr>
              <w:rPr>
                <w:i/>
                <w:szCs w:val="24"/>
              </w:rPr>
            </w:pPr>
            <w:r>
              <w:rPr>
                <w:i/>
                <w:szCs w:val="24"/>
              </w:rPr>
              <w:t>S-a asigurat concordanța dintre viziune și misiune.</w:t>
            </w:r>
          </w:p>
          <w:p w:rsidR="00966A3D" w:rsidRPr="006A0940" w:rsidRDefault="00966A3D" w:rsidP="006C1784">
            <w:pPr>
              <w:rPr>
                <w:i/>
                <w:szCs w:val="24"/>
              </w:rPr>
            </w:pPr>
          </w:p>
        </w:tc>
      </w:tr>
      <w:tr w:rsidR="009D722E" w:rsidRPr="006A0940" w:rsidTr="00EB368D">
        <w:tblPrEx>
          <w:tblLook w:val="00A0"/>
        </w:tblPrEx>
        <w:tc>
          <w:tcPr>
            <w:tcW w:w="1985" w:type="dxa"/>
            <w:vMerge w:val="restart"/>
          </w:tcPr>
          <w:p w:rsidR="009D722E" w:rsidRPr="009D722E" w:rsidRDefault="009D722E" w:rsidP="00012626">
            <w:pPr>
              <w:jc w:val="left"/>
              <w:rPr>
                <w:szCs w:val="24"/>
              </w:rPr>
            </w:pPr>
            <w:r w:rsidRPr="009D722E">
              <w:rPr>
                <w:szCs w:val="24"/>
              </w:rPr>
              <w:t>Pondere și punctaj acordat</w:t>
            </w:r>
          </w:p>
        </w:tc>
        <w:tc>
          <w:tcPr>
            <w:tcW w:w="1701" w:type="dxa"/>
          </w:tcPr>
          <w:p w:rsidR="009D722E" w:rsidRPr="006A0940" w:rsidRDefault="009D722E" w:rsidP="00012626">
            <w:r w:rsidRPr="006A0940">
              <w:t>Pondere:</w:t>
            </w:r>
            <w:r w:rsidRPr="00012626">
              <w:rPr>
                <w:b/>
                <w:bCs/>
              </w:rPr>
              <w:t>3</w:t>
            </w:r>
          </w:p>
        </w:tc>
        <w:tc>
          <w:tcPr>
            <w:tcW w:w="3685" w:type="dxa"/>
          </w:tcPr>
          <w:p w:rsidR="009D722E" w:rsidRPr="006A0940" w:rsidRDefault="00FE1F84" w:rsidP="00012626">
            <w:r>
              <w:t>Autoevaluarea conform criteriilor: 0,75  Autoevaluarea conform criteriilor: 0,75 Punctaj acordat:1,5</w:t>
            </w:r>
          </w:p>
        </w:tc>
        <w:tc>
          <w:tcPr>
            <w:tcW w:w="2268" w:type="dxa"/>
          </w:tcPr>
          <w:p w:rsidR="009D722E" w:rsidRPr="006A0940" w:rsidRDefault="00FE1F84" w:rsidP="00FE1F84">
            <w:pPr>
              <w:jc w:val="left"/>
            </w:pPr>
            <w:r>
              <w:t>Punctaj acordat:2,25</w:t>
            </w:r>
          </w:p>
        </w:tc>
      </w:tr>
      <w:tr w:rsidR="009D722E" w:rsidRPr="006A0940" w:rsidTr="00EB368D">
        <w:tblPrEx>
          <w:tblLook w:val="00A0"/>
        </w:tblPrEx>
        <w:tc>
          <w:tcPr>
            <w:tcW w:w="1985" w:type="dxa"/>
            <w:vMerge/>
          </w:tcPr>
          <w:p w:rsidR="009D722E" w:rsidRPr="009D722E" w:rsidRDefault="009D722E" w:rsidP="00012626">
            <w:pPr>
              <w:rPr>
                <w:szCs w:val="24"/>
              </w:rPr>
            </w:pPr>
          </w:p>
        </w:tc>
        <w:tc>
          <w:tcPr>
            <w:tcW w:w="1701" w:type="dxa"/>
          </w:tcPr>
          <w:p w:rsidR="009D722E" w:rsidRPr="006A0940" w:rsidRDefault="009D722E" w:rsidP="00012626">
            <w:r w:rsidRPr="006A0940">
              <w:t>Pondere:</w:t>
            </w:r>
            <w:r w:rsidRPr="00012626">
              <w:rPr>
                <w:b/>
                <w:bCs/>
              </w:rPr>
              <w:t>2</w:t>
            </w:r>
          </w:p>
        </w:tc>
        <w:tc>
          <w:tcPr>
            <w:tcW w:w="3685" w:type="dxa"/>
          </w:tcPr>
          <w:p w:rsidR="009D722E" w:rsidRPr="006A0940" w:rsidRDefault="00FE1F84" w:rsidP="00012626">
            <w:r>
              <w:t>Autoevaluarea conform criteriilor: 0,75</w:t>
            </w:r>
          </w:p>
        </w:tc>
        <w:tc>
          <w:tcPr>
            <w:tcW w:w="2268" w:type="dxa"/>
          </w:tcPr>
          <w:p w:rsidR="009D722E" w:rsidRPr="006A0940" w:rsidRDefault="009D722E" w:rsidP="00012626">
            <w:r w:rsidRPr="006A0940">
              <w:t xml:space="preserve">Punctaj acordat: </w:t>
            </w:r>
            <w:r>
              <w:t>-</w:t>
            </w:r>
            <w:r w:rsidR="00FE1F84">
              <w:t>1,5</w:t>
            </w:r>
          </w:p>
        </w:tc>
      </w:tr>
      <w:tr w:rsidR="009D722E" w:rsidRPr="006A0940" w:rsidTr="00EB368D">
        <w:tblPrEx>
          <w:tblLook w:val="00A0"/>
        </w:tblPrEx>
        <w:tc>
          <w:tcPr>
            <w:tcW w:w="7371" w:type="dxa"/>
            <w:gridSpan w:val="3"/>
          </w:tcPr>
          <w:p w:rsidR="009D722E" w:rsidRPr="00012626" w:rsidRDefault="009D722E" w:rsidP="00012626">
            <w:pPr>
              <w:rPr>
                <w:b/>
                <w:bCs/>
              </w:rPr>
            </w:pPr>
            <w:r w:rsidRPr="00012626">
              <w:rPr>
                <w:b/>
                <w:bCs/>
                <w:szCs w:val="24"/>
              </w:rPr>
              <w:t>Total</w:t>
            </w:r>
          </w:p>
        </w:tc>
        <w:tc>
          <w:tcPr>
            <w:tcW w:w="2268" w:type="dxa"/>
          </w:tcPr>
          <w:p w:rsidR="009D722E" w:rsidRPr="006A0940" w:rsidRDefault="009D722E" w:rsidP="00012626">
            <w:r w:rsidRPr="006A0940">
              <w:t xml:space="preserve">Punctaj acordat: </w:t>
            </w:r>
            <w:r>
              <w:t>-</w:t>
            </w:r>
          </w:p>
        </w:tc>
      </w:tr>
    </w:tbl>
    <w:p w:rsidR="00CF5238" w:rsidRDefault="00CF5238" w:rsidP="006377BA">
      <w:pPr>
        <w:pStyle w:val="ac"/>
        <w:ind w:left="0"/>
        <w:rPr>
          <w:b/>
        </w:rPr>
      </w:pPr>
    </w:p>
    <w:p w:rsidR="009D722E" w:rsidRPr="009D722E" w:rsidRDefault="0070441B" w:rsidP="006377BA">
      <w:pPr>
        <w:pStyle w:val="ac"/>
        <w:ind w:left="0"/>
      </w:pPr>
      <w:r w:rsidRPr="006A0940">
        <w:rPr>
          <w:b/>
        </w:rPr>
        <w:t xml:space="preserve">Indicator 1.2. </w:t>
      </w:r>
      <w:r w:rsidRPr="006A0940">
        <w:t>Conduce procesul de implementare a obiectivelor strategice</w:t>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843"/>
        <w:gridCol w:w="1418"/>
        <w:gridCol w:w="4110"/>
        <w:gridCol w:w="2268"/>
      </w:tblGrid>
      <w:tr w:rsidR="00012626" w:rsidRPr="006A0940" w:rsidTr="00EB368D">
        <w:tc>
          <w:tcPr>
            <w:tcW w:w="1843" w:type="dxa"/>
            <w:shd w:val="clear" w:color="auto" w:fill="auto"/>
          </w:tcPr>
          <w:p w:rsidR="00012626" w:rsidRPr="00012626" w:rsidRDefault="00012626" w:rsidP="0013509C">
            <w:pPr>
              <w:rPr>
                <w:b/>
                <w:bCs/>
              </w:rPr>
            </w:pPr>
            <w:r w:rsidRPr="00012626">
              <w:rPr>
                <w:b/>
                <w:bCs/>
              </w:rPr>
              <w:t xml:space="preserve">Dovezi </w:t>
            </w:r>
          </w:p>
        </w:tc>
        <w:tc>
          <w:tcPr>
            <w:tcW w:w="7796" w:type="dxa"/>
            <w:gridSpan w:val="3"/>
            <w:shd w:val="clear" w:color="auto" w:fill="auto"/>
          </w:tcPr>
          <w:p w:rsidR="009B6A8C" w:rsidRDefault="00AC30A2" w:rsidP="00966A3D">
            <w:r>
              <w:t>Pentru a implementa obiectivele strategice a</w:t>
            </w:r>
            <w:r w:rsidR="006C1784">
              <w:t>ctivezi</w:t>
            </w:r>
            <w:r w:rsidR="009B6A8C">
              <w:t xml:space="preserve"> în diverse tipuri de comisii, comi</w:t>
            </w:r>
            <w:r w:rsidR="006C1784">
              <w:t>tete, grupuri de lucru,consilii</w:t>
            </w:r>
            <w:r w:rsidR="009B6A8C">
              <w:t>, confir</w:t>
            </w:r>
            <w:r w:rsidR="006C1784">
              <w:t>mate prin ordine şi dispoziţii:</w:t>
            </w:r>
            <w:r w:rsidR="009B6A8C">
              <w:t xml:space="preserve"> </w:t>
            </w:r>
            <w:r w:rsidR="00F4176A">
              <w:t xml:space="preserve">Președinte  al </w:t>
            </w:r>
            <w:r w:rsidR="00166D81">
              <w:t xml:space="preserve">CA( </w:t>
            </w:r>
            <w:r w:rsidR="007D24CD">
              <w:t>o</w:t>
            </w:r>
            <w:r w:rsidR="00166D81">
              <w:t xml:space="preserve">rdinul </w:t>
            </w:r>
            <w:r w:rsidR="00F03403">
              <w:t>nr.14 din 08</w:t>
            </w:r>
            <w:r w:rsidR="00166D81">
              <w:t>.09.20</w:t>
            </w:r>
            <w:r w:rsidR="00F4176A">
              <w:t>); Președ</w:t>
            </w:r>
            <w:r w:rsidR="00166D81">
              <w:t>inte a C</w:t>
            </w:r>
            <w:r w:rsidR="00F40CC4">
              <w:t>omisiei</w:t>
            </w:r>
            <w:r w:rsidR="00166D81">
              <w:t xml:space="preserve"> Multidisciplinare</w:t>
            </w:r>
            <w:r w:rsidR="007D24CD">
              <w:t xml:space="preserve"> </w:t>
            </w:r>
            <w:r w:rsidR="00166D81">
              <w:t>(</w:t>
            </w:r>
            <w:r w:rsidR="007D24CD">
              <w:t>o</w:t>
            </w:r>
            <w:r w:rsidR="00166D81">
              <w:t xml:space="preserve">rd. nr 07 din 01.09.20 </w:t>
            </w:r>
            <w:r w:rsidR="00F4176A">
              <w:t xml:space="preserve">); </w:t>
            </w:r>
            <w:r w:rsidR="007D24CD">
              <w:t>Secretar al Comisiei de evaluare internă</w:t>
            </w:r>
            <w:r w:rsidR="00F4176A">
              <w:t xml:space="preserve"> (</w:t>
            </w:r>
            <w:r w:rsidR="007D24CD">
              <w:t>o</w:t>
            </w:r>
            <w:r w:rsidR="00166D81">
              <w:t xml:space="preserve">rd. Nr 09 din 02.09.20); </w:t>
            </w:r>
            <w:r w:rsidR="008618C1">
              <w:t xml:space="preserve"> Coordonator și m</w:t>
            </w:r>
            <w:r w:rsidR="00166D81">
              <w:t>embră a Comisiei metodice a profesorilor pe disciline</w:t>
            </w:r>
            <w:r w:rsidR="008618C1">
              <w:t>(</w:t>
            </w:r>
            <w:r w:rsidR="00D2248B">
              <w:t>Fișa post,ord.nr</w:t>
            </w:r>
            <w:r w:rsidR="00F03403">
              <w:t xml:space="preserve"> 20 din 14.09.20</w:t>
            </w:r>
            <w:r w:rsidR="00784DCF">
              <w:t>)</w:t>
            </w:r>
            <w:r w:rsidR="00B95AA9">
              <w:t>; Coordonator al Comisiei metodice Clasele primare,</w:t>
            </w:r>
            <w:r w:rsidR="00F40CC4">
              <w:t xml:space="preserve"> </w:t>
            </w:r>
            <w:r w:rsidR="00B95AA9">
              <w:t>Arte, Sport și Tehnologii</w:t>
            </w:r>
            <w:r w:rsidR="00FE48C2">
              <w:t xml:space="preserve"> </w:t>
            </w:r>
            <w:r w:rsidR="00B95AA9">
              <w:t>(Fișa post,</w:t>
            </w:r>
            <w:r w:rsidR="00F40CC4">
              <w:t xml:space="preserve"> </w:t>
            </w:r>
            <w:r w:rsidR="00B95AA9">
              <w:t>ord.nr 20 din 14.09.20); Secretar</w:t>
            </w:r>
            <w:r w:rsidR="00157A76">
              <w:t xml:space="preserve"> al Comisiei de Examen</w:t>
            </w:r>
            <w:r w:rsidR="00F40CC4">
              <w:t xml:space="preserve"> </w:t>
            </w:r>
            <w:r w:rsidR="00157A76">
              <w:t>(ord.92 din 31.05.21)</w:t>
            </w:r>
            <w:r w:rsidR="00F40CC4">
              <w:t>.</w:t>
            </w:r>
          </w:p>
          <w:p w:rsidR="006C1784" w:rsidRDefault="008618C1" w:rsidP="006C1784">
            <w:pPr>
              <w:pStyle w:val="ac"/>
              <w:numPr>
                <w:ilvl w:val="0"/>
                <w:numId w:val="26"/>
              </w:numPr>
              <w:ind w:left="317"/>
              <w:rPr>
                <w:i/>
                <w:szCs w:val="24"/>
              </w:rPr>
            </w:pPr>
            <w:r>
              <w:t>Am contribui la elaborarea</w:t>
            </w:r>
            <w:r w:rsidR="00CF5238">
              <w:t>:</w:t>
            </w:r>
            <w:r w:rsidR="009B6A8C">
              <w:t xml:space="preserve"> </w:t>
            </w:r>
          </w:p>
          <w:p w:rsidR="009B6A8C" w:rsidRDefault="009B6A8C" w:rsidP="00966A3D">
            <w:r>
              <w:t>Proiectului managerial al instituției, elaborat și aprobat anual,</w:t>
            </w:r>
            <w:r w:rsidR="00D2248B">
              <w:t xml:space="preserve"> </w:t>
            </w:r>
            <w:r w:rsidR="00F03403">
              <w:t>R</w:t>
            </w:r>
            <w:r w:rsidR="00C51CD4">
              <w:t>egulamentul de ordine interioară</w:t>
            </w:r>
            <w:r w:rsidR="000F6DB0">
              <w:t xml:space="preserve">, </w:t>
            </w:r>
            <w:r w:rsidR="00CF5238">
              <w:t>fișe de pos</w:t>
            </w:r>
            <w:r w:rsidR="008618C1">
              <w:t xml:space="preserve">t pentru toți angajații gimnaziului; </w:t>
            </w:r>
            <w:r w:rsidR="00CF5238">
              <w:t>Regulamentul Consiliului de Etică;</w:t>
            </w:r>
            <w:r w:rsidR="008618C1">
              <w:t xml:space="preserve"> </w:t>
            </w:r>
            <w:r w:rsidR="00CF5238">
              <w:t>Regulamentul cu părinții;  Regulamentul clasei de elevi;</w:t>
            </w:r>
          </w:p>
          <w:p w:rsidR="006C1784" w:rsidRDefault="006C1784" w:rsidP="006C1784">
            <w:pPr>
              <w:pStyle w:val="ac"/>
              <w:numPr>
                <w:ilvl w:val="0"/>
                <w:numId w:val="26"/>
              </w:numPr>
              <w:ind w:left="317"/>
              <w:rPr>
                <w:i/>
                <w:szCs w:val="24"/>
              </w:rPr>
            </w:pPr>
            <w:r>
              <w:t>Am elaborat:</w:t>
            </w:r>
            <w:r>
              <w:rPr>
                <w:i/>
                <w:szCs w:val="24"/>
              </w:rPr>
              <w:t xml:space="preserve"> </w:t>
            </w:r>
            <w:r w:rsidRPr="00D111B9">
              <w:rPr>
                <w:szCs w:val="24"/>
              </w:rPr>
              <w:t>Planului de activitate al directorului adjunct, parte componentă a Planului de activitate a instituției.</w:t>
            </w:r>
          </w:p>
          <w:p w:rsidR="00F03403" w:rsidRDefault="00E819C6" w:rsidP="00966A3D">
            <w:r>
              <w:t xml:space="preserve"> Schema orală, inclusiv a activității cercurilor și disciplinelor opionale, a consultațiilor, </w:t>
            </w:r>
            <w:r w:rsidR="00784DCF">
              <w:t xml:space="preserve">orarul </w:t>
            </w:r>
            <w:r w:rsidR="00F03403">
              <w:t>evaluărilor sumative semestriale</w:t>
            </w:r>
            <w:r w:rsidR="00784DCF">
              <w:t>,</w:t>
            </w:r>
            <w:r>
              <w:t>etc.</w:t>
            </w:r>
            <w:r w:rsidR="00157A76">
              <w:t xml:space="preserve"> Raport privind rezultatele evaluării frontale la biologie și clasele primare,</w:t>
            </w:r>
            <w:r w:rsidR="00784DCF">
              <w:t xml:space="preserve"> Note informative privind rezultatele evaluărilor </w:t>
            </w:r>
            <w:r w:rsidR="00AB7C5F">
              <w:t xml:space="preserve">tematice , de specialitate </w:t>
            </w:r>
            <w:r w:rsidR="00784DCF">
              <w:t>de la DE</w:t>
            </w:r>
            <w:r w:rsidR="00AB7C5F">
              <w:t xml:space="preserve"> </w:t>
            </w:r>
            <w:r w:rsidR="00C51CD4">
              <w:t>Criuleni și  a administrației gimnaziului.</w:t>
            </w:r>
          </w:p>
          <w:p w:rsidR="00D111B9" w:rsidRDefault="00C51CD4" w:rsidP="00D111B9">
            <w:pPr>
              <w:pStyle w:val="ac"/>
              <w:numPr>
                <w:ilvl w:val="0"/>
                <w:numId w:val="26"/>
              </w:numPr>
              <w:ind w:left="317"/>
              <w:rPr>
                <w:i/>
                <w:szCs w:val="24"/>
              </w:rPr>
            </w:pPr>
            <w:r>
              <w:t xml:space="preserve">Am </w:t>
            </w:r>
            <w:r w:rsidR="009B6A8C">
              <w:t>prezentat:</w:t>
            </w:r>
            <w:r>
              <w:t xml:space="preserve"> </w:t>
            </w:r>
          </w:p>
          <w:p w:rsidR="00D2248B" w:rsidRPr="00B1022F" w:rsidRDefault="00C51CD4" w:rsidP="00B1022F">
            <w:pPr>
              <w:pStyle w:val="ac"/>
              <w:ind w:left="317"/>
              <w:rPr>
                <w:i/>
                <w:szCs w:val="24"/>
              </w:rPr>
            </w:pPr>
            <w:r>
              <w:t xml:space="preserve"> </w:t>
            </w:r>
            <w:r w:rsidR="009B6A8C">
              <w:t>Rapoarte de activitate</w:t>
            </w:r>
            <w:r>
              <w:t>,</w:t>
            </w:r>
            <w:r w:rsidR="00FE48C2">
              <w:t xml:space="preserve"> </w:t>
            </w:r>
            <w:r w:rsidR="00F634F5">
              <w:t>Note informative, Informații</w:t>
            </w:r>
            <w:r w:rsidR="009B6A8C">
              <w:t xml:space="preserve"> în cadrul Consiliilor profeso</w:t>
            </w:r>
            <w:r w:rsidR="00E819C6">
              <w:t>rale,</w:t>
            </w:r>
            <w:r w:rsidR="00F634F5">
              <w:t xml:space="preserve"> </w:t>
            </w:r>
            <w:r w:rsidR="00E819C6">
              <w:t>Comisiilor metodice,</w:t>
            </w:r>
            <w:r w:rsidR="00F634F5">
              <w:t xml:space="preserve"> </w:t>
            </w:r>
            <w:r w:rsidR="00E819C6">
              <w:t xml:space="preserve">Comisiei de evaluare internă, </w:t>
            </w:r>
            <w:r w:rsidR="009B6A8C">
              <w:t xml:space="preserve">Comisia multidisciplinare, ședințelor cu părinții;  </w:t>
            </w:r>
          </w:p>
          <w:p w:rsidR="00D111B9" w:rsidRPr="00285722" w:rsidRDefault="00B1022F" w:rsidP="00D111B9">
            <w:pPr>
              <w:pStyle w:val="ac"/>
              <w:numPr>
                <w:ilvl w:val="0"/>
                <w:numId w:val="26"/>
              </w:numPr>
              <w:ind w:left="317"/>
              <w:rPr>
                <w:i/>
                <w:szCs w:val="24"/>
              </w:rPr>
            </w:pPr>
            <w:r>
              <w:t xml:space="preserve"> Am organizat</w:t>
            </w:r>
            <w:r w:rsidR="00D111B9">
              <w:t>:</w:t>
            </w:r>
            <w:r>
              <w:t xml:space="preserve"> </w:t>
            </w:r>
            <w:r w:rsidR="00CF5238">
              <w:t>Instruirea/formarea continuă a personalului didactic şi didactic auxiliar în domeniul managementului educațional si instituțional,</w:t>
            </w:r>
            <w:r w:rsidR="00D111B9">
              <w:rPr>
                <w:i/>
                <w:szCs w:val="24"/>
              </w:rPr>
              <w:t xml:space="preserve"> </w:t>
            </w:r>
            <w:r w:rsidR="00D111B9" w:rsidRPr="00D111B9">
              <w:rPr>
                <w:szCs w:val="24"/>
              </w:rPr>
              <w:t>Organizarea adunărilor părintești. Proces-verbal nr.1 din septembrie, proces-verbal nr.2 ianuarie, proces-verbal nr. 3 luna mai.</w:t>
            </w:r>
          </w:p>
          <w:p w:rsidR="00D2248B" w:rsidRDefault="00D111B9" w:rsidP="00966A3D">
            <w:r>
              <w:t xml:space="preserve">(Ex. </w:t>
            </w:r>
            <w:r w:rsidR="00CF5238">
              <w:t xml:space="preserve">aplicarea procedurilor legale în organizarea instituţională şi de intervenţie în cazurile de </w:t>
            </w:r>
            <w:r w:rsidR="00D2248B">
              <w:t>a</w:t>
            </w:r>
            <w:r>
              <w:t>buz, neglijare, violenţă);</w:t>
            </w:r>
          </w:p>
          <w:p w:rsidR="006C1784" w:rsidRPr="00D111B9" w:rsidRDefault="00D111B9" w:rsidP="00D111B9">
            <w:pPr>
              <w:pStyle w:val="ac"/>
              <w:numPr>
                <w:ilvl w:val="0"/>
                <w:numId w:val="27"/>
              </w:numPr>
              <w:ind w:left="317"/>
              <w:rPr>
                <w:szCs w:val="24"/>
              </w:rPr>
            </w:pPr>
            <w:r>
              <w:t>Am implementa</w:t>
            </w:r>
            <w:r w:rsidR="00F03403">
              <w:t>t:</w:t>
            </w:r>
            <w:r>
              <w:t xml:space="preserve"> </w:t>
            </w:r>
            <w:r w:rsidR="006C1784" w:rsidRPr="00D111B9">
              <w:t>Actele normative</w:t>
            </w:r>
            <w:r w:rsidR="00F03403" w:rsidRPr="00D111B9">
              <w:t xml:space="preserve"> </w:t>
            </w:r>
            <w:r w:rsidR="006C1784" w:rsidRPr="00D111B9">
              <w:rPr>
                <w:szCs w:val="24"/>
              </w:rPr>
              <w:t xml:space="preserve"> în vigoare.</w:t>
            </w:r>
            <w:r w:rsidRPr="00D111B9">
              <w:rPr>
                <w:szCs w:val="24"/>
              </w:rPr>
              <w:t xml:space="preserve"> </w:t>
            </w:r>
          </w:p>
          <w:p w:rsidR="00D111B9" w:rsidRPr="00D111B9" w:rsidRDefault="006C1784" w:rsidP="00D111B9">
            <w:pPr>
              <w:pStyle w:val="ac"/>
              <w:ind w:left="317"/>
              <w:rPr>
                <w:szCs w:val="24"/>
              </w:rPr>
            </w:pPr>
            <w:r w:rsidRPr="00D111B9">
              <w:t xml:space="preserve"> </w:t>
            </w:r>
            <w:r w:rsidR="00D111B9" w:rsidRPr="00D111B9">
              <w:t>(ex.</w:t>
            </w:r>
            <w:r w:rsidRPr="00D111B9">
              <w:t xml:space="preserve">Noul </w:t>
            </w:r>
            <w:r w:rsidR="00D111B9" w:rsidRPr="00D111B9">
              <w:t>Regulament</w:t>
            </w:r>
            <w:r w:rsidR="00E819C6" w:rsidRPr="00D111B9">
              <w:t xml:space="preserve"> de atestare a cadrelor didactice</w:t>
            </w:r>
            <w:r w:rsidRPr="00D111B9">
              <w:t>)</w:t>
            </w:r>
            <w:r w:rsidR="00E819C6" w:rsidRPr="00D111B9">
              <w:t xml:space="preserve"> </w:t>
            </w:r>
          </w:p>
          <w:p w:rsidR="00B1022F" w:rsidRPr="00B1022F" w:rsidRDefault="00D111B9" w:rsidP="00B1022F">
            <w:pPr>
              <w:pStyle w:val="ac"/>
              <w:ind w:left="317"/>
              <w:rPr>
                <w:szCs w:val="24"/>
              </w:rPr>
            </w:pPr>
            <w:r w:rsidRPr="00D111B9">
              <w:rPr>
                <w:szCs w:val="24"/>
              </w:rPr>
              <w:t xml:space="preserve"> Acțiunile strategice în baza  planului de activitate.</w:t>
            </w:r>
          </w:p>
          <w:p w:rsidR="009B6A8C" w:rsidRDefault="00B1022F" w:rsidP="00966A3D">
            <w:r>
              <w:t xml:space="preserve">   </w:t>
            </w:r>
            <w:r w:rsidR="009B6A8C">
              <w:t>Am c</w:t>
            </w:r>
            <w:r w:rsidR="00D2248B">
              <w:t>ontribui</w:t>
            </w:r>
            <w:r w:rsidR="009B6A8C">
              <w:t>t</w:t>
            </w:r>
            <w:r w:rsidR="00D2248B">
              <w:t xml:space="preserve"> la a</w:t>
            </w:r>
            <w:r w:rsidR="00CF5238">
              <w:t xml:space="preserve">sigurarea pazei şi securităţii şcolii, a teritoriului aferent, </w:t>
            </w:r>
            <w:r>
              <w:t xml:space="preserve">      </w:t>
            </w:r>
            <w:r w:rsidR="00CF5238">
              <w:t xml:space="preserve">siguranţa elevilor pe toată durata programului şcolar şi în cadrul activităţilor şcolare şi </w:t>
            </w:r>
            <w:r w:rsidR="00CF5238" w:rsidRPr="00AC30A2">
              <w:t>extraşcolare</w:t>
            </w:r>
            <w:r w:rsidR="009B6A8C">
              <w:t>;</w:t>
            </w:r>
          </w:p>
          <w:p w:rsidR="000F42DF" w:rsidRPr="000F42DF" w:rsidRDefault="009B6A8C" w:rsidP="00AC30A2">
            <w:pPr>
              <w:pStyle w:val="ac"/>
              <w:numPr>
                <w:ilvl w:val="0"/>
                <w:numId w:val="26"/>
              </w:numPr>
              <w:ind w:left="317"/>
              <w:rPr>
                <w:i/>
                <w:szCs w:val="24"/>
              </w:rPr>
            </w:pPr>
            <w:r>
              <w:t>Am</w:t>
            </w:r>
            <w:r w:rsidR="00D2248B">
              <w:t xml:space="preserve"> a</w:t>
            </w:r>
            <w:r>
              <w:t xml:space="preserve">sigurat condiţii </w:t>
            </w:r>
            <w:r w:rsidR="00CF5238">
              <w:t>optime pentru desfăşurarea unui proces educaţional de calitate</w:t>
            </w:r>
            <w:r w:rsidR="00187DF3">
              <w:t xml:space="preserve"> </w:t>
            </w:r>
            <w:r w:rsidR="00FE48C2">
              <w:t xml:space="preserve"> </w:t>
            </w:r>
            <w:r w:rsidR="00187DF3">
              <w:t>prin:</w:t>
            </w:r>
            <w:r w:rsidR="00783DBA">
              <w:t xml:space="preserve"> </w:t>
            </w:r>
            <w:r w:rsidR="00187DF3">
              <w:t>Monitorizarea implementării prevederilor Curriculei, Standardelor</w:t>
            </w:r>
            <w:r w:rsidR="00AC30A2">
              <w:t xml:space="preserve"> ,</w:t>
            </w:r>
            <w:r w:rsidR="000F6DB0">
              <w:t xml:space="preserve"> </w:t>
            </w:r>
            <w:r w:rsidR="00AC30A2">
              <w:t xml:space="preserve">Referențialului,  </w:t>
            </w:r>
            <w:r w:rsidR="00AC30A2" w:rsidRPr="00AC30A2">
              <w:rPr>
                <w:szCs w:val="24"/>
              </w:rPr>
              <w:t>Monitorizarea performanțelor, Not</w:t>
            </w:r>
          </w:p>
          <w:p w:rsidR="00AC30A2" w:rsidRDefault="00AC30A2" w:rsidP="00AC30A2">
            <w:pPr>
              <w:pStyle w:val="ac"/>
              <w:numPr>
                <w:ilvl w:val="0"/>
                <w:numId w:val="26"/>
              </w:numPr>
              <w:ind w:left="317"/>
              <w:rPr>
                <w:i/>
                <w:szCs w:val="24"/>
              </w:rPr>
            </w:pPr>
            <w:r w:rsidRPr="00AC30A2">
              <w:rPr>
                <w:szCs w:val="24"/>
              </w:rPr>
              <w:t>e informative, Ordine ale DECriuleni.</w:t>
            </w:r>
            <w:r>
              <w:rPr>
                <w:i/>
                <w:szCs w:val="24"/>
              </w:rPr>
              <w:t xml:space="preserve"> </w:t>
            </w:r>
          </w:p>
          <w:p w:rsidR="00AC30A2" w:rsidRPr="00AC30A2" w:rsidRDefault="00AC30A2" w:rsidP="00AC30A2">
            <w:pPr>
              <w:pStyle w:val="ac"/>
              <w:numPr>
                <w:ilvl w:val="0"/>
                <w:numId w:val="26"/>
              </w:numPr>
              <w:ind w:left="317"/>
              <w:rPr>
                <w:szCs w:val="24"/>
              </w:rPr>
            </w:pPr>
            <w:r w:rsidRPr="00AC30A2">
              <w:rPr>
                <w:szCs w:val="24"/>
              </w:rPr>
              <w:t>Am respectat:</w:t>
            </w:r>
            <w:r>
              <w:rPr>
                <w:szCs w:val="24"/>
              </w:rPr>
              <w:t xml:space="preserve"> Obligațiunile funcționale ale directorului adjunct pentru instruire, conform ord.nr.20 din 14.09.20.</w:t>
            </w:r>
          </w:p>
          <w:p w:rsidR="00AC30A2" w:rsidRDefault="00AC30A2" w:rsidP="00FE48C2">
            <w:pPr>
              <w:jc w:val="left"/>
              <w:rPr>
                <w:i/>
                <w:szCs w:val="24"/>
              </w:rPr>
            </w:pPr>
          </w:p>
          <w:p w:rsidR="00966A3D" w:rsidRPr="006A0940" w:rsidRDefault="00966A3D" w:rsidP="00966A3D">
            <w:pPr>
              <w:rPr>
                <w:i/>
                <w:szCs w:val="24"/>
              </w:rPr>
            </w:pPr>
          </w:p>
        </w:tc>
      </w:tr>
      <w:tr w:rsidR="00012626" w:rsidRPr="006A0940" w:rsidTr="00EB368D">
        <w:tc>
          <w:tcPr>
            <w:tcW w:w="1843" w:type="dxa"/>
            <w:shd w:val="clear" w:color="auto" w:fill="auto"/>
          </w:tcPr>
          <w:p w:rsidR="00012626" w:rsidRPr="00012626" w:rsidRDefault="00012626" w:rsidP="0013509C">
            <w:pPr>
              <w:rPr>
                <w:b/>
                <w:bCs/>
              </w:rPr>
            </w:pPr>
            <w:r w:rsidRPr="00012626">
              <w:rPr>
                <w:b/>
                <w:bCs/>
              </w:rPr>
              <w:t>Constatări</w:t>
            </w:r>
          </w:p>
        </w:tc>
        <w:tc>
          <w:tcPr>
            <w:tcW w:w="7796" w:type="dxa"/>
            <w:gridSpan w:val="3"/>
            <w:shd w:val="clear" w:color="auto" w:fill="auto"/>
          </w:tcPr>
          <w:p w:rsidR="00AC30A2" w:rsidRPr="00AC30A2" w:rsidRDefault="00AC30A2" w:rsidP="00AC30A2">
            <w:pPr>
              <w:rPr>
                <w:iCs/>
              </w:rPr>
            </w:pPr>
            <w:r w:rsidRPr="00AC30A2">
              <w:rPr>
                <w:iCs/>
              </w:rPr>
              <w:t xml:space="preserve">Obiectivele strategice ale instituţiei în domeniul managementului resurselor umane sunt reflectate în planurile de activitate a instituției și suntju asigurate prin prisma implicării conştiente a întregului corp didactic şi nondidactic. </w:t>
            </w:r>
          </w:p>
          <w:p w:rsidR="000F42DF" w:rsidRDefault="00AC30A2" w:rsidP="00AC30A2">
            <w:pPr>
              <w:rPr>
                <w:iCs/>
              </w:rPr>
            </w:pPr>
            <w:r w:rsidRPr="00AC30A2">
              <w:rPr>
                <w:iCs/>
              </w:rPr>
              <w:t>Activităţile de formare se desfăşoară în conformitate cu politica de formare continuă a cadrelor didactice  prin diferite forme, de parteneriat, ateliere de cre</w:t>
            </w:r>
          </w:p>
          <w:p w:rsidR="00AC30A2" w:rsidRPr="00AC30A2" w:rsidRDefault="00AC30A2" w:rsidP="00AC30A2">
            <w:pPr>
              <w:rPr>
                <w:iCs/>
              </w:rPr>
            </w:pPr>
            <w:r w:rsidRPr="00AC30A2">
              <w:rPr>
                <w:iCs/>
              </w:rPr>
              <w:t>aţie,  seminare, consilii profesorale, consfătuiri, întruniri  metodice, proiectarea traseului propriu de dezvoltare profesională, prin intermediul cărora se promovează relaţii interpersonale bazate pe respect reciproc, încredere, echitate, asumare de riscuri, se oferă soluţii concrete pentru îmbunătăţirea calităţii procesului educaţional în instituţie.</w:t>
            </w:r>
          </w:p>
          <w:p w:rsidR="00AC30A2" w:rsidRPr="00AC30A2" w:rsidRDefault="00AC30A2" w:rsidP="00AC30A2">
            <w:pPr>
              <w:rPr>
                <w:iCs/>
              </w:rPr>
            </w:pPr>
            <w:r w:rsidRPr="00AC30A2">
              <w:rPr>
                <w:iCs/>
              </w:rPr>
              <w:t>Se organizează activități de formare a cadrului didactic în corespundere cu cerinţele moderne,  se ridică continuu  nivelul de profesionalism  centrat pe cele mai actuale probleme de instruire, pe formarea poziţiei pedagogice unice, precum şi proiectarea tehnologică a lecţiei;</w:t>
            </w:r>
          </w:p>
          <w:p w:rsidR="00012626" w:rsidRDefault="00AC30A2" w:rsidP="00AC30A2">
            <w:pPr>
              <w:rPr>
                <w:i/>
                <w:szCs w:val="24"/>
              </w:rPr>
            </w:pPr>
            <w:r w:rsidRPr="00AC30A2">
              <w:rPr>
                <w:iCs/>
              </w:rPr>
              <w:t>Fiecare membru  posedă cunoştinţe temeinice necesare, precum si tehnica profesiei,  cunoaște regulile de muncă stabilite pentru a le permite să obțină succes</w:t>
            </w:r>
            <w:r w:rsidRPr="00953A0E">
              <w:rPr>
                <w:i/>
                <w:iCs/>
              </w:rPr>
              <w:t>.</w:t>
            </w:r>
            <w:r w:rsidR="00CF5238">
              <w:t>Contribuție considerabilă la organizarea procesului educaţional de calitate, utilizând echipamente, materiale şi auxiliare curriculare necesare aplicării curriculumului naţional în raport cu obiectivele şi misiunea instituţiei;</w:t>
            </w:r>
            <w:r w:rsidR="00D2248B">
              <w:t xml:space="preserve"> </w:t>
            </w:r>
            <w:r w:rsidR="00CF5238">
              <w:t>Mate</w:t>
            </w:r>
            <w:r w:rsidR="00E819C6">
              <w:t xml:space="preserve">riale şi echipamente didactice; </w:t>
            </w:r>
            <w:r w:rsidR="00D2248B">
              <w:t xml:space="preserve">Spaţii corespunzătoare </w:t>
            </w:r>
            <w:r w:rsidR="00CF5238">
              <w:t>disciplinelor şcolare.</w:t>
            </w:r>
          </w:p>
          <w:p w:rsidR="00446CC5" w:rsidRPr="006A0940" w:rsidRDefault="00446CC5" w:rsidP="00966A3D">
            <w:pPr>
              <w:rPr>
                <w:i/>
                <w:szCs w:val="24"/>
              </w:rPr>
            </w:pPr>
          </w:p>
        </w:tc>
      </w:tr>
      <w:tr w:rsidR="00012626" w:rsidRPr="006A0940" w:rsidTr="00CF5238">
        <w:tblPrEx>
          <w:tblLook w:val="00A0"/>
        </w:tblPrEx>
        <w:tc>
          <w:tcPr>
            <w:tcW w:w="1843" w:type="dxa"/>
            <w:vMerge w:val="restart"/>
          </w:tcPr>
          <w:p w:rsidR="00012626" w:rsidRPr="009D722E" w:rsidRDefault="00E819C6" w:rsidP="0013509C">
            <w:pPr>
              <w:jc w:val="left"/>
              <w:rPr>
                <w:szCs w:val="24"/>
              </w:rPr>
            </w:pPr>
            <w:r>
              <w:rPr>
                <w:szCs w:val="24"/>
              </w:rPr>
              <w:t xml:space="preserve"> </w:t>
            </w:r>
            <w:r w:rsidR="00012626" w:rsidRPr="009D722E">
              <w:rPr>
                <w:szCs w:val="24"/>
              </w:rPr>
              <w:t>Pondere și punctaj acordat</w:t>
            </w:r>
          </w:p>
        </w:tc>
        <w:tc>
          <w:tcPr>
            <w:tcW w:w="1418" w:type="dxa"/>
          </w:tcPr>
          <w:p w:rsidR="00012626" w:rsidRPr="006A0940" w:rsidRDefault="00012626" w:rsidP="0013509C">
            <w:r w:rsidRPr="006A0940">
              <w:t>Pondere:</w:t>
            </w:r>
            <w:r>
              <w:rPr>
                <w:b/>
                <w:bCs/>
              </w:rPr>
              <w:t>1</w:t>
            </w:r>
          </w:p>
        </w:tc>
        <w:tc>
          <w:tcPr>
            <w:tcW w:w="4110" w:type="dxa"/>
          </w:tcPr>
          <w:p w:rsidR="00012626" w:rsidRPr="006A0940" w:rsidRDefault="00CF5238" w:rsidP="0013509C">
            <w:r>
              <w:t xml:space="preserve">Autoevaluarea conform criteriilor: 0,75 </w:t>
            </w:r>
          </w:p>
        </w:tc>
        <w:tc>
          <w:tcPr>
            <w:tcW w:w="2268" w:type="dxa"/>
          </w:tcPr>
          <w:p w:rsidR="00012626" w:rsidRPr="006A0940" w:rsidRDefault="00012626" w:rsidP="0013509C">
            <w:r w:rsidRPr="006A0940">
              <w:t xml:space="preserve">Punctaj acordat: </w:t>
            </w:r>
            <w:r>
              <w:t>-</w:t>
            </w:r>
            <w:r w:rsidR="00CF5238">
              <w:t>0,75</w:t>
            </w:r>
          </w:p>
        </w:tc>
      </w:tr>
      <w:tr w:rsidR="00012626" w:rsidRPr="006A0940" w:rsidTr="00CF5238">
        <w:tblPrEx>
          <w:tblLook w:val="00A0"/>
        </w:tblPrEx>
        <w:tc>
          <w:tcPr>
            <w:tcW w:w="1843" w:type="dxa"/>
            <w:vMerge/>
          </w:tcPr>
          <w:p w:rsidR="00012626" w:rsidRPr="009D722E" w:rsidRDefault="00012626" w:rsidP="0013509C">
            <w:pPr>
              <w:rPr>
                <w:szCs w:val="24"/>
              </w:rPr>
            </w:pPr>
          </w:p>
        </w:tc>
        <w:tc>
          <w:tcPr>
            <w:tcW w:w="1418" w:type="dxa"/>
          </w:tcPr>
          <w:p w:rsidR="00012626" w:rsidRPr="006A0940" w:rsidRDefault="00012626" w:rsidP="0013509C">
            <w:r w:rsidRPr="006A0940">
              <w:t>Pondere:</w:t>
            </w:r>
            <w:r w:rsidRPr="00012626">
              <w:rPr>
                <w:b/>
                <w:bCs/>
              </w:rPr>
              <w:t>2</w:t>
            </w:r>
          </w:p>
        </w:tc>
        <w:tc>
          <w:tcPr>
            <w:tcW w:w="4110" w:type="dxa"/>
          </w:tcPr>
          <w:p w:rsidR="00012626" w:rsidRPr="006A0940" w:rsidRDefault="00CF5238" w:rsidP="0013509C">
            <w:r>
              <w:t>Autoevaluarea conform criteriilor: 0,75</w:t>
            </w:r>
          </w:p>
        </w:tc>
        <w:tc>
          <w:tcPr>
            <w:tcW w:w="2268" w:type="dxa"/>
          </w:tcPr>
          <w:p w:rsidR="00012626" w:rsidRPr="006A0940" w:rsidRDefault="00012626" w:rsidP="0013509C">
            <w:r w:rsidRPr="006A0940">
              <w:t xml:space="preserve">Punctaj acordat: </w:t>
            </w:r>
            <w:r>
              <w:t>-</w:t>
            </w:r>
          </w:p>
        </w:tc>
      </w:tr>
      <w:tr w:rsidR="00012626" w:rsidRPr="006A0940" w:rsidTr="00EB368D">
        <w:tblPrEx>
          <w:tblLook w:val="00A0"/>
        </w:tblPrEx>
        <w:tc>
          <w:tcPr>
            <w:tcW w:w="7371" w:type="dxa"/>
            <w:gridSpan w:val="3"/>
          </w:tcPr>
          <w:p w:rsidR="00012626" w:rsidRPr="00012626" w:rsidRDefault="00012626" w:rsidP="0013509C">
            <w:pPr>
              <w:rPr>
                <w:b/>
                <w:bCs/>
              </w:rPr>
            </w:pPr>
            <w:r w:rsidRPr="00012626">
              <w:rPr>
                <w:b/>
                <w:bCs/>
                <w:szCs w:val="24"/>
              </w:rPr>
              <w:t>Total</w:t>
            </w:r>
          </w:p>
        </w:tc>
        <w:tc>
          <w:tcPr>
            <w:tcW w:w="2268" w:type="dxa"/>
          </w:tcPr>
          <w:p w:rsidR="00012626" w:rsidRPr="006A0940" w:rsidRDefault="00012626" w:rsidP="0013509C">
            <w:r w:rsidRPr="006A0940">
              <w:t xml:space="preserve">Punctaj acordat: </w:t>
            </w:r>
            <w:r>
              <w:t>-</w:t>
            </w:r>
          </w:p>
        </w:tc>
      </w:tr>
    </w:tbl>
    <w:p w:rsidR="00C85320" w:rsidRDefault="00C85320" w:rsidP="009D722E">
      <w:pPr>
        <w:pStyle w:val="ac"/>
        <w:ind w:left="0"/>
        <w:rPr>
          <w:b/>
        </w:rPr>
      </w:pPr>
    </w:p>
    <w:p w:rsidR="009D722E" w:rsidRPr="006A0940" w:rsidRDefault="0070441B" w:rsidP="00012626">
      <w:r w:rsidRPr="006A0940">
        <w:rPr>
          <w:b/>
        </w:rPr>
        <w:t xml:space="preserve">Indicator 1.3. </w:t>
      </w:r>
      <w:r w:rsidRPr="006A0940">
        <w:t>Coordonează procesul de evaluare a gradului de realizare a obiectivelor strategice proiectate.</w:t>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843"/>
        <w:gridCol w:w="1843"/>
        <w:gridCol w:w="3685"/>
        <w:gridCol w:w="2268"/>
      </w:tblGrid>
      <w:tr w:rsidR="00012626" w:rsidRPr="006A0940" w:rsidTr="00EB368D">
        <w:tc>
          <w:tcPr>
            <w:tcW w:w="1843" w:type="dxa"/>
            <w:shd w:val="clear" w:color="auto" w:fill="auto"/>
          </w:tcPr>
          <w:p w:rsidR="00012626" w:rsidRPr="00012626" w:rsidRDefault="00012626" w:rsidP="0013509C">
            <w:pPr>
              <w:rPr>
                <w:b/>
                <w:bCs/>
              </w:rPr>
            </w:pPr>
            <w:r w:rsidRPr="00012626">
              <w:rPr>
                <w:b/>
                <w:bCs/>
              </w:rPr>
              <w:t xml:space="preserve">Dovezi </w:t>
            </w:r>
          </w:p>
        </w:tc>
        <w:tc>
          <w:tcPr>
            <w:tcW w:w="7796" w:type="dxa"/>
            <w:gridSpan w:val="3"/>
            <w:shd w:val="clear" w:color="auto" w:fill="auto"/>
          </w:tcPr>
          <w:p w:rsidR="000F6DB0" w:rsidRDefault="00CF5238" w:rsidP="00966A3D">
            <w:r>
              <w:t>Consultări onli</w:t>
            </w:r>
            <w:r w:rsidR="00F40CC4">
              <w:t>ne prin intermediul Google M</w:t>
            </w:r>
            <w:r w:rsidR="000F6DB0">
              <w:t>eet</w:t>
            </w:r>
            <w:r>
              <w:t xml:space="preserve"> privind</w:t>
            </w:r>
            <w:r w:rsidR="000F6DB0">
              <w:t xml:space="preserve"> realizarea .........</w:t>
            </w:r>
            <w:r>
              <w:t xml:space="preserve"> gradul de satisfacție al comunității educaționale referitor la a</w:t>
            </w:r>
            <w:r w:rsidR="000F6DB0">
              <w:t>ctivitatea managerială (Anexă); Decizia CA nr.1 din 24.08.2020</w:t>
            </w:r>
            <w:r>
              <w:t xml:space="preserve"> privind </w:t>
            </w:r>
          </w:p>
          <w:p w:rsidR="00A55206" w:rsidRPr="00A55206" w:rsidRDefault="00AB7C5F" w:rsidP="00A55206">
            <w:pPr>
              <w:pStyle w:val="ac"/>
              <w:numPr>
                <w:ilvl w:val="0"/>
                <w:numId w:val="28"/>
              </w:numPr>
              <w:ind w:left="317"/>
              <w:rPr>
                <w:i/>
                <w:szCs w:val="24"/>
              </w:rPr>
            </w:pPr>
            <w:r>
              <w:t xml:space="preserve"> Am  coordonat  procesul de evaluare  a gradului </w:t>
            </w:r>
            <w:r w:rsidRPr="006A0940">
              <w:t>de realizare a obiectivelor strategice</w:t>
            </w:r>
            <w:r w:rsidR="00084DFC">
              <w:t xml:space="preserve"> proiectate</w:t>
            </w:r>
            <w:r w:rsidRPr="006A0940">
              <w:t xml:space="preserve"> </w:t>
            </w:r>
            <w:r w:rsidR="00A55206">
              <w:t>având la bază:</w:t>
            </w:r>
            <w:r>
              <w:t xml:space="preserve"> </w:t>
            </w:r>
          </w:p>
          <w:p w:rsidR="00A55206" w:rsidRDefault="00A55206" w:rsidP="00A55206">
            <w:pPr>
              <w:pStyle w:val="ac"/>
              <w:numPr>
                <w:ilvl w:val="0"/>
                <w:numId w:val="28"/>
              </w:numPr>
              <w:ind w:left="317"/>
              <w:rPr>
                <w:i/>
                <w:szCs w:val="24"/>
              </w:rPr>
            </w:pPr>
            <w:r>
              <w:rPr>
                <w:i/>
                <w:szCs w:val="24"/>
              </w:rPr>
              <w:t xml:space="preserve">Programul </w:t>
            </w:r>
            <w:r w:rsidRPr="007C179D">
              <w:rPr>
                <w:i/>
                <w:szCs w:val="24"/>
              </w:rPr>
              <w:t xml:space="preserve"> de dezvoltare pentru anii de studii 2016-2021.</w:t>
            </w:r>
          </w:p>
          <w:p w:rsidR="00A55206" w:rsidRPr="00A55206" w:rsidRDefault="00A55206" w:rsidP="00A55206">
            <w:pPr>
              <w:rPr>
                <w:i/>
                <w:szCs w:val="24"/>
              </w:rPr>
            </w:pPr>
            <w:r w:rsidRPr="00A55206">
              <w:rPr>
                <w:i/>
                <w:szCs w:val="24"/>
              </w:rPr>
              <w:t xml:space="preserve">Planul anual de activitate al gimnaziului Drăsliceni aprobat la Consiliul Pedagogic nr. 3 din luna octombrie, discutat la Consiliul de administrație nr. 2 din  12. 09. 2019 </w:t>
            </w:r>
          </w:p>
          <w:p w:rsidR="00A55206" w:rsidRPr="00A55206" w:rsidRDefault="00A55206" w:rsidP="00A55206">
            <w:pPr>
              <w:pStyle w:val="ac"/>
              <w:numPr>
                <w:ilvl w:val="0"/>
                <w:numId w:val="28"/>
              </w:numPr>
              <w:ind w:left="317"/>
              <w:rPr>
                <w:i/>
                <w:szCs w:val="24"/>
              </w:rPr>
            </w:pPr>
            <w:r>
              <w:rPr>
                <w:i/>
                <w:szCs w:val="24"/>
              </w:rPr>
              <w:t>Planul operațional anual al directorului adjunct.</w:t>
            </w:r>
            <w:r w:rsidRPr="00A55206">
              <w:rPr>
                <w:i/>
                <w:szCs w:val="24"/>
              </w:rPr>
              <w:t xml:space="preserve"> </w:t>
            </w:r>
          </w:p>
          <w:p w:rsidR="00A55206" w:rsidRPr="008A6E45" w:rsidRDefault="00A55206" w:rsidP="00A55206">
            <w:pPr>
              <w:pStyle w:val="ac"/>
              <w:numPr>
                <w:ilvl w:val="0"/>
                <w:numId w:val="29"/>
              </w:numPr>
              <w:ind w:left="317"/>
              <w:rPr>
                <w:i/>
                <w:szCs w:val="24"/>
              </w:rPr>
            </w:pPr>
            <w:r w:rsidRPr="008A6E45">
              <w:rPr>
                <w:i/>
                <w:szCs w:val="24"/>
              </w:rPr>
              <w:t>Regulamentul de ordine</w:t>
            </w:r>
            <w:r>
              <w:rPr>
                <w:i/>
                <w:szCs w:val="24"/>
              </w:rPr>
              <w:t xml:space="preserve"> internă, aprobat la Consiliul P</w:t>
            </w:r>
            <w:r w:rsidRPr="008A6E45">
              <w:rPr>
                <w:i/>
                <w:szCs w:val="24"/>
              </w:rPr>
              <w:t>edagogic nr.1 din 26.08.2019, aprobat prin ordinul nr</w:t>
            </w:r>
            <w:r>
              <w:rPr>
                <w:i/>
                <w:szCs w:val="24"/>
              </w:rPr>
              <w:t>.</w:t>
            </w:r>
            <w:r w:rsidRPr="008A6E45">
              <w:rPr>
                <w:i/>
                <w:szCs w:val="24"/>
              </w:rPr>
              <w:t xml:space="preserve"> 8 din 02.09.2019</w:t>
            </w:r>
          </w:p>
          <w:p w:rsidR="00784DCF" w:rsidRPr="00A55206" w:rsidRDefault="00AB7C5F" w:rsidP="00A55206">
            <w:pPr>
              <w:rPr>
                <w:i/>
                <w:szCs w:val="24"/>
              </w:rPr>
            </w:pPr>
            <w:r>
              <w:t>prin:</w:t>
            </w:r>
            <w:r w:rsidR="00A55206" w:rsidRPr="00A55206">
              <w:rPr>
                <w:i/>
                <w:szCs w:val="24"/>
              </w:rPr>
              <w:t xml:space="preserve"> </w:t>
            </w:r>
            <w:r w:rsidR="002D7300">
              <w:rPr>
                <w:i/>
                <w:szCs w:val="24"/>
              </w:rPr>
              <w:t xml:space="preserve">Ciclograma evaluărilor; </w:t>
            </w:r>
            <w:r w:rsidR="00A55206" w:rsidRPr="00A55206">
              <w:rPr>
                <w:i/>
                <w:szCs w:val="24"/>
              </w:rPr>
              <w:t>Ședințe ale CM</w:t>
            </w:r>
            <w:r w:rsidR="00A55206">
              <w:rPr>
                <w:i/>
                <w:szCs w:val="24"/>
              </w:rPr>
              <w:t xml:space="preserve">; </w:t>
            </w:r>
            <w:r w:rsidR="00A55206" w:rsidRPr="008A6E45">
              <w:rPr>
                <w:i/>
                <w:szCs w:val="24"/>
              </w:rPr>
              <w:t>Ore de Management al clasei și Dezvoltare personală</w:t>
            </w:r>
            <w:r>
              <w:t xml:space="preserve"> elaborarea agendei evaluării</w:t>
            </w:r>
            <w:r w:rsidR="007D24CD">
              <w:t>, Rapoarte și</w:t>
            </w:r>
            <w:r w:rsidR="00084DFC">
              <w:t xml:space="preserve"> </w:t>
            </w:r>
            <w:r w:rsidR="007D24CD">
              <w:t>Note</w:t>
            </w:r>
            <w:r w:rsidR="00084DFC">
              <w:t xml:space="preserve"> informative</w:t>
            </w:r>
            <w:r>
              <w:t xml:space="preserve"> conform Planului de activitate a instituției pentru anul de studii</w:t>
            </w:r>
            <w:r w:rsidR="00084DFC">
              <w:t xml:space="preserve"> 2020-2021;</w:t>
            </w:r>
          </w:p>
          <w:p w:rsidR="00084DFC" w:rsidRDefault="00084DFC" w:rsidP="00966A3D">
            <w:r>
              <w:t>Evaluare frontal</w:t>
            </w:r>
            <w:r w:rsidR="00067535">
              <w:t>ă: la biologie( ord. 49</w:t>
            </w:r>
            <w:r w:rsidR="00ED752E">
              <w:t xml:space="preserve"> din 01.12</w:t>
            </w:r>
            <w:r w:rsidR="00067535">
              <w:t>.</w:t>
            </w:r>
            <w:r>
              <w:t>20</w:t>
            </w:r>
            <w:r w:rsidR="00067535">
              <w:t>, rezultatele CP, pr-v nr.03 din 27.11.20); Clasele primare(</w:t>
            </w:r>
            <w:r w:rsidR="00ED752E">
              <w:t>ord.79 din 19.03.21,</w:t>
            </w:r>
            <w:r w:rsidR="00067535">
              <w:t>rezultatele CP, pr.06 din12.03.20)</w:t>
            </w:r>
          </w:p>
          <w:p w:rsidR="00067535" w:rsidRDefault="00067535" w:rsidP="00966A3D">
            <w:r>
              <w:t xml:space="preserve">Evaluare de specialitate: </w:t>
            </w:r>
          </w:p>
          <w:p w:rsidR="00B95AA9" w:rsidRPr="00084DFC" w:rsidRDefault="00B95AA9" w:rsidP="00966A3D">
            <w:r>
              <w:t>Evaluarea tematică: Reglementarea temelor pentru acasă(</w:t>
            </w:r>
            <w:r w:rsidR="007D24CD">
              <w:t>o</w:t>
            </w:r>
            <w:r w:rsidR="00157A76">
              <w:t>rd.80 din19.03.21),</w:t>
            </w:r>
          </w:p>
          <w:p w:rsidR="007D24CD" w:rsidRDefault="007D24CD" w:rsidP="00966A3D"/>
          <w:p w:rsidR="007D24CD" w:rsidRDefault="007D24CD" w:rsidP="00966A3D"/>
          <w:p w:rsidR="00012626" w:rsidRDefault="000F6DB0" w:rsidP="00966A3D">
            <w:pPr>
              <w:rPr>
                <w:i/>
                <w:szCs w:val="24"/>
              </w:rPr>
            </w:pPr>
            <w:r>
              <w:t xml:space="preserve">Aprobarea </w:t>
            </w:r>
            <w:r w:rsidR="00CF5238">
              <w:t>rezultatele controlului tematic ”Respectarea</w:t>
            </w:r>
            <w:r w:rsidR="00CF5238">
              <w:sym w:font="Symbol" w:char="F0B7"/>
            </w:r>
            <w:r w:rsidR="00CF5238">
              <w:t xml:space="preserve"> instrucțiunii privind managementul temelor pentru acasă.”  Decizia CA nr.3 din 30.05.2019 privind rezultatele controlului registrelor școlare în vederea</w:t>
            </w:r>
            <w:r w:rsidR="00CF5238">
              <w:sym w:font="Symbol" w:char="F0B7"/>
            </w:r>
            <w:r w:rsidR="00CF5238">
              <w:t xml:space="preserve"> corectitudinii calculării mediei semestriale și a realizării programelor școlare în sem. II;  Axarea pe standardele de eficiență a învățării, utilizarea tehnologiile informaţionale şi de</w:t>
            </w:r>
            <w:r w:rsidR="00CF5238">
              <w:sym w:font="Symbol" w:char="F0B7"/>
            </w:r>
            <w:r w:rsidR="00CF5238">
              <w:t xml:space="preserve"> comunicare adaptate la necesităţile tuturor elevilor, inclusiv ale elevilor cu cerinţe educaționale speciale.  Mijloace TIC în dotarea instituției;</w:t>
            </w:r>
            <w:r w:rsidR="00CF5238">
              <w:sym w:font="Symbol" w:char="F0B7"/>
            </w:r>
            <w:r w:rsidR="00CF5238">
              <w:t xml:space="preserve">  Abordarea unei educații incluzive;</w:t>
            </w:r>
            <w:r w:rsidR="00CF5238">
              <w:sym w:font="Symbol" w:char="F0B7"/>
            </w:r>
            <w:r w:rsidR="00CF5238">
              <w:t xml:space="preserve">  Aplicarea strategii didactice interactive, a TIC, fiind monitorizate prin observări, asistenţe la</w:t>
            </w:r>
            <w:r w:rsidR="00CF5238">
              <w:sym w:font="Symbol" w:char="F0B7"/>
            </w:r>
            <w:r w:rsidR="00CF5238">
              <w:t xml:space="preserve"> ore, verificarea proiectelor didactice, schimb de experiență a cadrelor didactice, exemple de bune practice, studierea experienței avansate.</w:t>
            </w:r>
          </w:p>
          <w:p w:rsidR="00966A3D" w:rsidRPr="006A0940" w:rsidRDefault="00966A3D" w:rsidP="00966A3D">
            <w:pPr>
              <w:rPr>
                <w:i/>
                <w:szCs w:val="24"/>
              </w:rPr>
            </w:pPr>
          </w:p>
        </w:tc>
      </w:tr>
      <w:tr w:rsidR="00012626" w:rsidRPr="006A0940" w:rsidTr="00EB368D">
        <w:tc>
          <w:tcPr>
            <w:tcW w:w="1843" w:type="dxa"/>
            <w:shd w:val="clear" w:color="auto" w:fill="auto"/>
          </w:tcPr>
          <w:p w:rsidR="00012626" w:rsidRPr="00012626" w:rsidRDefault="00012626" w:rsidP="0013509C">
            <w:pPr>
              <w:rPr>
                <w:b/>
                <w:bCs/>
              </w:rPr>
            </w:pPr>
            <w:r w:rsidRPr="00012626">
              <w:rPr>
                <w:b/>
                <w:bCs/>
              </w:rPr>
              <w:t>Constatări</w:t>
            </w:r>
          </w:p>
        </w:tc>
        <w:tc>
          <w:tcPr>
            <w:tcW w:w="7796" w:type="dxa"/>
            <w:gridSpan w:val="3"/>
            <w:shd w:val="clear" w:color="auto" w:fill="auto"/>
          </w:tcPr>
          <w:p w:rsidR="00012626" w:rsidRDefault="00CF5238" w:rsidP="00966A3D">
            <w:pPr>
              <w:rPr>
                <w:i/>
                <w:szCs w:val="24"/>
              </w:rPr>
            </w:pPr>
            <w:r>
              <w:t>Administraţia monitorizează progresul în dez</w:t>
            </w:r>
            <w:r w:rsidR="00F634F5">
              <w:t>voltarea elevului prin evaluări frontale, de specialitate,</w:t>
            </w:r>
            <w:r>
              <w:t xml:space="preserve"> tematice,</w:t>
            </w:r>
            <w:r w:rsidR="00F634F5">
              <w:t xml:space="preserve">individuală, inițială, operativă, </w:t>
            </w:r>
            <w:r>
              <w:t xml:space="preserve"> identificându-se problemele şi eventualele soluţii; Cadrele didactice evaluează rezultatele şcolare în conformitate cu Standardele de eficiență a învățării; Referenţialul de evaluare; Regulamentul privind evaluarea și notarea rezultatelor școlare, promovarea și absolvirea în învățământul primar și secundar; Instrucțiunea privind „Manage</w:t>
            </w:r>
            <w:r w:rsidR="00F634F5">
              <w:t xml:space="preserve">mentul temelor pentru acasă în </w:t>
            </w:r>
            <w:r>
              <w:t xml:space="preserve"> învățământul primar, gimnazial, liceal”; Rapoartele elaborate de către administraţie denotă monitorizarea continuă a progresului; Pandemia cu Covid-19 a afectat semnificativ procesul de evaluare al rezultatelor învățării.</w:t>
            </w:r>
          </w:p>
          <w:p w:rsidR="005B540F" w:rsidRDefault="002D7300" w:rsidP="005B540F">
            <w:pPr>
              <w:rPr>
                <w:i/>
                <w:szCs w:val="24"/>
              </w:rPr>
            </w:pPr>
            <w:r>
              <w:rPr>
                <w:i/>
                <w:szCs w:val="24"/>
              </w:rPr>
              <w:t>Administrația gimnaziului</w:t>
            </w:r>
            <w:r w:rsidR="005B540F">
              <w:rPr>
                <w:i/>
                <w:szCs w:val="24"/>
              </w:rPr>
              <w:t xml:space="preserve"> distribuie  funcțiile și nivelurile  de responsabilitate în organizarea și evidența rezultatelor procesului de învățământ. Asigură o continuitate eficientă între treptele de învățământ. Contribuie la orientarea și dezvoltarea sistemului educațional. Ține la control baza instructiv-materială, necesară pentru realizarea obiectivelor strategice pentru fiecare disciplină școlară, precum și amenajarea sălilor de clasă corespunzătoare pentru procesul instructiv.</w:t>
            </w:r>
          </w:p>
          <w:p w:rsidR="005B540F" w:rsidRDefault="005B540F" w:rsidP="005B540F">
            <w:pPr>
              <w:rPr>
                <w:i/>
                <w:szCs w:val="24"/>
              </w:rPr>
            </w:pPr>
            <w:r>
              <w:rPr>
                <w:i/>
                <w:szCs w:val="24"/>
              </w:rPr>
              <w:t>Se informează părinții,  cadrele didactice și  elevii despre indicatorii principali de evaluare a realizării obiectivelor strategice.</w:t>
            </w:r>
          </w:p>
          <w:p w:rsidR="005B540F" w:rsidRDefault="005B540F" w:rsidP="005B540F">
            <w:pPr>
              <w:rPr>
                <w:i/>
                <w:szCs w:val="24"/>
              </w:rPr>
            </w:pPr>
            <w:r>
              <w:rPr>
                <w:i/>
                <w:szCs w:val="24"/>
              </w:rPr>
              <w:t>Se elaborează</w:t>
            </w:r>
            <w:r w:rsidR="002D7300">
              <w:rPr>
                <w:i/>
                <w:szCs w:val="24"/>
              </w:rPr>
              <w:t xml:space="preserve"> </w:t>
            </w:r>
            <w:r>
              <w:rPr>
                <w:i/>
                <w:szCs w:val="24"/>
              </w:rPr>
              <w:t>rapoarte</w:t>
            </w:r>
            <w:r w:rsidR="002D7300">
              <w:rPr>
                <w:i/>
                <w:szCs w:val="24"/>
              </w:rPr>
              <w:t xml:space="preserve"> </w:t>
            </w:r>
            <w:r>
              <w:rPr>
                <w:i/>
                <w:szCs w:val="24"/>
              </w:rPr>
              <w:t>despe gradul de realizare a obiectivelor strategice.</w:t>
            </w:r>
          </w:p>
          <w:p w:rsidR="005B540F" w:rsidRDefault="005B540F" w:rsidP="005B540F">
            <w:pPr>
              <w:rPr>
                <w:i/>
                <w:szCs w:val="24"/>
              </w:rPr>
            </w:pPr>
            <w:r>
              <w:rPr>
                <w:i/>
                <w:szCs w:val="24"/>
              </w:rPr>
              <w:t>Se asigură particiarea cadrelor didactice, elevilor, părinților, partenerilor la discutarea și aprobarea rapoartelor elaborate.</w:t>
            </w:r>
          </w:p>
          <w:p w:rsidR="00966A3D" w:rsidRPr="006A0940" w:rsidRDefault="005B540F" w:rsidP="005B540F">
            <w:pPr>
              <w:rPr>
                <w:i/>
                <w:szCs w:val="24"/>
              </w:rPr>
            </w:pPr>
            <w:r>
              <w:rPr>
                <w:i/>
                <w:szCs w:val="24"/>
              </w:rPr>
              <w:t>Se implică cadrele didactice în cercetarea factorilor determinați ai succeselor și eșecurilor.</w:t>
            </w:r>
          </w:p>
        </w:tc>
      </w:tr>
      <w:tr w:rsidR="00012626" w:rsidRPr="006A0940" w:rsidTr="00EB368D">
        <w:tblPrEx>
          <w:tblLook w:val="00A0"/>
        </w:tblPrEx>
        <w:tc>
          <w:tcPr>
            <w:tcW w:w="1843" w:type="dxa"/>
          </w:tcPr>
          <w:p w:rsidR="00012626" w:rsidRPr="009D722E" w:rsidRDefault="00012626" w:rsidP="0013509C">
            <w:pPr>
              <w:jc w:val="left"/>
              <w:rPr>
                <w:szCs w:val="24"/>
              </w:rPr>
            </w:pPr>
            <w:r w:rsidRPr="009D722E">
              <w:rPr>
                <w:szCs w:val="24"/>
              </w:rPr>
              <w:t>Pondere și punctaj acordat</w:t>
            </w:r>
          </w:p>
        </w:tc>
        <w:tc>
          <w:tcPr>
            <w:tcW w:w="1843" w:type="dxa"/>
          </w:tcPr>
          <w:p w:rsidR="00012626" w:rsidRPr="006A0940" w:rsidRDefault="00012626" w:rsidP="0013509C">
            <w:r w:rsidRPr="006A0940">
              <w:t>Pondere:</w:t>
            </w:r>
            <w:r>
              <w:rPr>
                <w:b/>
                <w:bCs/>
              </w:rPr>
              <w:t>2</w:t>
            </w:r>
          </w:p>
        </w:tc>
        <w:tc>
          <w:tcPr>
            <w:tcW w:w="3685" w:type="dxa"/>
          </w:tcPr>
          <w:p w:rsidR="00012626" w:rsidRPr="006A0940" w:rsidRDefault="00012626" w:rsidP="0013509C"/>
        </w:tc>
        <w:tc>
          <w:tcPr>
            <w:tcW w:w="2268" w:type="dxa"/>
          </w:tcPr>
          <w:p w:rsidR="00012626" w:rsidRPr="006A0940" w:rsidRDefault="00012626" w:rsidP="0013509C">
            <w:r w:rsidRPr="006A0940">
              <w:t xml:space="preserve">Punctaj acordat: </w:t>
            </w:r>
            <w:r>
              <w:t>-</w:t>
            </w:r>
          </w:p>
        </w:tc>
      </w:tr>
    </w:tbl>
    <w:p w:rsidR="00820C0A" w:rsidRDefault="00820C0A" w:rsidP="00820C0A">
      <w:pPr>
        <w:rPr>
          <w:szCs w:val="24"/>
        </w:rPr>
      </w:pP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268"/>
        <w:gridCol w:w="5670"/>
        <w:gridCol w:w="1701"/>
      </w:tblGrid>
      <w:tr w:rsidR="00820C0A" w:rsidRPr="00606518" w:rsidTr="00EB368D">
        <w:tc>
          <w:tcPr>
            <w:tcW w:w="2268" w:type="dxa"/>
          </w:tcPr>
          <w:p w:rsidR="00820C0A" w:rsidRPr="00820C0A" w:rsidRDefault="00820C0A" w:rsidP="00820C0A">
            <w:pPr>
              <w:rPr>
                <w:b/>
                <w:bCs/>
                <w:lang w:eastAsia="ru-RU"/>
              </w:rPr>
            </w:pPr>
            <w:r w:rsidRPr="00820C0A">
              <w:rPr>
                <w:b/>
                <w:bCs/>
                <w:lang w:eastAsia="ru-RU"/>
              </w:rPr>
              <w:t>Total standard 1</w:t>
            </w:r>
          </w:p>
        </w:tc>
        <w:tc>
          <w:tcPr>
            <w:tcW w:w="5670" w:type="dxa"/>
          </w:tcPr>
          <w:p w:rsidR="00820C0A" w:rsidRPr="00820C0A" w:rsidRDefault="00820C0A" w:rsidP="00820C0A">
            <w:pPr>
              <w:ind w:left="3155"/>
              <w:rPr>
                <w:b/>
                <w:bCs/>
              </w:rPr>
            </w:pPr>
            <w:r w:rsidRPr="00820C0A">
              <w:rPr>
                <w:b/>
                <w:bCs/>
              </w:rPr>
              <w:t>Punctaj acordat: -</w:t>
            </w:r>
          </w:p>
        </w:tc>
        <w:tc>
          <w:tcPr>
            <w:tcW w:w="1701" w:type="dxa"/>
          </w:tcPr>
          <w:p w:rsidR="00820C0A" w:rsidRPr="00820C0A" w:rsidRDefault="00820C0A" w:rsidP="00820C0A">
            <w:pPr>
              <w:ind w:right="173"/>
              <w:jc w:val="right"/>
              <w:rPr>
                <w:b/>
                <w:bCs/>
              </w:rPr>
            </w:pPr>
          </w:p>
        </w:tc>
      </w:tr>
    </w:tbl>
    <w:p w:rsidR="00820C0A" w:rsidRDefault="00820C0A" w:rsidP="00820C0A">
      <w:pPr>
        <w:rPr>
          <w:szCs w:val="24"/>
        </w:rPr>
      </w:pPr>
    </w:p>
    <w:p w:rsidR="00820C0A" w:rsidRPr="00820C0A" w:rsidRDefault="00820C0A" w:rsidP="00820C0A">
      <w:pPr>
        <w:pStyle w:val="1"/>
      </w:pPr>
      <w:bookmarkStart w:id="4" w:name="_Toc28626314"/>
      <w:bookmarkStart w:id="5" w:name="_Toc46397380"/>
      <w:bookmarkStart w:id="6" w:name="_Toc48398119"/>
      <w:r w:rsidRPr="00820C0A">
        <w:t>Domeniul 2: CURRICULUM</w:t>
      </w:r>
      <w:bookmarkEnd w:id="4"/>
      <w:bookmarkEnd w:id="5"/>
      <w:bookmarkEnd w:id="6"/>
    </w:p>
    <w:p w:rsidR="00820C0A" w:rsidRPr="00820C0A" w:rsidRDefault="00820C0A" w:rsidP="00820C0A">
      <w:pPr>
        <w:pStyle w:val="2"/>
      </w:pPr>
      <w:bookmarkStart w:id="7" w:name="_Toc28626315"/>
      <w:bookmarkStart w:id="8" w:name="_Toc46397381"/>
      <w:bookmarkStart w:id="9" w:name="_Toc48398120"/>
      <w:r w:rsidRPr="00820C0A">
        <w:rPr>
          <w:b/>
          <w:bCs w:val="0"/>
        </w:rPr>
        <w:t>Standard 2:</w:t>
      </w:r>
      <w:r w:rsidRPr="00820C0A">
        <w:t xml:space="preserve"> Dezvoltă și diversifică oferta curriculară în vederea valorificării potențialului individual, instituțional și comunitar</w:t>
      </w:r>
      <w:bookmarkEnd w:id="7"/>
      <w:bookmarkEnd w:id="8"/>
      <w:bookmarkEnd w:id="9"/>
    </w:p>
    <w:p w:rsidR="00820C0A" w:rsidRPr="008E73FD" w:rsidRDefault="00820C0A" w:rsidP="00820C0A">
      <w:r w:rsidRPr="00606518">
        <w:rPr>
          <w:b/>
        </w:rPr>
        <w:t xml:space="preserve">Indicator 2.1. </w:t>
      </w:r>
      <w:r w:rsidRPr="00D92B68">
        <w:t>Asigură condiții motivaționale, metodologice și logistice de implementare și dezvoltare a curriculumului școlar</w:t>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843"/>
        <w:gridCol w:w="1843"/>
        <w:gridCol w:w="3685"/>
        <w:gridCol w:w="2268"/>
      </w:tblGrid>
      <w:tr w:rsidR="00820C0A" w:rsidRPr="006A0940" w:rsidTr="00EB368D">
        <w:tc>
          <w:tcPr>
            <w:tcW w:w="1843" w:type="dxa"/>
            <w:shd w:val="clear" w:color="auto" w:fill="auto"/>
          </w:tcPr>
          <w:p w:rsidR="00820C0A" w:rsidRPr="00012626" w:rsidRDefault="00820C0A" w:rsidP="0013509C">
            <w:pPr>
              <w:rPr>
                <w:b/>
                <w:bCs/>
              </w:rPr>
            </w:pPr>
            <w:r w:rsidRPr="00012626">
              <w:rPr>
                <w:b/>
                <w:bCs/>
              </w:rPr>
              <w:t xml:space="preserve">Dovezi </w:t>
            </w:r>
          </w:p>
        </w:tc>
        <w:tc>
          <w:tcPr>
            <w:tcW w:w="7796" w:type="dxa"/>
            <w:gridSpan w:val="3"/>
            <w:shd w:val="clear" w:color="auto" w:fill="auto"/>
          </w:tcPr>
          <w:p w:rsidR="00820C0A" w:rsidRDefault="00820C0A" w:rsidP="00446CC5">
            <w:pPr>
              <w:rPr>
                <w:i/>
                <w:szCs w:val="24"/>
              </w:rPr>
            </w:pPr>
          </w:p>
          <w:p w:rsidR="00ED752E" w:rsidRDefault="00CF5238" w:rsidP="00446CC5">
            <w:r>
              <w:t>În cadrul instituţiei sunt prezente echipamente, materiale curriculare, necesare curriculumului național pentru desfăşurarea activităţilor:  de realizare a ofertei școlii pentru disciplinele școlare și opționale (fiecare cadru didactic dispune în cabinet de literatura didactică necesară, toate cad</w:t>
            </w:r>
            <w:r w:rsidR="00ED752E">
              <w:t>rele didactice din instituţie au</w:t>
            </w:r>
            <w:r>
              <w:t xml:space="preserve"> calculator în cabinet şi materiale didactice în format electronic, necesare pentru activităţile formale sau nonformale ce le desfăşoară cu elevii);</w:t>
            </w:r>
          </w:p>
          <w:p w:rsidR="005B540F" w:rsidRDefault="00ED752E" w:rsidP="005B540F">
            <w:pPr>
              <w:pStyle w:val="ac"/>
              <w:numPr>
                <w:ilvl w:val="0"/>
                <w:numId w:val="30"/>
              </w:numPr>
              <w:rPr>
                <w:i/>
                <w:szCs w:val="24"/>
              </w:rPr>
            </w:pPr>
            <w:r>
              <w:t>Lista materialelor didactice completate de cadrele didactice</w:t>
            </w:r>
            <w:r w:rsidR="00E573A1">
              <w:t xml:space="preserve"> se află in mapa  Comisiei metodice.</w:t>
            </w:r>
            <w:r w:rsidR="005B540F">
              <w:rPr>
                <w:i/>
                <w:szCs w:val="24"/>
              </w:rPr>
              <w:t xml:space="preserve"> </w:t>
            </w:r>
          </w:p>
          <w:p w:rsidR="005B540F" w:rsidRPr="005B540F" w:rsidRDefault="005B540F" w:rsidP="005B540F">
            <w:pPr>
              <w:ind w:left="360"/>
              <w:rPr>
                <w:i/>
                <w:szCs w:val="24"/>
              </w:rPr>
            </w:pPr>
          </w:p>
          <w:p w:rsidR="005B540F" w:rsidRDefault="00982BE2" w:rsidP="005B540F">
            <w:pPr>
              <w:pStyle w:val="ac"/>
              <w:numPr>
                <w:ilvl w:val="0"/>
                <w:numId w:val="30"/>
              </w:numPr>
              <w:rPr>
                <w:i/>
                <w:szCs w:val="24"/>
              </w:rPr>
            </w:pPr>
            <w:r>
              <w:rPr>
                <w:i/>
                <w:szCs w:val="24"/>
              </w:rPr>
              <w:t>Ordinul nr 04 din 28.08.2020</w:t>
            </w:r>
            <w:r w:rsidR="005B540F">
              <w:rPr>
                <w:i/>
                <w:szCs w:val="24"/>
              </w:rPr>
              <w:t xml:space="preserve"> privind asigurarea cu manuale școlare</w:t>
            </w:r>
          </w:p>
          <w:p w:rsidR="005B540F" w:rsidRDefault="005B540F" w:rsidP="005B540F">
            <w:pPr>
              <w:pStyle w:val="ac"/>
              <w:numPr>
                <w:ilvl w:val="0"/>
                <w:numId w:val="30"/>
              </w:numPr>
              <w:rPr>
                <w:i/>
                <w:szCs w:val="24"/>
              </w:rPr>
            </w:pPr>
            <w:r>
              <w:rPr>
                <w:i/>
                <w:szCs w:val="24"/>
              </w:rPr>
              <w:t>Elaborarea proiectelor de  ordine  pentru participarea cadrelor didactice la cursuri de formare continuu.</w:t>
            </w:r>
          </w:p>
          <w:p w:rsidR="005B540F" w:rsidRDefault="005B540F" w:rsidP="005B540F">
            <w:pPr>
              <w:pStyle w:val="ac"/>
              <w:numPr>
                <w:ilvl w:val="0"/>
                <w:numId w:val="30"/>
              </w:numPr>
              <w:rPr>
                <w:i/>
                <w:szCs w:val="24"/>
              </w:rPr>
            </w:pPr>
            <w:r>
              <w:rPr>
                <w:i/>
                <w:szCs w:val="24"/>
              </w:rPr>
              <w:t>Ordinul de constituire Comisiilor metodice nr 71 din 29.08.2019, punctul 1.4</w:t>
            </w:r>
          </w:p>
          <w:p w:rsidR="005B540F" w:rsidRDefault="005B540F" w:rsidP="005B540F">
            <w:pPr>
              <w:pStyle w:val="ac"/>
              <w:numPr>
                <w:ilvl w:val="0"/>
                <w:numId w:val="30"/>
              </w:numPr>
              <w:rPr>
                <w:i/>
                <w:szCs w:val="24"/>
              </w:rPr>
            </w:pPr>
            <w:r>
              <w:rPr>
                <w:i/>
                <w:szCs w:val="24"/>
              </w:rPr>
              <w:t>Asigurarea bibliotecii cu curricula pe discipline, manuale școlare, ghiduri metodologice.</w:t>
            </w:r>
          </w:p>
          <w:p w:rsidR="005B540F" w:rsidRDefault="005B540F" w:rsidP="005B540F">
            <w:pPr>
              <w:pStyle w:val="ac"/>
              <w:numPr>
                <w:ilvl w:val="0"/>
                <w:numId w:val="30"/>
              </w:numPr>
              <w:rPr>
                <w:i/>
                <w:szCs w:val="24"/>
              </w:rPr>
            </w:pPr>
            <w:r>
              <w:rPr>
                <w:i/>
                <w:szCs w:val="24"/>
              </w:rPr>
              <w:t xml:space="preserve">Participarea la olimpiada locală și raională. Raportul de activitate al instituției pentru anul de studii 2019-2020, </w:t>
            </w:r>
          </w:p>
          <w:p w:rsidR="005B540F" w:rsidRDefault="005B540F" w:rsidP="005B540F">
            <w:pPr>
              <w:pStyle w:val="ac"/>
              <w:numPr>
                <w:ilvl w:val="0"/>
                <w:numId w:val="30"/>
              </w:numPr>
              <w:rPr>
                <w:i/>
                <w:szCs w:val="24"/>
              </w:rPr>
            </w:pPr>
            <w:r>
              <w:rPr>
                <w:i/>
                <w:szCs w:val="24"/>
              </w:rPr>
              <w:t xml:space="preserve">.Ordinul nr 60 din 14 februarie 2020 al DECriuleni Cu privire la rezultatele olimiadelor raionale la disciplinele de studiu, ediția anului 2020. </w:t>
            </w:r>
          </w:p>
          <w:p w:rsidR="00ED752E" w:rsidRDefault="00ED752E" w:rsidP="00446CC5"/>
          <w:p w:rsidR="00446CC5" w:rsidRDefault="00CF5238" w:rsidP="00446CC5">
            <w:pPr>
              <w:rPr>
                <w:i/>
                <w:szCs w:val="24"/>
              </w:rPr>
            </w:pPr>
            <w:r>
              <w:t xml:space="preserve"> completat de fiecare comisie metodică, organizate pentru elevii care participă la olimpiade, concursuri pe discipline de învățământ, examenele naționale (reviste ştiinţifice, articole ştiinţifice, laboratoarelor de biologie, chimie, fizică şi informatică sunt dotate cu echipamentul necesar, etc);  activităţi extracurriculare;</w:t>
            </w:r>
          </w:p>
          <w:p w:rsidR="00446CC5" w:rsidRDefault="00446CC5" w:rsidP="00446CC5">
            <w:pPr>
              <w:rPr>
                <w:i/>
                <w:szCs w:val="24"/>
              </w:rPr>
            </w:pPr>
          </w:p>
          <w:p w:rsidR="00446CC5" w:rsidRPr="006A0940" w:rsidRDefault="00446CC5" w:rsidP="00446CC5">
            <w:pPr>
              <w:rPr>
                <w:i/>
                <w:szCs w:val="24"/>
              </w:rPr>
            </w:pPr>
          </w:p>
        </w:tc>
      </w:tr>
      <w:tr w:rsidR="00F867E4" w:rsidRPr="006A0940" w:rsidTr="00EB368D">
        <w:tc>
          <w:tcPr>
            <w:tcW w:w="1843" w:type="dxa"/>
            <w:shd w:val="clear" w:color="auto" w:fill="auto"/>
          </w:tcPr>
          <w:p w:rsidR="00F867E4" w:rsidRPr="00012626" w:rsidRDefault="00F867E4" w:rsidP="0013509C">
            <w:pPr>
              <w:rPr>
                <w:b/>
                <w:bCs/>
              </w:rPr>
            </w:pPr>
          </w:p>
        </w:tc>
        <w:tc>
          <w:tcPr>
            <w:tcW w:w="7796" w:type="dxa"/>
            <w:gridSpan w:val="3"/>
            <w:shd w:val="clear" w:color="auto" w:fill="auto"/>
          </w:tcPr>
          <w:p w:rsidR="00F867E4" w:rsidRDefault="00F867E4" w:rsidP="00446CC5">
            <w:pPr>
              <w:rPr>
                <w:i/>
                <w:szCs w:val="24"/>
              </w:rPr>
            </w:pPr>
          </w:p>
        </w:tc>
      </w:tr>
      <w:tr w:rsidR="00820C0A" w:rsidRPr="006A0940" w:rsidTr="00EB368D">
        <w:tc>
          <w:tcPr>
            <w:tcW w:w="1843" w:type="dxa"/>
            <w:shd w:val="clear" w:color="auto" w:fill="auto"/>
          </w:tcPr>
          <w:p w:rsidR="00820C0A" w:rsidRPr="00012626" w:rsidRDefault="00820C0A" w:rsidP="0013509C">
            <w:pPr>
              <w:rPr>
                <w:b/>
                <w:bCs/>
              </w:rPr>
            </w:pPr>
            <w:r w:rsidRPr="00012626">
              <w:rPr>
                <w:b/>
                <w:bCs/>
              </w:rPr>
              <w:t>Constatări</w:t>
            </w:r>
          </w:p>
        </w:tc>
        <w:tc>
          <w:tcPr>
            <w:tcW w:w="7796" w:type="dxa"/>
            <w:gridSpan w:val="3"/>
            <w:shd w:val="clear" w:color="auto" w:fill="auto"/>
          </w:tcPr>
          <w:p w:rsidR="00820C0A" w:rsidRDefault="00820C0A" w:rsidP="00446CC5">
            <w:pPr>
              <w:ind w:left="360"/>
              <w:rPr>
                <w:i/>
                <w:szCs w:val="24"/>
              </w:rPr>
            </w:pPr>
          </w:p>
          <w:p w:rsidR="00E573A1" w:rsidRDefault="00CF5238" w:rsidP="00446CC5">
            <w:pPr>
              <w:ind w:left="360"/>
            </w:pPr>
            <w:r>
              <w:t>În cadrul instituţiei sunt prezente echipamente, materiale curriculare, necesare curriculumului național pentru desfăşurarea activităţilor:  de realizare a ofertei școlii pentru disciplinele școlare și opționale (fiecare cadru didactic dispune în cabinet de literatura didactică necesară, toate cadrele didactice din instituţie are calculator în cabinet şi materiale didactice în format electronic, necesare pentru activităţile formale sau nonformale ce le desfăşoară cu elevii);  de realizare a planului ,,Lotul olimpic” , completat de fiecare comisie metodică, organizate</w:t>
            </w:r>
            <w:r>
              <w:sym w:font="Symbol" w:char="F0B7"/>
            </w:r>
            <w:r>
              <w:t xml:space="preserve"> pentru elevii care participă la olimpiade, concursuri pe discipline de învățământ, examenele naționale (reviste ştiinţifice, articole ştiinţifice, laboratoarelor de biologie, chimie, fizică şi informatică sunt dotate cu echipamentul necesar, etc);  </w:t>
            </w:r>
          </w:p>
          <w:p w:rsidR="00E573A1" w:rsidRDefault="00CF5238" w:rsidP="00446CC5">
            <w:pPr>
              <w:ind w:left="360"/>
            </w:pPr>
            <w:r>
              <w:t xml:space="preserve">activităţi extracurriculare; </w:t>
            </w:r>
          </w:p>
          <w:p w:rsidR="00446CC5" w:rsidRPr="006A0940" w:rsidRDefault="00CF5238" w:rsidP="00E573A1">
            <w:pPr>
              <w:ind w:left="360"/>
              <w:rPr>
                <w:i/>
                <w:szCs w:val="24"/>
              </w:rPr>
            </w:pPr>
            <w:r>
              <w:t>activităţile cercurilor din cadrul ins</w:t>
            </w:r>
            <w:r w:rsidR="00E573A1">
              <w:t>tituţiei (echipamente sportive)</w:t>
            </w:r>
            <w:r>
              <w:t xml:space="preserve">  </w:t>
            </w:r>
          </w:p>
        </w:tc>
      </w:tr>
      <w:tr w:rsidR="00820C0A" w:rsidRPr="006A0940" w:rsidTr="00EB368D">
        <w:tblPrEx>
          <w:tblLook w:val="00A0"/>
        </w:tblPrEx>
        <w:tc>
          <w:tcPr>
            <w:tcW w:w="1843" w:type="dxa"/>
          </w:tcPr>
          <w:p w:rsidR="00820C0A" w:rsidRPr="009D722E" w:rsidRDefault="00820C0A" w:rsidP="0013509C">
            <w:pPr>
              <w:jc w:val="left"/>
              <w:rPr>
                <w:szCs w:val="24"/>
              </w:rPr>
            </w:pPr>
            <w:r w:rsidRPr="009D722E">
              <w:rPr>
                <w:szCs w:val="24"/>
              </w:rPr>
              <w:t>Pondere și punctaj acordat</w:t>
            </w:r>
          </w:p>
        </w:tc>
        <w:tc>
          <w:tcPr>
            <w:tcW w:w="1843" w:type="dxa"/>
          </w:tcPr>
          <w:p w:rsidR="00820C0A" w:rsidRPr="006A0940" w:rsidRDefault="00820C0A" w:rsidP="0013509C">
            <w:r w:rsidRPr="006A0940">
              <w:t>Pondere:</w:t>
            </w:r>
            <w:r>
              <w:rPr>
                <w:b/>
                <w:bCs/>
              </w:rPr>
              <w:t>1</w:t>
            </w:r>
          </w:p>
        </w:tc>
        <w:tc>
          <w:tcPr>
            <w:tcW w:w="3685" w:type="dxa"/>
          </w:tcPr>
          <w:p w:rsidR="00820C0A" w:rsidRPr="006A0940" w:rsidRDefault="00820C0A" w:rsidP="0013509C"/>
        </w:tc>
        <w:tc>
          <w:tcPr>
            <w:tcW w:w="2268" w:type="dxa"/>
          </w:tcPr>
          <w:p w:rsidR="00820C0A" w:rsidRPr="006A0940" w:rsidRDefault="00820C0A" w:rsidP="0013509C">
            <w:r w:rsidRPr="006A0940">
              <w:t xml:space="preserve">Punctaj acordat: </w:t>
            </w:r>
            <w:r>
              <w:t>-</w:t>
            </w:r>
          </w:p>
        </w:tc>
      </w:tr>
    </w:tbl>
    <w:p w:rsidR="00446CC5" w:rsidRPr="00606518" w:rsidRDefault="00446CC5" w:rsidP="00820C0A">
      <w:pPr>
        <w:rPr>
          <w:rFonts w:eastAsia="SimSun" w:cs="Arial"/>
          <w:b/>
        </w:rPr>
      </w:pPr>
    </w:p>
    <w:p w:rsidR="00820C0A" w:rsidRPr="00AC62A0" w:rsidRDefault="00820C0A" w:rsidP="00820C0A">
      <w:pPr>
        <w:rPr>
          <w:bCs/>
        </w:rPr>
      </w:pPr>
      <w:r w:rsidRPr="00606518">
        <w:rPr>
          <w:b/>
        </w:rPr>
        <w:t xml:space="preserve">Indicator 2.2. </w:t>
      </w:r>
      <w:r w:rsidRPr="00AC62A0">
        <w:rPr>
          <w:bCs/>
        </w:rPr>
        <w:t>Coordonează elaborarea și implementarea curriculumului la decizia școlii</w:t>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843"/>
        <w:gridCol w:w="1843"/>
        <w:gridCol w:w="3685"/>
        <w:gridCol w:w="2268"/>
      </w:tblGrid>
      <w:tr w:rsidR="00820C0A" w:rsidRPr="006A0940" w:rsidTr="00EB368D">
        <w:tc>
          <w:tcPr>
            <w:tcW w:w="1843" w:type="dxa"/>
            <w:shd w:val="clear" w:color="auto" w:fill="auto"/>
          </w:tcPr>
          <w:p w:rsidR="00820C0A" w:rsidRPr="00012626" w:rsidRDefault="00820C0A" w:rsidP="0013509C">
            <w:pPr>
              <w:rPr>
                <w:b/>
                <w:bCs/>
              </w:rPr>
            </w:pPr>
            <w:r w:rsidRPr="00012626">
              <w:rPr>
                <w:b/>
                <w:bCs/>
              </w:rPr>
              <w:t xml:space="preserve">Dovezi </w:t>
            </w:r>
          </w:p>
        </w:tc>
        <w:tc>
          <w:tcPr>
            <w:tcW w:w="7796" w:type="dxa"/>
            <w:gridSpan w:val="3"/>
            <w:shd w:val="clear" w:color="auto" w:fill="auto"/>
          </w:tcPr>
          <w:p w:rsidR="00446CC5" w:rsidRDefault="00446CC5" w:rsidP="00446CC5">
            <w:pPr>
              <w:rPr>
                <w:i/>
                <w:szCs w:val="24"/>
              </w:rPr>
            </w:pPr>
          </w:p>
          <w:p w:rsidR="00446CC5" w:rsidRPr="006A0940" w:rsidRDefault="00446CC5" w:rsidP="00446CC5">
            <w:pPr>
              <w:rPr>
                <w:i/>
                <w:szCs w:val="24"/>
              </w:rPr>
            </w:pPr>
          </w:p>
        </w:tc>
      </w:tr>
      <w:tr w:rsidR="00820C0A" w:rsidRPr="006A0940" w:rsidTr="00EB368D">
        <w:tc>
          <w:tcPr>
            <w:tcW w:w="1843" w:type="dxa"/>
            <w:shd w:val="clear" w:color="auto" w:fill="auto"/>
          </w:tcPr>
          <w:p w:rsidR="00820C0A" w:rsidRPr="00012626" w:rsidRDefault="00820C0A" w:rsidP="0013509C">
            <w:pPr>
              <w:rPr>
                <w:b/>
                <w:bCs/>
              </w:rPr>
            </w:pPr>
            <w:r w:rsidRPr="00012626">
              <w:rPr>
                <w:b/>
                <w:bCs/>
              </w:rPr>
              <w:t>Constatări</w:t>
            </w:r>
          </w:p>
        </w:tc>
        <w:tc>
          <w:tcPr>
            <w:tcW w:w="7796" w:type="dxa"/>
            <w:gridSpan w:val="3"/>
            <w:shd w:val="clear" w:color="auto" w:fill="auto"/>
          </w:tcPr>
          <w:p w:rsidR="00446CC5" w:rsidRPr="006A0940" w:rsidRDefault="00446CC5" w:rsidP="00BA5B92">
            <w:pPr>
              <w:ind w:left="360"/>
              <w:rPr>
                <w:i/>
                <w:szCs w:val="24"/>
              </w:rPr>
            </w:pPr>
          </w:p>
        </w:tc>
      </w:tr>
      <w:tr w:rsidR="00820C0A" w:rsidRPr="006A0940" w:rsidTr="00EB368D">
        <w:tblPrEx>
          <w:tblLook w:val="00A0"/>
        </w:tblPrEx>
        <w:tc>
          <w:tcPr>
            <w:tcW w:w="1843" w:type="dxa"/>
          </w:tcPr>
          <w:p w:rsidR="00820C0A" w:rsidRPr="009D722E" w:rsidRDefault="00820C0A" w:rsidP="0013509C">
            <w:pPr>
              <w:jc w:val="left"/>
              <w:rPr>
                <w:szCs w:val="24"/>
              </w:rPr>
            </w:pPr>
            <w:r w:rsidRPr="009D722E">
              <w:rPr>
                <w:szCs w:val="24"/>
              </w:rPr>
              <w:t>Pondere și punctaj acordat</w:t>
            </w:r>
          </w:p>
        </w:tc>
        <w:tc>
          <w:tcPr>
            <w:tcW w:w="1843" w:type="dxa"/>
          </w:tcPr>
          <w:p w:rsidR="00820C0A" w:rsidRPr="006A0940" w:rsidRDefault="00820C0A" w:rsidP="0013509C">
            <w:r w:rsidRPr="006A0940">
              <w:t>Pondere:</w:t>
            </w:r>
            <w:r>
              <w:rPr>
                <w:b/>
                <w:bCs/>
              </w:rPr>
              <w:t>3</w:t>
            </w:r>
          </w:p>
        </w:tc>
        <w:tc>
          <w:tcPr>
            <w:tcW w:w="3685" w:type="dxa"/>
          </w:tcPr>
          <w:p w:rsidR="00820C0A" w:rsidRPr="006A0940" w:rsidRDefault="00820C0A" w:rsidP="0013509C"/>
        </w:tc>
        <w:tc>
          <w:tcPr>
            <w:tcW w:w="2268" w:type="dxa"/>
          </w:tcPr>
          <w:p w:rsidR="00820C0A" w:rsidRPr="006A0940" w:rsidRDefault="00820C0A" w:rsidP="0013509C">
            <w:r w:rsidRPr="006A0940">
              <w:t xml:space="preserve">Punctaj acordat: </w:t>
            </w:r>
            <w:r>
              <w:t>-</w:t>
            </w:r>
          </w:p>
        </w:tc>
      </w:tr>
    </w:tbl>
    <w:p w:rsidR="00820C0A" w:rsidRDefault="00820C0A" w:rsidP="00820C0A"/>
    <w:p w:rsidR="00820C0A" w:rsidRPr="00606518" w:rsidRDefault="00820C0A" w:rsidP="00820C0A">
      <w:pPr>
        <w:rPr>
          <w:b/>
        </w:rPr>
      </w:pPr>
      <w:r w:rsidRPr="00606518">
        <w:rPr>
          <w:b/>
        </w:rPr>
        <w:t xml:space="preserve">Indicator 2.3. </w:t>
      </w:r>
      <w:r w:rsidRPr="00AC62A0">
        <w:t>Monitorizează implementarea și dezvoltarea curriculumului școlar</w:t>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843"/>
        <w:gridCol w:w="1843"/>
        <w:gridCol w:w="3685"/>
        <w:gridCol w:w="2268"/>
      </w:tblGrid>
      <w:tr w:rsidR="00820C0A" w:rsidRPr="006A0940" w:rsidTr="00EB368D">
        <w:tc>
          <w:tcPr>
            <w:tcW w:w="1843" w:type="dxa"/>
            <w:shd w:val="clear" w:color="auto" w:fill="auto"/>
          </w:tcPr>
          <w:p w:rsidR="00820C0A" w:rsidRPr="00012626" w:rsidRDefault="00820C0A" w:rsidP="0013509C">
            <w:pPr>
              <w:rPr>
                <w:b/>
                <w:bCs/>
              </w:rPr>
            </w:pPr>
            <w:r w:rsidRPr="00012626">
              <w:rPr>
                <w:b/>
                <w:bCs/>
              </w:rPr>
              <w:t xml:space="preserve">Dovezi </w:t>
            </w:r>
          </w:p>
        </w:tc>
        <w:tc>
          <w:tcPr>
            <w:tcW w:w="7796" w:type="dxa"/>
            <w:gridSpan w:val="3"/>
            <w:shd w:val="clear" w:color="auto" w:fill="auto"/>
          </w:tcPr>
          <w:p w:rsidR="00982BE2" w:rsidRDefault="00982BE2" w:rsidP="00982BE2">
            <w:pPr>
              <w:pStyle w:val="ac"/>
              <w:numPr>
                <w:ilvl w:val="0"/>
                <w:numId w:val="30"/>
              </w:numPr>
              <w:rPr>
                <w:i/>
                <w:szCs w:val="24"/>
              </w:rPr>
            </w:pPr>
          </w:p>
          <w:p w:rsidR="00982BE2" w:rsidRDefault="00982BE2" w:rsidP="00982BE2">
            <w:pPr>
              <w:pStyle w:val="ac"/>
              <w:numPr>
                <w:ilvl w:val="0"/>
                <w:numId w:val="30"/>
              </w:numPr>
              <w:rPr>
                <w:i/>
                <w:szCs w:val="24"/>
              </w:rPr>
            </w:pPr>
            <w:r>
              <w:rPr>
                <w:i/>
                <w:szCs w:val="24"/>
              </w:rPr>
              <w:t>Plan de implementare a Curriculei.</w:t>
            </w:r>
          </w:p>
          <w:p w:rsidR="00982BE2" w:rsidRDefault="00982BE2" w:rsidP="00982BE2">
            <w:pPr>
              <w:pStyle w:val="ac"/>
              <w:numPr>
                <w:ilvl w:val="0"/>
                <w:numId w:val="30"/>
              </w:numPr>
              <w:rPr>
                <w:i/>
                <w:szCs w:val="24"/>
              </w:rPr>
            </w:pPr>
            <w:r>
              <w:rPr>
                <w:i/>
                <w:szCs w:val="24"/>
              </w:rPr>
              <w:t>Monitorizarea implementării Curriculei.</w:t>
            </w:r>
          </w:p>
          <w:p w:rsidR="00982BE2" w:rsidRDefault="00982BE2" w:rsidP="00982BE2">
            <w:pPr>
              <w:pStyle w:val="ac"/>
              <w:numPr>
                <w:ilvl w:val="0"/>
                <w:numId w:val="30"/>
              </w:numPr>
              <w:rPr>
                <w:i/>
                <w:szCs w:val="24"/>
              </w:rPr>
            </w:pPr>
            <w:r>
              <w:rPr>
                <w:i/>
                <w:szCs w:val="24"/>
              </w:rPr>
              <w:t>Planul anual de activitate al gimnaziului Drăsliceni anul de studii 2020-2021.</w:t>
            </w:r>
          </w:p>
          <w:p w:rsidR="00982BE2" w:rsidRDefault="00982BE2" w:rsidP="00982BE2">
            <w:pPr>
              <w:pStyle w:val="ac"/>
              <w:numPr>
                <w:ilvl w:val="0"/>
                <w:numId w:val="30"/>
              </w:numPr>
              <w:rPr>
                <w:i/>
                <w:szCs w:val="24"/>
              </w:rPr>
            </w:pPr>
            <w:r>
              <w:rPr>
                <w:i/>
                <w:szCs w:val="24"/>
              </w:rPr>
              <w:t>Ord.02 din 28.08.20 Aprobarea ofertei opționale,  anul de studii 2020-2021.</w:t>
            </w:r>
          </w:p>
          <w:p w:rsidR="00982BE2" w:rsidRPr="00FD6D43" w:rsidRDefault="00982BE2" w:rsidP="00982BE2">
            <w:pPr>
              <w:pStyle w:val="ac"/>
              <w:numPr>
                <w:ilvl w:val="0"/>
                <w:numId w:val="30"/>
              </w:numPr>
              <w:rPr>
                <w:i/>
                <w:szCs w:val="24"/>
              </w:rPr>
            </w:pPr>
            <w:r w:rsidRPr="00FD6D43">
              <w:rPr>
                <w:i/>
                <w:szCs w:val="24"/>
              </w:rPr>
              <w:t xml:space="preserve">Proces –verbal nr. 01 din </w:t>
            </w:r>
            <w:r>
              <w:rPr>
                <w:i/>
                <w:szCs w:val="24"/>
              </w:rPr>
              <w:t xml:space="preserve"> 26.09.2019 al CP</w:t>
            </w:r>
            <w:r w:rsidRPr="00FD6D43">
              <w:rPr>
                <w:i/>
                <w:szCs w:val="24"/>
              </w:rPr>
              <w:t xml:space="preserve">   privind aprobarea orelor opționale</w:t>
            </w:r>
            <w:r>
              <w:rPr>
                <w:i/>
                <w:szCs w:val="24"/>
              </w:rPr>
              <w:t>.</w:t>
            </w:r>
          </w:p>
          <w:p w:rsidR="00982BE2" w:rsidRDefault="00982BE2" w:rsidP="00982BE2">
            <w:pPr>
              <w:pStyle w:val="ac"/>
              <w:numPr>
                <w:ilvl w:val="0"/>
                <w:numId w:val="30"/>
              </w:numPr>
              <w:rPr>
                <w:i/>
                <w:szCs w:val="24"/>
              </w:rPr>
            </w:pPr>
            <w:r>
              <w:rPr>
                <w:i/>
                <w:szCs w:val="24"/>
              </w:rPr>
              <w:t xml:space="preserve">Ord. nr. 19  </w:t>
            </w:r>
            <w:r w:rsidRPr="00FD6D43">
              <w:rPr>
                <w:i/>
                <w:szCs w:val="24"/>
              </w:rPr>
              <w:t>din02.09.2019 pri</w:t>
            </w:r>
            <w:r>
              <w:rPr>
                <w:i/>
                <w:szCs w:val="24"/>
              </w:rPr>
              <w:t>vind  repartizarea orelor extracuriculare</w:t>
            </w:r>
          </w:p>
          <w:p w:rsidR="00982BE2" w:rsidRDefault="00982BE2" w:rsidP="00982BE2">
            <w:pPr>
              <w:pStyle w:val="ac"/>
              <w:numPr>
                <w:ilvl w:val="0"/>
                <w:numId w:val="30"/>
              </w:numPr>
              <w:rPr>
                <w:i/>
                <w:szCs w:val="24"/>
              </w:rPr>
            </w:pPr>
            <w:r>
              <w:rPr>
                <w:i/>
                <w:szCs w:val="24"/>
              </w:rPr>
              <w:t>Proces- verbal al ședinței colectivului profesoral nr.02 din 09.09.2019</w:t>
            </w:r>
          </w:p>
          <w:p w:rsidR="00982BE2" w:rsidRDefault="00982BE2" w:rsidP="00982BE2">
            <w:pPr>
              <w:pStyle w:val="ac"/>
              <w:numPr>
                <w:ilvl w:val="0"/>
                <w:numId w:val="30"/>
              </w:numPr>
              <w:rPr>
                <w:i/>
                <w:szCs w:val="24"/>
              </w:rPr>
            </w:pPr>
            <w:r>
              <w:rPr>
                <w:i/>
                <w:szCs w:val="24"/>
              </w:rPr>
              <w:t>Raportul anua</w:t>
            </w:r>
            <w:r w:rsidR="002D7300">
              <w:rPr>
                <w:i/>
                <w:szCs w:val="24"/>
              </w:rPr>
              <w:t>l de activitate pentru anul 2020</w:t>
            </w:r>
            <w:r>
              <w:rPr>
                <w:i/>
                <w:szCs w:val="24"/>
              </w:rPr>
              <w:t>-</w:t>
            </w:r>
            <w:r w:rsidR="002D7300">
              <w:rPr>
                <w:i/>
                <w:szCs w:val="24"/>
              </w:rPr>
              <w:t>1</w:t>
            </w:r>
            <w:r>
              <w:rPr>
                <w:i/>
                <w:szCs w:val="24"/>
              </w:rPr>
              <w:t xml:space="preserve"> </w:t>
            </w:r>
          </w:p>
          <w:p w:rsidR="00982BE2" w:rsidRDefault="00982BE2" w:rsidP="00982BE2">
            <w:pPr>
              <w:pStyle w:val="ac"/>
              <w:numPr>
                <w:ilvl w:val="0"/>
                <w:numId w:val="30"/>
              </w:numPr>
              <w:rPr>
                <w:i/>
                <w:szCs w:val="24"/>
              </w:rPr>
            </w:pPr>
            <w:r>
              <w:rPr>
                <w:i/>
                <w:szCs w:val="24"/>
              </w:rPr>
              <w:t>Caietul pentru asistențe l</w:t>
            </w:r>
            <w:r w:rsidR="002D7300">
              <w:rPr>
                <w:i/>
                <w:szCs w:val="24"/>
              </w:rPr>
              <w:t>a ore pentru anul de studii 2020-2021</w:t>
            </w:r>
            <w:r>
              <w:rPr>
                <w:i/>
                <w:szCs w:val="24"/>
              </w:rPr>
              <w:t>.</w:t>
            </w:r>
          </w:p>
          <w:p w:rsidR="00982BE2" w:rsidRDefault="002D7300" w:rsidP="00982BE2">
            <w:pPr>
              <w:ind w:left="360"/>
              <w:rPr>
                <w:i/>
                <w:szCs w:val="24"/>
              </w:rPr>
            </w:pPr>
            <w:r>
              <w:rPr>
                <w:i/>
                <w:szCs w:val="24"/>
              </w:rPr>
              <w:t xml:space="preserve">     </w:t>
            </w:r>
            <w:r w:rsidR="00982BE2">
              <w:rPr>
                <w:i/>
                <w:szCs w:val="24"/>
              </w:rPr>
              <w:t>Planul individual și lunar al managerului.</w:t>
            </w:r>
          </w:p>
          <w:p w:rsidR="00820C0A" w:rsidRDefault="00FE1F84" w:rsidP="00982BE2">
            <w:pPr>
              <w:ind w:left="360"/>
              <w:rPr>
                <w:i/>
                <w:szCs w:val="24"/>
              </w:rPr>
            </w:pPr>
            <w:r>
              <w:t>Monitorizarea implementării și dezvoltării curriculumului școlar: - control tematic: monitorizarea elaborării proiectării didactice de lungă durată pentru anul curent de studii;R</w:t>
            </w:r>
            <w:r w:rsidR="00B95AA9">
              <w:t>aport pentru anul de studii 2020-2021</w:t>
            </w:r>
            <w:r>
              <w:t>, Control tematic, Elaborarea proiectelor de lungă durată; - control tematic, asistenţe la ore: Monitorizarea elaborării proiectării didactice a lecţiei sau pe unităţi de învăţare; - programul de lucru cu elevii dotaţi; - întreţinerea site-ului instituţiei cu informaţii accesibile despre rezultatele elevilor şi performanţele instituţiei; - fişele de observare în cadrul asistenţelor la ore; - baza de date cu referinţă la rezultatele elevilor în cadrul concursurilor şcolare;absenteismul școlar,documentația,procesul și rezultatele actului de instruire al elevilor;</w:t>
            </w:r>
          </w:p>
          <w:p w:rsidR="00446CC5" w:rsidRDefault="00446CC5" w:rsidP="00446CC5">
            <w:pPr>
              <w:ind w:left="360"/>
              <w:rPr>
                <w:i/>
                <w:szCs w:val="24"/>
              </w:rPr>
            </w:pPr>
          </w:p>
          <w:p w:rsidR="00446CC5" w:rsidRDefault="00CF5238" w:rsidP="00F634F5">
            <w:pPr>
              <w:ind w:left="360"/>
              <w:rPr>
                <w:i/>
                <w:szCs w:val="24"/>
              </w:rPr>
            </w:pPr>
            <w:r>
              <w:t>În cadrul instituţiei sunt prezente echipamente, materiale curriculare, necesare curriculumului național pentru desfăşurarea activităţilor:  de realizare a ofertei școlii pentru disciplinele școlare și opționale (fiecare cadru didactic</w:t>
            </w:r>
            <w:r>
              <w:sym w:font="Symbol" w:char="F0B7"/>
            </w:r>
            <w:r>
              <w:t xml:space="preserve"> dispune în cabinet de literatura didactică necesară, fiecare cadru didactic din instituţie are calculator în cabinet şi materiale didactice în format electronic, necesare pentru activităţile formale sau nonformale ce le desfăşoară cu elevii);  activităţi extracurriculare;</w:t>
            </w:r>
            <w:r>
              <w:sym w:font="Symbol" w:char="F0B7"/>
            </w:r>
            <w:r>
              <w:t xml:space="preserve">  activităţile cercurilor din cadrul instituţiei (echipamente sportive).</w:t>
            </w:r>
            <w:r>
              <w:sym w:font="Symbol" w:char="F0B7"/>
            </w:r>
            <w:r>
              <w:t xml:space="preserve"> </w:t>
            </w:r>
          </w:p>
          <w:p w:rsidR="00446CC5" w:rsidRPr="006A0940" w:rsidRDefault="00446CC5" w:rsidP="00446CC5">
            <w:pPr>
              <w:rPr>
                <w:i/>
                <w:szCs w:val="24"/>
              </w:rPr>
            </w:pPr>
          </w:p>
        </w:tc>
      </w:tr>
      <w:tr w:rsidR="00820C0A" w:rsidRPr="006A0940" w:rsidTr="00EB368D">
        <w:tc>
          <w:tcPr>
            <w:tcW w:w="1843" w:type="dxa"/>
            <w:shd w:val="clear" w:color="auto" w:fill="auto"/>
          </w:tcPr>
          <w:p w:rsidR="00820C0A" w:rsidRPr="00012626" w:rsidRDefault="00820C0A" w:rsidP="0013509C">
            <w:pPr>
              <w:rPr>
                <w:b/>
                <w:bCs/>
              </w:rPr>
            </w:pPr>
            <w:r w:rsidRPr="00012626">
              <w:rPr>
                <w:b/>
                <w:bCs/>
              </w:rPr>
              <w:t>Constatări</w:t>
            </w:r>
          </w:p>
        </w:tc>
        <w:tc>
          <w:tcPr>
            <w:tcW w:w="7796" w:type="dxa"/>
            <w:gridSpan w:val="3"/>
            <w:shd w:val="clear" w:color="auto" w:fill="auto"/>
          </w:tcPr>
          <w:p w:rsidR="00982BE2" w:rsidRPr="00DC3223" w:rsidRDefault="00982BE2" w:rsidP="00982BE2">
            <w:pPr>
              <w:rPr>
                <w:i/>
                <w:iCs/>
                <w:szCs w:val="24"/>
                <w:lang w:val="it-IT"/>
              </w:rPr>
            </w:pPr>
            <w:r>
              <w:rPr>
                <w:i/>
                <w:iCs/>
                <w:szCs w:val="24"/>
              </w:rPr>
              <w:t>Se u</w:t>
            </w:r>
            <w:r w:rsidRPr="00DC3223">
              <w:rPr>
                <w:i/>
                <w:iCs/>
                <w:szCs w:val="24"/>
              </w:rPr>
              <w:t>tiliz</w:t>
            </w:r>
            <w:r>
              <w:rPr>
                <w:i/>
                <w:iCs/>
                <w:szCs w:val="24"/>
              </w:rPr>
              <w:t>ează</w:t>
            </w:r>
            <w:r w:rsidRPr="00DC3223">
              <w:rPr>
                <w:i/>
                <w:iCs/>
                <w:szCs w:val="24"/>
                <w:lang w:val="it-IT"/>
              </w:rPr>
              <w:t xml:space="preserve"> diferit</w:t>
            </w:r>
            <w:r>
              <w:rPr>
                <w:i/>
                <w:iCs/>
                <w:szCs w:val="24"/>
                <w:lang w:val="it-IT"/>
              </w:rPr>
              <w:t>e</w:t>
            </w:r>
            <w:r w:rsidRPr="00DC3223">
              <w:rPr>
                <w:i/>
                <w:iCs/>
                <w:szCs w:val="24"/>
                <w:lang w:val="it-IT"/>
              </w:rPr>
              <w:t xml:space="preserve">  modalităţi de monitorizare şi evaluare a procesului de implementare a Curriculum-ului şi a dinamicii educaţionale a fiecărui elev.</w:t>
            </w:r>
          </w:p>
          <w:p w:rsidR="00982BE2" w:rsidRPr="00DC3223" w:rsidRDefault="00982BE2" w:rsidP="00982BE2">
            <w:pPr>
              <w:rPr>
                <w:i/>
                <w:iCs/>
                <w:szCs w:val="24"/>
                <w:lang w:val="it-IT"/>
              </w:rPr>
            </w:pPr>
            <w:r>
              <w:rPr>
                <w:i/>
                <w:iCs/>
                <w:szCs w:val="24"/>
                <w:lang w:val="it-IT"/>
              </w:rPr>
              <w:t>Se s</w:t>
            </w:r>
            <w:r w:rsidRPr="00DC3223">
              <w:rPr>
                <w:i/>
                <w:iCs/>
                <w:szCs w:val="24"/>
                <w:lang w:val="it-IT"/>
              </w:rPr>
              <w:t>timul</w:t>
            </w:r>
            <w:r>
              <w:rPr>
                <w:i/>
                <w:iCs/>
                <w:szCs w:val="24"/>
                <w:lang w:val="it-IT"/>
              </w:rPr>
              <w:t xml:space="preserve">ează </w:t>
            </w:r>
            <w:r w:rsidRPr="00DC3223">
              <w:rPr>
                <w:i/>
                <w:iCs/>
                <w:szCs w:val="24"/>
                <w:lang w:val="it-IT"/>
              </w:rPr>
              <w:t>iniţiative</w:t>
            </w:r>
            <w:r>
              <w:rPr>
                <w:i/>
                <w:iCs/>
                <w:szCs w:val="24"/>
                <w:lang w:val="it-IT"/>
              </w:rPr>
              <w:t>le</w:t>
            </w:r>
            <w:r w:rsidRPr="00DC3223">
              <w:rPr>
                <w:i/>
                <w:iCs/>
                <w:szCs w:val="24"/>
                <w:lang w:val="it-IT"/>
              </w:rPr>
              <w:t xml:space="preserve"> şi performanţel</w:t>
            </w:r>
            <w:r>
              <w:rPr>
                <w:i/>
                <w:iCs/>
                <w:szCs w:val="24"/>
                <w:lang w:val="it-IT"/>
              </w:rPr>
              <w:t>e</w:t>
            </w:r>
            <w:r w:rsidRPr="00DC3223">
              <w:rPr>
                <w:i/>
                <w:iCs/>
                <w:szCs w:val="24"/>
                <w:lang w:val="it-IT"/>
              </w:rPr>
              <w:t xml:space="preserve"> deosebite.</w:t>
            </w:r>
          </w:p>
          <w:p w:rsidR="00982BE2" w:rsidRDefault="00982BE2" w:rsidP="00982BE2">
            <w:pPr>
              <w:spacing w:after="200"/>
              <w:ind w:left="35"/>
              <w:jc w:val="left"/>
              <w:rPr>
                <w:i/>
                <w:iCs/>
                <w:szCs w:val="24"/>
              </w:rPr>
            </w:pPr>
            <w:r>
              <w:rPr>
                <w:i/>
                <w:iCs/>
                <w:szCs w:val="24"/>
              </w:rPr>
              <w:t>Se selectează f</w:t>
            </w:r>
            <w:r w:rsidRPr="00DC3223">
              <w:rPr>
                <w:i/>
                <w:iCs/>
                <w:szCs w:val="24"/>
              </w:rPr>
              <w:t>orme și modalități de integrare educațională a elevilor cu cerințe educative speciale.</w:t>
            </w:r>
          </w:p>
          <w:p w:rsidR="00982BE2" w:rsidRDefault="00982BE2" w:rsidP="00982BE2">
            <w:pPr>
              <w:spacing w:after="200"/>
              <w:ind w:left="35"/>
              <w:jc w:val="left"/>
              <w:rPr>
                <w:i/>
                <w:iCs/>
                <w:szCs w:val="24"/>
              </w:rPr>
            </w:pPr>
            <w:r>
              <w:rPr>
                <w:i/>
                <w:iCs/>
                <w:szCs w:val="24"/>
              </w:rPr>
              <w:t>Se asigură implementarea disciplinelor opționale, a cercurilor extracurs pentru care au optat elevii.</w:t>
            </w:r>
          </w:p>
          <w:p w:rsidR="00982BE2" w:rsidRDefault="00982BE2" w:rsidP="00982BE2">
            <w:pPr>
              <w:spacing w:after="200"/>
              <w:ind w:left="35"/>
              <w:jc w:val="left"/>
              <w:rPr>
                <w:i/>
                <w:iCs/>
                <w:szCs w:val="24"/>
              </w:rPr>
            </w:pPr>
            <w:r>
              <w:rPr>
                <w:i/>
                <w:iCs/>
                <w:szCs w:val="24"/>
              </w:rPr>
              <w:t>Se organizează activități de valorificare a potențialului  fiecărui elev la nivelul clasei și al liceului.</w:t>
            </w:r>
          </w:p>
          <w:p w:rsidR="00982BE2" w:rsidRPr="0011289C" w:rsidRDefault="00982BE2" w:rsidP="00982BE2">
            <w:pPr>
              <w:spacing w:after="200"/>
              <w:ind w:left="35"/>
              <w:jc w:val="left"/>
              <w:rPr>
                <w:i/>
                <w:iCs/>
                <w:szCs w:val="24"/>
              </w:rPr>
            </w:pPr>
            <w:r>
              <w:rPr>
                <w:i/>
                <w:iCs/>
                <w:szCs w:val="24"/>
              </w:rPr>
              <w:t xml:space="preserve">Se </w:t>
            </w:r>
            <w:r>
              <w:rPr>
                <w:i/>
                <w:iCs/>
                <w:szCs w:val="24"/>
                <w:lang w:val="it-IT"/>
              </w:rPr>
              <w:t>e</w:t>
            </w:r>
            <w:r w:rsidRPr="00DC3223">
              <w:rPr>
                <w:i/>
                <w:iCs/>
                <w:szCs w:val="24"/>
                <w:lang w:val="it-IT"/>
              </w:rPr>
              <w:t>duc</w:t>
            </w:r>
            <w:r>
              <w:rPr>
                <w:i/>
                <w:iCs/>
                <w:szCs w:val="24"/>
                <w:lang w:val="it-IT"/>
              </w:rPr>
              <w:t>ăo</w:t>
            </w:r>
            <w:r w:rsidRPr="00DC3223">
              <w:rPr>
                <w:i/>
                <w:iCs/>
                <w:szCs w:val="24"/>
                <w:lang w:val="it-IT"/>
              </w:rPr>
              <w:t xml:space="preserve"> generaţie capabil</w:t>
            </w:r>
            <w:r>
              <w:rPr>
                <w:i/>
                <w:iCs/>
                <w:szCs w:val="24"/>
                <w:lang w:val="it-IT"/>
              </w:rPr>
              <w:t>ă</w:t>
            </w:r>
            <w:r w:rsidRPr="00DC3223">
              <w:rPr>
                <w:i/>
                <w:iCs/>
                <w:szCs w:val="24"/>
                <w:lang w:val="it-IT"/>
              </w:rPr>
              <w:t xml:space="preserve"> să cunoască, să respecte şi să promoveze valorile spirituale naţionale şi general-umane.</w:t>
            </w:r>
          </w:p>
          <w:p w:rsidR="00820C0A" w:rsidRDefault="00820C0A" w:rsidP="00446CC5">
            <w:pPr>
              <w:ind w:left="360"/>
              <w:rPr>
                <w:i/>
                <w:szCs w:val="24"/>
              </w:rPr>
            </w:pPr>
          </w:p>
          <w:p w:rsidR="00446CC5" w:rsidRPr="006A0940" w:rsidRDefault="00CF5238" w:rsidP="00097232">
            <w:pPr>
              <w:ind w:left="360"/>
              <w:rPr>
                <w:i/>
                <w:szCs w:val="24"/>
              </w:rPr>
            </w:pPr>
            <w:r>
              <w:t xml:space="preserve">Rapoartele prezente în instituţie, cataloagele şcolare şi notele informative ale controalelor tematice demonstrează că Curriculum Naţional se aplică şi se adaptează de către cadrele didactice în condiţiile instituţiei. </w:t>
            </w:r>
          </w:p>
        </w:tc>
      </w:tr>
      <w:tr w:rsidR="00820C0A" w:rsidRPr="006A0940" w:rsidTr="00EB368D">
        <w:tblPrEx>
          <w:tblLook w:val="00A0"/>
        </w:tblPrEx>
        <w:tc>
          <w:tcPr>
            <w:tcW w:w="1843" w:type="dxa"/>
          </w:tcPr>
          <w:p w:rsidR="00820C0A" w:rsidRPr="009D722E" w:rsidRDefault="00820C0A" w:rsidP="0013509C">
            <w:pPr>
              <w:jc w:val="left"/>
              <w:rPr>
                <w:szCs w:val="24"/>
              </w:rPr>
            </w:pPr>
            <w:r w:rsidRPr="009D722E">
              <w:rPr>
                <w:szCs w:val="24"/>
              </w:rPr>
              <w:t>Pondere și punctaj acordat</w:t>
            </w:r>
          </w:p>
        </w:tc>
        <w:tc>
          <w:tcPr>
            <w:tcW w:w="1843" w:type="dxa"/>
          </w:tcPr>
          <w:p w:rsidR="00820C0A" w:rsidRPr="006A0940" w:rsidRDefault="00820C0A" w:rsidP="0013509C">
            <w:r w:rsidRPr="006A0940">
              <w:t>Pondere:</w:t>
            </w:r>
            <w:r>
              <w:rPr>
                <w:b/>
                <w:bCs/>
              </w:rPr>
              <w:t>2</w:t>
            </w:r>
          </w:p>
        </w:tc>
        <w:tc>
          <w:tcPr>
            <w:tcW w:w="3685" w:type="dxa"/>
          </w:tcPr>
          <w:p w:rsidR="00820C0A" w:rsidRPr="006A0940" w:rsidRDefault="00820C0A" w:rsidP="0013509C">
            <w:r w:rsidRPr="006A0940">
              <w:t xml:space="preserve">Autoevaluare conform criteriilor: </w:t>
            </w:r>
            <w:r>
              <w:t>-</w:t>
            </w:r>
          </w:p>
        </w:tc>
        <w:tc>
          <w:tcPr>
            <w:tcW w:w="2268" w:type="dxa"/>
          </w:tcPr>
          <w:p w:rsidR="00820C0A" w:rsidRPr="006A0940" w:rsidRDefault="00820C0A" w:rsidP="0013509C">
            <w:r w:rsidRPr="006A0940">
              <w:t xml:space="preserve">Punctaj acordat: </w:t>
            </w:r>
            <w:r>
              <w:t>-</w:t>
            </w:r>
          </w:p>
        </w:tc>
      </w:tr>
    </w:tbl>
    <w:p w:rsidR="00820C0A" w:rsidRDefault="00820C0A" w:rsidP="00820C0A">
      <w:pPr>
        <w:rPr>
          <w:szCs w:val="24"/>
        </w:rPr>
      </w:pP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268"/>
        <w:gridCol w:w="5670"/>
        <w:gridCol w:w="1701"/>
      </w:tblGrid>
      <w:tr w:rsidR="00820C0A" w:rsidRPr="00606518" w:rsidTr="00EB368D">
        <w:tc>
          <w:tcPr>
            <w:tcW w:w="2268" w:type="dxa"/>
          </w:tcPr>
          <w:p w:rsidR="00820C0A" w:rsidRPr="00DC5032" w:rsidRDefault="00820C0A" w:rsidP="0013509C">
            <w:pPr>
              <w:rPr>
                <w:b/>
                <w:lang w:eastAsia="ru-RU"/>
              </w:rPr>
            </w:pPr>
            <w:r>
              <w:rPr>
                <w:b/>
                <w:lang w:eastAsia="ru-RU"/>
              </w:rPr>
              <w:t>Total standard 2</w:t>
            </w:r>
          </w:p>
        </w:tc>
        <w:tc>
          <w:tcPr>
            <w:tcW w:w="5670" w:type="dxa"/>
          </w:tcPr>
          <w:p w:rsidR="00820C0A" w:rsidRPr="00E14EFE" w:rsidRDefault="00820C0A" w:rsidP="0013509C">
            <w:pPr>
              <w:jc w:val="right"/>
              <w:rPr>
                <w:b/>
              </w:rPr>
            </w:pPr>
            <w:r w:rsidRPr="00D01D03">
              <w:rPr>
                <w:b/>
                <w:bCs/>
              </w:rPr>
              <w:t>Punctaj acordat:</w:t>
            </w:r>
            <w:r>
              <w:t xml:space="preserve"> -</w:t>
            </w:r>
          </w:p>
        </w:tc>
        <w:tc>
          <w:tcPr>
            <w:tcW w:w="1701" w:type="dxa"/>
          </w:tcPr>
          <w:p w:rsidR="00820C0A" w:rsidRPr="00E14EFE" w:rsidRDefault="00820C0A" w:rsidP="00820C0A">
            <w:pPr>
              <w:ind w:right="173"/>
              <w:jc w:val="right"/>
              <w:rPr>
                <w:b/>
              </w:rPr>
            </w:pPr>
          </w:p>
        </w:tc>
      </w:tr>
    </w:tbl>
    <w:p w:rsidR="00820C0A" w:rsidRPr="00820C0A" w:rsidRDefault="00446CC5" w:rsidP="00446CC5">
      <w:pPr>
        <w:pStyle w:val="1"/>
        <w:jc w:val="both"/>
      </w:pPr>
      <w:bookmarkStart w:id="10" w:name="_Toc28626316"/>
      <w:bookmarkStart w:id="11" w:name="_Toc46397382"/>
      <w:bookmarkStart w:id="12" w:name="_Toc48398121"/>
      <w:r>
        <w:rPr>
          <w:rFonts w:eastAsia="Calibri"/>
          <w:b w:val="0"/>
          <w:bCs w:val="0"/>
          <w:kern w:val="0"/>
          <w:szCs w:val="22"/>
        </w:rPr>
        <w:t xml:space="preserve">                                                          </w:t>
      </w:r>
      <w:r w:rsidR="00820C0A" w:rsidRPr="00820C0A">
        <w:t>Domeniul 3: RESURSE UMANE</w:t>
      </w:r>
      <w:bookmarkEnd w:id="10"/>
      <w:bookmarkEnd w:id="11"/>
      <w:bookmarkEnd w:id="12"/>
    </w:p>
    <w:p w:rsidR="00820C0A" w:rsidRPr="00820C0A" w:rsidRDefault="00820C0A" w:rsidP="00820C0A">
      <w:pPr>
        <w:pStyle w:val="2"/>
      </w:pPr>
      <w:bookmarkStart w:id="13" w:name="_Toc28626317"/>
      <w:bookmarkStart w:id="14" w:name="_Toc46397383"/>
      <w:bookmarkStart w:id="15" w:name="_Toc48398122"/>
      <w:r w:rsidRPr="00820C0A">
        <w:rPr>
          <w:b/>
          <w:bCs w:val="0"/>
        </w:rPr>
        <w:t>Standard 3:</w:t>
      </w:r>
      <w:r w:rsidRPr="00820C0A">
        <w:t xml:space="preserve"> Cadrul de conducere școlar creează și menține mediul stimulativ și cooperant în vederea dezvoltării continue a capitalului uman al școlii</w:t>
      </w:r>
      <w:bookmarkEnd w:id="13"/>
      <w:bookmarkEnd w:id="14"/>
      <w:bookmarkEnd w:id="15"/>
    </w:p>
    <w:p w:rsidR="00820C0A" w:rsidRPr="00E27DFD" w:rsidRDefault="00820C0A" w:rsidP="00820C0A">
      <w:r w:rsidRPr="00606518">
        <w:rPr>
          <w:b/>
        </w:rPr>
        <w:t xml:space="preserve">Indicator 3.1. </w:t>
      </w:r>
      <w:r w:rsidRPr="00E27DFD">
        <w:t>Coordonează procesul de recrutare, angajare, concediere a personalului (didactic, auxiliar, nedidactic)</w:t>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843"/>
        <w:gridCol w:w="1843"/>
        <w:gridCol w:w="3685"/>
        <w:gridCol w:w="2268"/>
      </w:tblGrid>
      <w:tr w:rsidR="00820C0A" w:rsidRPr="006A0940" w:rsidTr="00EB368D">
        <w:tc>
          <w:tcPr>
            <w:tcW w:w="1843" w:type="dxa"/>
            <w:shd w:val="clear" w:color="auto" w:fill="auto"/>
          </w:tcPr>
          <w:p w:rsidR="00820C0A" w:rsidRPr="00012626" w:rsidRDefault="00820C0A" w:rsidP="0013509C">
            <w:pPr>
              <w:rPr>
                <w:b/>
                <w:bCs/>
              </w:rPr>
            </w:pPr>
            <w:r w:rsidRPr="00012626">
              <w:rPr>
                <w:b/>
                <w:bCs/>
              </w:rPr>
              <w:t xml:space="preserve">Dovezi </w:t>
            </w:r>
          </w:p>
        </w:tc>
        <w:tc>
          <w:tcPr>
            <w:tcW w:w="7796" w:type="dxa"/>
            <w:gridSpan w:val="3"/>
            <w:shd w:val="clear" w:color="auto" w:fill="auto"/>
          </w:tcPr>
          <w:p w:rsidR="00446CC5" w:rsidRDefault="00446CC5" w:rsidP="00446CC5">
            <w:pPr>
              <w:rPr>
                <w:i/>
                <w:szCs w:val="24"/>
              </w:rPr>
            </w:pPr>
          </w:p>
          <w:p w:rsidR="007C68EB" w:rsidRDefault="00932357" w:rsidP="00446CC5">
            <w:r>
              <w:t>Statele de personal completate;  Norma cadrelor didactice;</w:t>
            </w:r>
            <w:r w:rsidR="001B5A30">
              <w:t xml:space="preserve"> Fișa post</w:t>
            </w:r>
            <w:r>
              <w:t>;</w:t>
            </w:r>
            <w:r w:rsidR="001B5A30">
              <w:t xml:space="preserve">  </w:t>
            </w:r>
            <w:r>
              <w:t xml:space="preserve">  </w:t>
            </w:r>
          </w:p>
          <w:p w:rsidR="007C68EB" w:rsidRDefault="00932357" w:rsidP="00446CC5">
            <w:r>
              <w:t xml:space="preserve">În Programul de Dezvoltare Instituțională și Proiectul managerial anual al instituției de învățământ sunt incluse programe și activități de recrutare și de formare continuă a cadrelor didactice și auxiliare din perspectiva nevoilor individuale, instituționale și naționale. </w:t>
            </w:r>
          </w:p>
          <w:p w:rsidR="00446CC5" w:rsidRDefault="00932357" w:rsidP="00446CC5">
            <w:pPr>
              <w:rPr>
                <w:i/>
                <w:szCs w:val="24"/>
              </w:rPr>
            </w:pPr>
            <w:r>
              <w:t xml:space="preserve"> Fiecare cadru didactic și-a proiectat propriul traseu de dezvoltare pro</w:t>
            </w:r>
            <w:r w:rsidR="00C20A62">
              <w:t>fesională ;</w:t>
            </w:r>
            <w:r w:rsidR="007C68EB">
              <w:t>Registrul de evidență a orelor nerealizate...... Tabelul  de evidență a timpului de muncă...............,</w:t>
            </w:r>
            <w:r>
              <w:t xml:space="preserve"> </w:t>
            </w:r>
            <w:r w:rsidR="00485BC4">
              <w:t xml:space="preserve"> Tabelul de repartizare a timpului de muncă a cadrului didactic conform Nomenculatorului; </w:t>
            </w:r>
            <w:r>
              <w:t>Portofolii profesionale;;</w:t>
            </w:r>
            <w:r w:rsidR="00485BC4">
              <w:t xml:space="preserve"> Cataloagele școlare;</w:t>
            </w:r>
          </w:p>
          <w:p w:rsidR="00446CC5" w:rsidRPr="006A0940" w:rsidRDefault="00446CC5" w:rsidP="00446CC5">
            <w:pPr>
              <w:rPr>
                <w:i/>
                <w:szCs w:val="24"/>
              </w:rPr>
            </w:pPr>
          </w:p>
        </w:tc>
      </w:tr>
      <w:tr w:rsidR="00820C0A" w:rsidRPr="006A0940" w:rsidTr="00EB368D">
        <w:tc>
          <w:tcPr>
            <w:tcW w:w="1843" w:type="dxa"/>
            <w:shd w:val="clear" w:color="auto" w:fill="auto"/>
          </w:tcPr>
          <w:p w:rsidR="00820C0A" w:rsidRPr="00012626" w:rsidRDefault="00820C0A" w:rsidP="0013509C">
            <w:pPr>
              <w:rPr>
                <w:b/>
                <w:bCs/>
              </w:rPr>
            </w:pPr>
            <w:r w:rsidRPr="00012626">
              <w:rPr>
                <w:b/>
                <w:bCs/>
              </w:rPr>
              <w:t>Constatări</w:t>
            </w:r>
          </w:p>
        </w:tc>
        <w:tc>
          <w:tcPr>
            <w:tcW w:w="7796" w:type="dxa"/>
            <w:gridSpan w:val="3"/>
            <w:shd w:val="clear" w:color="auto" w:fill="auto"/>
          </w:tcPr>
          <w:p w:rsidR="00446CC5" w:rsidRDefault="001B5A30" w:rsidP="001B5A30">
            <w:pPr>
              <w:ind w:left="360"/>
              <w:rPr>
                <w:i/>
                <w:szCs w:val="24"/>
              </w:rPr>
            </w:pPr>
            <w:r>
              <w:t xml:space="preserve">Gimnaziul Drăsliceni  este o instituţie de învăţământ cu posibilităţi de afirmare şi autoafirmare a cadrelor didactice şi a elevilor, </w:t>
            </w:r>
            <w:r>
              <w:rPr>
                <w:szCs w:val="24"/>
              </w:rPr>
              <w:t xml:space="preserve">în cadrul căruia </w:t>
            </w:r>
            <w:r w:rsidR="00932357">
              <w:t xml:space="preserve"> activează cadre didactice experimentate dispuse spre schimbare, c</w:t>
            </w:r>
            <w:r>
              <w:t>olaborare, schimb de experienţă.</w:t>
            </w:r>
            <w:r w:rsidR="00932357">
              <w:t xml:space="preserve"> Succesul instituţiei se datorează mai multor factori: profesionalismului cadrelor didactice, discipoli capabili, motivaţie, atmosfera de lucru, cercetare, parteneriat educaţional;</w:t>
            </w:r>
          </w:p>
          <w:p w:rsidR="00446CC5" w:rsidRPr="006A0940" w:rsidRDefault="00446CC5" w:rsidP="00485BC4">
            <w:pPr>
              <w:rPr>
                <w:i/>
                <w:szCs w:val="24"/>
              </w:rPr>
            </w:pPr>
          </w:p>
        </w:tc>
      </w:tr>
      <w:tr w:rsidR="00820C0A" w:rsidRPr="006A0940" w:rsidTr="00EB368D">
        <w:tblPrEx>
          <w:tblLook w:val="00A0"/>
        </w:tblPrEx>
        <w:tc>
          <w:tcPr>
            <w:tcW w:w="1843" w:type="dxa"/>
          </w:tcPr>
          <w:p w:rsidR="00820C0A" w:rsidRPr="009D722E" w:rsidRDefault="00820C0A" w:rsidP="0013509C">
            <w:pPr>
              <w:jc w:val="left"/>
              <w:rPr>
                <w:szCs w:val="24"/>
              </w:rPr>
            </w:pPr>
            <w:r w:rsidRPr="009D722E">
              <w:rPr>
                <w:szCs w:val="24"/>
              </w:rPr>
              <w:t>Pondere și punctaj acordat</w:t>
            </w:r>
          </w:p>
        </w:tc>
        <w:tc>
          <w:tcPr>
            <w:tcW w:w="1843" w:type="dxa"/>
          </w:tcPr>
          <w:p w:rsidR="00820C0A" w:rsidRPr="006A0940" w:rsidRDefault="00820C0A" w:rsidP="0013509C">
            <w:r w:rsidRPr="006A0940">
              <w:t>Pondere:</w:t>
            </w:r>
            <w:r>
              <w:rPr>
                <w:b/>
                <w:bCs/>
              </w:rPr>
              <w:t>1</w:t>
            </w:r>
          </w:p>
        </w:tc>
        <w:tc>
          <w:tcPr>
            <w:tcW w:w="3685" w:type="dxa"/>
          </w:tcPr>
          <w:p w:rsidR="00820C0A" w:rsidRPr="006A0940" w:rsidRDefault="00820C0A" w:rsidP="0013509C">
            <w:r w:rsidRPr="006A0940">
              <w:t xml:space="preserve">Autoevaluare conform criteriilor: </w:t>
            </w:r>
            <w:r>
              <w:t>-</w:t>
            </w:r>
          </w:p>
        </w:tc>
        <w:tc>
          <w:tcPr>
            <w:tcW w:w="2268" w:type="dxa"/>
          </w:tcPr>
          <w:p w:rsidR="00820C0A" w:rsidRPr="006A0940" w:rsidRDefault="00820C0A" w:rsidP="0013509C">
            <w:r w:rsidRPr="006A0940">
              <w:t xml:space="preserve">Punctaj acordat: </w:t>
            </w:r>
            <w:r>
              <w:t>-</w:t>
            </w:r>
          </w:p>
        </w:tc>
      </w:tr>
    </w:tbl>
    <w:p w:rsidR="00820C0A" w:rsidRDefault="00820C0A" w:rsidP="00820C0A">
      <w:pPr>
        <w:rPr>
          <w:szCs w:val="24"/>
        </w:rPr>
      </w:pPr>
    </w:p>
    <w:p w:rsidR="00820C0A" w:rsidRPr="00E27DFD" w:rsidRDefault="00820C0A" w:rsidP="00820C0A">
      <w:pPr>
        <w:rPr>
          <w:b/>
        </w:rPr>
      </w:pPr>
      <w:r w:rsidRPr="00606518">
        <w:rPr>
          <w:b/>
        </w:rPr>
        <w:t xml:space="preserve">Indicator 3.2. </w:t>
      </w:r>
      <w:r w:rsidRPr="00E27DFD">
        <w:t>Asigură eficacitatea dezvoltării profesionale continuă a personalului (didactic, didactic auxiliar, nedidactic)</w:t>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843"/>
        <w:gridCol w:w="1843"/>
        <w:gridCol w:w="3685"/>
        <w:gridCol w:w="2268"/>
      </w:tblGrid>
      <w:tr w:rsidR="00820C0A" w:rsidRPr="006A0940" w:rsidTr="00EB368D">
        <w:tc>
          <w:tcPr>
            <w:tcW w:w="1843" w:type="dxa"/>
            <w:shd w:val="clear" w:color="auto" w:fill="auto"/>
          </w:tcPr>
          <w:p w:rsidR="00820C0A" w:rsidRPr="00012626" w:rsidRDefault="00820C0A" w:rsidP="0013509C">
            <w:pPr>
              <w:rPr>
                <w:b/>
                <w:bCs/>
              </w:rPr>
            </w:pPr>
            <w:r w:rsidRPr="00012626">
              <w:rPr>
                <w:b/>
                <w:bCs/>
              </w:rPr>
              <w:t xml:space="preserve">Dovezi </w:t>
            </w:r>
          </w:p>
        </w:tc>
        <w:tc>
          <w:tcPr>
            <w:tcW w:w="7796" w:type="dxa"/>
            <w:gridSpan w:val="3"/>
            <w:shd w:val="clear" w:color="auto" w:fill="auto"/>
          </w:tcPr>
          <w:p w:rsidR="00982BE2" w:rsidRPr="00081F8F" w:rsidRDefault="00982BE2" w:rsidP="00982BE2">
            <w:pPr>
              <w:pStyle w:val="ac"/>
              <w:numPr>
                <w:ilvl w:val="0"/>
                <w:numId w:val="31"/>
              </w:numPr>
              <w:rPr>
                <w:i/>
                <w:szCs w:val="24"/>
              </w:rPr>
            </w:pPr>
            <w:r w:rsidRPr="00081F8F">
              <w:rPr>
                <w:i/>
                <w:szCs w:val="24"/>
              </w:rPr>
              <w:t xml:space="preserve">Elaborarea </w:t>
            </w:r>
            <w:r>
              <w:rPr>
                <w:i/>
                <w:szCs w:val="24"/>
              </w:rPr>
              <w:t>listelor nominale</w:t>
            </w:r>
            <w:r w:rsidRPr="00081F8F">
              <w:rPr>
                <w:i/>
                <w:szCs w:val="24"/>
              </w:rPr>
              <w:t xml:space="preserve">, privind </w:t>
            </w:r>
            <w:r>
              <w:rPr>
                <w:i/>
                <w:szCs w:val="24"/>
              </w:rPr>
              <w:t xml:space="preserve">procesul de atestare și </w:t>
            </w:r>
            <w:r w:rsidRPr="00081F8F">
              <w:rPr>
                <w:i/>
                <w:szCs w:val="24"/>
              </w:rPr>
              <w:t>delegarea la cursuri de formare continuă.</w:t>
            </w:r>
          </w:p>
          <w:p w:rsidR="00982BE2" w:rsidRDefault="00982BE2" w:rsidP="00982BE2">
            <w:pPr>
              <w:pStyle w:val="ac"/>
              <w:numPr>
                <w:ilvl w:val="0"/>
                <w:numId w:val="31"/>
              </w:numPr>
              <w:rPr>
                <w:i/>
                <w:szCs w:val="24"/>
              </w:rPr>
            </w:pPr>
            <w:r w:rsidRPr="00081F8F">
              <w:rPr>
                <w:i/>
                <w:szCs w:val="24"/>
              </w:rPr>
              <w:t>Participarea cadrelor didactice în diverse proiecte</w:t>
            </w:r>
            <w:r>
              <w:rPr>
                <w:i/>
                <w:szCs w:val="24"/>
              </w:rPr>
              <w:t>, conferințe, formări (Centrul Unit, Școala de vară, Twinig)</w:t>
            </w:r>
          </w:p>
          <w:p w:rsidR="00982BE2" w:rsidRDefault="00982BE2" w:rsidP="00982BE2">
            <w:pPr>
              <w:pStyle w:val="ac"/>
              <w:numPr>
                <w:ilvl w:val="0"/>
                <w:numId w:val="31"/>
              </w:numPr>
              <w:rPr>
                <w:i/>
                <w:szCs w:val="24"/>
              </w:rPr>
            </w:pPr>
            <w:r>
              <w:rPr>
                <w:i/>
                <w:szCs w:val="24"/>
              </w:rPr>
              <w:t>Participarea cadrelor didactice la concursul Pedagogul Anului.</w:t>
            </w:r>
          </w:p>
          <w:p w:rsidR="003F4B56" w:rsidRPr="00C20A62" w:rsidRDefault="00982BE2" w:rsidP="00C20A62">
            <w:pPr>
              <w:pStyle w:val="ac"/>
              <w:numPr>
                <w:ilvl w:val="0"/>
                <w:numId w:val="31"/>
              </w:numPr>
              <w:rPr>
                <w:i/>
                <w:szCs w:val="24"/>
              </w:rPr>
            </w:pPr>
            <w:r>
              <w:rPr>
                <w:i/>
                <w:szCs w:val="24"/>
              </w:rPr>
              <w:t>Elaborarea proiectuluide ordin privind controlul  frontal al disciplinei(Inițierea controlului, încheierea controlului)</w:t>
            </w:r>
          </w:p>
          <w:p w:rsidR="003F4B56" w:rsidRPr="003F4B56" w:rsidRDefault="003F4B56" w:rsidP="003F4B56">
            <w:pPr>
              <w:tabs>
                <w:tab w:val="left" w:pos="13710"/>
              </w:tabs>
              <w:rPr>
                <w:szCs w:val="24"/>
                <w:lang w:val="en-US"/>
              </w:rPr>
            </w:pPr>
            <w:r w:rsidRPr="003F4B56">
              <w:rPr>
                <w:szCs w:val="24"/>
                <w:lang w:val="en-US"/>
              </w:rPr>
              <w:t>Fiecare cadru didactic și-a  alcătuit propriul traseu de dezvoltare profesională .</w:t>
            </w:r>
          </w:p>
          <w:p w:rsidR="003F4B56" w:rsidRPr="003F4B56" w:rsidRDefault="003F4B56" w:rsidP="003F4B56">
            <w:pPr>
              <w:tabs>
                <w:tab w:val="left" w:pos="-567"/>
              </w:tabs>
              <w:ind w:left="-567"/>
              <w:rPr>
                <w:szCs w:val="24"/>
                <w:bdr w:val="none" w:sz="0" w:space="0" w:color="auto" w:frame="1"/>
                <w:lang w:val="en-US" w:eastAsia="ro-RO"/>
              </w:rPr>
            </w:pPr>
            <w:r w:rsidRPr="003F4B56">
              <w:rPr>
                <w:szCs w:val="24"/>
                <w:bdr w:val="none" w:sz="0" w:space="0" w:color="auto" w:frame="1"/>
                <w:lang w:val="en-US" w:eastAsia="ro-RO"/>
              </w:rPr>
              <w:t xml:space="preserve">Este Administrația instituției a elaborat un registru-tabel, care   care include toate cadrele didactice şi respectiv stagiile de care </w:t>
            </w:r>
          </w:p>
          <w:p w:rsidR="00820C0A" w:rsidRDefault="003F4B56" w:rsidP="003F4B56">
            <w:pPr>
              <w:ind w:left="360"/>
              <w:rPr>
                <w:i/>
                <w:szCs w:val="24"/>
              </w:rPr>
            </w:pPr>
            <w:r w:rsidRPr="0053538B">
              <w:rPr>
                <w:szCs w:val="24"/>
                <w:bdr w:val="none" w:sz="0" w:space="0" w:color="auto" w:frame="1"/>
                <w:lang w:eastAsia="ro-RO"/>
              </w:rPr>
              <w:t>au beneficiat în ultimii 5 ani, sunt stocate și se păstrează  copiile certificatelor de la toate stagiile  cadrelor didactice.</w:t>
            </w:r>
          </w:p>
          <w:p w:rsidR="00BA49C2" w:rsidRDefault="00BA49C2" w:rsidP="00097232">
            <w:pPr>
              <w:ind w:left="360"/>
            </w:pPr>
            <w:r>
              <w:t xml:space="preserve">Am elaborat </w:t>
            </w:r>
            <w:r w:rsidR="00932357">
              <w:t>Compartimentul din Planul</w:t>
            </w:r>
            <w:r>
              <w:t xml:space="preserve"> managerial anual al gimnaziului</w:t>
            </w:r>
            <w:r w:rsidR="00932357">
              <w:t xml:space="preserve"> privind activitatea metodică şi de organizare a procesului instructiv-metodic; </w:t>
            </w:r>
          </w:p>
          <w:p w:rsidR="00BA49C2" w:rsidRDefault="00932357" w:rsidP="00097232">
            <w:pPr>
              <w:ind w:left="360"/>
            </w:pPr>
            <w:r>
              <w:t xml:space="preserve"> Cadrele didactice din instituţie au participat la sesiuni de formare a formatorilor locali, la activităţile în care se promovează politicile curriculare instituționale coerente cu cele naționale, dar și cu misiunea și specificul instituției</w:t>
            </w:r>
            <w:r w:rsidR="00BA49C2">
              <w:t xml:space="preserve"> de învățământ general;  Planul</w:t>
            </w:r>
            <w:r>
              <w:t xml:space="preserve"> de formare continuă a cadr</w:t>
            </w:r>
            <w:r w:rsidR="00BA49C2">
              <w:t>elor didactice la nivel de instituție</w:t>
            </w:r>
            <w:r>
              <w:t>;  Lista profesorilor pentru formarea continuă, 2019</w:t>
            </w:r>
            <w:r w:rsidR="00BA49C2">
              <w:t>-2024</w:t>
            </w:r>
            <w:r>
              <w:t xml:space="preserve">;  </w:t>
            </w:r>
          </w:p>
          <w:p w:rsidR="00446CC5" w:rsidRPr="006A0940" w:rsidRDefault="00932357" w:rsidP="00BA49C2">
            <w:pPr>
              <w:ind w:left="360"/>
              <w:rPr>
                <w:i/>
                <w:szCs w:val="24"/>
              </w:rPr>
            </w:pPr>
            <w:r>
              <w:t xml:space="preserve"> Diversificarea ofertei de o</w:t>
            </w:r>
            <w:r w:rsidR="00BA49C2">
              <w:t>pționale;</w:t>
            </w:r>
            <w:r w:rsidR="00C20A62">
              <w:t>Chestionare pentru a evidenția necesit de formare a cadrelor didactice.</w:t>
            </w:r>
            <w:r w:rsidR="00BA49C2">
              <w:t xml:space="preserve"> </w:t>
            </w:r>
            <w:r>
              <w:t xml:space="preserve"> Plan op</w:t>
            </w:r>
            <w:r w:rsidR="0075130A">
              <w:t>erațional de formare continuă;  Documentația Comisiei de evaluare internă;</w:t>
            </w:r>
            <w:r>
              <w:t xml:space="preserve"> Certificate, alte acte care atestă formarea continuă a cadr</w:t>
            </w:r>
            <w:r w:rsidR="0075130A">
              <w:t xml:space="preserve">elor didactice și manageriale; </w:t>
            </w:r>
            <w:r>
              <w:t>Graficul formărilor continuă</w:t>
            </w:r>
            <w:r w:rsidR="00C20A62">
              <w:t xml:space="preserve"> pe 5 ani de zile</w:t>
            </w:r>
            <w:r>
              <w:t>;</w:t>
            </w:r>
            <w:r w:rsidR="0075130A">
              <w:t xml:space="preserve"> Registrul de evidiență  a formării continuă a cadrelor didactice</w:t>
            </w:r>
            <w:r w:rsidR="00D669B4">
              <w:t xml:space="preserve">; </w:t>
            </w:r>
            <w:r w:rsidR="006171C3">
              <w:t>Registrul de evidiență  a activităților de dezvoltare  profesională realizate de cadrele didactice;</w:t>
            </w:r>
            <w:r w:rsidR="00E819C6">
              <w:t xml:space="preserve"> Registrul de evidiență  a atestării cadrelor didactice și manageriale; Registru de procese verbale ale Comisiei de evaluare internă; Lista resurselor didactice de care dispune cadrul didactic;</w:t>
            </w:r>
          </w:p>
        </w:tc>
      </w:tr>
      <w:tr w:rsidR="00820C0A" w:rsidRPr="006A0940" w:rsidTr="00EB368D">
        <w:tc>
          <w:tcPr>
            <w:tcW w:w="1843" w:type="dxa"/>
            <w:shd w:val="clear" w:color="auto" w:fill="auto"/>
          </w:tcPr>
          <w:p w:rsidR="00820C0A" w:rsidRPr="00012626" w:rsidRDefault="00820C0A" w:rsidP="0013509C">
            <w:pPr>
              <w:rPr>
                <w:b/>
                <w:bCs/>
              </w:rPr>
            </w:pPr>
            <w:r w:rsidRPr="00012626">
              <w:rPr>
                <w:b/>
                <w:bCs/>
              </w:rPr>
              <w:t>Constatări</w:t>
            </w:r>
          </w:p>
        </w:tc>
        <w:tc>
          <w:tcPr>
            <w:tcW w:w="7796" w:type="dxa"/>
            <w:gridSpan w:val="3"/>
            <w:shd w:val="clear" w:color="auto" w:fill="auto"/>
          </w:tcPr>
          <w:p w:rsidR="00C20A62" w:rsidRDefault="00982BE2" w:rsidP="00C20A62">
            <w:pPr>
              <w:spacing w:after="200"/>
              <w:ind w:left="35"/>
              <w:jc w:val="left"/>
              <w:rPr>
                <w:i/>
                <w:iCs/>
                <w:szCs w:val="24"/>
              </w:rPr>
            </w:pPr>
            <w:r>
              <w:rPr>
                <w:szCs w:val="24"/>
              </w:rPr>
              <w:t xml:space="preserve">Se </w:t>
            </w:r>
            <w:r>
              <w:rPr>
                <w:i/>
                <w:iCs/>
                <w:szCs w:val="24"/>
              </w:rPr>
              <w:t>m</w:t>
            </w:r>
            <w:r w:rsidRPr="00DC3223">
              <w:rPr>
                <w:i/>
                <w:iCs/>
                <w:szCs w:val="24"/>
              </w:rPr>
              <w:t>onitoriz</w:t>
            </w:r>
            <w:r>
              <w:rPr>
                <w:i/>
                <w:iCs/>
                <w:szCs w:val="24"/>
              </w:rPr>
              <w:t>ează</w:t>
            </w:r>
            <w:r w:rsidRPr="00DC3223">
              <w:rPr>
                <w:i/>
                <w:iCs/>
                <w:szCs w:val="24"/>
              </w:rPr>
              <w:t xml:space="preserve"> proiect</w:t>
            </w:r>
            <w:r>
              <w:rPr>
                <w:i/>
                <w:iCs/>
                <w:szCs w:val="24"/>
              </w:rPr>
              <w:t>area</w:t>
            </w:r>
            <w:r w:rsidRPr="00DC3223">
              <w:rPr>
                <w:i/>
                <w:iCs/>
                <w:szCs w:val="24"/>
              </w:rPr>
              <w:t xml:space="preserve"> propriilor trasee </w:t>
            </w:r>
            <w:r>
              <w:rPr>
                <w:i/>
                <w:iCs/>
                <w:szCs w:val="24"/>
              </w:rPr>
              <w:t xml:space="preserve">de către cadrele didactice </w:t>
            </w:r>
            <w:r w:rsidRPr="00DC3223">
              <w:rPr>
                <w:i/>
                <w:iCs/>
                <w:szCs w:val="24"/>
              </w:rPr>
              <w:t>în formarea continuă prin recunoașterea autoformării.</w:t>
            </w:r>
          </w:p>
          <w:p w:rsidR="00982BE2" w:rsidRPr="00DC3223" w:rsidRDefault="00982BE2" w:rsidP="00C20A62">
            <w:pPr>
              <w:spacing w:after="200"/>
              <w:ind w:left="35"/>
              <w:jc w:val="left"/>
              <w:rPr>
                <w:i/>
                <w:iCs/>
                <w:szCs w:val="24"/>
              </w:rPr>
            </w:pPr>
            <w:r>
              <w:rPr>
                <w:i/>
                <w:iCs/>
                <w:szCs w:val="24"/>
              </w:rPr>
              <w:t>Se m</w:t>
            </w:r>
            <w:r w:rsidRPr="00DC3223">
              <w:rPr>
                <w:i/>
                <w:iCs/>
                <w:szCs w:val="24"/>
              </w:rPr>
              <w:t>onitorizarea procesului de atestare a cadrelor didactice</w:t>
            </w:r>
            <w:r>
              <w:rPr>
                <w:i/>
                <w:iCs/>
                <w:szCs w:val="24"/>
              </w:rPr>
              <w:t>.</w:t>
            </w:r>
          </w:p>
          <w:p w:rsidR="00982BE2" w:rsidRPr="00DC3223" w:rsidRDefault="00982BE2" w:rsidP="00982BE2">
            <w:pPr>
              <w:rPr>
                <w:rStyle w:val="af9"/>
                <w:i/>
                <w:iCs/>
                <w:color w:val="000000"/>
                <w:szCs w:val="24"/>
                <w:shd w:val="clear" w:color="auto" w:fill="FFFFFF"/>
                <w:lang w:val="en-US"/>
              </w:rPr>
            </w:pPr>
            <w:r>
              <w:rPr>
                <w:i/>
                <w:iCs/>
                <w:szCs w:val="24"/>
              </w:rPr>
              <w:t>Se asigură</w:t>
            </w:r>
            <w:r w:rsidR="00C20A62">
              <w:rPr>
                <w:i/>
                <w:iCs/>
                <w:szCs w:val="24"/>
              </w:rPr>
              <w:t xml:space="preserve"> </w:t>
            </w:r>
            <w:r>
              <w:rPr>
                <w:i/>
                <w:iCs/>
                <w:color w:val="000000"/>
                <w:szCs w:val="24"/>
                <w:shd w:val="clear" w:color="auto" w:fill="FFFFFF"/>
                <w:lang w:val="en-US"/>
              </w:rPr>
              <w:t>f</w:t>
            </w:r>
            <w:r w:rsidRPr="00DC3223">
              <w:rPr>
                <w:i/>
                <w:iCs/>
                <w:color w:val="000000"/>
                <w:szCs w:val="24"/>
                <w:shd w:val="clear" w:color="auto" w:fill="FFFFFF"/>
                <w:lang w:val="en-US"/>
              </w:rPr>
              <w:t xml:space="preserve">ormarea  continua </w:t>
            </w:r>
            <w:r>
              <w:rPr>
                <w:i/>
                <w:iCs/>
                <w:color w:val="000000"/>
                <w:szCs w:val="24"/>
                <w:shd w:val="clear" w:color="auto" w:fill="FFFFFF"/>
                <w:lang w:val="en-US"/>
              </w:rPr>
              <w:t xml:space="preserve">a cadrelor didactice, ce </w:t>
            </w:r>
            <w:r w:rsidRPr="00DC3223">
              <w:rPr>
                <w:i/>
                <w:iCs/>
                <w:color w:val="000000"/>
                <w:szCs w:val="24"/>
                <w:shd w:val="clear" w:color="auto" w:fill="FFFFFF"/>
                <w:lang w:val="en-US"/>
              </w:rPr>
              <w:t xml:space="preserve"> are un impact pozitiv asupra dezvoltării  competenţelor profesionale  prin</w:t>
            </w:r>
            <w:r w:rsidRPr="00DC3223">
              <w:rPr>
                <w:rStyle w:val="af9"/>
                <w:i/>
                <w:iCs/>
                <w:color w:val="000000"/>
                <w:szCs w:val="24"/>
                <w:shd w:val="clear" w:color="auto" w:fill="FFFFFF"/>
                <w:lang w:val="en-US"/>
              </w:rPr>
              <w:t xml:space="preserve">: </w:t>
            </w:r>
          </w:p>
          <w:p w:rsidR="00982BE2" w:rsidRPr="00DC3223" w:rsidRDefault="00982BE2" w:rsidP="00982BE2">
            <w:pPr>
              <w:jc w:val="left"/>
              <w:rPr>
                <w:i/>
                <w:iCs/>
                <w:color w:val="000000"/>
                <w:szCs w:val="24"/>
                <w:lang w:val="en-US"/>
              </w:rPr>
            </w:pPr>
            <w:r w:rsidRPr="00DC3223">
              <w:rPr>
                <w:rStyle w:val="af9"/>
                <w:i/>
                <w:iCs/>
              </w:rPr>
              <w:t>-</w:t>
            </w:r>
            <w:r w:rsidRPr="00DC3223">
              <w:rPr>
                <w:i/>
                <w:iCs/>
                <w:color w:val="000000"/>
                <w:szCs w:val="24"/>
                <w:shd w:val="clear" w:color="auto" w:fill="FFFFFF"/>
                <w:lang w:val="en-US"/>
              </w:rPr>
              <w:t>instalarea profesionalismului în domeniu;</w:t>
            </w:r>
            <w:r w:rsidRPr="00DC3223">
              <w:rPr>
                <w:i/>
                <w:iCs/>
                <w:color w:val="000000"/>
                <w:szCs w:val="24"/>
                <w:lang w:val="en-US"/>
              </w:rPr>
              <w:br/>
            </w:r>
            <w:r w:rsidRPr="00DC3223">
              <w:rPr>
                <w:i/>
                <w:iCs/>
                <w:color w:val="000000"/>
                <w:szCs w:val="24"/>
                <w:shd w:val="clear" w:color="auto" w:fill="FFFFFF"/>
                <w:lang w:val="en-US"/>
              </w:rPr>
              <w:t xml:space="preserve"> -contribuţia la realizarea schimbărilor din sistemul educaţional;</w:t>
            </w:r>
            <w:r w:rsidRPr="00DC3223">
              <w:rPr>
                <w:i/>
                <w:iCs/>
                <w:color w:val="000000"/>
                <w:szCs w:val="24"/>
                <w:lang w:val="en-US"/>
              </w:rPr>
              <w:br/>
            </w:r>
            <w:r w:rsidRPr="00DC3223">
              <w:rPr>
                <w:i/>
                <w:iCs/>
                <w:color w:val="000000"/>
                <w:szCs w:val="24"/>
                <w:shd w:val="clear" w:color="auto" w:fill="FFFFFF"/>
                <w:lang w:val="en-US"/>
              </w:rPr>
              <w:t xml:space="preserve"> -valorificarea noilor conţinuturi educaţionale;</w:t>
            </w:r>
            <w:r w:rsidRPr="00DC3223">
              <w:rPr>
                <w:i/>
                <w:iCs/>
                <w:color w:val="000000"/>
                <w:szCs w:val="24"/>
                <w:lang w:val="en-US"/>
              </w:rPr>
              <w:br/>
            </w:r>
            <w:r w:rsidRPr="00DC3223">
              <w:rPr>
                <w:i/>
                <w:iCs/>
                <w:color w:val="000000"/>
                <w:szCs w:val="24"/>
                <w:shd w:val="clear" w:color="auto" w:fill="FFFFFF"/>
                <w:lang w:val="en-US"/>
              </w:rPr>
              <w:t xml:space="preserve"> -implementarea noilor strategii şi tehnologii;</w:t>
            </w:r>
            <w:r w:rsidRPr="00DC3223">
              <w:rPr>
                <w:i/>
                <w:iCs/>
                <w:color w:val="000000"/>
                <w:szCs w:val="24"/>
                <w:lang w:val="en-US"/>
              </w:rPr>
              <w:br/>
            </w:r>
            <w:r w:rsidRPr="00DC3223">
              <w:rPr>
                <w:i/>
                <w:iCs/>
                <w:color w:val="000000"/>
                <w:szCs w:val="24"/>
                <w:shd w:val="clear" w:color="auto" w:fill="FFFFFF"/>
                <w:lang w:val="en-US"/>
              </w:rPr>
              <w:t xml:space="preserve"> -promovarea culturii educaţionale;</w:t>
            </w:r>
            <w:r w:rsidRPr="00DC3223">
              <w:rPr>
                <w:i/>
                <w:iCs/>
                <w:color w:val="000000"/>
                <w:szCs w:val="24"/>
                <w:lang w:val="en-US"/>
              </w:rPr>
              <w:br/>
            </w:r>
            <w:r w:rsidRPr="00DC3223">
              <w:rPr>
                <w:i/>
                <w:iCs/>
                <w:color w:val="000000"/>
                <w:szCs w:val="24"/>
                <w:shd w:val="clear" w:color="auto" w:fill="FFFFFF"/>
                <w:lang w:val="en-US"/>
              </w:rPr>
              <w:t>-realizarea parteneriatelor educaţionale;</w:t>
            </w:r>
          </w:p>
          <w:p w:rsidR="00982BE2" w:rsidRPr="00DC3223" w:rsidRDefault="00982BE2" w:rsidP="00982BE2">
            <w:pPr>
              <w:rPr>
                <w:i/>
                <w:iCs/>
              </w:rPr>
            </w:pPr>
            <w:r>
              <w:rPr>
                <w:i/>
                <w:iCs/>
              </w:rPr>
              <w:t>Se a</w:t>
            </w:r>
            <w:r w:rsidRPr="00DC3223">
              <w:rPr>
                <w:i/>
                <w:iCs/>
              </w:rPr>
              <w:t>plic</w:t>
            </w:r>
            <w:r>
              <w:rPr>
                <w:i/>
                <w:iCs/>
              </w:rPr>
              <w:t>ă</w:t>
            </w:r>
            <w:r w:rsidRPr="00DC3223">
              <w:rPr>
                <w:i/>
                <w:iCs/>
              </w:rPr>
              <w:t xml:space="preserve"> divers</w:t>
            </w:r>
            <w:r>
              <w:rPr>
                <w:i/>
                <w:iCs/>
              </w:rPr>
              <w:t>e</w:t>
            </w:r>
            <w:r w:rsidRPr="00DC3223">
              <w:rPr>
                <w:i/>
                <w:iCs/>
              </w:rPr>
              <w:t xml:space="preserve"> strategii de formare continuă.</w:t>
            </w:r>
          </w:p>
          <w:p w:rsidR="00982BE2" w:rsidRDefault="00982BE2" w:rsidP="00982BE2">
            <w:pPr>
              <w:rPr>
                <w:i/>
                <w:iCs/>
              </w:rPr>
            </w:pPr>
            <w:r>
              <w:rPr>
                <w:i/>
                <w:iCs/>
              </w:rPr>
              <w:t>Se d</w:t>
            </w:r>
            <w:r w:rsidRPr="00DC3223">
              <w:rPr>
                <w:i/>
                <w:iCs/>
              </w:rPr>
              <w:t>etermin</w:t>
            </w:r>
            <w:r>
              <w:rPr>
                <w:i/>
                <w:iCs/>
              </w:rPr>
              <w:t>ă</w:t>
            </w:r>
            <w:r w:rsidRPr="00DC3223">
              <w:rPr>
                <w:i/>
                <w:iCs/>
              </w:rPr>
              <w:t xml:space="preserve"> nevoil</w:t>
            </w:r>
            <w:r>
              <w:rPr>
                <w:i/>
                <w:iCs/>
              </w:rPr>
              <w:t>e</w:t>
            </w:r>
            <w:r w:rsidRPr="00DC3223">
              <w:rPr>
                <w:i/>
                <w:iCs/>
              </w:rPr>
              <w:t xml:space="preserve"> şi priorităţil</w:t>
            </w:r>
            <w:r>
              <w:rPr>
                <w:i/>
                <w:iCs/>
              </w:rPr>
              <w:t>e</w:t>
            </w:r>
            <w:r w:rsidRPr="00DC3223">
              <w:rPr>
                <w:i/>
                <w:iCs/>
              </w:rPr>
              <w:t xml:space="preserve"> în formarea/perfecţionarea profesională</w:t>
            </w:r>
            <w:r>
              <w:rPr>
                <w:i/>
                <w:iCs/>
              </w:rPr>
              <w:t xml:space="preserve"> a cadrelor didactice.</w:t>
            </w:r>
          </w:p>
          <w:p w:rsidR="00982BE2" w:rsidRPr="00DC3223" w:rsidRDefault="00982BE2" w:rsidP="00982BE2">
            <w:pPr>
              <w:rPr>
                <w:i/>
                <w:iCs/>
              </w:rPr>
            </w:pPr>
            <w:r>
              <w:rPr>
                <w:i/>
                <w:iCs/>
              </w:rPr>
              <w:t>Se oferă consiliere și îndrumare la elaborarea planului individual de dezvoltare profesională, în conformitate cu nevoile cadrului didactic.</w:t>
            </w:r>
          </w:p>
          <w:p w:rsidR="00982BE2" w:rsidRPr="00DC3223" w:rsidRDefault="00982BE2" w:rsidP="00982BE2">
            <w:pPr>
              <w:rPr>
                <w:i/>
                <w:iCs/>
              </w:rPr>
            </w:pPr>
            <w:r>
              <w:rPr>
                <w:i/>
                <w:iCs/>
              </w:rPr>
              <w:t xml:space="preserve"> Se asigură d</w:t>
            </w:r>
            <w:r w:rsidRPr="00DC3223">
              <w:rPr>
                <w:i/>
                <w:iCs/>
              </w:rPr>
              <w:t>ezvoltarea resurselor interne ale cadrului didactic ca personalitate creatoare de cultură intelectuală şi asigurarea cadrului autentic pentru obţinerea de performanţe pentru realizare şi împlinire profesional</w:t>
            </w:r>
            <w:r>
              <w:rPr>
                <w:i/>
                <w:iCs/>
              </w:rPr>
              <w:t>.</w:t>
            </w:r>
          </w:p>
          <w:p w:rsidR="00446CC5" w:rsidRPr="006A0940" w:rsidRDefault="00932357" w:rsidP="00BA49C2">
            <w:pPr>
              <w:ind w:left="360"/>
              <w:rPr>
                <w:i/>
                <w:szCs w:val="24"/>
              </w:rPr>
            </w:pPr>
            <w:r>
              <w:t xml:space="preserve">În domeniul managementului resurselor umane, ne străduim să punem accent pe promovarea :  politicilor clare de </w:t>
            </w:r>
            <w:r w:rsidR="00187DF3">
              <w:t>recrutare a personalului gimnaziului</w:t>
            </w:r>
            <w:r>
              <w:t>;  perfecţionarea criteriilor de evaluare a activităţilor şi a performanţelor fiecărui angajat în vederea promovării şi salarizării diferenţiate, în funcţie de performanţe;  crearea unui sistem de încurajare a valorilor şi activităţilor performante;  dezvoltarea culturii instituţionale în vederea respectării eticii profesionale;</w:t>
            </w:r>
          </w:p>
        </w:tc>
      </w:tr>
      <w:tr w:rsidR="00820C0A" w:rsidRPr="006A0940" w:rsidTr="00EB368D">
        <w:tblPrEx>
          <w:tblLook w:val="00A0"/>
        </w:tblPrEx>
        <w:tc>
          <w:tcPr>
            <w:tcW w:w="1843" w:type="dxa"/>
          </w:tcPr>
          <w:p w:rsidR="00820C0A" w:rsidRPr="009D722E" w:rsidRDefault="00820C0A" w:rsidP="0013509C">
            <w:pPr>
              <w:jc w:val="left"/>
              <w:rPr>
                <w:szCs w:val="24"/>
              </w:rPr>
            </w:pPr>
            <w:r w:rsidRPr="009D722E">
              <w:rPr>
                <w:szCs w:val="24"/>
              </w:rPr>
              <w:t>Pondere și punctaj acordat</w:t>
            </w:r>
          </w:p>
        </w:tc>
        <w:tc>
          <w:tcPr>
            <w:tcW w:w="1843" w:type="dxa"/>
          </w:tcPr>
          <w:p w:rsidR="00820C0A" w:rsidRPr="006A0940" w:rsidRDefault="00820C0A" w:rsidP="0013509C">
            <w:r w:rsidRPr="006A0940">
              <w:t>Pondere:</w:t>
            </w:r>
            <w:r>
              <w:rPr>
                <w:b/>
                <w:bCs/>
              </w:rPr>
              <w:t>2</w:t>
            </w:r>
          </w:p>
        </w:tc>
        <w:tc>
          <w:tcPr>
            <w:tcW w:w="3685" w:type="dxa"/>
          </w:tcPr>
          <w:p w:rsidR="00820C0A" w:rsidRPr="006A0940" w:rsidRDefault="00820C0A" w:rsidP="0013509C">
            <w:r w:rsidRPr="006A0940">
              <w:t xml:space="preserve">Autoevaluare conform criteriilor: </w:t>
            </w:r>
            <w:r>
              <w:t>-</w:t>
            </w:r>
          </w:p>
        </w:tc>
        <w:tc>
          <w:tcPr>
            <w:tcW w:w="2268" w:type="dxa"/>
          </w:tcPr>
          <w:p w:rsidR="00820C0A" w:rsidRPr="006A0940" w:rsidRDefault="00820C0A" w:rsidP="0013509C">
            <w:r w:rsidRPr="006A0940">
              <w:t xml:space="preserve">Punctaj acordat: </w:t>
            </w:r>
            <w:r>
              <w:t>-</w:t>
            </w:r>
          </w:p>
        </w:tc>
      </w:tr>
    </w:tbl>
    <w:p w:rsidR="00820C0A" w:rsidRDefault="00820C0A" w:rsidP="00820C0A">
      <w:pPr>
        <w:rPr>
          <w:b/>
        </w:rPr>
      </w:pPr>
    </w:p>
    <w:p w:rsidR="00820C0A" w:rsidRPr="00E27DFD" w:rsidRDefault="00820C0A" w:rsidP="00820C0A">
      <w:pPr>
        <w:rPr>
          <w:b/>
        </w:rPr>
      </w:pPr>
      <w:r w:rsidRPr="00606518">
        <w:rPr>
          <w:b/>
        </w:rPr>
        <w:t xml:space="preserve">Indicator 3.3. </w:t>
      </w:r>
      <w:r w:rsidRPr="00E27DFD">
        <w:t>Monitorizează procesul de evaluare a personalului (didactic, didactic auxiliar, nedidactic)</w:t>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843"/>
        <w:gridCol w:w="1843"/>
        <w:gridCol w:w="3685"/>
        <w:gridCol w:w="2268"/>
      </w:tblGrid>
      <w:tr w:rsidR="00820C0A" w:rsidRPr="006A0940" w:rsidTr="00EB368D">
        <w:tc>
          <w:tcPr>
            <w:tcW w:w="1843" w:type="dxa"/>
            <w:shd w:val="clear" w:color="auto" w:fill="auto"/>
          </w:tcPr>
          <w:p w:rsidR="00820C0A" w:rsidRPr="00012626" w:rsidRDefault="00820C0A" w:rsidP="0013509C">
            <w:pPr>
              <w:rPr>
                <w:b/>
                <w:bCs/>
              </w:rPr>
            </w:pPr>
            <w:r w:rsidRPr="00012626">
              <w:rPr>
                <w:b/>
                <w:bCs/>
              </w:rPr>
              <w:t xml:space="preserve">Dovezi </w:t>
            </w:r>
          </w:p>
        </w:tc>
        <w:tc>
          <w:tcPr>
            <w:tcW w:w="7796" w:type="dxa"/>
            <w:gridSpan w:val="3"/>
            <w:shd w:val="clear" w:color="auto" w:fill="auto"/>
          </w:tcPr>
          <w:p w:rsidR="00982BE2" w:rsidRPr="00180994" w:rsidRDefault="00982BE2" w:rsidP="00982BE2">
            <w:pPr>
              <w:pStyle w:val="a5"/>
              <w:numPr>
                <w:ilvl w:val="0"/>
                <w:numId w:val="33"/>
              </w:numPr>
              <w:tabs>
                <w:tab w:val="left" w:pos="0"/>
              </w:tabs>
              <w:rPr>
                <w:bCs/>
                <w:i/>
                <w:lang w:val="da-DK"/>
              </w:rPr>
            </w:pPr>
            <w:r w:rsidRPr="00180994">
              <w:rPr>
                <w:i/>
                <w:lang w:val="en-US"/>
              </w:rPr>
              <w:t xml:space="preserve">Evaluarea personalului conform </w:t>
            </w:r>
            <w:r>
              <w:rPr>
                <w:bCs/>
                <w:i/>
                <w:lang w:val="da-DK"/>
              </w:rPr>
              <w:t xml:space="preserve">regulamentului  </w:t>
            </w:r>
            <w:r w:rsidRPr="00180994">
              <w:rPr>
                <w:bCs/>
                <w:i/>
                <w:lang w:val="da-DK"/>
              </w:rPr>
              <w:t xml:space="preserve">privind modul </w:t>
            </w:r>
            <w:r>
              <w:rPr>
                <w:bCs/>
                <w:i/>
                <w:lang w:val="da-DK"/>
              </w:rPr>
              <w:t>de stabilire a sporului pentru </w:t>
            </w:r>
            <w:r w:rsidRPr="00180994">
              <w:rPr>
                <w:bCs/>
                <w:i/>
                <w:lang w:val="da-DK"/>
              </w:rPr>
              <w:t>performanţă personalului din cadrul  IP Liceul Teoretic Mălăiești</w:t>
            </w:r>
            <w:r>
              <w:rPr>
                <w:bCs/>
                <w:i/>
                <w:lang w:val="da-DK"/>
              </w:rPr>
              <w:t xml:space="preserve">, aprobat prin ordinul nr 41 din 20.12.2018 </w:t>
            </w:r>
          </w:p>
          <w:p w:rsidR="00982BE2" w:rsidRPr="00E04599" w:rsidRDefault="00982BE2" w:rsidP="00982BE2">
            <w:pPr>
              <w:pStyle w:val="ac"/>
              <w:numPr>
                <w:ilvl w:val="0"/>
                <w:numId w:val="32"/>
              </w:numPr>
              <w:rPr>
                <w:i/>
              </w:rPr>
            </w:pPr>
            <w:r w:rsidRPr="00E04599">
              <w:rPr>
                <w:i/>
              </w:rPr>
              <w:t>Ordinul  cu privire la componența comisie</w:t>
            </w:r>
            <w:r>
              <w:rPr>
                <w:i/>
              </w:rPr>
              <w:t>i</w:t>
            </w:r>
            <w:r w:rsidRPr="00E04599">
              <w:rPr>
                <w:i/>
              </w:rPr>
              <w:t xml:space="preserve"> pentru stabilirea sporului de performanță. Ordinul nr 42 din 20.12.2018.</w:t>
            </w:r>
          </w:p>
          <w:p w:rsidR="00982BE2" w:rsidRDefault="00982BE2" w:rsidP="00982BE2">
            <w:pPr>
              <w:pStyle w:val="ac"/>
              <w:numPr>
                <w:ilvl w:val="0"/>
                <w:numId w:val="32"/>
              </w:numPr>
              <w:rPr>
                <w:i/>
                <w:szCs w:val="24"/>
              </w:rPr>
            </w:pPr>
            <w:r w:rsidRPr="00B90B05">
              <w:rPr>
                <w:i/>
                <w:szCs w:val="24"/>
              </w:rPr>
              <w:t>Elaborarea ordinilor privind acordarea sporului salarial, performanță.</w:t>
            </w:r>
          </w:p>
          <w:p w:rsidR="00982BE2" w:rsidRPr="00B90B05" w:rsidRDefault="00982BE2" w:rsidP="00982BE2">
            <w:pPr>
              <w:pStyle w:val="ac"/>
              <w:numPr>
                <w:ilvl w:val="0"/>
                <w:numId w:val="32"/>
              </w:numPr>
              <w:rPr>
                <w:i/>
                <w:szCs w:val="24"/>
              </w:rPr>
            </w:pPr>
            <w:r>
              <w:rPr>
                <w:i/>
                <w:szCs w:val="24"/>
              </w:rPr>
              <w:t xml:space="preserve">Completarea fișelor de evaluare a  performanțelor individuale, conform definirii criteriilor de evaluare și a modalității de  stabilire a punctajului(conform anexei la regulament) </w:t>
            </w:r>
          </w:p>
          <w:p w:rsidR="00982BE2" w:rsidRDefault="00982BE2" w:rsidP="00982BE2">
            <w:pPr>
              <w:ind w:left="360"/>
              <w:rPr>
                <w:i/>
                <w:szCs w:val="24"/>
              </w:rPr>
            </w:pPr>
          </w:p>
          <w:p w:rsidR="00446CC5" w:rsidRDefault="00932357" w:rsidP="00AF453E">
            <w:pPr>
              <w:ind w:left="360"/>
              <w:jc w:val="left"/>
            </w:pPr>
            <w:r>
              <w:t>Dosarul instituțional privind evaluarea angajaților în scopul acordării sporului de performanță. Monitorizarea implementării și dezvoltării curriculumului școlar:  control tematic: monitorizarea elaborării proiectării didactice de lungă durată pentru anul</w:t>
            </w:r>
            <w:r>
              <w:sym w:font="Symbol" w:char="F0B7"/>
            </w:r>
            <w:r>
              <w:t xml:space="preserve"> curent de studii, Control tematic, Elaborarea proiectelor de lungă durată;  fişele de observare în cadrul asistenţ</w:t>
            </w:r>
            <w:r w:rsidR="00AF453E">
              <w:t xml:space="preserve">elor la ore; </w:t>
            </w:r>
            <w:r>
              <w:t>absenteismul școlar,documentația,</w:t>
            </w:r>
            <w:r w:rsidR="00AF453E">
              <w:t xml:space="preserve"> </w:t>
            </w:r>
            <w:r>
              <w:t>procesul și rezultatele actului de instruire al elevilor;  Decizia nr.7 din 04.02.2019 privind rezultatele vizitei de monitorizare a activității educaționale</w:t>
            </w:r>
          </w:p>
          <w:p w:rsidR="00187DF3" w:rsidRPr="006A0940" w:rsidRDefault="00187DF3" w:rsidP="00187DF3">
            <w:pPr>
              <w:ind w:left="360"/>
              <w:rPr>
                <w:i/>
                <w:szCs w:val="24"/>
              </w:rPr>
            </w:pPr>
          </w:p>
        </w:tc>
      </w:tr>
      <w:tr w:rsidR="00820C0A" w:rsidRPr="006A0940" w:rsidTr="00EB368D">
        <w:tc>
          <w:tcPr>
            <w:tcW w:w="1843" w:type="dxa"/>
            <w:shd w:val="clear" w:color="auto" w:fill="auto"/>
          </w:tcPr>
          <w:p w:rsidR="00820C0A" w:rsidRPr="00012626" w:rsidRDefault="00820C0A" w:rsidP="0013509C">
            <w:pPr>
              <w:rPr>
                <w:b/>
                <w:bCs/>
              </w:rPr>
            </w:pPr>
            <w:r w:rsidRPr="00012626">
              <w:rPr>
                <w:b/>
                <w:bCs/>
              </w:rPr>
              <w:t>Constatări</w:t>
            </w:r>
          </w:p>
        </w:tc>
        <w:tc>
          <w:tcPr>
            <w:tcW w:w="7796" w:type="dxa"/>
            <w:gridSpan w:val="3"/>
            <w:shd w:val="clear" w:color="auto" w:fill="auto"/>
          </w:tcPr>
          <w:p w:rsidR="00982BE2" w:rsidRDefault="00982BE2" w:rsidP="00982BE2">
            <w:pPr>
              <w:tabs>
                <w:tab w:val="left" w:pos="0"/>
                <w:tab w:val="left" w:pos="142"/>
                <w:tab w:val="left" w:pos="284"/>
                <w:tab w:val="left" w:pos="426"/>
              </w:tabs>
              <w:rPr>
                <w:i/>
                <w:iCs/>
                <w:szCs w:val="24"/>
              </w:rPr>
            </w:pPr>
            <w:r w:rsidRPr="00A9199F">
              <w:rPr>
                <w:i/>
                <w:iCs/>
                <w:szCs w:val="24"/>
              </w:rPr>
              <w:t>Se monitorizează progresele fiecărui cadru didactic</w:t>
            </w:r>
            <w:r>
              <w:rPr>
                <w:i/>
                <w:iCs/>
                <w:szCs w:val="24"/>
              </w:rPr>
              <w:t>.</w:t>
            </w:r>
          </w:p>
          <w:p w:rsidR="00982BE2" w:rsidRDefault="00982BE2" w:rsidP="00982BE2">
            <w:pPr>
              <w:tabs>
                <w:tab w:val="left" w:pos="0"/>
                <w:tab w:val="left" w:pos="142"/>
                <w:tab w:val="left" w:pos="284"/>
                <w:tab w:val="left" w:pos="426"/>
              </w:tabs>
              <w:rPr>
                <w:i/>
                <w:iCs/>
                <w:szCs w:val="24"/>
              </w:rPr>
            </w:pPr>
            <w:r>
              <w:rPr>
                <w:i/>
                <w:iCs/>
                <w:szCs w:val="24"/>
              </w:rPr>
              <w:t>Se asigură funcționalitatea metodologiei instituționale de evaluare a performanțelor cadrelor didactice.</w:t>
            </w:r>
          </w:p>
          <w:p w:rsidR="00982BE2" w:rsidRDefault="00982BE2" w:rsidP="00982BE2">
            <w:pPr>
              <w:tabs>
                <w:tab w:val="left" w:pos="0"/>
                <w:tab w:val="left" w:pos="142"/>
                <w:tab w:val="left" w:pos="284"/>
                <w:tab w:val="left" w:pos="426"/>
              </w:tabs>
              <w:rPr>
                <w:i/>
                <w:iCs/>
                <w:szCs w:val="24"/>
              </w:rPr>
            </w:pPr>
            <w:r>
              <w:rPr>
                <w:i/>
                <w:iCs/>
                <w:szCs w:val="24"/>
              </w:rPr>
              <w:t>Se oferă consiliere și îndrumare metodologică cadrelor didactice.</w:t>
            </w:r>
          </w:p>
          <w:p w:rsidR="00982BE2" w:rsidRPr="00A9199F" w:rsidRDefault="00982BE2" w:rsidP="00982BE2">
            <w:pPr>
              <w:tabs>
                <w:tab w:val="left" w:pos="0"/>
                <w:tab w:val="left" w:pos="142"/>
                <w:tab w:val="left" w:pos="284"/>
                <w:tab w:val="left" w:pos="426"/>
              </w:tabs>
              <w:rPr>
                <w:i/>
                <w:iCs/>
                <w:szCs w:val="24"/>
              </w:rPr>
            </w:pPr>
            <w:r>
              <w:rPr>
                <w:i/>
                <w:iCs/>
                <w:szCs w:val="24"/>
              </w:rPr>
              <w:t>Se elaborează rapoarte și note informative privind rezultatele evaluării cadrelor didactice.</w:t>
            </w:r>
          </w:p>
          <w:p w:rsidR="00982BE2" w:rsidRPr="00DC3223" w:rsidRDefault="00982BE2" w:rsidP="00982BE2">
            <w:pPr>
              <w:tabs>
                <w:tab w:val="left" w:pos="0"/>
                <w:tab w:val="left" w:pos="142"/>
                <w:tab w:val="left" w:pos="284"/>
                <w:tab w:val="left" w:pos="426"/>
              </w:tabs>
              <w:rPr>
                <w:i/>
                <w:iCs/>
                <w:szCs w:val="24"/>
              </w:rPr>
            </w:pPr>
            <w:r>
              <w:rPr>
                <w:szCs w:val="24"/>
              </w:rPr>
              <w:t xml:space="preserve">Se </w:t>
            </w:r>
            <w:r>
              <w:rPr>
                <w:i/>
                <w:iCs/>
                <w:szCs w:val="24"/>
              </w:rPr>
              <w:t>monitorizează</w:t>
            </w:r>
            <w:r w:rsidRPr="00DC3223">
              <w:rPr>
                <w:i/>
                <w:iCs/>
                <w:szCs w:val="24"/>
              </w:rPr>
              <w:t xml:space="preserve"> cunoaşter</w:t>
            </w:r>
            <w:r>
              <w:rPr>
                <w:i/>
                <w:iCs/>
                <w:szCs w:val="24"/>
              </w:rPr>
              <w:t>ea</w:t>
            </w:r>
            <w:r w:rsidRPr="00DC3223">
              <w:rPr>
                <w:i/>
                <w:iCs/>
                <w:szCs w:val="24"/>
              </w:rPr>
              <w:t xml:space="preserve"> şi implementăr</w:t>
            </w:r>
            <w:r>
              <w:rPr>
                <w:i/>
                <w:iCs/>
                <w:szCs w:val="24"/>
              </w:rPr>
              <w:t>ea</w:t>
            </w:r>
            <w:r w:rsidRPr="00DC3223">
              <w:rPr>
                <w:i/>
                <w:iCs/>
                <w:szCs w:val="24"/>
              </w:rPr>
              <w:t xml:space="preserve"> actelor normative privind evaluarea şcolară de    către  cadrele didactice. </w:t>
            </w:r>
            <w:r>
              <w:rPr>
                <w:i/>
                <w:iCs/>
                <w:szCs w:val="24"/>
              </w:rPr>
              <w:t>Se d</w:t>
            </w:r>
            <w:r w:rsidRPr="00DC3223">
              <w:rPr>
                <w:i/>
                <w:iCs/>
                <w:szCs w:val="24"/>
              </w:rPr>
              <w:t>etermin</w:t>
            </w:r>
            <w:r>
              <w:rPr>
                <w:i/>
                <w:iCs/>
                <w:szCs w:val="24"/>
              </w:rPr>
              <w:t>ă</w:t>
            </w:r>
            <w:r w:rsidRPr="00DC3223">
              <w:rPr>
                <w:i/>
                <w:iCs/>
                <w:szCs w:val="24"/>
              </w:rPr>
              <w:t xml:space="preserve"> existenţ</w:t>
            </w:r>
            <w:r>
              <w:rPr>
                <w:i/>
                <w:iCs/>
                <w:szCs w:val="24"/>
              </w:rPr>
              <w:t>a</w:t>
            </w:r>
            <w:r w:rsidRPr="00DC3223">
              <w:rPr>
                <w:i/>
                <w:iCs/>
                <w:szCs w:val="24"/>
              </w:rPr>
              <w:t xml:space="preserve"> unui sistem instituţional de evaluare a rezultatelor şcolare.</w:t>
            </w:r>
          </w:p>
          <w:p w:rsidR="00982BE2" w:rsidRPr="00DC3223" w:rsidRDefault="00982BE2" w:rsidP="00982BE2">
            <w:pPr>
              <w:tabs>
                <w:tab w:val="left" w:pos="0"/>
                <w:tab w:val="left" w:pos="142"/>
                <w:tab w:val="left" w:pos="284"/>
                <w:tab w:val="left" w:pos="426"/>
              </w:tabs>
              <w:rPr>
                <w:i/>
                <w:iCs/>
                <w:szCs w:val="24"/>
              </w:rPr>
            </w:pPr>
            <w:r>
              <w:rPr>
                <w:i/>
                <w:iCs/>
                <w:szCs w:val="24"/>
              </w:rPr>
              <w:t>Se v</w:t>
            </w:r>
            <w:r w:rsidRPr="00DC3223">
              <w:rPr>
                <w:i/>
                <w:iCs/>
                <w:szCs w:val="24"/>
              </w:rPr>
              <w:t>erificar</w:t>
            </w:r>
            <w:r>
              <w:rPr>
                <w:i/>
                <w:iCs/>
                <w:szCs w:val="24"/>
              </w:rPr>
              <w:t>ă</w:t>
            </w:r>
            <w:r w:rsidRPr="00DC3223">
              <w:rPr>
                <w:i/>
                <w:iCs/>
                <w:szCs w:val="24"/>
              </w:rPr>
              <w:t xml:space="preserve"> proiect</w:t>
            </w:r>
            <w:r>
              <w:rPr>
                <w:i/>
                <w:iCs/>
                <w:szCs w:val="24"/>
              </w:rPr>
              <w:t>a</w:t>
            </w:r>
            <w:r w:rsidRPr="00DC3223">
              <w:rPr>
                <w:i/>
                <w:iCs/>
                <w:szCs w:val="24"/>
              </w:rPr>
              <w:t>r</w:t>
            </w:r>
            <w:r>
              <w:rPr>
                <w:i/>
                <w:iCs/>
                <w:szCs w:val="24"/>
              </w:rPr>
              <w:t>ea</w:t>
            </w:r>
            <w:r w:rsidRPr="00DC3223">
              <w:rPr>
                <w:i/>
                <w:iCs/>
                <w:szCs w:val="24"/>
              </w:rPr>
              <w:t xml:space="preserve"> şi realiz</w:t>
            </w:r>
            <w:r>
              <w:rPr>
                <w:i/>
                <w:iCs/>
                <w:szCs w:val="24"/>
              </w:rPr>
              <w:t>a</w:t>
            </w:r>
            <w:r w:rsidRPr="00DC3223">
              <w:rPr>
                <w:i/>
                <w:iCs/>
                <w:szCs w:val="24"/>
              </w:rPr>
              <w:t>r</w:t>
            </w:r>
            <w:r>
              <w:rPr>
                <w:i/>
                <w:iCs/>
                <w:szCs w:val="24"/>
              </w:rPr>
              <w:t>ea</w:t>
            </w:r>
            <w:r w:rsidRPr="00DC3223">
              <w:rPr>
                <w:i/>
                <w:iCs/>
                <w:szCs w:val="24"/>
              </w:rPr>
              <w:t xml:space="preserve"> evaluărilor la nivel de cadru didactic. Analiza şi interpretarea datelor.</w:t>
            </w:r>
          </w:p>
          <w:p w:rsidR="00982BE2" w:rsidRPr="00DC3223" w:rsidRDefault="00982BE2" w:rsidP="00982BE2">
            <w:pPr>
              <w:tabs>
                <w:tab w:val="left" w:pos="0"/>
                <w:tab w:val="left" w:pos="142"/>
                <w:tab w:val="left" w:pos="284"/>
                <w:tab w:val="left" w:pos="426"/>
              </w:tabs>
              <w:rPr>
                <w:i/>
                <w:iCs/>
                <w:szCs w:val="24"/>
              </w:rPr>
            </w:pPr>
            <w:r w:rsidRPr="00DC3223">
              <w:rPr>
                <w:i/>
                <w:iCs/>
                <w:szCs w:val="24"/>
              </w:rPr>
              <w:t xml:space="preserve">Informarea privind evoluţia rezultatelor şcolare: analiza comparativă a rezultatelor şcolare de la examene, pretestări, teze, evaluări de ordin intern (iniţiale, curente, semestriale...); analiza valorificării  rezultatelor; </w:t>
            </w:r>
          </w:p>
          <w:p w:rsidR="00982BE2" w:rsidRPr="00DC3223" w:rsidRDefault="00982BE2" w:rsidP="00982BE2">
            <w:pPr>
              <w:rPr>
                <w:i/>
                <w:iCs/>
                <w:szCs w:val="24"/>
              </w:rPr>
            </w:pPr>
            <w:r>
              <w:rPr>
                <w:i/>
                <w:iCs/>
                <w:szCs w:val="24"/>
              </w:rPr>
              <w:t>Se monitorizează</w:t>
            </w:r>
            <w:r w:rsidRPr="00DC3223">
              <w:rPr>
                <w:i/>
                <w:iCs/>
                <w:szCs w:val="24"/>
              </w:rPr>
              <w:t xml:space="preserve"> respect</w:t>
            </w:r>
            <w:r>
              <w:rPr>
                <w:i/>
                <w:iCs/>
                <w:szCs w:val="24"/>
              </w:rPr>
              <w:t>area</w:t>
            </w:r>
            <w:r w:rsidRPr="00DC3223">
              <w:rPr>
                <w:i/>
                <w:iCs/>
                <w:szCs w:val="24"/>
              </w:rPr>
              <w:t xml:space="preserve"> actelor normative în organizarea şi desfăşurarea  olimpiadelor (faza locală) la disciplinele de studii</w:t>
            </w:r>
          </w:p>
          <w:p w:rsidR="00982BE2" w:rsidRPr="00DC3223" w:rsidRDefault="00982BE2" w:rsidP="00982BE2">
            <w:pPr>
              <w:tabs>
                <w:tab w:val="left" w:pos="0"/>
                <w:tab w:val="left" w:pos="142"/>
                <w:tab w:val="left" w:pos="284"/>
                <w:tab w:val="left" w:pos="426"/>
              </w:tabs>
              <w:rPr>
                <w:i/>
                <w:iCs/>
                <w:szCs w:val="24"/>
              </w:rPr>
            </w:pPr>
            <w:r w:rsidRPr="00DC3223">
              <w:rPr>
                <w:i/>
                <w:iCs/>
                <w:szCs w:val="24"/>
              </w:rPr>
              <w:t>Evaluarea rezultatelor școlare din perspectiva standardelor de calitat</w:t>
            </w:r>
            <w:r>
              <w:rPr>
                <w:i/>
                <w:iCs/>
                <w:szCs w:val="24"/>
              </w:rPr>
              <w:t>e</w:t>
            </w:r>
          </w:p>
          <w:p w:rsidR="00446CC5" w:rsidRDefault="00932357" w:rsidP="00187DF3">
            <w:pPr>
              <w:rPr>
                <w:i/>
                <w:szCs w:val="24"/>
              </w:rPr>
            </w:pPr>
            <w:r>
              <w:t>Monitorizarea internă de către administrația liceului; Monitorizarea externă de către DGÎ Cahul; Monitorizarea în baza Legii 270/2018 în scopul stabilirii sporului pentru performanță al angajaților.  Fișe de monitorizare</w:t>
            </w:r>
            <w:r>
              <w:sym w:font="Symbol" w:char="F0D8"/>
            </w:r>
            <w:r>
              <w:t xml:space="preserve">  Fișe de evaluare a lecțiilor;</w:t>
            </w:r>
            <w:r>
              <w:sym w:font="Symbol" w:char="F0D8"/>
            </w:r>
            <w:r>
              <w:t xml:space="preserve"> Fișe de autoevaluare completate de către cadrele didactice și manageriale; Monitorizarea responsabilă de către DGÎ Cahul, în anul de studii 2019-2020, a avut un impact pozitiv în activitatea educațională.</w:t>
            </w:r>
          </w:p>
          <w:p w:rsidR="00446CC5" w:rsidRDefault="00446CC5" w:rsidP="00446CC5">
            <w:pPr>
              <w:ind w:left="360"/>
              <w:rPr>
                <w:i/>
                <w:szCs w:val="24"/>
              </w:rPr>
            </w:pPr>
          </w:p>
          <w:p w:rsidR="00446CC5" w:rsidRPr="006A0940" w:rsidRDefault="00446CC5" w:rsidP="00446CC5">
            <w:pPr>
              <w:ind w:left="360"/>
              <w:rPr>
                <w:i/>
                <w:szCs w:val="24"/>
              </w:rPr>
            </w:pPr>
          </w:p>
        </w:tc>
      </w:tr>
      <w:tr w:rsidR="00820C0A" w:rsidRPr="006A0940" w:rsidTr="00EB368D">
        <w:tblPrEx>
          <w:tblLook w:val="00A0"/>
        </w:tblPrEx>
        <w:tc>
          <w:tcPr>
            <w:tcW w:w="1843" w:type="dxa"/>
          </w:tcPr>
          <w:p w:rsidR="00820C0A" w:rsidRPr="009D722E" w:rsidRDefault="00820C0A" w:rsidP="0013509C">
            <w:pPr>
              <w:jc w:val="left"/>
              <w:rPr>
                <w:szCs w:val="24"/>
              </w:rPr>
            </w:pPr>
            <w:r w:rsidRPr="009D722E">
              <w:rPr>
                <w:szCs w:val="24"/>
              </w:rPr>
              <w:t>Pondere și punctaj acordat</w:t>
            </w:r>
          </w:p>
        </w:tc>
        <w:tc>
          <w:tcPr>
            <w:tcW w:w="1843" w:type="dxa"/>
          </w:tcPr>
          <w:p w:rsidR="00820C0A" w:rsidRPr="006A0940" w:rsidRDefault="00820C0A" w:rsidP="0013509C">
            <w:r w:rsidRPr="006A0940">
              <w:t>Pondere:</w:t>
            </w:r>
            <w:r>
              <w:rPr>
                <w:b/>
                <w:bCs/>
              </w:rPr>
              <w:t>1</w:t>
            </w:r>
          </w:p>
        </w:tc>
        <w:tc>
          <w:tcPr>
            <w:tcW w:w="3685" w:type="dxa"/>
          </w:tcPr>
          <w:p w:rsidR="00820C0A" w:rsidRPr="006A0940" w:rsidRDefault="00820C0A" w:rsidP="0013509C"/>
        </w:tc>
        <w:tc>
          <w:tcPr>
            <w:tcW w:w="2268" w:type="dxa"/>
          </w:tcPr>
          <w:p w:rsidR="00820C0A" w:rsidRPr="006A0940" w:rsidRDefault="00820C0A" w:rsidP="0013509C">
            <w:r w:rsidRPr="006A0940">
              <w:t xml:space="preserve">Punctaj acordat: </w:t>
            </w:r>
            <w:r>
              <w:t>-</w:t>
            </w:r>
          </w:p>
        </w:tc>
      </w:tr>
    </w:tbl>
    <w:p w:rsidR="00820C0A" w:rsidRDefault="00820C0A" w:rsidP="00820C0A">
      <w:pPr>
        <w:rPr>
          <w:szCs w:val="24"/>
        </w:rPr>
      </w:pPr>
    </w:p>
    <w:p w:rsidR="00820C0A" w:rsidRPr="00606518" w:rsidRDefault="00820C0A" w:rsidP="00820C0A">
      <w:r w:rsidRPr="00E27DFD">
        <w:rPr>
          <w:b/>
          <w:bCs/>
        </w:rPr>
        <w:t>Indicator 3.4.</w:t>
      </w:r>
      <w:r w:rsidRPr="00606518">
        <w:t xml:space="preserve"> Creează contexte de motivare și stimulare a performanței în activitate</w:t>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843"/>
        <w:gridCol w:w="1843"/>
        <w:gridCol w:w="3685"/>
        <w:gridCol w:w="2268"/>
      </w:tblGrid>
      <w:tr w:rsidR="00820C0A" w:rsidRPr="006A0940" w:rsidTr="00EB368D">
        <w:tc>
          <w:tcPr>
            <w:tcW w:w="1843" w:type="dxa"/>
            <w:shd w:val="clear" w:color="auto" w:fill="auto"/>
          </w:tcPr>
          <w:p w:rsidR="00820C0A" w:rsidRPr="00012626" w:rsidRDefault="00820C0A" w:rsidP="0013509C">
            <w:pPr>
              <w:rPr>
                <w:b/>
                <w:bCs/>
              </w:rPr>
            </w:pPr>
            <w:r w:rsidRPr="00012626">
              <w:rPr>
                <w:b/>
                <w:bCs/>
              </w:rPr>
              <w:t xml:space="preserve">Dovezi </w:t>
            </w:r>
          </w:p>
        </w:tc>
        <w:tc>
          <w:tcPr>
            <w:tcW w:w="7796" w:type="dxa"/>
            <w:gridSpan w:val="3"/>
            <w:shd w:val="clear" w:color="auto" w:fill="auto"/>
          </w:tcPr>
          <w:p w:rsidR="00982BE2" w:rsidRDefault="00982BE2" w:rsidP="00982BE2">
            <w:pPr>
              <w:pStyle w:val="ac"/>
              <w:numPr>
                <w:ilvl w:val="0"/>
                <w:numId w:val="34"/>
              </w:numPr>
              <w:rPr>
                <w:i/>
                <w:szCs w:val="24"/>
              </w:rPr>
            </w:pPr>
            <w:r>
              <w:rPr>
                <w:i/>
                <w:szCs w:val="24"/>
              </w:rPr>
              <w:t>Elaborarea proiectului de ordin privind a</w:t>
            </w:r>
            <w:r w:rsidRPr="00E559F3">
              <w:rPr>
                <w:i/>
                <w:szCs w:val="24"/>
              </w:rPr>
              <w:t>cordarea sporului salarial.</w:t>
            </w:r>
          </w:p>
          <w:p w:rsidR="00982BE2" w:rsidRDefault="00982BE2" w:rsidP="00982BE2">
            <w:pPr>
              <w:pStyle w:val="ac"/>
              <w:numPr>
                <w:ilvl w:val="0"/>
                <w:numId w:val="34"/>
              </w:numPr>
              <w:rPr>
                <w:i/>
                <w:szCs w:val="24"/>
              </w:rPr>
            </w:pPr>
            <w:r w:rsidRPr="00177875">
              <w:rPr>
                <w:i/>
                <w:szCs w:val="24"/>
              </w:rPr>
              <w:t>Promovarea participării la întruniri metodice, conferințe</w:t>
            </w:r>
            <w:r>
              <w:rPr>
                <w:i/>
                <w:szCs w:val="24"/>
              </w:rPr>
              <w:t>.</w:t>
            </w:r>
          </w:p>
          <w:p w:rsidR="00982BE2" w:rsidRDefault="00982BE2" w:rsidP="00982BE2">
            <w:pPr>
              <w:pStyle w:val="ac"/>
              <w:numPr>
                <w:ilvl w:val="0"/>
                <w:numId w:val="34"/>
              </w:numPr>
              <w:rPr>
                <w:i/>
                <w:szCs w:val="24"/>
              </w:rPr>
            </w:pPr>
            <w:r w:rsidRPr="00177875">
              <w:rPr>
                <w:i/>
                <w:szCs w:val="24"/>
              </w:rPr>
              <w:t>Promovarea cadrelor didactice la susținerea gradului didactic.</w:t>
            </w:r>
          </w:p>
          <w:p w:rsidR="00982BE2" w:rsidRDefault="00982BE2" w:rsidP="00982BE2">
            <w:pPr>
              <w:pStyle w:val="ac"/>
              <w:numPr>
                <w:ilvl w:val="0"/>
                <w:numId w:val="34"/>
              </w:numPr>
              <w:rPr>
                <w:i/>
                <w:szCs w:val="24"/>
              </w:rPr>
            </w:pPr>
            <w:r w:rsidRPr="00177875">
              <w:rPr>
                <w:i/>
                <w:szCs w:val="24"/>
              </w:rPr>
              <w:t>Acordarea diplomelor</w:t>
            </w:r>
            <w:r>
              <w:rPr>
                <w:i/>
                <w:szCs w:val="24"/>
              </w:rPr>
              <w:t>.</w:t>
            </w:r>
          </w:p>
          <w:p w:rsidR="00C20A62" w:rsidRPr="0053538B" w:rsidRDefault="00982BE2" w:rsidP="00C20A62">
            <w:pPr>
              <w:pStyle w:val="ac"/>
              <w:numPr>
                <w:ilvl w:val="0"/>
                <w:numId w:val="23"/>
              </w:numPr>
              <w:tabs>
                <w:tab w:val="left" w:pos="13710"/>
              </w:tabs>
              <w:jc w:val="left"/>
              <w:rPr>
                <w:rFonts w:eastAsia="Times New Roman"/>
                <w:szCs w:val="24"/>
              </w:rPr>
            </w:pPr>
            <w:r w:rsidRPr="00177875">
              <w:rPr>
                <w:i/>
                <w:szCs w:val="24"/>
              </w:rPr>
              <w:t>Acordarea sporului salarial</w:t>
            </w:r>
          </w:p>
          <w:p w:rsidR="008C4665" w:rsidRPr="0053538B" w:rsidRDefault="008C4665" w:rsidP="008C4665">
            <w:pPr>
              <w:pStyle w:val="ac"/>
              <w:numPr>
                <w:ilvl w:val="0"/>
                <w:numId w:val="23"/>
              </w:numPr>
              <w:tabs>
                <w:tab w:val="left" w:pos="13710"/>
              </w:tabs>
              <w:jc w:val="left"/>
              <w:rPr>
                <w:szCs w:val="24"/>
              </w:rPr>
            </w:pPr>
            <w:r w:rsidRPr="0053538B">
              <w:rPr>
                <w:rFonts w:eastAsia="Times New Roman"/>
                <w:szCs w:val="24"/>
              </w:rPr>
              <w:t xml:space="preserve">. </w:t>
            </w:r>
          </w:p>
          <w:p w:rsidR="001F7221" w:rsidRPr="001F7221" w:rsidRDefault="001F7221" w:rsidP="001F7221">
            <w:pPr>
              <w:tabs>
                <w:tab w:val="left" w:pos="13710"/>
              </w:tabs>
              <w:rPr>
                <w:szCs w:val="24"/>
                <w:lang w:val="en-US"/>
              </w:rPr>
            </w:pPr>
            <w:r w:rsidRPr="001F7221">
              <w:rPr>
                <w:szCs w:val="24"/>
                <w:bdr w:val="none" w:sz="0" w:space="0" w:color="auto" w:frame="1"/>
                <w:lang w:val="en-US" w:eastAsia="ro-RO"/>
              </w:rPr>
              <w:t xml:space="preserve">Cadrele didactice </w:t>
            </w:r>
            <w:r w:rsidRPr="001F7221">
              <w:rPr>
                <w:szCs w:val="24"/>
                <w:lang w:val="en-US"/>
              </w:rPr>
              <w:t>participă activ la stagii de formare La nivel  instituțional sunt  planificate  și se realizează o gamă diversă de activităţi de formare: susținerea orelor publice, participarea la  ateliere, mese rotunde, seminarii, conferinţe ,traininguri;</w:t>
            </w:r>
          </w:p>
          <w:p w:rsidR="008C4665" w:rsidRPr="001F7221" w:rsidRDefault="001F7221" w:rsidP="001F7221">
            <w:pPr>
              <w:numPr>
                <w:ilvl w:val="0"/>
                <w:numId w:val="21"/>
              </w:numPr>
              <w:rPr>
                <w:i/>
                <w:szCs w:val="24"/>
                <w:lang w:val="en-US"/>
              </w:rPr>
            </w:pPr>
            <w:r w:rsidRPr="0053538B">
              <w:rPr>
                <w:szCs w:val="24"/>
                <w:bdr w:val="none" w:sz="0" w:space="0" w:color="auto" w:frame="1"/>
                <w:lang w:eastAsia="ro-RO"/>
              </w:rPr>
              <w:t>Activitatea de formare se desfăşoară şi în cadrul</w:t>
            </w:r>
          </w:p>
          <w:p w:rsidR="001F7221" w:rsidRPr="001F7221" w:rsidRDefault="001F7221" w:rsidP="001F7221">
            <w:pPr>
              <w:shd w:val="clear" w:color="auto" w:fill="FFFFFF"/>
              <w:textAlignment w:val="baseline"/>
              <w:rPr>
                <w:szCs w:val="24"/>
                <w:bdr w:val="none" w:sz="0" w:space="0" w:color="auto" w:frame="1"/>
                <w:lang w:val="en-US" w:eastAsia="ro-RO"/>
              </w:rPr>
            </w:pPr>
            <w:r w:rsidRPr="001F7221">
              <w:rPr>
                <w:szCs w:val="24"/>
                <w:bdr w:val="none" w:sz="0" w:space="0" w:color="auto" w:frame="1"/>
                <w:lang w:val="en-US" w:eastAsia="ro-RO"/>
              </w:rPr>
              <w:t xml:space="preserve">şedinţelor Consiliului Profesoral prin prezentări de comunicări,dezbateri; în cadrul activităţilor proiectate la nivel de comisii metodice etc. </w:t>
            </w:r>
          </w:p>
          <w:p w:rsidR="001F7221" w:rsidRPr="001F7221" w:rsidRDefault="001F7221" w:rsidP="001F7221">
            <w:pPr>
              <w:shd w:val="clear" w:color="auto" w:fill="FFFFFF"/>
              <w:textAlignment w:val="baseline"/>
              <w:rPr>
                <w:szCs w:val="24"/>
                <w:bdr w:val="none" w:sz="0" w:space="0" w:color="auto" w:frame="1"/>
                <w:lang w:val="en-US" w:eastAsia="ro-RO"/>
              </w:rPr>
            </w:pPr>
            <w:r w:rsidRPr="001F7221">
              <w:rPr>
                <w:szCs w:val="24"/>
                <w:lang w:val="en-US"/>
              </w:rPr>
              <w:t xml:space="preserve"> Echipa managerială asigură funcţionalitatea mentoratului de inserţie profesională a tinerilor specialişti</w:t>
            </w:r>
          </w:p>
          <w:p w:rsidR="001F7221" w:rsidRPr="001F7221" w:rsidRDefault="001F7221" w:rsidP="001F7221">
            <w:pPr>
              <w:tabs>
                <w:tab w:val="left" w:pos="13710"/>
              </w:tabs>
              <w:rPr>
                <w:szCs w:val="24"/>
                <w:lang w:val="en-US"/>
              </w:rPr>
            </w:pPr>
            <w:r w:rsidRPr="001F7221">
              <w:rPr>
                <w:szCs w:val="24"/>
                <w:lang w:val="en-US"/>
              </w:rPr>
              <w:t>Administrația  asigură cadrele didactice cu echipamente tehnice : laptop, videoproiector, imprimante  acces INTERNET.  Biblioteca şcolară este dotată cu literatura metodică necesară cadrelor  pentru autoinstruire şi pentru   a realiza un proces educaţional calitativ.</w:t>
            </w:r>
          </w:p>
          <w:p w:rsidR="001F7221" w:rsidRPr="001F7221" w:rsidRDefault="001F7221" w:rsidP="001F7221">
            <w:pPr>
              <w:tabs>
                <w:tab w:val="left" w:pos="13710"/>
              </w:tabs>
              <w:rPr>
                <w:szCs w:val="24"/>
                <w:lang w:val="en-US"/>
              </w:rPr>
            </w:pPr>
            <w:r w:rsidRPr="001F7221">
              <w:rPr>
                <w:szCs w:val="24"/>
                <w:lang w:val="en-US"/>
              </w:rPr>
              <w:t xml:space="preserve">Echipa managerială  asistă la ore,  se oferă consiliere şi îndrumare  metodologică personalului în contextul  rezultatelor  evaluării. </w:t>
            </w:r>
          </w:p>
          <w:p w:rsidR="001F7221" w:rsidRDefault="001F7221" w:rsidP="001F7221">
            <w:pPr>
              <w:numPr>
                <w:ilvl w:val="0"/>
                <w:numId w:val="21"/>
              </w:numPr>
              <w:rPr>
                <w:i/>
                <w:szCs w:val="24"/>
                <w:lang w:val="en-US"/>
              </w:rPr>
            </w:pPr>
          </w:p>
          <w:p w:rsidR="007D24CD" w:rsidRDefault="007D24CD" w:rsidP="00F867E4">
            <w:pPr>
              <w:numPr>
                <w:ilvl w:val="0"/>
                <w:numId w:val="21"/>
              </w:numPr>
              <w:rPr>
                <w:i/>
                <w:szCs w:val="24"/>
                <w:lang w:val="en-US"/>
              </w:rPr>
            </w:pPr>
            <w:r>
              <w:rPr>
                <w:i/>
                <w:szCs w:val="24"/>
                <w:lang w:val="en-US"/>
              </w:rPr>
              <w:t>Organizarea seminarelor t-practice</w:t>
            </w:r>
          </w:p>
          <w:p w:rsidR="00BE58A1" w:rsidRDefault="00BE58A1" w:rsidP="00F867E4">
            <w:pPr>
              <w:numPr>
                <w:ilvl w:val="0"/>
                <w:numId w:val="21"/>
              </w:numPr>
              <w:rPr>
                <w:i/>
                <w:szCs w:val="24"/>
                <w:lang w:val="en-US"/>
              </w:rPr>
            </w:pPr>
            <w:r>
              <w:rPr>
                <w:i/>
                <w:szCs w:val="24"/>
                <w:lang w:val="en-US"/>
              </w:rPr>
              <w:t>Diplome de aprecierea ale cadrelor didactic</w:t>
            </w:r>
            <w:r w:rsidR="00B95AA9">
              <w:rPr>
                <w:i/>
                <w:szCs w:val="24"/>
                <w:lang w:val="en-US"/>
              </w:rPr>
              <w:t>e oferite cu ocazia diferitor sărbă</w:t>
            </w:r>
            <w:r>
              <w:rPr>
                <w:i/>
                <w:szCs w:val="24"/>
                <w:lang w:val="en-US"/>
              </w:rPr>
              <w:t>tori,</w:t>
            </w:r>
            <w:r w:rsidR="00B95AA9">
              <w:rPr>
                <w:i/>
                <w:szCs w:val="24"/>
                <w:lang w:val="en-US"/>
              </w:rPr>
              <w:t xml:space="preserve"> evenim.:Ziua profesorului, </w:t>
            </w:r>
            <w:r>
              <w:rPr>
                <w:i/>
                <w:szCs w:val="24"/>
                <w:lang w:val="en-US"/>
              </w:rPr>
              <w:t>Ziua Internațională a femeii</w:t>
            </w:r>
            <w:r w:rsidR="00B95AA9">
              <w:rPr>
                <w:i/>
                <w:szCs w:val="24"/>
                <w:lang w:val="en-US"/>
              </w:rPr>
              <w:t>,</w:t>
            </w:r>
          </w:p>
          <w:p w:rsidR="00BE58A1" w:rsidRDefault="00BE58A1" w:rsidP="00F867E4">
            <w:pPr>
              <w:numPr>
                <w:ilvl w:val="0"/>
                <w:numId w:val="21"/>
              </w:numPr>
              <w:rPr>
                <w:i/>
                <w:szCs w:val="24"/>
                <w:lang w:val="en-US"/>
              </w:rPr>
            </w:pPr>
            <w:r>
              <w:rPr>
                <w:i/>
                <w:szCs w:val="24"/>
                <w:lang w:val="en-US"/>
              </w:rPr>
              <w:t>Referințe pentru angajații care demonstrează performanțe în active.</w:t>
            </w:r>
          </w:p>
          <w:p w:rsidR="001A793C" w:rsidRDefault="00BE58A1" w:rsidP="00F867E4">
            <w:pPr>
              <w:numPr>
                <w:ilvl w:val="0"/>
                <w:numId w:val="21"/>
              </w:numPr>
              <w:rPr>
                <w:i/>
                <w:szCs w:val="24"/>
                <w:lang w:val="en-US"/>
              </w:rPr>
            </w:pPr>
            <w:r>
              <w:rPr>
                <w:i/>
                <w:szCs w:val="24"/>
                <w:lang w:val="en-US"/>
              </w:rPr>
              <w:t>Dip</w:t>
            </w:r>
            <w:r w:rsidR="00B95AA9">
              <w:rPr>
                <w:i/>
                <w:szCs w:val="24"/>
                <w:lang w:val="en-US"/>
              </w:rPr>
              <w:t>lome în cadrul concursurilor ra</w:t>
            </w:r>
            <w:r>
              <w:rPr>
                <w:i/>
                <w:szCs w:val="24"/>
                <w:lang w:val="en-US"/>
              </w:rPr>
              <w:t>ionale Cel mai bine pregătită in</w:t>
            </w:r>
            <w:r w:rsidR="007D24CD">
              <w:rPr>
                <w:i/>
                <w:szCs w:val="24"/>
                <w:lang w:val="en-US"/>
              </w:rPr>
              <w:t xml:space="preserve">stitușie către noul an de studiu, </w:t>
            </w:r>
          </w:p>
          <w:p w:rsidR="00BE58A1" w:rsidRDefault="00BE58A1" w:rsidP="00F867E4">
            <w:pPr>
              <w:numPr>
                <w:ilvl w:val="0"/>
                <w:numId w:val="21"/>
              </w:numPr>
              <w:rPr>
                <w:i/>
                <w:szCs w:val="24"/>
                <w:lang w:val="en-US"/>
              </w:rPr>
            </w:pPr>
            <w:r>
              <w:rPr>
                <w:i/>
                <w:szCs w:val="24"/>
                <w:lang w:val="en-US"/>
              </w:rPr>
              <w:t xml:space="preserve"> Muzeu </w:t>
            </w:r>
            <w:r w:rsidR="001A793C">
              <w:rPr>
                <w:i/>
                <w:szCs w:val="24"/>
                <w:lang w:val="en-US"/>
              </w:rPr>
              <w:t>de Istorie și Etnografie –Emisiunea -</w:t>
            </w:r>
            <w:r>
              <w:rPr>
                <w:i/>
                <w:szCs w:val="24"/>
                <w:lang w:val="en-US"/>
              </w:rPr>
              <w:t>Matinalii</w:t>
            </w:r>
          </w:p>
          <w:p w:rsidR="00DF31BB" w:rsidRDefault="00DF31BB" w:rsidP="00F867E4">
            <w:pPr>
              <w:numPr>
                <w:ilvl w:val="0"/>
                <w:numId w:val="21"/>
              </w:numPr>
              <w:rPr>
                <w:i/>
                <w:szCs w:val="24"/>
                <w:lang w:val="en-US"/>
              </w:rPr>
            </w:pPr>
            <w:r>
              <w:rPr>
                <w:i/>
                <w:szCs w:val="24"/>
                <w:lang w:val="en-US"/>
              </w:rPr>
              <w:t>Concursul Pedagogu</w:t>
            </w:r>
            <w:r w:rsidR="00B95AA9">
              <w:rPr>
                <w:i/>
                <w:szCs w:val="24"/>
                <w:lang w:val="en-US"/>
              </w:rPr>
              <w:t>l anului locul I la nivel ra</w:t>
            </w:r>
            <w:r>
              <w:rPr>
                <w:i/>
                <w:szCs w:val="24"/>
                <w:lang w:val="en-US"/>
              </w:rPr>
              <w:t>ional(Ordinul DE)</w:t>
            </w:r>
          </w:p>
          <w:p w:rsidR="00DF31BB" w:rsidRDefault="00DF31BB" w:rsidP="00F867E4">
            <w:pPr>
              <w:numPr>
                <w:ilvl w:val="0"/>
                <w:numId w:val="21"/>
              </w:numPr>
              <w:rPr>
                <w:i/>
                <w:szCs w:val="24"/>
                <w:lang w:val="en-US"/>
              </w:rPr>
            </w:pPr>
          </w:p>
          <w:p w:rsidR="00BE58A1" w:rsidRPr="00BE58A1" w:rsidRDefault="00BE58A1" w:rsidP="00F867E4">
            <w:pPr>
              <w:numPr>
                <w:ilvl w:val="0"/>
                <w:numId w:val="21"/>
              </w:numPr>
              <w:rPr>
                <w:i/>
                <w:szCs w:val="24"/>
                <w:lang w:val="en-US"/>
              </w:rPr>
            </w:pPr>
            <w:r>
              <w:rPr>
                <w:i/>
                <w:szCs w:val="24"/>
                <w:lang w:val="en-US"/>
              </w:rPr>
              <w:t>Concursul de motivare a cadrelor didactice Omul se cunoaște</w:t>
            </w:r>
          </w:p>
          <w:p w:rsidR="007C4BFE" w:rsidRPr="00F867E4" w:rsidRDefault="00EF7B60" w:rsidP="00F867E4">
            <w:pPr>
              <w:numPr>
                <w:ilvl w:val="0"/>
                <w:numId w:val="21"/>
              </w:numPr>
              <w:rPr>
                <w:i/>
                <w:szCs w:val="24"/>
                <w:lang w:val="en-US"/>
              </w:rPr>
            </w:pPr>
            <w:r w:rsidRPr="00F867E4">
              <w:rPr>
                <w:i/>
                <w:szCs w:val="24"/>
              </w:rPr>
              <w:t>Organizarea seminarelor, activităților de formare continuă/ de promovare a experienţei avansate (Proiect managerial, Agenda activităților, procese-verbale, scenarii, ordine, proiecte didactice, note informative etc.);</w:t>
            </w:r>
            <w:r w:rsidRPr="00F867E4">
              <w:rPr>
                <w:i/>
                <w:szCs w:val="24"/>
                <w:lang w:val="en-US"/>
              </w:rPr>
              <w:t xml:space="preserve"> </w:t>
            </w:r>
          </w:p>
          <w:p w:rsidR="007C4BFE" w:rsidRPr="00F867E4" w:rsidRDefault="00EF7B60" w:rsidP="00F867E4">
            <w:pPr>
              <w:numPr>
                <w:ilvl w:val="0"/>
                <w:numId w:val="21"/>
              </w:numPr>
              <w:rPr>
                <w:i/>
                <w:szCs w:val="24"/>
                <w:lang w:val="en-US"/>
              </w:rPr>
            </w:pPr>
            <w:r w:rsidRPr="00F867E4">
              <w:rPr>
                <w:i/>
                <w:szCs w:val="24"/>
              </w:rPr>
              <w:t>Instrucțiune privind acordarea diplomelor, aprobată prin ordinul nr. 35 din 20.09.2019;</w:t>
            </w:r>
          </w:p>
          <w:p w:rsidR="007C4BFE" w:rsidRPr="00F867E4" w:rsidRDefault="00EF7B60" w:rsidP="00F867E4">
            <w:pPr>
              <w:numPr>
                <w:ilvl w:val="0"/>
                <w:numId w:val="21"/>
              </w:numPr>
              <w:rPr>
                <w:i/>
                <w:szCs w:val="24"/>
                <w:lang w:val="en-US"/>
              </w:rPr>
            </w:pPr>
            <w:r w:rsidRPr="00F867E4">
              <w:rPr>
                <w:i/>
                <w:szCs w:val="24"/>
              </w:rPr>
              <w:t>Regulament privind stimularea și motivarea personalului instituției</w:t>
            </w:r>
            <w:r w:rsidRPr="00F867E4">
              <w:rPr>
                <w:i/>
                <w:szCs w:val="24"/>
                <w:lang w:val="en-US"/>
              </w:rPr>
              <w:t>,</w:t>
            </w:r>
            <w:r w:rsidRPr="00F867E4">
              <w:rPr>
                <w:i/>
                <w:szCs w:val="24"/>
              </w:rPr>
              <w:t xml:space="preserve"> aprobat prin ordinul nr. 17 din 05.05.2017;</w:t>
            </w:r>
            <w:r w:rsidRPr="00F867E4">
              <w:rPr>
                <w:i/>
                <w:szCs w:val="24"/>
                <w:lang w:val="en-US"/>
              </w:rPr>
              <w:t xml:space="preserve"> </w:t>
            </w:r>
          </w:p>
          <w:p w:rsidR="007C4BFE" w:rsidRPr="00F867E4" w:rsidRDefault="00EF7B60" w:rsidP="00F867E4">
            <w:pPr>
              <w:numPr>
                <w:ilvl w:val="0"/>
                <w:numId w:val="21"/>
              </w:numPr>
              <w:rPr>
                <w:i/>
                <w:szCs w:val="24"/>
                <w:lang w:val="en-US"/>
              </w:rPr>
            </w:pPr>
            <w:r w:rsidRPr="00F867E4">
              <w:rPr>
                <w:i/>
                <w:szCs w:val="24"/>
              </w:rPr>
              <w:t>Acordare de diplome, premii, s</w:t>
            </w:r>
            <w:r w:rsidRPr="00F867E4">
              <w:rPr>
                <w:i/>
                <w:szCs w:val="24"/>
                <w:lang w:val="vi-VN"/>
              </w:rPr>
              <w:t xml:space="preserve">crisori de gratitudine adresate </w:t>
            </w:r>
            <w:r w:rsidR="00BE58A1">
              <w:rPr>
                <w:i/>
                <w:szCs w:val="24"/>
              </w:rPr>
              <w:t>nim.</w:t>
            </w:r>
            <w:r w:rsidRPr="00F867E4">
              <w:rPr>
                <w:i/>
                <w:szCs w:val="24"/>
                <w:lang w:val="vi-VN"/>
              </w:rPr>
              <w:t>părinților</w:t>
            </w:r>
            <w:r w:rsidRPr="00F867E4">
              <w:rPr>
                <w:i/>
                <w:szCs w:val="24"/>
              </w:rPr>
              <w:t>;</w:t>
            </w:r>
            <w:r w:rsidRPr="00F867E4">
              <w:rPr>
                <w:i/>
                <w:szCs w:val="24"/>
                <w:lang w:val="vi-VN"/>
              </w:rPr>
              <w:t xml:space="preserve"> </w:t>
            </w:r>
          </w:p>
          <w:p w:rsidR="007C4BFE" w:rsidRPr="00F867E4" w:rsidRDefault="00EF7B60" w:rsidP="00F867E4">
            <w:pPr>
              <w:numPr>
                <w:ilvl w:val="0"/>
                <w:numId w:val="21"/>
              </w:numPr>
              <w:rPr>
                <w:i/>
                <w:szCs w:val="24"/>
                <w:lang w:val="en-US"/>
              </w:rPr>
            </w:pPr>
            <w:r w:rsidRPr="00F867E4">
              <w:rPr>
                <w:i/>
                <w:szCs w:val="24"/>
              </w:rPr>
              <w:t>Organizarea evenimentelor:</w:t>
            </w:r>
            <w:r w:rsidRPr="00F867E4">
              <w:rPr>
                <w:i/>
                <w:szCs w:val="24"/>
                <w:lang w:val="en-US"/>
              </w:rPr>
              <w:t xml:space="preserve"> </w:t>
            </w:r>
            <w:r w:rsidRPr="00F867E4">
              <w:rPr>
                <w:i/>
                <w:szCs w:val="24"/>
                <w:lang w:val="vi-VN"/>
              </w:rPr>
              <w:t xml:space="preserve">„Gala Laureaților”, </w:t>
            </w:r>
            <w:r w:rsidRPr="00F867E4">
              <w:rPr>
                <w:i/>
                <w:szCs w:val="24"/>
              </w:rPr>
              <w:t>„Pedagogul anului”</w:t>
            </w:r>
            <w:r w:rsidR="007D24CD">
              <w:rPr>
                <w:i/>
                <w:szCs w:val="24"/>
              </w:rPr>
              <w:t>(ord.nr.31 din 05.10.20)</w:t>
            </w:r>
            <w:r w:rsidRPr="00F867E4">
              <w:rPr>
                <w:i/>
                <w:szCs w:val="24"/>
              </w:rPr>
              <w:t xml:space="preserve"> etc.</w:t>
            </w:r>
            <w:r w:rsidRPr="00F867E4">
              <w:rPr>
                <w:i/>
                <w:szCs w:val="24"/>
                <w:lang w:val="en-US"/>
              </w:rPr>
              <w:t>;</w:t>
            </w:r>
            <w:r w:rsidRPr="00F867E4">
              <w:rPr>
                <w:i/>
                <w:szCs w:val="24"/>
              </w:rPr>
              <w:t xml:space="preserve"> </w:t>
            </w:r>
          </w:p>
          <w:p w:rsidR="007C4BFE" w:rsidRPr="00F867E4" w:rsidRDefault="00EF7B60" w:rsidP="00F867E4">
            <w:pPr>
              <w:numPr>
                <w:ilvl w:val="0"/>
                <w:numId w:val="21"/>
              </w:numPr>
              <w:rPr>
                <w:i/>
                <w:szCs w:val="24"/>
                <w:lang w:val="en-US"/>
              </w:rPr>
            </w:pPr>
            <w:r w:rsidRPr="00F867E4">
              <w:rPr>
                <w:i/>
                <w:szCs w:val="24"/>
              </w:rPr>
              <w:t xml:space="preserve">Organizarea </w:t>
            </w:r>
            <w:r w:rsidRPr="00F867E4">
              <w:rPr>
                <w:i/>
                <w:szCs w:val="24"/>
                <w:lang w:val="vi-VN"/>
              </w:rPr>
              <w:t>excursii</w:t>
            </w:r>
            <w:r w:rsidRPr="00F867E4">
              <w:rPr>
                <w:i/>
                <w:szCs w:val="24"/>
              </w:rPr>
              <w:t>lor</w:t>
            </w:r>
            <w:r w:rsidRPr="00F867E4">
              <w:rPr>
                <w:i/>
                <w:szCs w:val="24"/>
                <w:lang w:val="vi-VN"/>
              </w:rPr>
              <w:t xml:space="preserve"> în țară și peste</w:t>
            </w:r>
            <w:r w:rsidRPr="00F867E4">
              <w:rPr>
                <w:i/>
                <w:szCs w:val="24"/>
              </w:rPr>
              <w:t xml:space="preserve"> hotare etc.</w:t>
            </w:r>
            <w:r w:rsidRPr="00F867E4">
              <w:rPr>
                <w:i/>
                <w:szCs w:val="24"/>
                <w:lang w:val="en-US"/>
              </w:rPr>
              <w:t>;</w:t>
            </w:r>
            <w:r w:rsidRPr="00F867E4">
              <w:rPr>
                <w:i/>
                <w:szCs w:val="24"/>
              </w:rPr>
              <w:t xml:space="preserve"> </w:t>
            </w:r>
          </w:p>
          <w:p w:rsidR="007C4BFE" w:rsidRPr="00F867E4" w:rsidRDefault="00EF7B60" w:rsidP="00F867E4">
            <w:pPr>
              <w:numPr>
                <w:ilvl w:val="0"/>
                <w:numId w:val="21"/>
              </w:numPr>
              <w:rPr>
                <w:i/>
                <w:szCs w:val="24"/>
                <w:lang w:val="en-US"/>
              </w:rPr>
            </w:pPr>
            <w:r w:rsidRPr="00F867E4">
              <w:rPr>
                <w:i/>
                <w:szCs w:val="24"/>
              </w:rPr>
              <w:t>P</w:t>
            </w:r>
            <w:r w:rsidRPr="00F867E4">
              <w:rPr>
                <w:i/>
                <w:szCs w:val="24"/>
                <w:lang w:val="vi-VN"/>
              </w:rPr>
              <w:t xml:space="preserve">articiparea </w:t>
            </w:r>
            <w:r w:rsidRPr="00F867E4">
              <w:rPr>
                <w:i/>
                <w:szCs w:val="24"/>
              </w:rPr>
              <w:t>în</w:t>
            </w:r>
            <w:r w:rsidRPr="00F867E4">
              <w:rPr>
                <w:i/>
                <w:szCs w:val="24"/>
                <w:lang w:val="vi-VN"/>
              </w:rPr>
              <w:t xml:space="preserve"> programe de formare, ateliere,</w:t>
            </w:r>
            <w:r w:rsidRPr="00F867E4">
              <w:rPr>
                <w:i/>
                <w:szCs w:val="24"/>
              </w:rPr>
              <w:t xml:space="preserve"> trening-uri</w:t>
            </w:r>
            <w:r w:rsidRPr="00F867E4">
              <w:rPr>
                <w:i/>
                <w:szCs w:val="24"/>
                <w:lang w:val="vi-VN"/>
              </w:rPr>
              <w:t xml:space="preserve"> </w:t>
            </w:r>
            <w:r w:rsidRPr="00F867E4">
              <w:rPr>
                <w:i/>
                <w:szCs w:val="24"/>
              </w:rPr>
              <w:t>l</w:t>
            </w:r>
            <w:r w:rsidRPr="00F867E4">
              <w:rPr>
                <w:i/>
                <w:szCs w:val="24"/>
                <w:lang w:val="vi-VN"/>
              </w:rPr>
              <w:t>a locul de muncă</w:t>
            </w:r>
            <w:r w:rsidRPr="00F867E4">
              <w:rPr>
                <w:i/>
                <w:szCs w:val="24"/>
              </w:rPr>
              <w:t xml:space="preserve"> cu invitarea experților (Agende, liste de participanți, certificate etc.)</w:t>
            </w:r>
            <w:r w:rsidRPr="00F867E4">
              <w:rPr>
                <w:i/>
                <w:szCs w:val="24"/>
                <w:lang w:val="vi-VN"/>
              </w:rPr>
              <w:t>;</w:t>
            </w:r>
            <w:r w:rsidRPr="00F867E4">
              <w:rPr>
                <w:i/>
                <w:szCs w:val="24"/>
              </w:rPr>
              <w:t xml:space="preserve"> </w:t>
            </w:r>
          </w:p>
          <w:p w:rsidR="007C4BFE" w:rsidRPr="00F867E4" w:rsidRDefault="00EF7B60" w:rsidP="00F867E4">
            <w:pPr>
              <w:numPr>
                <w:ilvl w:val="0"/>
                <w:numId w:val="21"/>
              </w:numPr>
              <w:rPr>
                <w:i/>
                <w:szCs w:val="24"/>
                <w:lang w:val="en-US"/>
              </w:rPr>
            </w:pPr>
            <w:r w:rsidRPr="00F867E4">
              <w:rPr>
                <w:i/>
                <w:szCs w:val="24"/>
              </w:rPr>
              <w:t xml:space="preserve">Diseminarea/ promovarea bunelor practici (note informative, scenarii etc.); </w:t>
            </w:r>
          </w:p>
          <w:p w:rsidR="00446CC5" w:rsidRDefault="00446CC5" w:rsidP="00446CC5">
            <w:pPr>
              <w:ind w:left="360"/>
              <w:rPr>
                <w:i/>
                <w:szCs w:val="24"/>
              </w:rPr>
            </w:pPr>
          </w:p>
          <w:p w:rsidR="00446CC5" w:rsidRDefault="00F867E4" w:rsidP="00446CC5">
            <w:pPr>
              <w:ind w:left="360"/>
              <w:rPr>
                <w:i/>
                <w:szCs w:val="24"/>
              </w:rPr>
            </w:pPr>
            <w:r w:rsidRPr="00F867E4">
              <w:rPr>
                <w:i/>
                <w:szCs w:val="24"/>
                <w:lang w:val="vi-VN"/>
              </w:rPr>
              <w:t>Crearea stării de bine la locul de muncă</w:t>
            </w:r>
            <w:r w:rsidRPr="00F867E4">
              <w:rPr>
                <w:i/>
                <w:szCs w:val="24"/>
              </w:rPr>
              <w:t>: acces la TIC, bibliotecă, sală de lectură, e</w:t>
            </w:r>
            <w:r w:rsidRPr="00F867E4">
              <w:rPr>
                <w:i/>
                <w:szCs w:val="24"/>
                <w:lang w:val="vi-VN"/>
              </w:rPr>
              <w:t>chipament</w:t>
            </w:r>
            <w:r>
              <w:rPr>
                <w:i/>
                <w:szCs w:val="24"/>
              </w:rPr>
              <w:t>.</w:t>
            </w:r>
          </w:p>
          <w:p w:rsidR="00446CC5" w:rsidRDefault="00446CC5" w:rsidP="00446CC5">
            <w:pPr>
              <w:ind w:left="360"/>
              <w:rPr>
                <w:i/>
                <w:szCs w:val="24"/>
              </w:rPr>
            </w:pPr>
          </w:p>
          <w:p w:rsidR="00446CC5" w:rsidRDefault="00932357" w:rsidP="00446CC5">
            <w:pPr>
              <w:ind w:left="360"/>
              <w:rPr>
                <w:i/>
                <w:szCs w:val="24"/>
              </w:rPr>
            </w:pPr>
            <w:r>
              <w:t>Administraţia instituţiei pe parcursul a cinci ani a colaborat cu cadrele didactice din instituţie la conceperea planul de dezvoltare instituţională prin:  corelare</w:t>
            </w:r>
            <w:r w:rsidR="00AF453E">
              <w:t>a cu programul managerial al DE Criuleni</w:t>
            </w:r>
            <w:r>
              <w:sym w:font="Symbol" w:char="F0D8"/>
            </w:r>
            <w:r>
              <w:t xml:space="preserve">  operaționalizarea direcțiilor de acțiune stabilite la nivelul direcției școlare;</w:t>
            </w:r>
            <w:r>
              <w:sym w:font="Symbol" w:char="F0D8"/>
            </w:r>
            <w:r>
              <w:t xml:space="preserve">  raportarea la indicatori cuantificabili de realizare;</w:t>
            </w:r>
            <w:r>
              <w:sym w:font="Symbol" w:char="F0D8"/>
            </w:r>
            <w:r>
              <w:t xml:space="preserve">  precizarea și planificarea tuturor resurselor necesar</w:t>
            </w:r>
            <w:r>
              <w:sym w:font="Symbol" w:char="F0D8"/>
            </w:r>
            <w:r>
              <w:t xml:space="preserve"> Administraţia instituţiei pe parcursul a cinci ani a colaborat cu cadrele didactice din instituţie la conceperea planul de dezvoltare instituţională prin:  corelarea cu p</w:t>
            </w:r>
            <w:r w:rsidR="00AF453E">
              <w:t>rogramul managerial al DE</w:t>
            </w:r>
            <w:r w:rsidR="007414ED">
              <w:t xml:space="preserve"> Criuleni;</w:t>
            </w:r>
            <w:r>
              <w:t xml:space="preserve"> operaționalizarea direcțiilor de acțiune stabilite la nivelul direcției școlare;  raportarea la indicatori cuantificabili de realizare;  precizarea și planificarea tuturor resurselor necesare.  În instituţie se monitorizează continuu performanțele obținute în procesul de dezvoltare și ajustarea planurilor operaționale la obiectivele strategice prin elaborarea:  raportului privind rezultatele evaluărilor naţionale, examenelor de absolvire a gimnaziului şi examenelor de bacalaureat;  proiectului managerial 2019 -2020 – prezentat la Consiliul Profesoral,</w:t>
            </w:r>
            <w:r w:rsidR="007414ED">
              <w:t xml:space="preserve"> </w:t>
            </w:r>
            <w:r>
              <w:t>Proces verbal nr.1 din 06.09.2018; (Raport pentru anul de studii 2019-2020)  raportului (1-edu/ŞGL-1) de activitate a instituţiei la început de an şcolar; raportului privind cadrele didactice din instituţie; lista de evidență a cadrelor didactice si manageriale;  raportului statistic la final de an despre numărul elevilor promovaţi/admişi după 1 septembrie pe cicluri de şcolaritate;  raport pentru anul de studii 2019-2020 prezentat la Consiliul profesoral, Proces verbal nr.1 din 29.08.2019;  raportul cu referire la înmatricularea elevilor în clasele I-a, V-a, X-a; prezentat la Consiliul profesoral, Proces verbal nr.1 din 06.09.2018 și , Proces verbal nr.1 din 29.08.2019  raportul privind realizarea Planului managerial anual al instituţiei privind activitatea</w:t>
            </w:r>
            <w:r w:rsidR="007414ED">
              <w:t xml:space="preserve"> </w:t>
            </w:r>
            <w:r>
              <w:t>metodică şi de organizare a procesului instructiv ( proces verbal nr.10.05.2017 al Consiliul de administrație, Proces verbal nr.1 din 06.09.2018 al Consiliului Profesoral).  Asigurarea calităţii educaţiei prin realizarea integrală a curricula şcolară modernizată , a obiectivelor şi activităţilor din planul de dezvoltare şi planul anual al instituţiei.  Proiectul de dezvoltare strategică;  Planul anual;  Programe operaţionale;  Note informative, rapoarte; Decizia CA nr.3 din 30.10.2019 privind aprobarea notelor informative privind controlul calității elaborării proiectelor de lungă durată, prezentate de către director și directori adjuncți</w:t>
            </w:r>
          </w:p>
          <w:p w:rsidR="00446CC5" w:rsidRDefault="00446CC5" w:rsidP="00446CC5">
            <w:pPr>
              <w:ind w:left="360"/>
              <w:rPr>
                <w:i/>
                <w:szCs w:val="24"/>
              </w:rPr>
            </w:pPr>
          </w:p>
          <w:p w:rsidR="00446CC5" w:rsidRDefault="00446CC5" w:rsidP="00446CC5">
            <w:pPr>
              <w:ind w:left="360"/>
              <w:rPr>
                <w:i/>
                <w:szCs w:val="24"/>
              </w:rPr>
            </w:pPr>
          </w:p>
          <w:p w:rsidR="00446CC5" w:rsidRDefault="00446CC5" w:rsidP="00446CC5">
            <w:pPr>
              <w:ind w:left="360"/>
              <w:rPr>
                <w:i/>
                <w:szCs w:val="24"/>
              </w:rPr>
            </w:pPr>
          </w:p>
          <w:p w:rsidR="00446CC5" w:rsidRDefault="00446CC5" w:rsidP="00446CC5">
            <w:pPr>
              <w:rPr>
                <w:i/>
                <w:szCs w:val="24"/>
              </w:rPr>
            </w:pPr>
          </w:p>
          <w:p w:rsidR="00446CC5" w:rsidRPr="006A0940" w:rsidRDefault="00446CC5" w:rsidP="00446CC5">
            <w:pPr>
              <w:rPr>
                <w:i/>
                <w:szCs w:val="24"/>
              </w:rPr>
            </w:pPr>
          </w:p>
        </w:tc>
      </w:tr>
      <w:tr w:rsidR="00820C0A" w:rsidRPr="006A0940" w:rsidTr="00EB368D">
        <w:tc>
          <w:tcPr>
            <w:tcW w:w="1843" w:type="dxa"/>
            <w:shd w:val="clear" w:color="auto" w:fill="auto"/>
          </w:tcPr>
          <w:p w:rsidR="00820C0A" w:rsidRPr="00012626" w:rsidRDefault="00820C0A" w:rsidP="0013509C">
            <w:pPr>
              <w:rPr>
                <w:b/>
                <w:bCs/>
              </w:rPr>
            </w:pPr>
            <w:r w:rsidRPr="00012626">
              <w:rPr>
                <w:b/>
                <w:bCs/>
              </w:rPr>
              <w:t>Constatări</w:t>
            </w:r>
          </w:p>
        </w:tc>
        <w:tc>
          <w:tcPr>
            <w:tcW w:w="7796" w:type="dxa"/>
            <w:gridSpan w:val="3"/>
            <w:shd w:val="clear" w:color="auto" w:fill="auto"/>
          </w:tcPr>
          <w:p w:rsidR="00F40CC4" w:rsidRPr="0053538B" w:rsidRDefault="00F40CC4" w:rsidP="00F40CC4">
            <w:pPr>
              <w:pStyle w:val="ac"/>
              <w:numPr>
                <w:ilvl w:val="0"/>
                <w:numId w:val="22"/>
              </w:numPr>
              <w:jc w:val="left"/>
              <w:rPr>
                <w:szCs w:val="24"/>
              </w:rPr>
            </w:pPr>
            <w:r w:rsidRPr="0053538B">
              <w:rPr>
                <w:szCs w:val="24"/>
              </w:rPr>
              <w:t>Instituția este asigurată  în mărime de 100 %  cu cadre didactice  calificate. Ponderea angajaților de bază constituie 91 % . Ponderea cadrelor didacticedeținătoare de grade constituie 88 %.  Mai bine de 60 % din cadre lucrează cu normă deplină/suprasarcină didactică.</w:t>
            </w:r>
          </w:p>
          <w:p w:rsidR="00F40CC4" w:rsidRPr="0053538B" w:rsidRDefault="00F40CC4" w:rsidP="00F40CC4">
            <w:pPr>
              <w:pStyle w:val="ac"/>
              <w:numPr>
                <w:ilvl w:val="0"/>
                <w:numId w:val="22"/>
              </w:numPr>
              <w:jc w:val="left"/>
              <w:rPr>
                <w:szCs w:val="24"/>
              </w:rPr>
            </w:pPr>
            <w:r w:rsidRPr="0053538B">
              <w:rPr>
                <w:szCs w:val="24"/>
              </w:rPr>
              <w:t xml:space="preserve">Cadrele didactice din instituție se remarcă prin : participare  la cursuri de formare la specialitate și în alte domenii didactice, la  sesiuni de comunicări ştiinţifice, </w:t>
            </w:r>
            <w:r w:rsidRPr="00F40CC4">
              <w:rPr>
                <w:rStyle w:val="13"/>
                <w:rFonts w:eastAsiaTheme="minorHAnsi"/>
                <w:sz w:val="24"/>
                <w:szCs w:val="24"/>
              </w:rPr>
              <w:t>participare</w:t>
            </w:r>
            <w:r>
              <w:rPr>
                <w:rStyle w:val="13"/>
                <w:rFonts w:eastAsiaTheme="minorHAnsi"/>
                <w:sz w:val="24"/>
                <w:szCs w:val="24"/>
              </w:rPr>
              <w:t xml:space="preserve"> î</w:t>
            </w:r>
            <w:r w:rsidRPr="00F40CC4">
              <w:rPr>
                <w:rStyle w:val="13"/>
                <w:rFonts w:eastAsiaTheme="minorHAnsi"/>
                <w:sz w:val="24"/>
                <w:szCs w:val="24"/>
              </w:rPr>
              <w:t>n calitate de membri ai comisiilor de evaluare la examene, olimpiade și concursuri școlare și extrașcol</w:t>
            </w:r>
            <w:r>
              <w:rPr>
                <w:rStyle w:val="13"/>
                <w:rFonts w:eastAsiaTheme="minorHAnsi"/>
                <w:sz w:val="24"/>
                <w:szCs w:val="24"/>
              </w:rPr>
              <w:t xml:space="preserve">are, (faze raionale </w:t>
            </w:r>
            <w:r w:rsidRPr="00F40CC4">
              <w:rPr>
                <w:rStyle w:val="13"/>
                <w:rFonts w:eastAsiaTheme="minorHAnsi"/>
                <w:sz w:val="24"/>
                <w:szCs w:val="24"/>
              </w:rPr>
              <w:t xml:space="preserve">) </w:t>
            </w:r>
            <w:r w:rsidRPr="00F40CC4">
              <w:rPr>
                <w:szCs w:val="24"/>
              </w:rPr>
              <w:t>.</w:t>
            </w:r>
          </w:p>
          <w:p w:rsidR="00F40CC4" w:rsidRPr="0053538B" w:rsidRDefault="00F40CC4" w:rsidP="00F40CC4">
            <w:pPr>
              <w:pStyle w:val="ac"/>
              <w:numPr>
                <w:ilvl w:val="0"/>
                <w:numId w:val="22"/>
              </w:numPr>
              <w:jc w:val="left"/>
              <w:rPr>
                <w:szCs w:val="24"/>
              </w:rPr>
            </w:pPr>
            <w:r w:rsidRPr="0053538B">
              <w:rPr>
                <w:szCs w:val="24"/>
              </w:rPr>
              <w:t>Cadrele didactice utilizează platforme noi de comu</w:t>
            </w:r>
            <w:r>
              <w:rPr>
                <w:szCs w:val="24"/>
              </w:rPr>
              <w:t>nicare şi de învăţare (Google Meet</w:t>
            </w:r>
            <w:r w:rsidRPr="0053538B">
              <w:rPr>
                <w:szCs w:val="24"/>
              </w:rPr>
              <w:t xml:space="preserve">). </w:t>
            </w:r>
          </w:p>
          <w:p w:rsidR="00F40CC4" w:rsidRPr="0053538B" w:rsidRDefault="00F40CC4" w:rsidP="00F40CC4">
            <w:pPr>
              <w:pStyle w:val="ac"/>
              <w:numPr>
                <w:ilvl w:val="0"/>
                <w:numId w:val="22"/>
              </w:numPr>
              <w:autoSpaceDE w:val="0"/>
              <w:autoSpaceDN w:val="0"/>
              <w:adjustRightInd w:val="0"/>
              <w:jc w:val="left"/>
              <w:rPr>
                <w:szCs w:val="24"/>
              </w:rPr>
            </w:pPr>
            <w:r w:rsidRPr="0053538B">
              <w:rPr>
                <w:szCs w:val="24"/>
              </w:rPr>
              <w:t>Relaţiile interpersonale ( profesor-elev,  profesori-părinţi, profesori- profesori etc.) existente favorizează crearea unui climat educaţional deschis, stimulativ.</w:t>
            </w:r>
          </w:p>
          <w:p w:rsidR="00820C0A" w:rsidRDefault="00F40CC4" w:rsidP="00F40CC4">
            <w:pPr>
              <w:ind w:left="360"/>
              <w:rPr>
                <w:i/>
                <w:szCs w:val="24"/>
              </w:rPr>
            </w:pPr>
            <w:r w:rsidRPr="0053538B">
              <w:rPr>
                <w:szCs w:val="24"/>
              </w:rPr>
              <w:t xml:space="preserve">Atmosferă bună de muncă – spirit de echipă,  atașament și </w:t>
            </w:r>
            <w:r>
              <w:rPr>
                <w:szCs w:val="24"/>
              </w:rPr>
              <w:t>fidelitate faţă de gimnaziu</w:t>
            </w:r>
            <w:r w:rsidRPr="0053538B">
              <w:rPr>
                <w:szCs w:val="24"/>
              </w:rPr>
              <w:t>, cultură organizațională puternică</w:t>
            </w:r>
          </w:p>
          <w:p w:rsidR="00F867E4" w:rsidRPr="00F867E4" w:rsidRDefault="00F867E4" w:rsidP="00F867E4">
            <w:pPr>
              <w:ind w:left="360"/>
              <w:rPr>
                <w:i/>
                <w:lang w:val="en-US"/>
              </w:rPr>
            </w:pPr>
            <w:r w:rsidRPr="00F867E4">
              <w:rPr>
                <w:i/>
                <w:lang w:val="vi-VN"/>
              </w:rPr>
              <w:t>Dovezile prezentate reflectă</w:t>
            </w:r>
            <w:r w:rsidRPr="00F867E4">
              <w:rPr>
                <w:i/>
                <w:lang w:val="en-US"/>
              </w:rPr>
              <w:t xml:space="preserve"> </w:t>
            </w:r>
            <w:r w:rsidRPr="00F867E4">
              <w:rPr>
                <w:i/>
                <w:lang w:val="vi-VN"/>
              </w:rPr>
              <w:t xml:space="preserve">preocuparea cadrului de conducere pentru încurajarea inițiativelor membrilor comunității educaționale și mobilizarea acestora spre obținerea performanțelor. Se atestă </w:t>
            </w:r>
            <w:r w:rsidRPr="00F867E4">
              <w:rPr>
                <w:i/>
                <w:lang w:val="en-US"/>
              </w:rPr>
              <w:t xml:space="preserve">un interes </w:t>
            </w:r>
            <w:r w:rsidRPr="00F867E4">
              <w:rPr>
                <w:i/>
                <w:lang w:val="vi-VN"/>
              </w:rPr>
              <w:t>permanent pentru motivarea personalului, ținându-se cont de rezultatele evaluării și necesitățile individuale ale fiecăruia. Managerul  monitorizează permanent și eficient procesul de evaluare a personalului</w:t>
            </w:r>
            <w:r w:rsidRPr="00F867E4">
              <w:rPr>
                <w:i/>
                <w:lang w:val="en-US"/>
              </w:rPr>
              <w:t xml:space="preserve"> </w:t>
            </w:r>
            <w:r w:rsidRPr="00F867E4">
              <w:rPr>
                <w:i/>
                <w:lang w:val="vi-VN"/>
              </w:rPr>
              <w:t xml:space="preserve">și a celor ce au urmat cursuri de formare continuă, ține cont de eficacitatea dezvoltării profesionale continue a personalului (didactic, didactic auxiliar, nedidactic). Sunt organizate acțiuni ce contribuie la consolidarea echipei și a climatului psihologic favorabil prin crearea accesului la resursele informaționale și comunicaționale, oferirea spațiilor de recreere, organizarea concursurilor, excursiilor, vizitarea locurilor cultural-artistice și de agreement, promovarea bunelor practici etc. </w:t>
            </w:r>
          </w:p>
          <w:p w:rsidR="00CF6323" w:rsidRPr="00CF6323" w:rsidRDefault="00F867E4" w:rsidP="00CF6323">
            <w:pPr>
              <w:ind w:left="360"/>
              <w:rPr>
                <w:i/>
                <w:szCs w:val="24"/>
                <w:lang w:val="vi-VN"/>
              </w:rPr>
            </w:pPr>
            <w:r w:rsidRPr="00F867E4">
              <w:rPr>
                <w:i/>
                <w:szCs w:val="24"/>
                <w:lang w:val="vi-VN"/>
              </w:rPr>
              <w:t xml:space="preserve">Cadrul de conducere creează contexte de motivare și stimulare a performanței în activitate prin </w:t>
            </w:r>
            <w:r w:rsidRPr="00F867E4">
              <w:rPr>
                <w:i/>
                <w:szCs w:val="24"/>
              </w:rPr>
              <w:t xml:space="preserve">asigurarea </w:t>
            </w:r>
            <w:r w:rsidRPr="00F867E4">
              <w:rPr>
                <w:i/>
                <w:szCs w:val="24"/>
                <w:lang w:val="vi-VN"/>
              </w:rPr>
              <w:t>stării de bine la locul de muncă, oferirea mijloacelor de stimulare moral</w:t>
            </w:r>
            <w:r w:rsidRPr="00F867E4">
              <w:rPr>
                <w:i/>
                <w:szCs w:val="24"/>
              </w:rPr>
              <w:t>ă, financiară, materială</w:t>
            </w:r>
            <w:r w:rsidRPr="00F867E4">
              <w:rPr>
                <w:i/>
                <w:szCs w:val="24"/>
                <w:lang w:val="vi-VN"/>
              </w:rPr>
              <w:t xml:space="preserve"> etc.</w:t>
            </w:r>
          </w:p>
          <w:p w:rsidR="00982BE2" w:rsidRDefault="00982BE2" w:rsidP="00982BE2">
            <w:pPr>
              <w:rPr>
                <w:i/>
                <w:iCs/>
              </w:rPr>
            </w:pPr>
            <w:r w:rsidRPr="00DC3223">
              <w:rPr>
                <w:i/>
                <w:iCs/>
              </w:rPr>
              <w:t>Dezvoltarea resurselor interne ale cadrului didactic ca personalitate creatoare de cultură intelectuală şi asigurarea cadrului autentic pentru obţinerea de performanţe pentru realizarea şi împlinire profesională.</w:t>
            </w:r>
          </w:p>
          <w:p w:rsidR="00982BE2" w:rsidRPr="00DC3223" w:rsidRDefault="00982BE2" w:rsidP="00982BE2">
            <w:pPr>
              <w:rPr>
                <w:i/>
                <w:iCs/>
              </w:rPr>
            </w:pPr>
            <w:r>
              <w:rPr>
                <w:i/>
                <w:iCs/>
              </w:rPr>
              <w:t>Se încurajează cadrul didactic să-și autoevalueze performanța profesională.</w:t>
            </w:r>
          </w:p>
          <w:p w:rsidR="00982BE2" w:rsidRPr="00DC3223" w:rsidRDefault="00982BE2" w:rsidP="00982BE2">
            <w:pPr>
              <w:tabs>
                <w:tab w:val="left" w:pos="284"/>
                <w:tab w:val="left" w:pos="426"/>
                <w:tab w:val="left" w:pos="3438"/>
              </w:tabs>
              <w:rPr>
                <w:i/>
                <w:iCs/>
                <w:szCs w:val="24"/>
                <w:lang w:eastAsia="ru-RU"/>
              </w:rPr>
            </w:pPr>
            <w:r w:rsidRPr="00DC3223">
              <w:rPr>
                <w:i/>
                <w:iCs/>
                <w:szCs w:val="24"/>
                <w:lang w:eastAsia="ru-RU"/>
              </w:rPr>
              <w:t>În instituţie  există o analiză comparativă a rezultatelor şcolare. Sunt comparaţi în dinamică  parametrii: nota medie, calitatea,  reuşita. O analiză amplă la acest compartiment se con</w:t>
            </w:r>
            <w:r w:rsidRPr="00DC3223">
              <w:rPr>
                <w:rFonts w:ascii="Cambria Math" w:hAnsi="Cambria Math"/>
                <w:i/>
                <w:iCs/>
                <w:szCs w:val="24"/>
                <w:lang w:eastAsia="ru-RU"/>
              </w:rPr>
              <w:t>ț</w:t>
            </w:r>
            <w:r w:rsidRPr="00DC3223">
              <w:rPr>
                <w:i/>
                <w:iCs/>
                <w:szCs w:val="24"/>
                <w:lang w:eastAsia="ru-RU"/>
              </w:rPr>
              <w:t>ine în Raportul de activitate a institu</w:t>
            </w:r>
            <w:r w:rsidRPr="00DC3223">
              <w:rPr>
                <w:rFonts w:ascii="Cambria Math" w:hAnsi="Cambria Math"/>
                <w:i/>
                <w:iCs/>
                <w:szCs w:val="24"/>
                <w:lang w:eastAsia="ru-RU"/>
              </w:rPr>
              <w:t>ț</w:t>
            </w:r>
            <w:r w:rsidRPr="00DC3223">
              <w:rPr>
                <w:i/>
                <w:iCs/>
                <w:szCs w:val="24"/>
                <w:lang w:eastAsia="ru-RU"/>
              </w:rPr>
              <w:t xml:space="preserve">iei pentru anul </w:t>
            </w:r>
            <w:r w:rsidRPr="00DC3223">
              <w:rPr>
                <w:rFonts w:ascii="Cambria Math" w:hAnsi="Cambria Math"/>
                <w:i/>
                <w:iCs/>
                <w:szCs w:val="24"/>
                <w:lang w:eastAsia="ru-RU"/>
              </w:rPr>
              <w:t>ș</w:t>
            </w:r>
            <w:r w:rsidRPr="00DC3223">
              <w:rPr>
                <w:i/>
                <w:iCs/>
                <w:szCs w:val="24"/>
                <w:lang w:eastAsia="ru-RU"/>
              </w:rPr>
              <w:t xml:space="preserve">colar, structurat pe următoarele aspecte: evaluări iniţiale, tezesemestriale, pretestări, analiza evaluărilor administrate în cadrul controalelor interne, rezultatele la examenele de absolvire a gimnaziului şi de BAC, rezultate statistice pe clase, trepte de instruire, comisii metodice la disciplinele </w:t>
            </w:r>
            <w:r w:rsidRPr="00DC3223">
              <w:rPr>
                <w:rFonts w:ascii="Cambria Math" w:hAnsi="Cambria Math"/>
                <w:i/>
                <w:iCs/>
                <w:szCs w:val="24"/>
                <w:lang w:eastAsia="ru-RU"/>
              </w:rPr>
              <w:t>ș</w:t>
            </w:r>
            <w:r w:rsidRPr="00DC3223">
              <w:rPr>
                <w:i/>
                <w:iCs/>
                <w:szCs w:val="24"/>
                <w:lang w:eastAsia="ru-RU"/>
              </w:rPr>
              <w:t xml:space="preserve">colare, performanţele elevilor în cadrul olimpiadelor  şi concursurilor şcolare. </w:t>
            </w:r>
          </w:p>
          <w:p w:rsidR="00982BE2" w:rsidRPr="00DC3223" w:rsidRDefault="00982BE2" w:rsidP="00982BE2">
            <w:pPr>
              <w:tabs>
                <w:tab w:val="left" w:pos="284"/>
                <w:tab w:val="left" w:pos="426"/>
              </w:tabs>
              <w:rPr>
                <w:i/>
                <w:iCs/>
                <w:szCs w:val="24"/>
              </w:rPr>
            </w:pPr>
            <w:r w:rsidRPr="00DC3223">
              <w:rPr>
                <w:i/>
                <w:iCs/>
                <w:szCs w:val="24"/>
              </w:rPr>
              <w:t xml:space="preserve"> Motivarea participării  active a elevilor la concursuri şcolare - ca mod de autorealizare,  modalită</w:t>
            </w:r>
            <w:r w:rsidRPr="00DC3223">
              <w:rPr>
                <w:rFonts w:hAnsi="Cambria Math"/>
                <w:i/>
                <w:iCs/>
                <w:szCs w:val="24"/>
              </w:rPr>
              <w:t>ț</w:t>
            </w:r>
            <w:r w:rsidRPr="00DC3223">
              <w:rPr>
                <w:i/>
                <w:iCs/>
                <w:szCs w:val="24"/>
              </w:rPr>
              <w:t>ile de implicare a acestora, dezvoltarea abilită</w:t>
            </w:r>
            <w:r w:rsidRPr="00DC3223">
              <w:rPr>
                <w:rFonts w:hAnsi="Cambria Math"/>
                <w:i/>
                <w:iCs/>
                <w:szCs w:val="24"/>
              </w:rPr>
              <w:t>ț</w:t>
            </w:r>
            <w:r w:rsidRPr="00DC3223">
              <w:rPr>
                <w:i/>
                <w:iCs/>
                <w:szCs w:val="24"/>
              </w:rPr>
              <w:t>ilor de mobilizare a voin</w:t>
            </w:r>
            <w:r w:rsidRPr="00DC3223">
              <w:rPr>
                <w:rFonts w:hAnsi="Cambria Math"/>
                <w:i/>
                <w:iCs/>
                <w:szCs w:val="24"/>
              </w:rPr>
              <w:t>ț</w:t>
            </w:r>
            <w:r w:rsidRPr="00DC3223">
              <w:rPr>
                <w:i/>
                <w:iCs/>
                <w:szCs w:val="24"/>
              </w:rPr>
              <w:t>ei, competen</w:t>
            </w:r>
            <w:r w:rsidRPr="00DC3223">
              <w:rPr>
                <w:rFonts w:hAnsi="Cambria Math"/>
                <w:i/>
                <w:iCs/>
                <w:szCs w:val="24"/>
              </w:rPr>
              <w:t>ț</w:t>
            </w:r>
            <w:r w:rsidRPr="00DC3223">
              <w:rPr>
                <w:i/>
                <w:iCs/>
                <w:szCs w:val="24"/>
              </w:rPr>
              <w:t xml:space="preserve">elor intelectuale </w:t>
            </w:r>
            <w:r w:rsidRPr="00DC3223">
              <w:rPr>
                <w:rFonts w:hAnsi="Cambria Math"/>
                <w:i/>
                <w:iCs/>
                <w:szCs w:val="24"/>
              </w:rPr>
              <w:t>ș</w:t>
            </w:r>
            <w:r w:rsidRPr="00DC3223">
              <w:rPr>
                <w:i/>
                <w:iCs/>
                <w:szCs w:val="24"/>
              </w:rPr>
              <w:t>i a spiritului competitiv, selectarea, la nivel de performan</w:t>
            </w:r>
            <w:r w:rsidRPr="00DC3223">
              <w:rPr>
                <w:rFonts w:hAnsi="Cambria Math"/>
                <w:i/>
                <w:iCs/>
                <w:szCs w:val="24"/>
              </w:rPr>
              <w:t>ț</w:t>
            </w:r>
            <w:r w:rsidRPr="00DC3223">
              <w:rPr>
                <w:i/>
                <w:iCs/>
                <w:szCs w:val="24"/>
              </w:rPr>
              <w:t>ă, a poten</w:t>
            </w:r>
            <w:r w:rsidRPr="00DC3223">
              <w:rPr>
                <w:rFonts w:hAnsi="Cambria Math"/>
                <w:i/>
                <w:iCs/>
                <w:szCs w:val="24"/>
              </w:rPr>
              <w:t>ț</w:t>
            </w:r>
            <w:r w:rsidRPr="00DC3223">
              <w:rPr>
                <w:i/>
                <w:iCs/>
                <w:szCs w:val="24"/>
              </w:rPr>
              <w:t>ialului intelectual, rezultatele înregistrate de ace</w:t>
            </w:r>
            <w:r w:rsidRPr="00DC3223">
              <w:rPr>
                <w:rFonts w:hAnsi="Cambria Math"/>
                <w:i/>
                <w:iCs/>
                <w:szCs w:val="24"/>
              </w:rPr>
              <w:t>ș</w:t>
            </w:r>
            <w:r w:rsidRPr="00DC3223">
              <w:rPr>
                <w:i/>
                <w:iCs/>
                <w:szCs w:val="24"/>
              </w:rPr>
              <w:t xml:space="preserve">ti elevi la nivel de unitate </w:t>
            </w:r>
            <w:r w:rsidRPr="00DC3223">
              <w:rPr>
                <w:rFonts w:hAnsi="Cambria Math"/>
                <w:i/>
                <w:iCs/>
                <w:szCs w:val="24"/>
              </w:rPr>
              <w:t>ș</w:t>
            </w:r>
            <w:r w:rsidRPr="00DC3223">
              <w:rPr>
                <w:i/>
                <w:iCs/>
                <w:szCs w:val="24"/>
              </w:rPr>
              <w:t xml:space="preserve">colară, raion </w:t>
            </w:r>
            <w:r w:rsidRPr="00DC3223">
              <w:rPr>
                <w:rFonts w:hAnsi="Cambria Math"/>
                <w:i/>
                <w:iCs/>
                <w:szCs w:val="24"/>
              </w:rPr>
              <w:t>ș</w:t>
            </w:r>
            <w:r w:rsidRPr="00DC3223">
              <w:rPr>
                <w:i/>
                <w:iCs/>
                <w:szCs w:val="24"/>
              </w:rPr>
              <w:t>i republică sunt problemele abordate în cadrul Consiliului pedagogic.</w:t>
            </w:r>
          </w:p>
          <w:p w:rsidR="00982BE2" w:rsidRPr="00DC3223" w:rsidRDefault="00982BE2" w:rsidP="00982BE2">
            <w:pPr>
              <w:tabs>
                <w:tab w:val="left" w:pos="284"/>
                <w:tab w:val="left" w:pos="426"/>
              </w:tabs>
              <w:rPr>
                <w:i/>
                <w:iCs/>
                <w:szCs w:val="24"/>
              </w:rPr>
            </w:pPr>
            <w:r w:rsidRPr="00DC3223">
              <w:rPr>
                <w:i/>
                <w:iCs/>
                <w:szCs w:val="24"/>
              </w:rPr>
              <w:t xml:space="preserve"> În Planul managerial al liceului sunt prezentate rezultatele elevilor la olimpiadele şcolare în dinamică.  </w:t>
            </w:r>
          </w:p>
          <w:p w:rsidR="00982BE2" w:rsidRPr="00DC3223" w:rsidRDefault="00982BE2" w:rsidP="00982BE2">
            <w:pPr>
              <w:tabs>
                <w:tab w:val="left" w:pos="284"/>
                <w:tab w:val="left" w:pos="426"/>
              </w:tabs>
              <w:rPr>
                <w:i/>
                <w:iCs/>
                <w:szCs w:val="24"/>
              </w:rPr>
            </w:pPr>
            <w:r w:rsidRPr="00DC3223">
              <w:rPr>
                <w:i/>
                <w:iCs/>
                <w:szCs w:val="24"/>
              </w:rPr>
              <w:t>În liceu se duce o evidenţă strictă a dinamicii rezultatelor participării elevilor la olimpiadele şcolare, iar cei mai talentaţi elevi și cei mai buni profesori sunt decoraţi la „Gala laureaţilor”.</w:t>
            </w:r>
          </w:p>
          <w:p w:rsidR="00982BE2" w:rsidRPr="00DC3223" w:rsidRDefault="00982BE2" w:rsidP="00982BE2">
            <w:pPr>
              <w:tabs>
                <w:tab w:val="left" w:pos="284"/>
                <w:tab w:val="left" w:pos="426"/>
              </w:tabs>
              <w:rPr>
                <w:i/>
                <w:iCs/>
                <w:sz w:val="28"/>
                <w:szCs w:val="28"/>
              </w:rPr>
            </w:pPr>
            <w:r w:rsidRPr="00DC3223">
              <w:rPr>
                <w:i/>
                <w:iCs/>
                <w:szCs w:val="24"/>
              </w:rPr>
              <w:t>Decernarea Diplomelor de merit la sărbătoarea ,,Ultimul sunet</w:t>
            </w:r>
            <w:r w:rsidRPr="00DC3223">
              <w:rPr>
                <w:i/>
                <w:iCs/>
                <w:sz w:val="28"/>
                <w:szCs w:val="28"/>
              </w:rPr>
              <w:t>”</w:t>
            </w:r>
          </w:p>
          <w:p w:rsidR="00446CC5" w:rsidRDefault="00446CC5" w:rsidP="00446CC5">
            <w:pPr>
              <w:ind w:left="360"/>
              <w:rPr>
                <w:i/>
                <w:szCs w:val="24"/>
              </w:rPr>
            </w:pPr>
          </w:p>
          <w:p w:rsidR="00446CC5" w:rsidRDefault="00932357" w:rsidP="00187DF3">
            <w:pPr>
              <w:ind w:left="360"/>
              <w:rPr>
                <w:i/>
                <w:szCs w:val="24"/>
              </w:rPr>
            </w:pPr>
            <w:r>
              <w:t>Activităţile planificate sunt orientate spre a măsura şi a estima progresele înregistrate de către cadrele didactice, dar şi pentru a elabora măsuri de corecţie şi de îmbunătăţire pe baze reale de cercetare prin monitorizare, analiză şi prognoză a activităţilor de învăţare pe tot parcursul întregii vieţi. Administraţia documentează sistematic progresul în atingerea rezultatelor planificate, practicile de succes și modalitățile de abordare a problemelor prin asistențe la ore şi monitorizarea asistenților reciproce de către cadrele didactice. Planul de îmbunătățire a calității se ralizează 70% în raport cu standardele de calitate. Pondere și punctaj acordat Pondere: 3 Autoeval</w:t>
            </w:r>
          </w:p>
          <w:p w:rsidR="00446CC5" w:rsidRPr="006A0940" w:rsidRDefault="00446CC5" w:rsidP="00446CC5">
            <w:pPr>
              <w:rPr>
                <w:i/>
                <w:szCs w:val="24"/>
              </w:rPr>
            </w:pPr>
          </w:p>
        </w:tc>
      </w:tr>
      <w:tr w:rsidR="00820C0A" w:rsidRPr="006A0940" w:rsidTr="00EB368D">
        <w:tblPrEx>
          <w:tblLook w:val="00A0"/>
        </w:tblPrEx>
        <w:tc>
          <w:tcPr>
            <w:tcW w:w="1843" w:type="dxa"/>
          </w:tcPr>
          <w:p w:rsidR="00820C0A" w:rsidRPr="009D722E" w:rsidRDefault="00820C0A" w:rsidP="0013509C">
            <w:pPr>
              <w:jc w:val="left"/>
              <w:rPr>
                <w:szCs w:val="24"/>
              </w:rPr>
            </w:pPr>
            <w:r w:rsidRPr="009D722E">
              <w:rPr>
                <w:szCs w:val="24"/>
              </w:rPr>
              <w:t>Pondere și punctaj acordat</w:t>
            </w:r>
          </w:p>
        </w:tc>
        <w:tc>
          <w:tcPr>
            <w:tcW w:w="1843" w:type="dxa"/>
          </w:tcPr>
          <w:p w:rsidR="00820C0A" w:rsidRPr="006A0940" w:rsidRDefault="00820C0A" w:rsidP="0013509C">
            <w:r w:rsidRPr="006A0940">
              <w:t>Pondere:</w:t>
            </w:r>
            <w:r>
              <w:rPr>
                <w:b/>
                <w:bCs/>
              </w:rPr>
              <w:t>3</w:t>
            </w:r>
          </w:p>
        </w:tc>
        <w:tc>
          <w:tcPr>
            <w:tcW w:w="3685" w:type="dxa"/>
          </w:tcPr>
          <w:p w:rsidR="00820C0A" w:rsidRPr="006A0940" w:rsidRDefault="00820C0A" w:rsidP="0013509C"/>
        </w:tc>
        <w:tc>
          <w:tcPr>
            <w:tcW w:w="2268" w:type="dxa"/>
          </w:tcPr>
          <w:p w:rsidR="00820C0A" w:rsidRPr="006A0940" w:rsidRDefault="00820C0A" w:rsidP="0013509C">
            <w:r w:rsidRPr="006A0940">
              <w:t xml:space="preserve">Punctaj acordat: </w:t>
            </w:r>
            <w:r>
              <w:t>-</w:t>
            </w:r>
          </w:p>
        </w:tc>
      </w:tr>
    </w:tbl>
    <w:p w:rsidR="00820C0A" w:rsidRDefault="00820C0A" w:rsidP="00820C0A">
      <w:pPr>
        <w:rPr>
          <w:szCs w:val="24"/>
        </w:rPr>
      </w:pP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268"/>
        <w:gridCol w:w="5670"/>
        <w:gridCol w:w="1701"/>
      </w:tblGrid>
      <w:tr w:rsidR="00820C0A" w:rsidRPr="00606518" w:rsidTr="00EB368D">
        <w:tc>
          <w:tcPr>
            <w:tcW w:w="2268" w:type="dxa"/>
          </w:tcPr>
          <w:p w:rsidR="00820C0A" w:rsidRPr="00DC5032" w:rsidRDefault="00820C0A" w:rsidP="0013509C">
            <w:pPr>
              <w:rPr>
                <w:b/>
                <w:lang w:eastAsia="ru-RU"/>
              </w:rPr>
            </w:pPr>
            <w:r>
              <w:rPr>
                <w:b/>
                <w:lang w:eastAsia="ru-RU"/>
              </w:rPr>
              <w:t>Total standard 3</w:t>
            </w:r>
          </w:p>
        </w:tc>
        <w:tc>
          <w:tcPr>
            <w:tcW w:w="5670" w:type="dxa"/>
          </w:tcPr>
          <w:p w:rsidR="00820C0A" w:rsidRPr="00E14EFE" w:rsidRDefault="00820C0A" w:rsidP="0013509C">
            <w:pPr>
              <w:jc w:val="right"/>
              <w:rPr>
                <w:b/>
              </w:rPr>
            </w:pPr>
            <w:r w:rsidRPr="00D01D03">
              <w:rPr>
                <w:b/>
                <w:bCs/>
              </w:rPr>
              <w:t>Punctaj acordat:</w:t>
            </w:r>
            <w:r>
              <w:t xml:space="preserve"> -</w:t>
            </w:r>
          </w:p>
        </w:tc>
        <w:tc>
          <w:tcPr>
            <w:tcW w:w="1701" w:type="dxa"/>
          </w:tcPr>
          <w:p w:rsidR="00820C0A" w:rsidRPr="00E14EFE" w:rsidRDefault="00820C0A" w:rsidP="00820C0A">
            <w:pPr>
              <w:ind w:right="173"/>
              <w:jc w:val="right"/>
              <w:rPr>
                <w:b/>
              </w:rPr>
            </w:pPr>
          </w:p>
        </w:tc>
      </w:tr>
    </w:tbl>
    <w:p w:rsidR="00820C0A" w:rsidRPr="00E27DFD" w:rsidRDefault="00820C0A" w:rsidP="00820C0A">
      <w:pPr>
        <w:rPr>
          <w:szCs w:val="24"/>
        </w:rPr>
      </w:pPr>
    </w:p>
    <w:p w:rsidR="00820C0A" w:rsidRPr="00820C0A" w:rsidRDefault="00820C0A" w:rsidP="00820C0A">
      <w:pPr>
        <w:pStyle w:val="1"/>
      </w:pPr>
      <w:bookmarkStart w:id="16" w:name="_Toc46397384"/>
      <w:bookmarkStart w:id="17" w:name="_Toc48398123"/>
      <w:r w:rsidRPr="00820C0A">
        <w:t>Domeniul 4: RESURSE FINANCIARE ȘI MATERIALE</w:t>
      </w:r>
      <w:bookmarkEnd w:id="16"/>
      <w:bookmarkEnd w:id="17"/>
    </w:p>
    <w:p w:rsidR="00820C0A" w:rsidRPr="00820C0A" w:rsidRDefault="00820C0A" w:rsidP="00820C0A">
      <w:pPr>
        <w:pStyle w:val="2"/>
      </w:pPr>
      <w:bookmarkStart w:id="18" w:name="_Toc28626319"/>
      <w:bookmarkStart w:id="19" w:name="_Toc46397385"/>
      <w:bookmarkStart w:id="20" w:name="_Toc48398124"/>
      <w:r w:rsidRPr="00820C0A">
        <w:rPr>
          <w:b/>
          <w:bCs w:val="0"/>
        </w:rPr>
        <w:t>Standard 4:</w:t>
      </w:r>
      <w:r w:rsidRPr="00820C0A">
        <w:t xml:space="preserve"> Cadrul de conducere gestionează și dezvoltă resursele materiale și financiare în vederea asigurării unui mediu de învățare sigur și motivant.</w:t>
      </w:r>
      <w:bookmarkEnd w:id="18"/>
      <w:bookmarkEnd w:id="19"/>
      <w:bookmarkEnd w:id="20"/>
    </w:p>
    <w:p w:rsidR="00820C0A" w:rsidRPr="00606518" w:rsidRDefault="00820C0A" w:rsidP="00820C0A">
      <w:pPr>
        <w:rPr>
          <w:b/>
        </w:rPr>
      </w:pPr>
      <w:r w:rsidRPr="00A1513A">
        <w:rPr>
          <w:b/>
        </w:rPr>
        <w:t>Indicator 4.1.</w:t>
      </w:r>
      <w:r w:rsidRPr="00A1513A">
        <w:t xml:space="preserve"> Coordonează elaborarea, monitorizarea și raportarea bugetelor pe programe</w:t>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843"/>
        <w:gridCol w:w="1843"/>
        <w:gridCol w:w="3685"/>
        <w:gridCol w:w="2268"/>
      </w:tblGrid>
      <w:tr w:rsidR="00820C0A" w:rsidRPr="006A0940" w:rsidTr="00EB368D">
        <w:tc>
          <w:tcPr>
            <w:tcW w:w="1843" w:type="dxa"/>
            <w:shd w:val="clear" w:color="auto" w:fill="auto"/>
          </w:tcPr>
          <w:p w:rsidR="00820C0A" w:rsidRPr="00012626" w:rsidRDefault="00820C0A" w:rsidP="0013509C">
            <w:pPr>
              <w:rPr>
                <w:b/>
                <w:bCs/>
              </w:rPr>
            </w:pPr>
            <w:r w:rsidRPr="00012626">
              <w:rPr>
                <w:b/>
                <w:bCs/>
              </w:rPr>
              <w:t xml:space="preserve">Dovezi </w:t>
            </w:r>
          </w:p>
        </w:tc>
        <w:tc>
          <w:tcPr>
            <w:tcW w:w="7796" w:type="dxa"/>
            <w:gridSpan w:val="3"/>
            <w:shd w:val="clear" w:color="auto" w:fill="auto"/>
          </w:tcPr>
          <w:p w:rsidR="00820C0A" w:rsidRPr="006A0940" w:rsidRDefault="00820C0A" w:rsidP="0013509C">
            <w:pPr>
              <w:numPr>
                <w:ilvl w:val="0"/>
                <w:numId w:val="20"/>
              </w:numPr>
              <w:ind w:left="360"/>
              <w:rPr>
                <w:i/>
                <w:szCs w:val="24"/>
              </w:rPr>
            </w:pPr>
          </w:p>
        </w:tc>
      </w:tr>
      <w:tr w:rsidR="00820C0A" w:rsidRPr="006A0940" w:rsidTr="00EB368D">
        <w:tc>
          <w:tcPr>
            <w:tcW w:w="1843" w:type="dxa"/>
            <w:shd w:val="clear" w:color="auto" w:fill="auto"/>
          </w:tcPr>
          <w:p w:rsidR="00820C0A" w:rsidRPr="00012626" w:rsidRDefault="00820C0A" w:rsidP="0013509C">
            <w:pPr>
              <w:rPr>
                <w:b/>
                <w:bCs/>
              </w:rPr>
            </w:pPr>
            <w:r w:rsidRPr="00012626">
              <w:rPr>
                <w:b/>
                <w:bCs/>
              </w:rPr>
              <w:t>Constatări</w:t>
            </w:r>
          </w:p>
        </w:tc>
        <w:tc>
          <w:tcPr>
            <w:tcW w:w="7796" w:type="dxa"/>
            <w:gridSpan w:val="3"/>
            <w:shd w:val="clear" w:color="auto" w:fill="auto"/>
          </w:tcPr>
          <w:p w:rsidR="00820C0A" w:rsidRPr="006A0940" w:rsidRDefault="00820C0A" w:rsidP="0013509C">
            <w:pPr>
              <w:numPr>
                <w:ilvl w:val="0"/>
                <w:numId w:val="20"/>
              </w:numPr>
              <w:ind w:left="360"/>
              <w:rPr>
                <w:i/>
                <w:szCs w:val="24"/>
              </w:rPr>
            </w:pPr>
          </w:p>
        </w:tc>
      </w:tr>
      <w:tr w:rsidR="00820C0A" w:rsidRPr="006A0940" w:rsidTr="00EB368D">
        <w:tblPrEx>
          <w:tblLook w:val="00A0"/>
        </w:tblPrEx>
        <w:tc>
          <w:tcPr>
            <w:tcW w:w="1843" w:type="dxa"/>
          </w:tcPr>
          <w:p w:rsidR="00820C0A" w:rsidRPr="009D722E" w:rsidRDefault="00820C0A" w:rsidP="0013509C">
            <w:pPr>
              <w:jc w:val="left"/>
              <w:rPr>
                <w:szCs w:val="24"/>
              </w:rPr>
            </w:pPr>
            <w:r w:rsidRPr="009D722E">
              <w:rPr>
                <w:szCs w:val="24"/>
              </w:rPr>
              <w:t>Pondere și punctaj acordat</w:t>
            </w:r>
          </w:p>
        </w:tc>
        <w:tc>
          <w:tcPr>
            <w:tcW w:w="1843" w:type="dxa"/>
          </w:tcPr>
          <w:p w:rsidR="00820C0A" w:rsidRPr="006A0940" w:rsidRDefault="00820C0A" w:rsidP="0013509C">
            <w:r w:rsidRPr="006A0940">
              <w:t>Pondere:</w:t>
            </w:r>
            <w:r>
              <w:rPr>
                <w:b/>
                <w:bCs/>
              </w:rPr>
              <w:t>1</w:t>
            </w:r>
          </w:p>
        </w:tc>
        <w:tc>
          <w:tcPr>
            <w:tcW w:w="3685" w:type="dxa"/>
          </w:tcPr>
          <w:p w:rsidR="00820C0A" w:rsidRPr="006A0940" w:rsidRDefault="00820C0A" w:rsidP="0013509C">
            <w:r w:rsidRPr="006A0940">
              <w:t xml:space="preserve">Autoevaluare conform criteriilor: </w:t>
            </w:r>
            <w:r>
              <w:t>-</w:t>
            </w:r>
          </w:p>
        </w:tc>
        <w:tc>
          <w:tcPr>
            <w:tcW w:w="2268" w:type="dxa"/>
          </w:tcPr>
          <w:p w:rsidR="00820C0A" w:rsidRPr="006A0940" w:rsidRDefault="00820C0A" w:rsidP="0013509C">
            <w:r w:rsidRPr="006A0940">
              <w:t xml:space="preserve">Punctaj acordat: </w:t>
            </w:r>
            <w:r>
              <w:t>-</w:t>
            </w:r>
          </w:p>
        </w:tc>
      </w:tr>
    </w:tbl>
    <w:p w:rsidR="00820C0A" w:rsidRDefault="00820C0A" w:rsidP="00820C0A"/>
    <w:p w:rsidR="00820C0A" w:rsidRDefault="00820C0A" w:rsidP="00820C0A">
      <w:r w:rsidRPr="00A1513A">
        <w:rPr>
          <w:b/>
          <w:bCs/>
        </w:rPr>
        <w:t>Indicator 4.2.</w:t>
      </w:r>
      <w:r w:rsidRPr="00606518">
        <w:t xml:space="preserve"> Asigură funcționarea sistemului de management financiar și control</w:t>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843"/>
        <w:gridCol w:w="1843"/>
        <w:gridCol w:w="3685"/>
        <w:gridCol w:w="2268"/>
      </w:tblGrid>
      <w:tr w:rsidR="00820C0A" w:rsidRPr="006A0940" w:rsidTr="00EB368D">
        <w:tc>
          <w:tcPr>
            <w:tcW w:w="1843" w:type="dxa"/>
            <w:shd w:val="clear" w:color="auto" w:fill="auto"/>
          </w:tcPr>
          <w:p w:rsidR="00820C0A" w:rsidRPr="00012626" w:rsidRDefault="00820C0A" w:rsidP="0013509C">
            <w:pPr>
              <w:rPr>
                <w:b/>
                <w:bCs/>
              </w:rPr>
            </w:pPr>
            <w:r w:rsidRPr="00012626">
              <w:rPr>
                <w:b/>
                <w:bCs/>
              </w:rPr>
              <w:t xml:space="preserve">Dovezi </w:t>
            </w:r>
          </w:p>
        </w:tc>
        <w:tc>
          <w:tcPr>
            <w:tcW w:w="7796" w:type="dxa"/>
            <w:gridSpan w:val="3"/>
            <w:shd w:val="clear" w:color="auto" w:fill="auto"/>
          </w:tcPr>
          <w:p w:rsidR="00820C0A" w:rsidRPr="006A0940" w:rsidRDefault="00820C0A" w:rsidP="0013509C">
            <w:pPr>
              <w:numPr>
                <w:ilvl w:val="0"/>
                <w:numId w:val="20"/>
              </w:numPr>
              <w:ind w:left="360"/>
              <w:rPr>
                <w:i/>
                <w:szCs w:val="24"/>
              </w:rPr>
            </w:pPr>
          </w:p>
        </w:tc>
      </w:tr>
      <w:tr w:rsidR="00820C0A" w:rsidRPr="006A0940" w:rsidTr="00EB368D">
        <w:tc>
          <w:tcPr>
            <w:tcW w:w="1843" w:type="dxa"/>
            <w:shd w:val="clear" w:color="auto" w:fill="auto"/>
          </w:tcPr>
          <w:p w:rsidR="00820C0A" w:rsidRPr="00012626" w:rsidRDefault="00820C0A" w:rsidP="0013509C">
            <w:pPr>
              <w:rPr>
                <w:b/>
                <w:bCs/>
              </w:rPr>
            </w:pPr>
            <w:r w:rsidRPr="00012626">
              <w:rPr>
                <w:b/>
                <w:bCs/>
              </w:rPr>
              <w:t>Constatări</w:t>
            </w:r>
          </w:p>
        </w:tc>
        <w:tc>
          <w:tcPr>
            <w:tcW w:w="7796" w:type="dxa"/>
            <w:gridSpan w:val="3"/>
            <w:shd w:val="clear" w:color="auto" w:fill="auto"/>
          </w:tcPr>
          <w:p w:rsidR="00820C0A" w:rsidRPr="006A0940" w:rsidRDefault="00820C0A" w:rsidP="0013509C">
            <w:pPr>
              <w:numPr>
                <w:ilvl w:val="0"/>
                <w:numId w:val="20"/>
              </w:numPr>
              <w:ind w:left="360"/>
              <w:rPr>
                <w:i/>
                <w:szCs w:val="24"/>
              </w:rPr>
            </w:pPr>
          </w:p>
        </w:tc>
      </w:tr>
      <w:tr w:rsidR="00820C0A" w:rsidRPr="006A0940" w:rsidTr="00EB368D">
        <w:tblPrEx>
          <w:tblLook w:val="00A0"/>
        </w:tblPrEx>
        <w:tc>
          <w:tcPr>
            <w:tcW w:w="1843" w:type="dxa"/>
          </w:tcPr>
          <w:p w:rsidR="00820C0A" w:rsidRPr="009D722E" w:rsidRDefault="00820C0A" w:rsidP="0013509C">
            <w:pPr>
              <w:jc w:val="left"/>
              <w:rPr>
                <w:szCs w:val="24"/>
              </w:rPr>
            </w:pPr>
            <w:r w:rsidRPr="009D722E">
              <w:rPr>
                <w:szCs w:val="24"/>
              </w:rPr>
              <w:t>Pondere și punctaj acordat</w:t>
            </w:r>
          </w:p>
        </w:tc>
        <w:tc>
          <w:tcPr>
            <w:tcW w:w="1843" w:type="dxa"/>
          </w:tcPr>
          <w:p w:rsidR="00820C0A" w:rsidRPr="006A0940" w:rsidRDefault="00820C0A" w:rsidP="0013509C">
            <w:r w:rsidRPr="006A0940">
              <w:t>Pondere:</w:t>
            </w:r>
            <w:r>
              <w:rPr>
                <w:b/>
                <w:bCs/>
              </w:rPr>
              <w:t>3</w:t>
            </w:r>
          </w:p>
        </w:tc>
        <w:tc>
          <w:tcPr>
            <w:tcW w:w="3685" w:type="dxa"/>
          </w:tcPr>
          <w:p w:rsidR="00820C0A" w:rsidRPr="006A0940" w:rsidRDefault="00820C0A" w:rsidP="0013509C">
            <w:r w:rsidRPr="006A0940">
              <w:t xml:space="preserve">Autoevaluare conform criteriilor: </w:t>
            </w:r>
            <w:r>
              <w:t>-</w:t>
            </w:r>
          </w:p>
        </w:tc>
        <w:tc>
          <w:tcPr>
            <w:tcW w:w="2268" w:type="dxa"/>
          </w:tcPr>
          <w:p w:rsidR="00820C0A" w:rsidRPr="006A0940" w:rsidRDefault="00820C0A" w:rsidP="0013509C">
            <w:r w:rsidRPr="006A0940">
              <w:t xml:space="preserve">Punctaj acordat: </w:t>
            </w:r>
            <w:r>
              <w:t>-</w:t>
            </w:r>
          </w:p>
        </w:tc>
      </w:tr>
    </w:tbl>
    <w:p w:rsidR="00820C0A" w:rsidRPr="00606518" w:rsidRDefault="00820C0A" w:rsidP="00820C0A"/>
    <w:p w:rsidR="00820C0A" w:rsidRPr="00A1513A" w:rsidRDefault="00820C0A" w:rsidP="00820C0A">
      <w:pPr>
        <w:rPr>
          <w:bCs/>
        </w:rPr>
      </w:pPr>
      <w:r w:rsidRPr="00606518">
        <w:rPr>
          <w:b/>
        </w:rPr>
        <w:t xml:space="preserve">Indicator 4.3. </w:t>
      </w:r>
      <w:r w:rsidRPr="00A1513A">
        <w:rPr>
          <w:bCs/>
        </w:rPr>
        <w:t>Valorifică resursele instituționale și complementare</w:t>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843"/>
        <w:gridCol w:w="1843"/>
        <w:gridCol w:w="3685"/>
        <w:gridCol w:w="2268"/>
      </w:tblGrid>
      <w:tr w:rsidR="00820C0A" w:rsidRPr="006A0940" w:rsidTr="00EB368D">
        <w:tc>
          <w:tcPr>
            <w:tcW w:w="1843" w:type="dxa"/>
            <w:shd w:val="clear" w:color="auto" w:fill="auto"/>
          </w:tcPr>
          <w:p w:rsidR="00820C0A" w:rsidRPr="00012626" w:rsidRDefault="00820C0A" w:rsidP="0013509C">
            <w:pPr>
              <w:rPr>
                <w:b/>
                <w:bCs/>
              </w:rPr>
            </w:pPr>
            <w:r w:rsidRPr="00012626">
              <w:rPr>
                <w:b/>
                <w:bCs/>
              </w:rPr>
              <w:t xml:space="preserve">Dovezi </w:t>
            </w:r>
          </w:p>
        </w:tc>
        <w:tc>
          <w:tcPr>
            <w:tcW w:w="7796" w:type="dxa"/>
            <w:gridSpan w:val="3"/>
            <w:shd w:val="clear" w:color="auto" w:fill="auto"/>
          </w:tcPr>
          <w:p w:rsidR="00820C0A" w:rsidRPr="006A0940" w:rsidRDefault="00820C0A" w:rsidP="0013509C">
            <w:pPr>
              <w:numPr>
                <w:ilvl w:val="0"/>
                <w:numId w:val="20"/>
              </w:numPr>
              <w:ind w:left="360"/>
              <w:rPr>
                <w:i/>
                <w:szCs w:val="24"/>
              </w:rPr>
            </w:pPr>
          </w:p>
        </w:tc>
      </w:tr>
      <w:tr w:rsidR="00820C0A" w:rsidRPr="006A0940" w:rsidTr="00EB368D">
        <w:tc>
          <w:tcPr>
            <w:tcW w:w="1843" w:type="dxa"/>
            <w:shd w:val="clear" w:color="auto" w:fill="auto"/>
          </w:tcPr>
          <w:p w:rsidR="00820C0A" w:rsidRPr="00012626" w:rsidRDefault="00820C0A" w:rsidP="0013509C">
            <w:pPr>
              <w:rPr>
                <w:b/>
                <w:bCs/>
              </w:rPr>
            </w:pPr>
            <w:r w:rsidRPr="00012626">
              <w:rPr>
                <w:b/>
                <w:bCs/>
              </w:rPr>
              <w:t>Constatări</w:t>
            </w:r>
          </w:p>
        </w:tc>
        <w:tc>
          <w:tcPr>
            <w:tcW w:w="7796" w:type="dxa"/>
            <w:gridSpan w:val="3"/>
            <w:shd w:val="clear" w:color="auto" w:fill="auto"/>
          </w:tcPr>
          <w:p w:rsidR="00820C0A" w:rsidRPr="006A0940" w:rsidRDefault="00820C0A" w:rsidP="0013509C">
            <w:pPr>
              <w:numPr>
                <w:ilvl w:val="0"/>
                <w:numId w:val="20"/>
              </w:numPr>
              <w:ind w:left="360"/>
              <w:rPr>
                <w:i/>
                <w:szCs w:val="24"/>
              </w:rPr>
            </w:pPr>
          </w:p>
        </w:tc>
      </w:tr>
      <w:tr w:rsidR="00820C0A" w:rsidRPr="006A0940" w:rsidTr="00EB368D">
        <w:tblPrEx>
          <w:tblLook w:val="00A0"/>
        </w:tblPrEx>
        <w:tc>
          <w:tcPr>
            <w:tcW w:w="1843" w:type="dxa"/>
          </w:tcPr>
          <w:p w:rsidR="00820C0A" w:rsidRPr="009D722E" w:rsidRDefault="00820C0A" w:rsidP="0013509C">
            <w:pPr>
              <w:jc w:val="left"/>
              <w:rPr>
                <w:szCs w:val="24"/>
              </w:rPr>
            </w:pPr>
            <w:r w:rsidRPr="009D722E">
              <w:rPr>
                <w:szCs w:val="24"/>
              </w:rPr>
              <w:t>Pondere și punctaj acordat</w:t>
            </w:r>
          </w:p>
        </w:tc>
        <w:tc>
          <w:tcPr>
            <w:tcW w:w="1843" w:type="dxa"/>
          </w:tcPr>
          <w:p w:rsidR="00820C0A" w:rsidRPr="006A0940" w:rsidRDefault="00820C0A" w:rsidP="0013509C">
            <w:r w:rsidRPr="006A0940">
              <w:t>Pondere:</w:t>
            </w:r>
            <w:r>
              <w:rPr>
                <w:b/>
                <w:bCs/>
              </w:rPr>
              <w:t>2</w:t>
            </w:r>
          </w:p>
        </w:tc>
        <w:tc>
          <w:tcPr>
            <w:tcW w:w="3685" w:type="dxa"/>
          </w:tcPr>
          <w:p w:rsidR="00820C0A" w:rsidRPr="006A0940" w:rsidRDefault="00820C0A" w:rsidP="0013509C">
            <w:r w:rsidRPr="006A0940">
              <w:t xml:space="preserve">Autoevaluare conform criteriilor: </w:t>
            </w:r>
            <w:r>
              <w:t>-</w:t>
            </w:r>
          </w:p>
        </w:tc>
        <w:tc>
          <w:tcPr>
            <w:tcW w:w="2268" w:type="dxa"/>
          </w:tcPr>
          <w:p w:rsidR="00820C0A" w:rsidRPr="006A0940" w:rsidRDefault="00820C0A" w:rsidP="0013509C">
            <w:r w:rsidRPr="006A0940">
              <w:t xml:space="preserve">Punctaj acordat: </w:t>
            </w:r>
            <w:r>
              <w:t>-</w:t>
            </w:r>
          </w:p>
        </w:tc>
      </w:tr>
    </w:tbl>
    <w:p w:rsidR="00820C0A" w:rsidRDefault="00820C0A" w:rsidP="00820C0A">
      <w:pPr>
        <w:rPr>
          <w:szCs w:val="24"/>
        </w:rPr>
      </w:pP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268"/>
        <w:gridCol w:w="5670"/>
        <w:gridCol w:w="1701"/>
      </w:tblGrid>
      <w:tr w:rsidR="00820C0A" w:rsidRPr="00606518" w:rsidTr="00EB368D">
        <w:tc>
          <w:tcPr>
            <w:tcW w:w="2268" w:type="dxa"/>
          </w:tcPr>
          <w:p w:rsidR="00820C0A" w:rsidRPr="00DC5032" w:rsidRDefault="00820C0A" w:rsidP="0013509C">
            <w:pPr>
              <w:rPr>
                <w:b/>
                <w:lang w:eastAsia="ru-RU"/>
              </w:rPr>
            </w:pPr>
            <w:r>
              <w:rPr>
                <w:b/>
                <w:lang w:eastAsia="ru-RU"/>
              </w:rPr>
              <w:t>Total standard 4</w:t>
            </w:r>
          </w:p>
        </w:tc>
        <w:tc>
          <w:tcPr>
            <w:tcW w:w="5670" w:type="dxa"/>
          </w:tcPr>
          <w:p w:rsidR="00820C0A" w:rsidRPr="00E14EFE" w:rsidRDefault="00820C0A" w:rsidP="0013509C">
            <w:pPr>
              <w:jc w:val="right"/>
              <w:rPr>
                <w:b/>
              </w:rPr>
            </w:pPr>
            <w:r w:rsidRPr="00D01D03">
              <w:rPr>
                <w:b/>
                <w:bCs/>
              </w:rPr>
              <w:t>Punctaj acordat:</w:t>
            </w:r>
            <w:r>
              <w:t xml:space="preserve"> -</w:t>
            </w:r>
          </w:p>
        </w:tc>
        <w:tc>
          <w:tcPr>
            <w:tcW w:w="1701" w:type="dxa"/>
          </w:tcPr>
          <w:p w:rsidR="00820C0A" w:rsidRPr="00E14EFE" w:rsidRDefault="00820C0A" w:rsidP="00820C0A">
            <w:pPr>
              <w:ind w:right="173"/>
              <w:jc w:val="right"/>
              <w:rPr>
                <w:b/>
              </w:rPr>
            </w:pPr>
          </w:p>
        </w:tc>
      </w:tr>
    </w:tbl>
    <w:p w:rsidR="004310BD" w:rsidRDefault="004310BD" w:rsidP="004310BD">
      <w:pPr>
        <w:pStyle w:val="1"/>
        <w:jc w:val="both"/>
        <w:rPr>
          <w:iCs/>
        </w:rPr>
      </w:pPr>
      <w:bookmarkStart w:id="21" w:name="_Toc28626320"/>
      <w:bookmarkStart w:id="22" w:name="_Toc46397386"/>
      <w:bookmarkStart w:id="23" w:name="_Toc48398125"/>
    </w:p>
    <w:p w:rsidR="00820C0A" w:rsidRPr="00606518" w:rsidRDefault="00820C0A" w:rsidP="004310BD">
      <w:pPr>
        <w:pStyle w:val="1"/>
        <w:jc w:val="both"/>
      </w:pPr>
      <w:r w:rsidRPr="00A42019">
        <w:rPr>
          <w:iCs/>
        </w:rPr>
        <w:t>Domeniul 5:</w:t>
      </w:r>
      <w:r w:rsidR="004310BD">
        <w:rPr>
          <w:iCs/>
        </w:rPr>
        <w:t xml:space="preserve"> </w:t>
      </w:r>
      <w:r w:rsidRPr="00606518">
        <w:t>STRUCTURI</w:t>
      </w:r>
      <w:r w:rsidR="004310BD">
        <w:t xml:space="preserve"> </w:t>
      </w:r>
      <w:r w:rsidRPr="00606518">
        <w:t xml:space="preserve"> ȘI </w:t>
      </w:r>
      <w:r w:rsidR="004310BD">
        <w:t xml:space="preserve"> </w:t>
      </w:r>
      <w:r w:rsidRPr="00606518">
        <w:t>PROCEDURI</w:t>
      </w:r>
      <w:bookmarkEnd w:id="21"/>
      <w:bookmarkEnd w:id="22"/>
      <w:bookmarkEnd w:id="23"/>
    </w:p>
    <w:p w:rsidR="00820C0A" w:rsidRPr="00606518" w:rsidRDefault="00820C0A" w:rsidP="00820C0A">
      <w:pPr>
        <w:pStyle w:val="2"/>
      </w:pPr>
      <w:bookmarkStart w:id="24" w:name="_Toc28626321"/>
      <w:bookmarkStart w:id="25" w:name="_Toc46397387"/>
      <w:bookmarkStart w:id="26" w:name="_Toc48398126"/>
      <w:r w:rsidRPr="00A42019">
        <w:rPr>
          <w:b/>
        </w:rPr>
        <w:t>Standard 5:</w:t>
      </w:r>
      <w:r w:rsidRPr="00606518">
        <w:t xml:space="preserve"> Cadrul de conducere garantează funcționalitatea instituției de învățământ general și sistemului intern de asigurare a calității</w:t>
      </w:r>
      <w:bookmarkEnd w:id="24"/>
      <w:bookmarkEnd w:id="25"/>
      <w:bookmarkEnd w:id="26"/>
    </w:p>
    <w:p w:rsidR="00820C0A" w:rsidRPr="007A7943" w:rsidRDefault="00820C0A" w:rsidP="00820C0A">
      <w:pPr>
        <w:rPr>
          <w:b/>
        </w:rPr>
      </w:pPr>
      <w:r w:rsidRPr="007A7943">
        <w:rPr>
          <w:b/>
        </w:rPr>
        <w:t xml:space="preserve">Indicator 5.1. </w:t>
      </w:r>
      <w:r w:rsidRPr="00A42019">
        <w:rPr>
          <w:bCs/>
        </w:rPr>
        <w:t>Asigură funcționalitatea managementului strategic operaționalizat prin structurile administrative și manageriale</w:t>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843"/>
        <w:gridCol w:w="1843"/>
        <w:gridCol w:w="3685"/>
        <w:gridCol w:w="2268"/>
      </w:tblGrid>
      <w:tr w:rsidR="00153BA2" w:rsidRPr="006A0940" w:rsidTr="00EB368D">
        <w:tc>
          <w:tcPr>
            <w:tcW w:w="1843" w:type="dxa"/>
            <w:shd w:val="clear" w:color="auto" w:fill="auto"/>
          </w:tcPr>
          <w:p w:rsidR="00153BA2" w:rsidRPr="00012626" w:rsidRDefault="00153BA2" w:rsidP="0013509C">
            <w:pPr>
              <w:rPr>
                <w:b/>
                <w:bCs/>
              </w:rPr>
            </w:pPr>
            <w:r w:rsidRPr="00012626">
              <w:rPr>
                <w:b/>
                <w:bCs/>
              </w:rPr>
              <w:t xml:space="preserve">Dovezi </w:t>
            </w:r>
          </w:p>
        </w:tc>
        <w:tc>
          <w:tcPr>
            <w:tcW w:w="7796" w:type="dxa"/>
            <w:gridSpan w:val="3"/>
            <w:shd w:val="clear" w:color="auto" w:fill="auto"/>
          </w:tcPr>
          <w:p w:rsidR="00982BE2" w:rsidRPr="001C0515" w:rsidRDefault="00982BE2" w:rsidP="00982BE2">
            <w:pPr>
              <w:pStyle w:val="ac"/>
              <w:numPr>
                <w:ilvl w:val="0"/>
                <w:numId w:val="35"/>
              </w:numPr>
              <w:rPr>
                <w:i/>
                <w:szCs w:val="24"/>
              </w:rPr>
            </w:pPr>
            <w:r w:rsidRPr="001C0515">
              <w:rPr>
                <w:i/>
                <w:szCs w:val="24"/>
              </w:rPr>
              <w:t>Ordinul nr</w:t>
            </w:r>
            <w:r>
              <w:rPr>
                <w:i/>
                <w:szCs w:val="24"/>
              </w:rPr>
              <w:t>.0</w:t>
            </w:r>
            <w:r w:rsidRPr="001C0515">
              <w:rPr>
                <w:i/>
                <w:szCs w:val="24"/>
              </w:rPr>
              <w:t>2 din 02.09.2019. Cu privire la repartizarea funcționale membrilor echipei manageriale.</w:t>
            </w:r>
          </w:p>
          <w:p w:rsidR="00982BE2" w:rsidRDefault="00982BE2" w:rsidP="00982BE2">
            <w:pPr>
              <w:pStyle w:val="ac"/>
              <w:numPr>
                <w:ilvl w:val="0"/>
                <w:numId w:val="35"/>
              </w:numPr>
              <w:rPr>
                <w:i/>
                <w:szCs w:val="24"/>
              </w:rPr>
            </w:pPr>
            <w:r w:rsidRPr="001C0515">
              <w:rPr>
                <w:i/>
                <w:szCs w:val="24"/>
              </w:rPr>
              <w:t>Ordinul nr.</w:t>
            </w:r>
            <w:r>
              <w:rPr>
                <w:i/>
                <w:szCs w:val="24"/>
              </w:rPr>
              <w:t>0</w:t>
            </w:r>
            <w:r w:rsidRPr="001C0515">
              <w:rPr>
                <w:i/>
                <w:szCs w:val="24"/>
              </w:rPr>
              <w:t>8 din 02.09.2019. Aprobarea Regulamentului de ordine Internă.</w:t>
            </w:r>
          </w:p>
          <w:p w:rsidR="00982BE2" w:rsidRDefault="00982BE2" w:rsidP="00982BE2">
            <w:pPr>
              <w:pStyle w:val="ac"/>
              <w:numPr>
                <w:ilvl w:val="0"/>
                <w:numId w:val="35"/>
              </w:numPr>
              <w:rPr>
                <w:i/>
                <w:szCs w:val="24"/>
              </w:rPr>
            </w:pPr>
            <w:r>
              <w:rPr>
                <w:i/>
                <w:szCs w:val="24"/>
              </w:rPr>
              <w:t>Statutul instituției.</w:t>
            </w:r>
          </w:p>
          <w:p w:rsidR="00982BE2" w:rsidRDefault="00982BE2" w:rsidP="00982BE2">
            <w:pPr>
              <w:pStyle w:val="ac"/>
              <w:numPr>
                <w:ilvl w:val="0"/>
                <w:numId w:val="35"/>
              </w:numPr>
              <w:rPr>
                <w:i/>
                <w:szCs w:val="24"/>
              </w:rPr>
            </w:pPr>
            <w:r>
              <w:rPr>
                <w:i/>
                <w:szCs w:val="24"/>
              </w:rPr>
              <w:t>Planul anual de activitate pentru anul de studii 2019-2020.</w:t>
            </w:r>
          </w:p>
          <w:p w:rsidR="00982BE2" w:rsidRDefault="00982BE2" w:rsidP="00982BE2">
            <w:pPr>
              <w:pStyle w:val="ac"/>
              <w:numPr>
                <w:ilvl w:val="0"/>
                <w:numId w:val="35"/>
              </w:numPr>
              <w:rPr>
                <w:i/>
                <w:szCs w:val="24"/>
              </w:rPr>
            </w:pPr>
            <w:r>
              <w:rPr>
                <w:i/>
                <w:szCs w:val="24"/>
              </w:rPr>
              <w:t>Elaborarea planului operațional anual.</w:t>
            </w:r>
          </w:p>
          <w:p w:rsidR="00AC577B" w:rsidRDefault="00982BE2" w:rsidP="00982BE2">
            <w:r>
              <w:rPr>
                <w:i/>
                <w:szCs w:val="24"/>
              </w:rPr>
              <w:t>Implementarea standartelor de calitate .</w:t>
            </w:r>
            <w:r w:rsidR="00FB22AC">
              <w:t xml:space="preserve"> </w:t>
            </w:r>
            <w:r w:rsidR="00FB22AC">
              <w:rPr>
                <w:bCs/>
              </w:rPr>
              <w:t>Asigur</w:t>
            </w:r>
            <w:r w:rsidR="00FB22AC" w:rsidRPr="00A42019">
              <w:rPr>
                <w:bCs/>
              </w:rPr>
              <w:t xml:space="preserve"> funcționalitatea managementului strategic operaționalizat prin structurile administrative și manageriale</w:t>
            </w:r>
            <w:r w:rsidR="00AC577B">
              <w:rPr>
                <w:bCs/>
              </w:rPr>
              <w:t xml:space="preserve"> fiind președinte, coordonator sau membră</w:t>
            </w:r>
            <w:r w:rsidR="00FB22AC">
              <w:t xml:space="preserve"> </w:t>
            </w:r>
            <w:r w:rsidR="00AC577B">
              <w:t xml:space="preserve">  a diferitor comisii: o</w:t>
            </w:r>
            <w:r w:rsidR="00AB52AB">
              <w:t xml:space="preserve">rdinul nr. 5 din 01 septembrie 2020 </w:t>
            </w:r>
            <w:r w:rsidR="00CF6323" w:rsidRPr="00AB52AB">
              <w:rPr>
                <w:i/>
              </w:rPr>
              <w:t>Cu privire la c</w:t>
            </w:r>
            <w:r w:rsidR="00AB52AB" w:rsidRPr="00AB52AB">
              <w:rPr>
                <w:i/>
              </w:rPr>
              <w:t>onstituirea Consiliului de administrație</w:t>
            </w:r>
            <w:r w:rsidR="00AB52AB">
              <w:t>;</w:t>
            </w:r>
            <w:r w:rsidR="00AC577B">
              <w:t xml:space="preserve">  o</w:t>
            </w:r>
            <w:r w:rsidR="00AB52AB">
              <w:t xml:space="preserve">rdinul nr 07 din 01.09.2020 </w:t>
            </w:r>
            <w:r w:rsidR="00CF6323" w:rsidRPr="00AB52AB">
              <w:rPr>
                <w:i/>
              </w:rPr>
              <w:t>Cu privire la cre</w:t>
            </w:r>
            <w:r w:rsidR="00AB52AB">
              <w:rPr>
                <w:i/>
              </w:rPr>
              <w:t>area Comisiei multidisciplinare</w:t>
            </w:r>
            <w:r w:rsidR="00AB52AB" w:rsidRPr="00AB52AB">
              <w:rPr>
                <w:i/>
              </w:rPr>
              <w:t>;</w:t>
            </w:r>
            <w:r w:rsidR="00AC577B">
              <w:t xml:space="preserve">  o</w:t>
            </w:r>
            <w:r w:rsidR="00CF6323">
              <w:t>rdinul nr 15 din 02.09.2019 ”Cu privire la crearea Grupului de lucru intrașcolar”</w:t>
            </w:r>
            <w:r w:rsidR="00AB52AB">
              <w:t>;</w:t>
            </w:r>
            <w:r w:rsidR="00AC577B">
              <w:t>o</w:t>
            </w:r>
            <w:r w:rsidR="00CF6323">
              <w:t>rdi</w:t>
            </w:r>
            <w:r w:rsidR="00AB52AB">
              <w:t xml:space="preserve">nul nr 08 din 01.09.2020 </w:t>
            </w:r>
            <w:r w:rsidR="00AB52AB" w:rsidRPr="00AB52AB">
              <w:rPr>
                <w:i/>
              </w:rPr>
              <w:t>Cu privire la instituirea Comisiilor metodice</w:t>
            </w:r>
            <w:r w:rsidR="00AB52AB">
              <w:t>;</w:t>
            </w:r>
            <w:r w:rsidR="00CF6323">
              <w:t xml:space="preserve"> </w:t>
            </w:r>
            <w:r w:rsidR="00AC577B">
              <w:t>o</w:t>
            </w:r>
            <w:r w:rsidR="00CF6323">
              <w:t xml:space="preserve">rdinul nr 20 din </w:t>
            </w:r>
            <w:r w:rsidR="00AB52AB">
              <w:t xml:space="preserve">02.09.2019 </w:t>
            </w:r>
            <w:r w:rsidR="00CF6323" w:rsidRPr="00AB52AB">
              <w:rPr>
                <w:i/>
              </w:rPr>
              <w:t>Cu privire la constituirea Cons</w:t>
            </w:r>
            <w:r w:rsidR="00AB52AB">
              <w:rPr>
                <w:i/>
              </w:rPr>
              <w:t>iliului de etică al instituției</w:t>
            </w:r>
            <w:r w:rsidR="00285E6A">
              <w:rPr>
                <w:i/>
              </w:rPr>
              <w:t>;</w:t>
            </w:r>
            <w:r w:rsidR="00CF6323" w:rsidRPr="00AB52AB">
              <w:rPr>
                <w:i/>
              </w:rPr>
              <w:t xml:space="preserve">  </w:t>
            </w:r>
            <w:r w:rsidR="00AC577B">
              <w:t>o</w:t>
            </w:r>
            <w:r w:rsidR="00AB52AB">
              <w:t xml:space="preserve">rdinul nr 09 din 02.09.2020 </w:t>
            </w:r>
            <w:r w:rsidR="00AB52AB" w:rsidRPr="00AB52AB">
              <w:rPr>
                <w:i/>
              </w:rPr>
              <w:t>Cu privire la instituirea</w:t>
            </w:r>
            <w:r w:rsidR="00AB52AB">
              <w:t xml:space="preserve"> </w:t>
            </w:r>
            <w:r w:rsidR="00FB22AC" w:rsidRPr="00FB22AC">
              <w:rPr>
                <w:i/>
              </w:rPr>
              <w:t>Comisiei de evaluare internă</w:t>
            </w:r>
            <w:r w:rsidR="00AB52AB">
              <w:t>;</w:t>
            </w:r>
            <w:r w:rsidR="00285E6A">
              <w:t xml:space="preserve"> </w:t>
            </w:r>
            <w:r w:rsidR="00AC577B">
              <w:t>ordinul nr.07 din 01.09.2020</w:t>
            </w:r>
            <w:r w:rsidR="00285E6A">
              <w:t xml:space="preserve"> </w:t>
            </w:r>
            <w:r w:rsidR="00CF6323" w:rsidRPr="00AC577B">
              <w:rPr>
                <w:i/>
              </w:rPr>
              <w:t>Cu privire la constit</w:t>
            </w:r>
            <w:r w:rsidR="00285E6A">
              <w:rPr>
                <w:i/>
              </w:rPr>
              <w:t>uirea Echipei de elaborare a PE;</w:t>
            </w:r>
            <w:r w:rsidR="00285E6A">
              <w:t xml:space="preserve"> </w:t>
            </w:r>
            <w:r w:rsidR="00AC577B">
              <w:t xml:space="preserve">ordinul nr.63 din 22.01.2021 </w:t>
            </w:r>
            <w:r w:rsidR="00CF6323" w:rsidRPr="00AC577B">
              <w:rPr>
                <w:i/>
              </w:rPr>
              <w:t>Cu privire la constituirea  Consiliului de Etică</w:t>
            </w:r>
            <w:r w:rsidR="00285E6A">
              <w:t xml:space="preserve"> </w:t>
            </w:r>
          </w:p>
          <w:p w:rsidR="0045784B" w:rsidRPr="006A0940" w:rsidRDefault="00CF6323" w:rsidP="00AC577B">
            <w:pPr>
              <w:rPr>
                <w:i/>
                <w:szCs w:val="24"/>
              </w:rPr>
            </w:pPr>
            <w:r>
              <w:t>Dosarul privind activitatea Consiliului de Administrație (Planul de activitate, procese-verbale, note informative/rapoarte cu referire la subiectele abordate la ședințele consiliului;</w:t>
            </w:r>
            <w:r w:rsidR="00AC577B">
              <w:t xml:space="preserve"> Rapoarte și</w:t>
            </w:r>
            <w:r>
              <w:t xml:space="preserve"> Note informative cu privire la realizarea obiectivelor din Planul de dezvoltare strategică și Planul anual de activitate a </w:t>
            </w:r>
            <w:r w:rsidR="00AC577B">
              <w:t>gimnaziului Drăsliceni.</w:t>
            </w:r>
          </w:p>
        </w:tc>
      </w:tr>
      <w:tr w:rsidR="00153BA2" w:rsidRPr="006A0940" w:rsidTr="00EB368D">
        <w:tc>
          <w:tcPr>
            <w:tcW w:w="1843" w:type="dxa"/>
            <w:shd w:val="clear" w:color="auto" w:fill="auto"/>
          </w:tcPr>
          <w:p w:rsidR="00153BA2" w:rsidRPr="00012626" w:rsidRDefault="00153BA2" w:rsidP="0013509C">
            <w:pPr>
              <w:rPr>
                <w:b/>
                <w:bCs/>
              </w:rPr>
            </w:pPr>
            <w:r w:rsidRPr="00012626">
              <w:rPr>
                <w:b/>
                <w:bCs/>
              </w:rPr>
              <w:t>Constatări</w:t>
            </w:r>
          </w:p>
        </w:tc>
        <w:tc>
          <w:tcPr>
            <w:tcW w:w="7796" w:type="dxa"/>
            <w:gridSpan w:val="3"/>
            <w:shd w:val="clear" w:color="auto" w:fill="auto"/>
          </w:tcPr>
          <w:p w:rsidR="00982BE2" w:rsidRDefault="00982BE2" w:rsidP="00982BE2">
            <w:pPr>
              <w:jc w:val="left"/>
              <w:rPr>
                <w:i/>
                <w:iCs/>
                <w:szCs w:val="24"/>
              </w:rPr>
            </w:pPr>
            <w:r>
              <w:rPr>
                <w:i/>
                <w:iCs/>
                <w:szCs w:val="24"/>
              </w:rPr>
              <w:t>În instituție este asigurată selectarea în funcții-cheie a persoanelor integre, responsabile, motivate și profesioniste.</w:t>
            </w:r>
          </w:p>
          <w:p w:rsidR="00982BE2" w:rsidRDefault="00982BE2" w:rsidP="00982BE2">
            <w:pPr>
              <w:jc w:val="left"/>
              <w:rPr>
                <w:i/>
                <w:iCs/>
                <w:szCs w:val="24"/>
              </w:rPr>
            </w:pPr>
            <w:r>
              <w:rPr>
                <w:i/>
                <w:iCs/>
                <w:szCs w:val="24"/>
              </w:rPr>
              <w:t>Se monitorizează funcționarea procedurilor și instrumentelor, în raport cu calitatea implementării obiectivelor strategice și operaționale prin:</w:t>
            </w:r>
          </w:p>
          <w:p w:rsidR="00982BE2" w:rsidRPr="00DC3223" w:rsidRDefault="00982BE2" w:rsidP="00982BE2">
            <w:pPr>
              <w:jc w:val="left"/>
              <w:rPr>
                <w:i/>
                <w:iCs/>
                <w:szCs w:val="24"/>
              </w:rPr>
            </w:pPr>
            <w:r>
              <w:rPr>
                <w:i/>
                <w:iCs/>
                <w:szCs w:val="24"/>
              </w:rPr>
              <w:t>- Abordarea c</w:t>
            </w:r>
            <w:r w:rsidRPr="00DC3223">
              <w:rPr>
                <w:i/>
                <w:iCs/>
                <w:szCs w:val="24"/>
              </w:rPr>
              <w:t>oncepţia de asigurare a calităţii în instituţie;</w:t>
            </w:r>
          </w:p>
          <w:p w:rsidR="00982BE2" w:rsidRPr="00DC3223" w:rsidRDefault="00982BE2" w:rsidP="00982BE2">
            <w:pPr>
              <w:jc w:val="left"/>
              <w:rPr>
                <w:i/>
                <w:iCs/>
                <w:szCs w:val="24"/>
              </w:rPr>
            </w:pPr>
            <w:r>
              <w:rPr>
                <w:i/>
                <w:iCs/>
                <w:szCs w:val="24"/>
              </w:rPr>
              <w:t>- Realizarea p</w:t>
            </w:r>
            <w:r w:rsidRPr="00DC3223">
              <w:rPr>
                <w:i/>
                <w:iCs/>
                <w:szCs w:val="24"/>
              </w:rPr>
              <w:t>lanuri</w:t>
            </w:r>
            <w:r>
              <w:rPr>
                <w:i/>
                <w:iCs/>
                <w:szCs w:val="24"/>
              </w:rPr>
              <w:t>lor</w:t>
            </w:r>
            <w:r w:rsidRPr="00DC3223">
              <w:rPr>
                <w:i/>
                <w:iCs/>
                <w:szCs w:val="24"/>
              </w:rPr>
              <w:t xml:space="preserve"> strategice şi operaţionale ale instituţiei;</w:t>
            </w:r>
          </w:p>
          <w:p w:rsidR="00982BE2" w:rsidRPr="00DC3223" w:rsidRDefault="00982BE2" w:rsidP="00982BE2">
            <w:pPr>
              <w:jc w:val="left"/>
              <w:rPr>
                <w:i/>
                <w:iCs/>
                <w:szCs w:val="24"/>
              </w:rPr>
            </w:pPr>
            <w:r>
              <w:rPr>
                <w:i/>
                <w:iCs/>
                <w:szCs w:val="24"/>
              </w:rPr>
              <w:t xml:space="preserve">- Respectarea </w:t>
            </w:r>
            <w:r w:rsidRPr="00DC3223">
              <w:rPr>
                <w:i/>
                <w:iCs/>
                <w:szCs w:val="24"/>
              </w:rPr>
              <w:t>Regulamentul</w:t>
            </w:r>
            <w:r>
              <w:rPr>
                <w:i/>
                <w:iCs/>
                <w:szCs w:val="24"/>
              </w:rPr>
              <w:t>ui</w:t>
            </w:r>
            <w:r w:rsidRPr="00DC3223">
              <w:rPr>
                <w:i/>
                <w:iCs/>
                <w:szCs w:val="24"/>
              </w:rPr>
              <w:t xml:space="preserve"> cu privire la managementul calităţii</w:t>
            </w:r>
            <w:r>
              <w:rPr>
                <w:i/>
                <w:iCs/>
                <w:szCs w:val="24"/>
              </w:rPr>
              <w:t>;</w:t>
            </w:r>
          </w:p>
          <w:p w:rsidR="00982BE2" w:rsidRPr="00DC3223" w:rsidRDefault="00982BE2" w:rsidP="00982BE2">
            <w:pPr>
              <w:jc w:val="left"/>
              <w:rPr>
                <w:i/>
                <w:iCs/>
                <w:szCs w:val="24"/>
              </w:rPr>
            </w:pPr>
            <w:r>
              <w:rPr>
                <w:i/>
                <w:iCs/>
                <w:szCs w:val="24"/>
              </w:rPr>
              <w:t>-</w:t>
            </w:r>
            <w:r w:rsidRPr="00DC3223">
              <w:rPr>
                <w:i/>
                <w:iCs/>
                <w:szCs w:val="24"/>
              </w:rPr>
              <w:t>Dezvoltarea instrumentelor pentru evaluarea internă şi externă a calităţii;</w:t>
            </w:r>
          </w:p>
          <w:p w:rsidR="00982BE2" w:rsidRPr="00DC3223" w:rsidRDefault="00982BE2" w:rsidP="00982BE2">
            <w:pPr>
              <w:rPr>
                <w:i/>
                <w:iCs/>
              </w:rPr>
            </w:pPr>
            <w:r w:rsidRPr="00DC3223">
              <w:rPr>
                <w:i/>
                <w:iCs/>
              </w:rPr>
              <w:t xml:space="preserve">Calitatea în educaţie este obţinută prin: </w:t>
            </w:r>
          </w:p>
          <w:p w:rsidR="00982BE2" w:rsidRPr="00DC3223" w:rsidRDefault="00982BE2" w:rsidP="00982BE2">
            <w:pPr>
              <w:rPr>
                <w:i/>
                <w:iCs/>
              </w:rPr>
            </w:pPr>
            <w:r w:rsidRPr="00DC3223">
              <w:rPr>
                <w:i/>
                <w:iCs/>
              </w:rPr>
              <w:t>-  motivarea pozitivă a tuturor angajaţilor în obţinerea performanţelor şi stimularea celora ce obţin performanţe şi au potenţial de dezvoltare a echipei;</w:t>
            </w:r>
          </w:p>
          <w:p w:rsidR="00982BE2" w:rsidRPr="00DC3223" w:rsidRDefault="00982BE2" w:rsidP="00982BE2">
            <w:pPr>
              <w:rPr>
                <w:i/>
                <w:iCs/>
              </w:rPr>
            </w:pPr>
            <w:r w:rsidRPr="00DC3223">
              <w:rPr>
                <w:i/>
                <w:iCs/>
              </w:rPr>
              <w:t>- orientarea fiecărui angajat către autoformare continuă, responsabilitate individuală</w:t>
            </w:r>
            <w:r>
              <w:rPr>
                <w:i/>
                <w:iCs/>
              </w:rPr>
              <w:t>.</w:t>
            </w:r>
          </w:p>
          <w:p w:rsidR="00982BE2" w:rsidRPr="00DC3223" w:rsidRDefault="00982BE2" w:rsidP="00982BE2">
            <w:pPr>
              <w:rPr>
                <w:i/>
                <w:szCs w:val="24"/>
              </w:rPr>
            </w:pPr>
            <w:r w:rsidRPr="00DC3223">
              <w:rPr>
                <w:i/>
                <w:szCs w:val="24"/>
              </w:rPr>
              <w:t>Promovarea unui management instituțional de calitate, abordat complex și sistemic.</w:t>
            </w:r>
          </w:p>
          <w:p w:rsidR="00982BE2" w:rsidRPr="00C33826" w:rsidRDefault="00982BE2" w:rsidP="00982BE2">
            <w:pPr>
              <w:jc w:val="left"/>
              <w:rPr>
                <w:szCs w:val="24"/>
              </w:rPr>
            </w:pPr>
          </w:p>
          <w:p w:rsidR="00153BA2" w:rsidRDefault="00153BA2" w:rsidP="0045784B">
            <w:pPr>
              <w:rPr>
                <w:i/>
                <w:szCs w:val="24"/>
              </w:rPr>
            </w:pPr>
          </w:p>
          <w:p w:rsidR="00285E6A" w:rsidRDefault="00285E6A" w:rsidP="0045784B">
            <w:r>
              <w:t>În Gimnaziul Drăsliceni</w:t>
            </w:r>
            <w:r w:rsidR="00CF6323">
              <w:t xml:space="preserve"> funcţionează următoarele organe de conducere: a) Consiliul de administraţie; b) Consiliul profesoral.</w:t>
            </w:r>
          </w:p>
          <w:p w:rsidR="0045784B" w:rsidRPr="006A0940" w:rsidRDefault="00285E6A" w:rsidP="0045784B">
            <w:pPr>
              <w:rPr>
                <w:i/>
                <w:szCs w:val="24"/>
              </w:rPr>
            </w:pPr>
            <w:r>
              <w:t xml:space="preserve"> În</w:t>
            </w:r>
            <w:r w:rsidR="00CF6323">
              <w:t xml:space="preserve"> </w:t>
            </w:r>
            <w:r>
              <w:t xml:space="preserve">Gimnaziul Drăsliceni </w:t>
            </w:r>
            <w:r w:rsidR="00CF6323">
              <w:t>funcţionează următoarele organe consultative: a) Comisii metodice ale profesorilor; b) Comisii metodice ale diri</w:t>
            </w:r>
            <w:r>
              <w:t>ginţilor; c) Comisia de evaluare internă</w:t>
            </w:r>
            <w:r w:rsidR="00CF6323">
              <w:t xml:space="preserve"> a cadrelor didactice şi manageriale; d) Comisia multidisciplinară intraşcolară pentru protecţia copilului în situaţie de risc; e) Consiliul elevilor; f) Consiliul părinţilor; g) Comisia de Evaluare şi Asigurare a Calităţii; h) Consiliul de Etică; i)Comisia intrașcolară de prevenire a cazurilor de ANET j)Comisia SSM și PC k)Comisia pentru prevenirea absenteismului și abandonul</w:t>
            </w:r>
            <w:r>
              <w:t xml:space="preserve">ui școlar; </w:t>
            </w:r>
          </w:p>
        </w:tc>
      </w:tr>
      <w:tr w:rsidR="00153BA2" w:rsidRPr="006A0940" w:rsidTr="00EB368D">
        <w:tblPrEx>
          <w:tblLook w:val="00A0"/>
        </w:tblPrEx>
        <w:tc>
          <w:tcPr>
            <w:tcW w:w="1843" w:type="dxa"/>
          </w:tcPr>
          <w:p w:rsidR="00153BA2" w:rsidRPr="009D722E" w:rsidRDefault="00153BA2" w:rsidP="0013509C">
            <w:pPr>
              <w:jc w:val="left"/>
              <w:rPr>
                <w:szCs w:val="24"/>
              </w:rPr>
            </w:pPr>
            <w:r w:rsidRPr="009D722E">
              <w:rPr>
                <w:szCs w:val="24"/>
              </w:rPr>
              <w:t>Pondere și punctaj acordat</w:t>
            </w:r>
          </w:p>
        </w:tc>
        <w:tc>
          <w:tcPr>
            <w:tcW w:w="1843" w:type="dxa"/>
          </w:tcPr>
          <w:p w:rsidR="00153BA2" w:rsidRPr="006A0940" w:rsidRDefault="00153BA2" w:rsidP="0013509C">
            <w:r w:rsidRPr="006A0940">
              <w:t>Pondere:</w:t>
            </w:r>
            <w:r>
              <w:rPr>
                <w:b/>
                <w:bCs/>
              </w:rPr>
              <w:t>1</w:t>
            </w:r>
          </w:p>
        </w:tc>
        <w:tc>
          <w:tcPr>
            <w:tcW w:w="3685" w:type="dxa"/>
          </w:tcPr>
          <w:p w:rsidR="00153BA2" w:rsidRPr="006A0940" w:rsidRDefault="00153BA2" w:rsidP="0013509C">
            <w:r w:rsidRPr="006A0940">
              <w:t xml:space="preserve">Autoevaluare conform criteriilor: </w:t>
            </w:r>
            <w:r>
              <w:t>-</w:t>
            </w:r>
          </w:p>
        </w:tc>
        <w:tc>
          <w:tcPr>
            <w:tcW w:w="2268" w:type="dxa"/>
          </w:tcPr>
          <w:p w:rsidR="00153BA2" w:rsidRPr="006A0940" w:rsidRDefault="00153BA2" w:rsidP="0013509C">
            <w:r w:rsidRPr="006A0940">
              <w:t xml:space="preserve">Punctaj acordat: </w:t>
            </w:r>
            <w:r>
              <w:t>-</w:t>
            </w:r>
          </w:p>
        </w:tc>
      </w:tr>
    </w:tbl>
    <w:p w:rsidR="00820C0A" w:rsidRDefault="00820C0A" w:rsidP="00820C0A"/>
    <w:p w:rsidR="00820C0A" w:rsidRPr="007A7943" w:rsidRDefault="00820C0A" w:rsidP="00820C0A">
      <w:r w:rsidRPr="00A42019">
        <w:rPr>
          <w:b/>
          <w:bCs/>
        </w:rPr>
        <w:t>Indicator 5.2.</w:t>
      </w:r>
      <w:r w:rsidRPr="007A7943">
        <w:t xml:space="preserve"> Creează condiții de funcționare și dezvoltare continuă a sistemului intern de asigurare a calității.</w:t>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843"/>
        <w:gridCol w:w="1843"/>
        <w:gridCol w:w="3685"/>
        <w:gridCol w:w="2268"/>
      </w:tblGrid>
      <w:tr w:rsidR="00153BA2" w:rsidRPr="006A0940" w:rsidTr="00EB368D">
        <w:tc>
          <w:tcPr>
            <w:tcW w:w="1843" w:type="dxa"/>
            <w:shd w:val="clear" w:color="auto" w:fill="auto"/>
          </w:tcPr>
          <w:p w:rsidR="00153BA2" w:rsidRPr="00012626" w:rsidRDefault="00153BA2" w:rsidP="0013509C">
            <w:pPr>
              <w:rPr>
                <w:b/>
                <w:bCs/>
              </w:rPr>
            </w:pPr>
            <w:r w:rsidRPr="00012626">
              <w:rPr>
                <w:b/>
                <w:bCs/>
              </w:rPr>
              <w:t xml:space="preserve">Dovezi </w:t>
            </w:r>
          </w:p>
        </w:tc>
        <w:tc>
          <w:tcPr>
            <w:tcW w:w="7796" w:type="dxa"/>
            <w:gridSpan w:val="3"/>
            <w:shd w:val="clear" w:color="auto" w:fill="auto"/>
          </w:tcPr>
          <w:p w:rsidR="00153BA2" w:rsidRDefault="00153BA2" w:rsidP="0045784B">
            <w:pPr>
              <w:ind w:left="360"/>
              <w:rPr>
                <w:i/>
                <w:szCs w:val="24"/>
              </w:rPr>
            </w:pPr>
          </w:p>
          <w:p w:rsidR="00982BE2" w:rsidRPr="00943BE9" w:rsidRDefault="00982BE2" w:rsidP="00982BE2">
            <w:pPr>
              <w:pStyle w:val="ac"/>
              <w:numPr>
                <w:ilvl w:val="0"/>
                <w:numId w:val="36"/>
              </w:numPr>
              <w:rPr>
                <w:i/>
                <w:szCs w:val="24"/>
              </w:rPr>
            </w:pPr>
            <w:r w:rsidRPr="00574733">
              <w:rPr>
                <w:i/>
                <w:szCs w:val="24"/>
              </w:rPr>
              <w:t>Planul  de activitate al IP LTMălăiești , anul de studii 2019-2020. Discutat și aprobat la Consiliul Pedagogic proces-verbal n</w:t>
            </w:r>
            <w:r>
              <w:rPr>
                <w:i/>
                <w:szCs w:val="24"/>
              </w:rPr>
              <w:t>.</w:t>
            </w:r>
            <w:r w:rsidRPr="00574733">
              <w:rPr>
                <w:i/>
                <w:szCs w:val="24"/>
              </w:rPr>
              <w:t>r 2, discutat la CA proces-verbal nr.1</w:t>
            </w:r>
          </w:p>
          <w:p w:rsidR="00982BE2" w:rsidRDefault="00982BE2" w:rsidP="00982BE2">
            <w:pPr>
              <w:pStyle w:val="ac"/>
              <w:numPr>
                <w:ilvl w:val="0"/>
                <w:numId w:val="36"/>
              </w:numPr>
              <w:rPr>
                <w:i/>
                <w:szCs w:val="24"/>
              </w:rPr>
            </w:pPr>
            <w:r>
              <w:rPr>
                <w:i/>
                <w:szCs w:val="24"/>
              </w:rPr>
              <w:t>Notă informativă privind dotarea conform  standartelelor educaționale.</w:t>
            </w:r>
          </w:p>
          <w:p w:rsidR="0045784B" w:rsidRDefault="00982BE2" w:rsidP="00982BE2">
            <w:pPr>
              <w:ind w:left="360"/>
              <w:rPr>
                <w:i/>
                <w:szCs w:val="24"/>
              </w:rPr>
            </w:pPr>
            <w:r w:rsidRPr="009D6B21">
              <w:rPr>
                <w:i/>
                <w:szCs w:val="24"/>
              </w:rPr>
              <w:t>Planul operațional al instituției</w:t>
            </w:r>
            <w:r>
              <w:rPr>
                <w:i/>
                <w:szCs w:val="24"/>
              </w:rPr>
              <w:t>.</w:t>
            </w:r>
          </w:p>
          <w:p w:rsidR="0045784B" w:rsidRDefault="00285E6A" w:rsidP="00F634F5">
            <w:pPr>
              <w:tabs>
                <w:tab w:val="left" w:pos="5984"/>
              </w:tabs>
              <w:ind w:left="360"/>
              <w:rPr>
                <w:i/>
                <w:szCs w:val="24"/>
              </w:rPr>
            </w:pPr>
            <w:r>
              <w:t>În calitate de director adjunct pentru instruire al Gimnaziul Drăsliceni</w:t>
            </w:r>
            <w:r w:rsidR="00CF6323">
              <w:t>, e</w:t>
            </w:r>
            <w:r>
              <w:t>xercit următoarele atribuţii:</w:t>
            </w:r>
            <w:r w:rsidR="00CF6323">
              <w:t xml:space="preserve"> a) asigur funcţionalitatea Instituţiei în conformitate cu prevederile cadrului normativ în vigoare pentru învăţămîntul primar şi secundar general, aprobate de Ministerul Educaţiei; b) </w:t>
            </w:r>
            <w:r>
              <w:t xml:space="preserve"> contribui la elaborarea</w:t>
            </w:r>
            <w:r w:rsidR="00CF6323">
              <w:t xml:space="preserve"> p</w:t>
            </w:r>
            <w:r>
              <w:t>rogramului de dezvoltare al gimnaziului și a Planului de activitate a gimnaziului Drăsliceni pentru anul 2020-2021;</w:t>
            </w:r>
            <w:r w:rsidR="00CF6323">
              <w:t xml:space="preserve"> c) coordonez şi răspund de întreaga activitate educaţională şi administrativă a Instituţiei, precum şi de păstrarea şi utilizarea patrimoniului instituţiei de învăţământ; d) informez anual, pînă la sfîrşitul lunii mai, comunitatea şi factorii interesaţi cu referire la numărul de clase pentru anul viitor de studii; e) asigur securitatea elevilor şi a personalului angajat în perioada aflării în incinta Instituţiei; f) asigur păstrarea şi dezvoltarea bazei didactico-materiale a Instituţiei; h) asigur elaborarea şi implementarea acţiunilor de protecţie a copilului; i) asigur aplicarea deciziilor consiliului profesoral şi a consiliului de administraţie; j)</w:t>
            </w:r>
            <w:r w:rsidR="00F634F5">
              <w:t xml:space="preserve"> Schema orală, inclusiv a activității cercurilor și disciplinelor opionale, a consultațiilor, orarul evaluărilor sumative semestriale,etc</w:t>
            </w:r>
            <w:r w:rsidR="00CF6323">
              <w:t xml:space="preserve">; k) asigur confidenţialitatea şi securitatea informaţiei cu caracter personal, în conformitate cu legislaţia în domeniul protecţiei datelor cu caracter personalalte sisteme informaţionale, inclusiv pentru organizarea şi desfăşurarea examenului naţionale de absolvire şi controlez corectitudinea informaţiilor introduse; </w:t>
            </w:r>
          </w:p>
          <w:p w:rsidR="0045784B" w:rsidRPr="006A0940" w:rsidRDefault="0045784B" w:rsidP="00BA5B92">
            <w:pPr>
              <w:rPr>
                <w:i/>
                <w:szCs w:val="24"/>
              </w:rPr>
            </w:pPr>
          </w:p>
        </w:tc>
      </w:tr>
      <w:tr w:rsidR="00153BA2" w:rsidRPr="006A0940" w:rsidTr="00EB368D">
        <w:tc>
          <w:tcPr>
            <w:tcW w:w="1843" w:type="dxa"/>
            <w:shd w:val="clear" w:color="auto" w:fill="auto"/>
          </w:tcPr>
          <w:p w:rsidR="00153BA2" w:rsidRPr="00012626" w:rsidRDefault="00153BA2" w:rsidP="0013509C">
            <w:pPr>
              <w:rPr>
                <w:b/>
                <w:bCs/>
              </w:rPr>
            </w:pPr>
            <w:r w:rsidRPr="00012626">
              <w:rPr>
                <w:b/>
                <w:bCs/>
              </w:rPr>
              <w:t>Constatări</w:t>
            </w:r>
          </w:p>
        </w:tc>
        <w:tc>
          <w:tcPr>
            <w:tcW w:w="7796" w:type="dxa"/>
            <w:gridSpan w:val="3"/>
            <w:shd w:val="clear" w:color="auto" w:fill="auto"/>
          </w:tcPr>
          <w:p w:rsidR="00982BE2" w:rsidRDefault="00982BE2" w:rsidP="00982BE2">
            <w:pPr>
              <w:rPr>
                <w:i/>
                <w:iCs/>
                <w:szCs w:val="24"/>
              </w:rPr>
            </w:pPr>
            <w:r>
              <w:rPr>
                <w:i/>
                <w:iCs/>
                <w:szCs w:val="24"/>
              </w:rPr>
              <w:t>În instituție se asigură aplicarea standardelor educaționale pe toate dimnensiunile activității, de toți actorii implicați în procesul educațional.</w:t>
            </w:r>
          </w:p>
          <w:p w:rsidR="00982BE2" w:rsidRPr="00DC3223" w:rsidRDefault="00982BE2" w:rsidP="00982BE2">
            <w:pPr>
              <w:rPr>
                <w:i/>
                <w:iCs/>
                <w:szCs w:val="24"/>
              </w:rPr>
            </w:pPr>
            <w:r>
              <w:rPr>
                <w:i/>
                <w:iCs/>
                <w:szCs w:val="24"/>
              </w:rPr>
              <w:t>Sunt e</w:t>
            </w:r>
            <w:r w:rsidRPr="00DC3223">
              <w:rPr>
                <w:i/>
                <w:iCs/>
                <w:szCs w:val="24"/>
              </w:rPr>
              <w:t>labora</w:t>
            </w:r>
            <w:r>
              <w:rPr>
                <w:i/>
                <w:iCs/>
                <w:szCs w:val="24"/>
              </w:rPr>
              <w:t>te</w:t>
            </w:r>
            <w:r w:rsidRPr="00DC3223">
              <w:rPr>
                <w:i/>
                <w:iCs/>
                <w:szCs w:val="24"/>
              </w:rPr>
              <w:t xml:space="preserve"> actel</w:t>
            </w:r>
            <w:r>
              <w:rPr>
                <w:i/>
                <w:iCs/>
                <w:szCs w:val="24"/>
              </w:rPr>
              <w:t>e</w:t>
            </w:r>
            <w:r w:rsidRPr="00DC3223">
              <w:rPr>
                <w:i/>
                <w:iCs/>
                <w:szCs w:val="24"/>
              </w:rPr>
              <w:t xml:space="preserve"> reglatorii pentru asigurarea calității în instituție</w:t>
            </w:r>
            <w:r>
              <w:rPr>
                <w:i/>
                <w:iCs/>
                <w:szCs w:val="24"/>
              </w:rPr>
              <w:t>:</w:t>
            </w:r>
          </w:p>
          <w:p w:rsidR="00982BE2" w:rsidRPr="00DC3223" w:rsidRDefault="00982BE2" w:rsidP="00982BE2">
            <w:pPr>
              <w:rPr>
                <w:i/>
                <w:iCs/>
                <w:szCs w:val="24"/>
              </w:rPr>
            </w:pPr>
            <w:r>
              <w:rPr>
                <w:i/>
                <w:iCs/>
                <w:szCs w:val="24"/>
              </w:rPr>
              <w:t>-</w:t>
            </w:r>
            <w:r w:rsidRPr="00DC3223">
              <w:rPr>
                <w:i/>
                <w:iCs/>
                <w:szCs w:val="24"/>
              </w:rPr>
              <w:t>Planuri strategice şi operaţionale ale instituţiei;</w:t>
            </w:r>
          </w:p>
          <w:p w:rsidR="00982BE2" w:rsidRPr="00DC3223" w:rsidRDefault="00982BE2" w:rsidP="00982BE2">
            <w:pPr>
              <w:numPr>
                <w:ilvl w:val="0"/>
                <w:numId w:val="37"/>
              </w:numPr>
              <w:ind w:left="-709"/>
              <w:jc w:val="center"/>
              <w:rPr>
                <w:i/>
                <w:iCs/>
                <w:szCs w:val="24"/>
              </w:rPr>
            </w:pPr>
            <w:r w:rsidRPr="00DC3223">
              <w:rPr>
                <w:i/>
                <w:iCs/>
                <w:szCs w:val="24"/>
              </w:rPr>
              <w:t>Regulamentul cu privire la managementul calităţii.</w:t>
            </w:r>
          </w:p>
          <w:p w:rsidR="00982BE2" w:rsidRPr="009D6B21" w:rsidRDefault="00982BE2" w:rsidP="00982BE2">
            <w:pPr>
              <w:ind w:left="-709"/>
              <w:jc w:val="center"/>
              <w:rPr>
                <w:b/>
                <w:bCs/>
                <w:i/>
                <w:iCs/>
                <w:szCs w:val="24"/>
              </w:rPr>
            </w:pPr>
            <w:r w:rsidRPr="009D6B21">
              <w:rPr>
                <w:b/>
                <w:bCs/>
                <w:i/>
                <w:iCs/>
                <w:szCs w:val="24"/>
              </w:rPr>
              <w:t>Se conturează noi direcţii strategice de activitate</w:t>
            </w:r>
            <w:r>
              <w:rPr>
                <w:b/>
                <w:bCs/>
                <w:i/>
                <w:iCs/>
                <w:szCs w:val="24"/>
              </w:rPr>
              <w:t xml:space="preserve"> prin:</w:t>
            </w:r>
          </w:p>
          <w:p w:rsidR="00982BE2" w:rsidRPr="00DC3223" w:rsidRDefault="00982BE2" w:rsidP="00982BE2">
            <w:pPr>
              <w:jc w:val="center"/>
              <w:rPr>
                <w:i/>
                <w:iCs/>
                <w:szCs w:val="24"/>
              </w:rPr>
            </w:pPr>
            <w:r>
              <w:rPr>
                <w:i/>
                <w:iCs/>
                <w:szCs w:val="24"/>
              </w:rPr>
              <w:t>-</w:t>
            </w:r>
            <w:r w:rsidRPr="00DC3223">
              <w:rPr>
                <w:i/>
                <w:iCs/>
                <w:szCs w:val="24"/>
              </w:rPr>
              <w:t>Dezvoltarea culturii calităţii în instituţie în baza standardelor naţionale şi internaţionale;</w:t>
            </w:r>
          </w:p>
          <w:p w:rsidR="00982BE2" w:rsidRPr="00DC3223" w:rsidRDefault="00982BE2" w:rsidP="00982BE2">
            <w:pPr>
              <w:jc w:val="center"/>
              <w:rPr>
                <w:i/>
                <w:iCs/>
                <w:szCs w:val="24"/>
              </w:rPr>
            </w:pPr>
            <w:r>
              <w:rPr>
                <w:i/>
                <w:iCs/>
                <w:szCs w:val="24"/>
              </w:rPr>
              <w:t>-</w:t>
            </w:r>
            <w:r w:rsidRPr="00DC3223">
              <w:rPr>
                <w:i/>
                <w:iCs/>
                <w:szCs w:val="24"/>
              </w:rPr>
              <w:t>Promovarea activităţilor ce contribuie la asigurarea, evaluarea şi managementul calităţii din perspectiva formării profesionale continue şi învăţării permanente;</w:t>
            </w:r>
          </w:p>
          <w:p w:rsidR="00982BE2" w:rsidRPr="00DC3223" w:rsidRDefault="00982BE2" w:rsidP="00982BE2">
            <w:pPr>
              <w:jc w:val="center"/>
              <w:rPr>
                <w:i/>
                <w:iCs/>
              </w:rPr>
            </w:pPr>
            <w:r>
              <w:rPr>
                <w:i/>
                <w:iCs/>
              </w:rPr>
              <w:t>-</w:t>
            </w:r>
            <w:r w:rsidRPr="00DC3223">
              <w:rPr>
                <w:i/>
                <w:iCs/>
              </w:rPr>
              <w:t>Implementarea şi dezvoltarea sistemelor instituţionale de management de ca</w:t>
            </w:r>
            <w:r>
              <w:rPr>
                <w:i/>
                <w:iCs/>
              </w:rPr>
              <w:t>litate..</w:t>
            </w:r>
          </w:p>
          <w:p w:rsidR="00982BE2" w:rsidRPr="00DC3223" w:rsidRDefault="00982BE2" w:rsidP="00982BE2">
            <w:pPr>
              <w:jc w:val="center"/>
              <w:rPr>
                <w:i/>
                <w:iCs/>
                <w:szCs w:val="24"/>
              </w:rPr>
            </w:pPr>
          </w:p>
          <w:p w:rsidR="00982BE2" w:rsidRPr="00DC3223" w:rsidRDefault="00982BE2" w:rsidP="00982BE2">
            <w:pPr>
              <w:rPr>
                <w:i/>
                <w:iCs/>
              </w:rPr>
            </w:pPr>
            <w:r w:rsidRPr="00DC3223">
              <w:rPr>
                <w:i/>
                <w:iCs/>
              </w:rPr>
              <w:t xml:space="preserve"> În fiecare an, cadrele didactice din liceu participă la concursul ,,Pedagogul Anului”, etapa raională.</w:t>
            </w:r>
          </w:p>
          <w:p w:rsidR="00153BA2" w:rsidRDefault="004310BD" w:rsidP="0045784B">
            <w:pPr>
              <w:rPr>
                <w:i/>
                <w:szCs w:val="24"/>
              </w:rPr>
            </w:pPr>
            <w:r>
              <w:t>Prezint R</w:t>
            </w:r>
            <w:r w:rsidR="00CF6323">
              <w:t>apoarte</w:t>
            </w:r>
            <w:r>
              <w:t xml:space="preserve"> privind  activitatea gimnaziului</w:t>
            </w:r>
            <w:r w:rsidR="00CF6323">
              <w:t>, starea şi calitatea procesului educaţional</w:t>
            </w:r>
            <w:r>
              <w:t xml:space="preserve"> din gimnaziul</w:t>
            </w:r>
            <w:r w:rsidR="00CF6323">
              <w:t>. Rapo</w:t>
            </w:r>
            <w:r w:rsidR="00BA5B92">
              <w:t>rtul de activitate este prezentat la Consiliul profesoral, C</w:t>
            </w:r>
            <w:r w:rsidR="00CF6323">
              <w:t>onsiliul</w:t>
            </w:r>
            <w:r w:rsidR="00BA5B92">
              <w:t xml:space="preserve"> de  administrație, precum şi la Adunarea </w:t>
            </w:r>
            <w:r w:rsidR="00CF6323">
              <w:t xml:space="preserve"> părinţilor şi făcut public prin afişare și electronică.</w:t>
            </w:r>
          </w:p>
          <w:p w:rsidR="0045784B" w:rsidRPr="006A0940" w:rsidRDefault="0045784B" w:rsidP="0045784B">
            <w:pPr>
              <w:rPr>
                <w:i/>
                <w:szCs w:val="24"/>
              </w:rPr>
            </w:pPr>
          </w:p>
        </w:tc>
      </w:tr>
      <w:tr w:rsidR="00153BA2" w:rsidRPr="006A0940" w:rsidTr="00EB368D">
        <w:tblPrEx>
          <w:tblLook w:val="00A0"/>
        </w:tblPrEx>
        <w:tc>
          <w:tcPr>
            <w:tcW w:w="1843" w:type="dxa"/>
          </w:tcPr>
          <w:p w:rsidR="00153BA2" w:rsidRPr="009D722E" w:rsidRDefault="00153BA2" w:rsidP="0013509C">
            <w:pPr>
              <w:jc w:val="left"/>
              <w:rPr>
                <w:szCs w:val="24"/>
              </w:rPr>
            </w:pPr>
            <w:r w:rsidRPr="009D722E">
              <w:rPr>
                <w:szCs w:val="24"/>
              </w:rPr>
              <w:t>Pondere și punctaj acordat</w:t>
            </w:r>
          </w:p>
        </w:tc>
        <w:tc>
          <w:tcPr>
            <w:tcW w:w="1843" w:type="dxa"/>
          </w:tcPr>
          <w:p w:rsidR="00153BA2" w:rsidRPr="006A0940" w:rsidRDefault="00153BA2" w:rsidP="0013509C">
            <w:r w:rsidRPr="006A0940">
              <w:t>Pondere:</w:t>
            </w:r>
            <w:r>
              <w:rPr>
                <w:b/>
                <w:bCs/>
              </w:rPr>
              <w:t>3</w:t>
            </w:r>
          </w:p>
        </w:tc>
        <w:tc>
          <w:tcPr>
            <w:tcW w:w="3685" w:type="dxa"/>
          </w:tcPr>
          <w:p w:rsidR="00153BA2" w:rsidRPr="006A0940" w:rsidRDefault="00153BA2" w:rsidP="0013509C">
            <w:r w:rsidRPr="006A0940">
              <w:t xml:space="preserve">Autoevaluare conform criteriilor: </w:t>
            </w:r>
            <w:r>
              <w:t>-</w:t>
            </w:r>
          </w:p>
        </w:tc>
        <w:tc>
          <w:tcPr>
            <w:tcW w:w="2268" w:type="dxa"/>
          </w:tcPr>
          <w:p w:rsidR="00153BA2" w:rsidRPr="006A0940" w:rsidRDefault="00153BA2" w:rsidP="0013509C">
            <w:r w:rsidRPr="006A0940">
              <w:t xml:space="preserve">Punctaj acordat: </w:t>
            </w:r>
            <w:r>
              <w:t>-</w:t>
            </w:r>
          </w:p>
        </w:tc>
      </w:tr>
    </w:tbl>
    <w:p w:rsidR="00820C0A" w:rsidRDefault="00820C0A" w:rsidP="00820C0A">
      <w:pPr>
        <w:rPr>
          <w:szCs w:val="24"/>
        </w:rPr>
      </w:pP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268"/>
        <w:gridCol w:w="5670"/>
        <w:gridCol w:w="1701"/>
      </w:tblGrid>
      <w:tr w:rsidR="00820C0A" w:rsidRPr="00606518" w:rsidTr="00EB368D">
        <w:tc>
          <w:tcPr>
            <w:tcW w:w="2268" w:type="dxa"/>
          </w:tcPr>
          <w:p w:rsidR="00820C0A" w:rsidRPr="00DC5032" w:rsidRDefault="00820C0A" w:rsidP="0013509C">
            <w:pPr>
              <w:rPr>
                <w:b/>
                <w:lang w:eastAsia="ru-RU"/>
              </w:rPr>
            </w:pPr>
            <w:r>
              <w:rPr>
                <w:b/>
                <w:lang w:eastAsia="ru-RU"/>
              </w:rPr>
              <w:t>Total standard 5</w:t>
            </w:r>
          </w:p>
        </w:tc>
        <w:tc>
          <w:tcPr>
            <w:tcW w:w="5670" w:type="dxa"/>
          </w:tcPr>
          <w:p w:rsidR="00820C0A" w:rsidRPr="00E14EFE" w:rsidRDefault="00820C0A" w:rsidP="0013509C">
            <w:pPr>
              <w:jc w:val="right"/>
              <w:rPr>
                <w:b/>
              </w:rPr>
            </w:pPr>
            <w:r w:rsidRPr="00D01D03">
              <w:rPr>
                <w:b/>
                <w:bCs/>
              </w:rPr>
              <w:t>Punctaj acordat:</w:t>
            </w:r>
            <w:r>
              <w:t xml:space="preserve"> -</w:t>
            </w:r>
          </w:p>
        </w:tc>
        <w:tc>
          <w:tcPr>
            <w:tcW w:w="1701" w:type="dxa"/>
          </w:tcPr>
          <w:p w:rsidR="00820C0A" w:rsidRPr="00E14EFE" w:rsidRDefault="00820C0A" w:rsidP="00153BA2">
            <w:pPr>
              <w:ind w:right="173"/>
              <w:jc w:val="right"/>
              <w:rPr>
                <w:b/>
              </w:rPr>
            </w:pPr>
          </w:p>
        </w:tc>
      </w:tr>
    </w:tbl>
    <w:p w:rsidR="00BA5B92" w:rsidRDefault="004A443C" w:rsidP="00BA5B92">
      <w:pPr>
        <w:rPr>
          <w:i/>
          <w:szCs w:val="24"/>
        </w:rPr>
      </w:pPr>
      <w:bookmarkStart w:id="27" w:name="_Toc28626322"/>
      <w:bookmarkStart w:id="28" w:name="_Toc46397388"/>
      <w:bookmarkStart w:id="29" w:name="_Toc48398127"/>
      <w:r w:rsidRPr="00CF6323">
        <w:rPr>
          <w:bCs/>
          <w:szCs w:val="24"/>
        </w:rPr>
        <w:t xml:space="preserve">                                   </w:t>
      </w:r>
    </w:p>
    <w:p w:rsidR="00820C0A" w:rsidRDefault="00BA5B92" w:rsidP="00BA5B92">
      <w:pPr>
        <w:rPr>
          <w:bCs/>
          <w:szCs w:val="24"/>
        </w:rPr>
      </w:pPr>
      <w:r w:rsidRPr="00CF6323">
        <w:rPr>
          <w:b/>
          <w:bCs/>
          <w:szCs w:val="24"/>
        </w:rPr>
        <w:t xml:space="preserve">                                     </w:t>
      </w:r>
      <w:r w:rsidRPr="00CF6323">
        <w:rPr>
          <w:b/>
        </w:rPr>
        <w:t>Domeniul 6: COMUNITATE ȘI PARTENERIATE</w:t>
      </w:r>
      <w:r w:rsidR="004A443C" w:rsidRPr="00CF6323">
        <w:rPr>
          <w:bCs/>
          <w:szCs w:val="24"/>
        </w:rPr>
        <w:t xml:space="preserve"> </w:t>
      </w:r>
      <w:bookmarkEnd w:id="27"/>
      <w:bookmarkEnd w:id="28"/>
      <w:bookmarkEnd w:id="29"/>
      <w:r>
        <w:rPr>
          <w:bCs/>
          <w:szCs w:val="24"/>
        </w:rPr>
        <w:t>-</w:t>
      </w:r>
      <w:r w:rsidRPr="00BA5B92">
        <w:rPr>
          <w:b/>
          <w:bCs/>
          <w:szCs w:val="24"/>
        </w:rPr>
        <w:t>5,0p.</w:t>
      </w:r>
    </w:p>
    <w:p w:rsidR="00BA5B92" w:rsidRDefault="00BA5B92" w:rsidP="00BA5B92">
      <w:pPr>
        <w:rPr>
          <w:b/>
          <w:bCs/>
        </w:rPr>
      </w:pPr>
      <w:r w:rsidRPr="00BA5B92">
        <w:rPr>
          <w:b/>
          <w:bCs/>
        </w:rPr>
        <w:t>Standard 6:</w:t>
      </w:r>
      <w:r>
        <w:rPr>
          <w:b/>
          <w:bCs/>
        </w:rPr>
        <w:t xml:space="preserve"> Cadrul de conducere dezvoltă parteneriate în vederea asigurării progresului instituției de învățăm</w:t>
      </w:r>
      <w:r w:rsidR="004310BD">
        <w:rPr>
          <w:b/>
          <w:bCs/>
        </w:rPr>
        <w:t>ânt general și a comunității.</w:t>
      </w:r>
    </w:p>
    <w:p w:rsidR="004310BD" w:rsidRPr="00BA5B92" w:rsidRDefault="004310BD" w:rsidP="00BA5B92">
      <w:pPr>
        <w:rPr>
          <w:b/>
          <w:bCs/>
        </w:rPr>
      </w:pPr>
      <w:r>
        <w:rPr>
          <w:b/>
          <w:bCs/>
        </w:rPr>
        <w:t>6.1 Conduce procesul de promovare a imaginii instituției de învățământ general la nivelul comunității locale, naționale și internaționale.</w:t>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843"/>
        <w:gridCol w:w="1843"/>
        <w:gridCol w:w="3685"/>
        <w:gridCol w:w="2268"/>
      </w:tblGrid>
      <w:tr w:rsidR="00153BA2" w:rsidRPr="006A0940" w:rsidTr="00EB368D">
        <w:tc>
          <w:tcPr>
            <w:tcW w:w="1843" w:type="dxa"/>
            <w:shd w:val="clear" w:color="auto" w:fill="auto"/>
          </w:tcPr>
          <w:p w:rsidR="00153BA2" w:rsidRPr="00012626" w:rsidRDefault="004310BD" w:rsidP="0013509C">
            <w:pPr>
              <w:rPr>
                <w:b/>
                <w:bCs/>
              </w:rPr>
            </w:pPr>
            <w:r>
              <w:rPr>
                <w:b/>
                <w:bCs/>
              </w:rPr>
              <w:t>Dovezi</w:t>
            </w:r>
          </w:p>
        </w:tc>
        <w:tc>
          <w:tcPr>
            <w:tcW w:w="7796" w:type="dxa"/>
            <w:gridSpan w:val="3"/>
            <w:shd w:val="clear" w:color="auto" w:fill="auto"/>
          </w:tcPr>
          <w:p w:rsidR="004A443C" w:rsidRDefault="004A443C" w:rsidP="004A443C">
            <w:pPr>
              <w:rPr>
                <w:i/>
                <w:szCs w:val="24"/>
              </w:rPr>
            </w:pPr>
          </w:p>
          <w:p w:rsidR="00982BE2" w:rsidRPr="00CE0B6E" w:rsidRDefault="00982BE2" w:rsidP="00982BE2">
            <w:pPr>
              <w:pStyle w:val="ac"/>
              <w:numPr>
                <w:ilvl w:val="0"/>
                <w:numId w:val="38"/>
              </w:numPr>
              <w:rPr>
                <w:i/>
                <w:szCs w:val="24"/>
              </w:rPr>
            </w:pPr>
            <w:r w:rsidRPr="00CE0B6E">
              <w:rPr>
                <w:i/>
                <w:szCs w:val="24"/>
              </w:rPr>
              <w:t>Planul  de activitate al IP LTMălăiești , anul de studii 2019-2020</w:t>
            </w:r>
            <w:r>
              <w:rPr>
                <w:i/>
                <w:szCs w:val="24"/>
              </w:rPr>
              <w:t>,d</w:t>
            </w:r>
            <w:r w:rsidRPr="00CE0B6E">
              <w:rPr>
                <w:i/>
                <w:szCs w:val="24"/>
              </w:rPr>
              <w:t>iscutat și aprobat la Consiliul Pedagogic proces-verbal nr</w:t>
            </w:r>
            <w:r>
              <w:rPr>
                <w:i/>
                <w:szCs w:val="24"/>
              </w:rPr>
              <w:t>.0</w:t>
            </w:r>
            <w:r w:rsidRPr="00CE0B6E">
              <w:rPr>
                <w:i/>
                <w:szCs w:val="24"/>
              </w:rPr>
              <w:t>2, discutat la CA proces-verbal nr.</w:t>
            </w:r>
            <w:r>
              <w:rPr>
                <w:i/>
                <w:szCs w:val="24"/>
              </w:rPr>
              <w:t>0</w:t>
            </w:r>
            <w:r w:rsidRPr="00CE0B6E">
              <w:rPr>
                <w:i/>
                <w:szCs w:val="24"/>
              </w:rPr>
              <w:t>1   Compartimenul Parteneriat Educațional.Școala, familia,   comunitatea, agenții sociali, APL</w:t>
            </w:r>
          </w:p>
          <w:p w:rsidR="00982BE2" w:rsidRPr="00CE0B6E" w:rsidRDefault="00982BE2" w:rsidP="00982BE2">
            <w:pPr>
              <w:pStyle w:val="ac"/>
              <w:numPr>
                <w:ilvl w:val="0"/>
                <w:numId w:val="38"/>
              </w:numPr>
              <w:rPr>
                <w:i/>
                <w:szCs w:val="24"/>
              </w:rPr>
            </w:pPr>
            <w:r w:rsidRPr="00CE0B6E">
              <w:rPr>
                <w:i/>
                <w:szCs w:val="24"/>
              </w:rPr>
              <w:t>Parteneriat cu Grădinița Prichindel.</w:t>
            </w:r>
          </w:p>
          <w:p w:rsidR="00982BE2" w:rsidRPr="00CE0B6E" w:rsidRDefault="00982BE2" w:rsidP="00982BE2">
            <w:pPr>
              <w:pStyle w:val="ac"/>
              <w:numPr>
                <w:ilvl w:val="0"/>
                <w:numId w:val="38"/>
              </w:numPr>
              <w:rPr>
                <w:i/>
                <w:szCs w:val="24"/>
              </w:rPr>
            </w:pPr>
            <w:r w:rsidRPr="00CE0B6E">
              <w:rPr>
                <w:i/>
                <w:szCs w:val="24"/>
              </w:rPr>
              <w:t>Parteneriat cu APL Bălăbănești</w:t>
            </w:r>
          </w:p>
          <w:p w:rsidR="00982BE2" w:rsidRPr="00CE0B6E" w:rsidRDefault="00982BE2" w:rsidP="00982BE2">
            <w:pPr>
              <w:pStyle w:val="ac"/>
              <w:numPr>
                <w:ilvl w:val="0"/>
                <w:numId w:val="38"/>
              </w:numPr>
              <w:rPr>
                <w:i/>
                <w:szCs w:val="24"/>
              </w:rPr>
            </w:pPr>
            <w:r w:rsidRPr="00CE0B6E">
              <w:rPr>
                <w:i/>
                <w:szCs w:val="24"/>
              </w:rPr>
              <w:t xml:space="preserve">Parteneriat cu polițistul de sector. </w:t>
            </w:r>
            <w:r>
              <w:rPr>
                <w:i/>
                <w:szCs w:val="24"/>
              </w:rPr>
              <w:t>Organizarea și desfășurarea</w:t>
            </w:r>
            <w:r w:rsidRPr="00CE0B6E">
              <w:rPr>
                <w:i/>
                <w:szCs w:val="24"/>
              </w:rPr>
              <w:t xml:space="preserve"> orelor  cate 3 pe an.</w:t>
            </w:r>
          </w:p>
          <w:p w:rsidR="00982BE2" w:rsidRDefault="00982BE2" w:rsidP="00982BE2">
            <w:pPr>
              <w:pStyle w:val="ac"/>
              <w:numPr>
                <w:ilvl w:val="0"/>
                <w:numId w:val="38"/>
              </w:numPr>
              <w:rPr>
                <w:i/>
                <w:szCs w:val="24"/>
              </w:rPr>
            </w:pPr>
            <w:r w:rsidRPr="00CE0B6E">
              <w:rPr>
                <w:i/>
                <w:szCs w:val="24"/>
              </w:rPr>
              <w:t>Parteneriat cu Comisia Multidiciplinară a APL-lui.  Particitarea a 6 întruniri anual.</w:t>
            </w:r>
          </w:p>
          <w:p w:rsidR="00982BE2" w:rsidRDefault="00982BE2" w:rsidP="00982BE2">
            <w:pPr>
              <w:pStyle w:val="ac"/>
              <w:numPr>
                <w:ilvl w:val="0"/>
                <w:numId w:val="38"/>
              </w:numPr>
              <w:rPr>
                <w:i/>
                <w:szCs w:val="24"/>
              </w:rPr>
            </w:pPr>
            <w:r>
              <w:rPr>
                <w:i/>
                <w:szCs w:val="24"/>
              </w:rPr>
              <w:t>Parteneriat cu Centrul Media pentru tineri(Pagina de Fasebook a instituției)</w:t>
            </w:r>
          </w:p>
          <w:p w:rsidR="00CF6323" w:rsidRPr="00CF6323" w:rsidRDefault="00982BE2" w:rsidP="00982BE2">
            <w:pPr>
              <w:pStyle w:val="1"/>
              <w:jc w:val="both"/>
              <w:rPr>
                <w:b w:val="0"/>
              </w:rPr>
            </w:pPr>
            <w:r>
              <w:rPr>
                <w:i/>
                <w:szCs w:val="24"/>
              </w:rPr>
              <w:t>Parteneriat cu Centrul Unit, desfășurarea sesiunilor de informare</w:t>
            </w:r>
            <w:r w:rsidR="00CF6323" w:rsidRPr="00CF6323">
              <w:rPr>
                <w:b w:val="0"/>
              </w:rPr>
              <w:t>Memorandumul multilateral de cooperare nr M/5 din 28.09.2014 cu AO ”Centrul Analitic Independent EXPERT-GRUP” în cadrul proiectului ”Școala mea”  Acord de colaborare cu Corpul Păcii 2019-2021 Moldova 34 ”Educație pentru sănătate”9 iulie</w:t>
            </w:r>
            <w:r w:rsidR="00CF6323" w:rsidRPr="00CF6323">
              <w:rPr>
                <w:b w:val="0"/>
              </w:rPr>
              <w:sym w:font="Symbol" w:char="F0B7"/>
            </w:r>
            <w:r w:rsidR="00CF6323" w:rsidRPr="00CF6323">
              <w:rPr>
                <w:b w:val="0"/>
              </w:rPr>
              <w:t xml:space="preserve"> 2019  Acord de colaborare cu GAL ”Lunca Prutului de Jos” ;</w:t>
            </w:r>
            <w:r w:rsidR="00CF6323" w:rsidRPr="00CF6323">
              <w:rPr>
                <w:b w:val="0"/>
              </w:rPr>
              <w:sym w:font="Symbol" w:char="F0B7"/>
            </w:r>
            <w:r w:rsidR="00CF6323" w:rsidRPr="00CF6323">
              <w:rPr>
                <w:b w:val="0"/>
              </w:rPr>
              <w:t xml:space="preserve">  Acord de colaborare din 02.09.2019 cu AO ”Junior Achievement Moldova” în cadrul</w:t>
            </w:r>
            <w:r w:rsidR="00CF6323" w:rsidRPr="00CF6323">
              <w:rPr>
                <w:b w:val="0"/>
              </w:rPr>
              <w:sym w:font="Symbol" w:char="F0B7"/>
            </w:r>
            <w:r w:rsidR="00CF6323" w:rsidRPr="00CF6323">
              <w:rPr>
                <w:b w:val="0"/>
              </w:rPr>
              <w:t xml:space="preserve"> programelor opționale de educație economică și antreprenorială.  Acord de colaborare din 17.05.2018 cu IP Centrul Regional de Asistență și Informare a ONG</w:t>
            </w:r>
            <w:r w:rsidR="00CF6323" w:rsidRPr="00CF6323">
              <w:rPr>
                <w:b w:val="0"/>
              </w:rPr>
              <w:sym w:font="Symbol" w:char="F0B7"/>
            </w:r>
            <w:r w:rsidR="00CF6323" w:rsidRPr="00CF6323">
              <w:rPr>
                <w:b w:val="0"/>
              </w:rPr>
              <w:t xml:space="preserve"> CONTACT-Cahul;  Acord de parteneriat din mai 2015 cu Misiunea Socială ”Diaconia” a Mitropoliei Moldovei în</w:t>
            </w:r>
            <w:r w:rsidR="00CF6323" w:rsidRPr="00CF6323">
              <w:rPr>
                <w:b w:val="0"/>
              </w:rPr>
              <w:sym w:font="Symbol" w:char="F0B7"/>
            </w:r>
            <w:r w:rsidR="00CF6323" w:rsidRPr="00CF6323">
              <w:rPr>
                <w:b w:val="0"/>
              </w:rPr>
              <w:t xml:space="preserve"> cadrul proiectului ”Copii cu Viitor-Un Viitor pentru Copii” 13  Acord de parteneriat nr.1448/30.05.2016 cu Școala Gimnazială nr.1 Slobozia-Conachi, Galați</w:t>
            </w:r>
            <w:r w:rsidR="00CF6323" w:rsidRPr="00CF6323">
              <w:rPr>
                <w:b w:val="0"/>
              </w:rPr>
              <w:sym w:font="Symbol" w:char="F0B7"/>
            </w:r>
            <w:r w:rsidR="00CF6323" w:rsidRPr="00CF6323">
              <w:rPr>
                <w:b w:val="0"/>
              </w:rPr>
              <w:t xml:space="preserve">  Acord de parteneriat cu Liceul Vocațional Pedagogic ”Nicolae Bolcaș” Beiuș, în cadrul</w:t>
            </w:r>
            <w:r w:rsidR="00CF6323" w:rsidRPr="00CF6323">
              <w:rPr>
                <w:b w:val="0"/>
              </w:rPr>
              <w:sym w:font="Symbol" w:char="F0B7"/>
            </w:r>
            <w:r w:rsidR="00CF6323" w:rsidRPr="00CF6323">
              <w:rPr>
                <w:b w:val="0"/>
              </w:rPr>
              <w:t xml:space="preserve"> Concursului Internațional de Proiecte de voluntariat;  Acord de parteneriat nr.1 din 07.12.2017 cu IP Cahul la realizarea activităților ”Din culisele</w:t>
            </w:r>
            <w:r w:rsidR="00CF6323" w:rsidRPr="00CF6323">
              <w:rPr>
                <w:b w:val="0"/>
              </w:rPr>
              <w:sym w:font="Symbol" w:char="F0B7"/>
            </w:r>
            <w:r w:rsidR="00CF6323" w:rsidRPr="00CF6323">
              <w:rPr>
                <w:b w:val="0"/>
              </w:rPr>
              <w:t xml:space="preserve"> poliției” și proiectul ”Bunicii Grijulii”;  Acord de parteneriat 2016, 2017,2018 cu AGIRO în cadrul proiectului ”Ambasadorii limbii</w:t>
            </w:r>
            <w:r w:rsidR="00CF6323" w:rsidRPr="00CF6323">
              <w:rPr>
                <w:b w:val="0"/>
              </w:rPr>
              <w:sym w:font="Symbol" w:char="F0B7"/>
            </w:r>
            <w:r w:rsidR="00CF6323" w:rsidRPr="00CF6323">
              <w:rPr>
                <w:b w:val="0"/>
              </w:rPr>
              <w:t xml:space="preserve"> române” ;  Acord de parteneriat din 22.02.2017 cu Universitatea ”Danubius” din Galați;</w:t>
            </w:r>
            <w:r w:rsidR="00CF6323" w:rsidRPr="00CF6323">
              <w:rPr>
                <w:b w:val="0"/>
              </w:rPr>
              <w:sym w:font="Symbol" w:char="F0B7"/>
            </w:r>
            <w:r w:rsidR="00CF6323" w:rsidRPr="00CF6323">
              <w:rPr>
                <w:b w:val="0"/>
              </w:rPr>
              <w:t xml:space="preserve">  Acord de parteneriat cu Liceul Tehnologic Arhimandrit Chiriac Nicolau Vînători-Neamț în</w:t>
            </w:r>
            <w:r w:rsidR="00CF6323" w:rsidRPr="00CF6323">
              <w:rPr>
                <w:b w:val="0"/>
              </w:rPr>
              <w:sym w:font="Symbol" w:char="F0B7"/>
            </w:r>
            <w:r w:rsidR="00CF6323" w:rsidRPr="00CF6323">
              <w:rPr>
                <w:b w:val="0"/>
              </w:rPr>
              <w:t xml:space="preserve"> cadrul proiectului internațional ”Copilăria un poem”-ediția IX  Acord de parteneriat educațional nr. 4685 din 27.11.2018 cu Liceul Teoretic ”Emil Racoviță</w:t>
            </w:r>
            <w:r w:rsidR="00CF6323" w:rsidRPr="00CF6323">
              <w:rPr>
                <w:b w:val="0"/>
              </w:rPr>
              <w:sym w:font="Symbol" w:char="F0B7"/>
            </w:r>
            <w:r w:rsidR="00CF6323" w:rsidRPr="00CF6323">
              <w:rPr>
                <w:b w:val="0"/>
              </w:rPr>
              <w:t xml:space="preserve"> Galați”  Scrisoare de mulțumire de la Asociația Obștească “Noi suntem alături.”</w:t>
            </w:r>
            <w:r w:rsidR="00CF6323" w:rsidRPr="00CF6323">
              <w:rPr>
                <w:b w:val="0"/>
              </w:rPr>
              <w:sym w:font="Symbol" w:char="F0B7"/>
            </w:r>
            <w:r w:rsidR="00CF6323" w:rsidRPr="00CF6323">
              <w:rPr>
                <w:b w:val="0"/>
              </w:rPr>
              <w:t xml:space="preserve">  Scrisoare de mulțumire din 25.10.2017 de la Institutul de Reforme Penale (IRP)</w:t>
            </w:r>
            <w:r w:rsidR="00CF6323" w:rsidRPr="00CF6323">
              <w:rPr>
                <w:b w:val="0"/>
              </w:rPr>
              <w:sym w:font="Symbol" w:char="F0B7"/>
            </w:r>
            <w:r w:rsidR="00CF6323" w:rsidRPr="00CF6323">
              <w:rPr>
                <w:b w:val="0"/>
              </w:rPr>
              <w:t xml:space="preserve">  Proiecte Sociale” pentru participarea la companie caritabilă “Bucurii pentru copii” din</w:t>
            </w:r>
            <w:r w:rsidR="00CF6323" w:rsidRPr="00CF6323">
              <w:rPr>
                <w:b w:val="0"/>
              </w:rPr>
              <w:sym w:font="Symbol" w:char="F0B7"/>
            </w:r>
            <w:r w:rsidR="00CF6323" w:rsidRPr="00CF6323">
              <w:rPr>
                <w:b w:val="0"/>
              </w:rPr>
              <w:t xml:space="preserve"> 18.12.2017. Certificat de participare la cursuri de formare în domeniul Standardelor de competență profesională a cadrelor didactice și manageriale; Listă de participare, ordin și dovezi în cadrul consiliului tematic cu tema ”Promovarea imaginii instituției de învățământ la nivel local, raional și republican”</w:t>
            </w:r>
          </w:p>
          <w:p w:rsidR="004A443C" w:rsidRPr="006A0940" w:rsidRDefault="004A443C" w:rsidP="004A443C">
            <w:pPr>
              <w:rPr>
                <w:i/>
                <w:szCs w:val="24"/>
              </w:rPr>
            </w:pPr>
          </w:p>
        </w:tc>
      </w:tr>
      <w:tr w:rsidR="00153BA2" w:rsidRPr="006A0940" w:rsidTr="00EB368D">
        <w:tc>
          <w:tcPr>
            <w:tcW w:w="1843" w:type="dxa"/>
            <w:shd w:val="clear" w:color="auto" w:fill="auto"/>
          </w:tcPr>
          <w:p w:rsidR="00153BA2" w:rsidRPr="00012626" w:rsidRDefault="004310BD" w:rsidP="0013509C">
            <w:pPr>
              <w:rPr>
                <w:b/>
                <w:bCs/>
              </w:rPr>
            </w:pPr>
            <w:r>
              <w:rPr>
                <w:b/>
                <w:bCs/>
              </w:rPr>
              <w:t>Constatări</w:t>
            </w:r>
          </w:p>
        </w:tc>
        <w:tc>
          <w:tcPr>
            <w:tcW w:w="7796" w:type="dxa"/>
            <w:gridSpan w:val="3"/>
            <w:shd w:val="clear" w:color="auto" w:fill="auto"/>
          </w:tcPr>
          <w:p w:rsidR="004A443C" w:rsidRDefault="004A443C" w:rsidP="004A443C">
            <w:pPr>
              <w:rPr>
                <w:i/>
                <w:szCs w:val="24"/>
              </w:rPr>
            </w:pPr>
          </w:p>
          <w:p w:rsidR="00A60DCE" w:rsidRDefault="00A60DCE" w:rsidP="00A60DCE">
            <w:pPr>
              <w:rPr>
                <w:i/>
                <w:iCs/>
              </w:rPr>
            </w:pPr>
            <w:r>
              <w:rPr>
                <w:i/>
                <w:iCs/>
              </w:rPr>
              <w:t>În liceu este a</w:t>
            </w:r>
            <w:r w:rsidRPr="00DC3223">
              <w:rPr>
                <w:i/>
                <w:iCs/>
              </w:rPr>
              <w:t>sigura</w:t>
            </w:r>
            <w:r>
              <w:rPr>
                <w:i/>
                <w:iCs/>
              </w:rPr>
              <w:t>t</w:t>
            </w:r>
            <w:r w:rsidRPr="00DC3223">
              <w:rPr>
                <w:i/>
                <w:iCs/>
              </w:rPr>
              <w:t xml:space="preserve"> un climat de angajare şi de valorificare a potenţialului fiecărui salariat.</w:t>
            </w:r>
          </w:p>
          <w:p w:rsidR="00A60DCE" w:rsidRDefault="00A60DCE" w:rsidP="00A60DCE">
            <w:pPr>
              <w:rPr>
                <w:i/>
                <w:iCs/>
              </w:rPr>
            </w:pPr>
            <w:r>
              <w:rPr>
                <w:i/>
                <w:iCs/>
              </w:rPr>
              <w:t>Echipa managerială explorează variate modalități de promovare a instituției.</w:t>
            </w:r>
          </w:p>
          <w:p w:rsidR="00A60DCE" w:rsidRDefault="00A60DCE" w:rsidP="00A60DCE">
            <w:pPr>
              <w:rPr>
                <w:i/>
                <w:iCs/>
              </w:rPr>
            </w:pPr>
          </w:p>
          <w:p w:rsidR="00A60DCE" w:rsidRDefault="00A60DCE" w:rsidP="00A60DCE">
            <w:pPr>
              <w:rPr>
                <w:i/>
                <w:iCs/>
              </w:rPr>
            </w:pPr>
            <w:r>
              <w:rPr>
                <w:i/>
                <w:iCs/>
              </w:rPr>
              <w:t>În cadrul  întrunirilor de colaborare, a adunărilor părintești și a altor întrevederi, comunitatea este informată despre valorile, succesele, necesitățile și prioritățile de dezvoltare ale liceului.</w:t>
            </w:r>
          </w:p>
          <w:p w:rsidR="00A60DCE" w:rsidRDefault="00A60DCE" w:rsidP="00A60DCE">
            <w:pPr>
              <w:rPr>
                <w:i/>
                <w:iCs/>
              </w:rPr>
            </w:pPr>
            <w:r>
              <w:rPr>
                <w:i/>
                <w:iCs/>
              </w:rPr>
              <w:t>Se încurajează și se susțin proiectele educaționale inițiate de comunitate și parteneri.</w:t>
            </w:r>
          </w:p>
          <w:p w:rsidR="00A60DCE" w:rsidRDefault="00A60DCE" w:rsidP="00A60DCE">
            <w:pPr>
              <w:rPr>
                <w:i/>
                <w:iCs/>
              </w:rPr>
            </w:pPr>
            <w:r>
              <w:rPr>
                <w:i/>
                <w:iCs/>
              </w:rPr>
              <w:t>Permanent se planifică și se asigură informarea părinților despre necesitățile, prioritățile de dezvoltare a școlii, învățarea și dezvoltatrea copiilor lor.</w:t>
            </w:r>
          </w:p>
          <w:p w:rsidR="00A60DCE" w:rsidRPr="00DC3223" w:rsidRDefault="00A60DCE" w:rsidP="00A60DCE">
            <w:pPr>
              <w:rPr>
                <w:i/>
                <w:iCs/>
              </w:rPr>
            </w:pPr>
            <w:r>
              <w:rPr>
                <w:i/>
                <w:iCs/>
              </w:rPr>
              <w:t>Sunt asigurate condiții pentru diversificarea  aplicate pentru promovarea imaginii instituției prin:</w:t>
            </w:r>
          </w:p>
          <w:p w:rsidR="00A60DCE" w:rsidRPr="00DC3223" w:rsidRDefault="00A60DCE" w:rsidP="00A60DCE">
            <w:pPr>
              <w:rPr>
                <w:i/>
                <w:iCs/>
              </w:rPr>
            </w:pPr>
            <w:r>
              <w:rPr>
                <w:i/>
                <w:iCs/>
              </w:rPr>
              <w:t>-</w:t>
            </w:r>
            <w:r w:rsidRPr="00DC3223">
              <w:rPr>
                <w:i/>
                <w:iCs/>
              </w:rPr>
              <w:t>Deschidere faţă de tendinţele inovatoare necesare dezvoltării profesionale.</w:t>
            </w:r>
          </w:p>
          <w:p w:rsidR="00A60DCE" w:rsidRPr="00DC3223" w:rsidRDefault="00A60DCE" w:rsidP="00A60DCE">
            <w:pPr>
              <w:rPr>
                <w:i/>
                <w:iCs/>
              </w:rPr>
            </w:pPr>
            <w:r>
              <w:rPr>
                <w:i/>
                <w:iCs/>
              </w:rPr>
              <w:t>-</w:t>
            </w:r>
            <w:r w:rsidRPr="00DC3223">
              <w:rPr>
                <w:i/>
                <w:iCs/>
              </w:rPr>
              <w:t>Dezvoltarea capacităţii de a lucra în echipă, de a organiza, desfăşura activităţi şi a lua decizii, de a dezvolta relaţii interpersonale.</w:t>
            </w:r>
          </w:p>
          <w:p w:rsidR="00A60DCE" w:rsidRPr="00DC3223" w:rsidRDefault="00A60DCE" w:rsidP="00A60DCE">
            <w:pPr>
              <w:rPr>
                <w:i/>
                <w:iCs/>
              </w:rPr>
            </w:pPr>
            <w:r>
              <w:rPr>
                <w:i/>
                <w:iCs/>
              </w:rPr>
              <w:t>-</w:t>
            </w:r>
            <w:r w:rsidRPr="00DC3223">
              <w:rPr>
                <w:i/>
                <w:iCs/>
              </w:rPr>
              <w:t>Elaborarea sugestiilor de eficientizare a activităţii şcolare şi personale.</w:t>
            </w:r>
          </w:p>
          <w:p w:rsidR="004A443C" w:rsidRPr="006A0940" w:rsidRDefault="00CF6323" w:rsidP="004A443C">
            <w:pPr>
              <w:rPr>
                <w:i/>
                <w:szCs w:val="24"/>
              </w:rPr>
            </w:pPr>
            <w:r>
              <w:t>Existența acordurilor de colaborare cu APL Slobozia Mare, Muzeul de Istorie și Etnografie, Biblioteca publică, Asistența Socială, Rezervația naturală ”Prutul de Jos”, Școala Muzicală, CMF Slobozia Mare, AO ”Liceenii”,GAL „Lunca Prutului de Jos„ AO „Azi„</w:t>
            </w:r>
          </w:p>
        </w:tc>
      </w:tr>
      <w:tr w:rsidR="00153BA2" w:rsidRPr="006A0940" w:rsidTr="00EB368D">
        <w:tblPrEx>
          <w:tblLook w:val="00A0"/>
        </w:tblPrEx>
        <w:tc>
          <w:tcPr>
            <w:tcW w:w="1843" w:type="dxa"/>
          </w:tcPr>
          <w:p w:rsidR="00153BA2" w:rsidRPr="009D722E" w:rsidRDefault="00153BA2" w:rsidP="0013509C">
            <w:pPr>
              <w:jc w:val="left"/>
              <w:rPr>
                <w:szCs w:val="24"/>
              </w:rPr>
            </w:pPr>
            <w:r w:rsidRPr="009D722E">
              <w:rPr>
                <w:szCs w:val="24"/>
              </w:rPr>
              <w:t>Pondere și punctaj acordat</w:t>
            </w:r>
          </w:p>
        </w:tc>
        <w:tc>
          <w:tcPr>
            <w:tcW w:w="1843" w:type="dxa"/>
          </w:tcPr>
          <w:p w:rsidR="00153BA2" w:rsidRPr="006A0940" w:rsidRDefault="00153BA2" w:rsidP="0013509C">
            <w:r w:rsidRPr="006A0940">
              <w:t>Pondere:</w:t>
            </w:r>
            <w:r>
              <w:rPr>
                <w:b/>
                <w:bCs/>
              </w:rPr>
              <w:t>2</w:t>
            </w:r>
          </w:p>
        </w:tc>
        <w:tc>
          <w:tcPr>
            <w:tcW w:w="3685" w:type="dxa"/>
          </w:tcPr>
          <w:p w:rsidR="00153BA2" w:rsidRPr="006A0940" w:rsidRDefault="00153BA2" w:rsidP="0013509C">
            <w:r w:rsidRPr="006A0940">
              <w:t xml:space="preserve">Autoevaluare conform criteriilor: </w:t>
            </w:r>
            <w:r>
              <w:t>-</w:t>
            </w:r>
          </w:p>
        </w:tc>
        <w:tc>
          <w:tcPr>
            <w:tcW w:w="2268" w:type="dxa"/>
          </w:tcPr>
          <w:p w:rsidR="00153BA2" w:rsidRPr="006A0940" w:rsidRDefault="00153BA2" w:rsidP="0013509C">
            <w:r w:rsidRPr="006A0940">
              <w:t xml:space="preserve">Punctaj acordat: </w:t>
            </w:r>
            <w:r>
              <w:t>-</w:t>
            </w:r>
          </w:p>
        </w:tc>
      </w:tr>
    </w:tbl>
    <w:p w:rsidR="00820C0A" w:rsidRDefault="00820C0A" w:rsidP="00820C0A"/>
    <w:p w:rsidR="00820C0A" w:rsidRPr="004310BD" w:rsidRDefault="00820C0A" w:rsidP="00820C0A">
      <w:pPr>
        <w:rPr>
          <w:b/>
        </w:rPr>
      </w:pPr>
      <w:r w:rsidRPr="000C632F">
        <w:rPr>
          <w:b/>
          <w:bCs/>
        </w:rPr>
        <w:t>Indicator 6.2.</w:t>
      </w:r>
      <w:r w:rsidRPr="007A7943">
        <w:t xml:space="preserve"> </w:t>
      </w:r>
      <w:r w:rsidRPr="004310BD">
        <w:rPr>
          <w:b/>
        </w:rPr>
        <w:t>Implică instituția de învățământ general în proiecte educaționale.</w:t>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843"/>
        <w:gridCol w:w="1843"/>
        <w:gridCol w:w="3685"/>
        <w:gridCol w:w="2268"/>
      </w:tblGrid>
      <w:tr w:rsidR="00153BA2" w:rsidRPr="006A0940" w:rsidTr="00EB368D">
        <w:tc>
          <w:tcPr>
            <w:tcW w:w="1843" w:type="dxa"/>
            <w:shd w:val="clear" w:color="auto" w:fill="auto"/>
          </w:tcPr>
          <w:p w:rsidR="00153BA2" w:rsidRPr="00012626" w:rsidRDefault="00153BA2" w:rsidP="0013509C">
            <w:pPr>
              <w:rPr>
                <w:b/>
                <w:bCs/>
              </w:rPr>
            </w:pPr>
            <w:r w:rsidRPr="00012626">
              <w:rPr>
                <w:b/>
                <w:bCs/>
              </w:rPr>
              <w:t xml:space="preserve">Dovezi </w:t>
            </w:r>
          </w:p>
        </w:tc>
        <w:tc>
          <w:tcPr>
            <w:tcW w:w="7796" w:type="dxa"/>
            <w:gridSpan w:val="3"/>
            <w:shd w:val="clear" w:color="auto" w:fill="auto"/>
          </w:tcPr>
          <w:p w:rsidR="00A60DCE" w:rsidRPr="00281A32" w:rsidRDefault="00A60DCE" w:rsidP="00A60DCE">
            <w:pPr>
              <w:pStyle w:val="ac"/>
              <w:numPr>
                <w:ilvl w:val="0"/>
                <w:numId w:val="39"/>
              </w:numPr>
              <w:rPr>
                <w:i/>
                <w:szCs w:val="24"/>
              </w:rPr>
            </w:pPr>
            <w:r w:rsidRPr="00A07FE9">
              <w:rPr>
                <w:i/>
                <w:szCs w:val="24"/>
              </w:rPr>
              <w:t xml:space="preserve">Parteneriat cu Centrul Unit. </w:t>
            </w:r>
            <w:r>
              <w:rPr>
                <w:i/>
                <w:szCs w:val="24"/>
              </w:rPr>
              <w:t>P</w:t>
            </w:r>
            <w:r w:rsidRPr="00A07FE9">
              <w:rPr>
                <w:i/>
                <w:szCs w:val="24"/>
              </w:rPr>
              <w:t>articiparea la concursul raional CE? UNDE?CÂND?</w:t>
            </w:r>
          </w:p>
          <w:p w:rsidR="00A60DCE" w:rsidRPr="006E6B03" w:rsidRDefault="00A60DCE" w:rsidP="00A60DCE">
            <w:pPr>
              <w:pStyle w:val="ac"/>
              <w:numPr>
                <w:ilvl w:val="0"/>
                <w:numId w:val="39"/>
              </w:numPr>
              <w:rPr>
                <w:i/>
                <w:szCs w:val="24"/>
              </w:rPr>
            </w:pPr>
            <w:r w:rsidRPr="006E6B03">
              <w:rPr>
                <w:i/>
                <w:szCs w:val="24"/>
              </w:rPr>
              <w:t>Parteneriat cu Moldccel</w:t>
            </w:r>
            <w:r>
              <w:rPr>
                <w:i/>
                <w:szCs w:val="24"/>
              </w:rPr>
              <w:t>. Activități de informare.</w:t>
            </w:r>
          </w:p>
          <w:p w:rsidR="00A60DCE" w:rsidRPr="006E6B03" w:rsidRDefault="00A60DCE" w:rsidP="00A60DCE">
            <w:pPr>
              <w:pStyle w:val="ac"/>
              <w:numPr>
                <w:ilvl w:val="0"/>
                <w:numId w:val="39"/>
              </w:numPr>
              <w:rPr>
                <w:i/>
                <w:color w:val="FF0000"/>
                <w:szCs w:val="24"/>
              </w:rPr>
            </w:pPr>
            <w:r w:rsidRPr="006E6B03">
              <w:rPr>
                <w:i/>
                <w:szCs w:val="24"/>
              </w:rPr>
              <w:t>Centrul la Strada, Tekwil.</w:t>
            </w:r>
            <w:r>
              <w:rPr>
                <w:i/>
                <w:szCs w:val="24"/>
              </w:rPr>
              <w:t>activități de informare, Demonstrarea orelor de Robotică.</w:t>
            </w:r>
          </w:p>
          <w:p w:rsidR="00A60DCE" w:rsidRPr="00E57DE6" w:rsidRDefault="00A60DCE" w:rsidP="00A60DCE">
            <w:pPr>
              <w:pStyle w:val="ac"/>
              <w:numPr>
                <w:ilvl w:val="0"/>
                <w:numId w:val="39"/>
              </w:numPr>
              <w:rPr>
                <w:i/>
                <w:color w:val="FF0000"/>
                <w:szCs w:val="24"/>
              </w:rPr>
            </w:pPr>
            <w:r>
              <w:rPr>
                <w:i/>
                <w:szCs w:val="24"/>
              </w:rPr>
              <w:t>Parteneriat cu APL(ajutarea copiilor din familii social-vulnerabile, alimentarea a 12 copii din familii social-vulnerabile)</w:t>
            </w:r>
          </w:p>
          <w:p w:rsidR="004A443C" w:rsidRPr="006A0940" w:rsidRDefault="00A60DCE" w:rsidP="00A60DCE">
            <w:pPr>
              <w:ind w:left="360"/>
              <w:rPr>
                <w:i/>
                <w:szCs w:val="24"/>
              </w:rPr>
            </w:pPr>
            <w:r>
              <w:rPr>
                <w:i/>
                <w:szCs w:val="24"/>
              </w:rPr>
              <w:t>Acord de colaborare cu părinții elevilor.</w:t>
            </w:r>
            <w:r w:rsidR="00CF6323">
              <w:t>Liceul Tehnologic " Arhimandridt Chiriac Nicolau"Vinatorii -Neamț , Romania ”Copilăria un poem” Scoala Gimnaziala * Gheorghe Nicolau* com Români, jud Neamț ”Concursul Național de artă plastică *Ion Creangă, mărțișorul literaturii române*” AGIRO MD ”Ambasadorii limbii române în școală” Liceul Vocațional Pedagogic* Nicolae Bolcaș*, Beiuș , jud Bihor ”Pentru noi oamenii ” Inspectoratul General de Poliție Cahul ”Bunici grijulii” GAL ,,Lunca Prutului de Jos,, ”Hai la teatru!” UNFPA și MECC ”Educație pentru sănătate” Fundația Orange și Centrul universitar de informații ”Incluziune digitală rurală” AO „Azi„ ”Agenda de advocacy în raionul Cahul-în sprijinul persoanelor cu dizabilități” MECC ”Reforma Învățământului în Republica Moldova” Inspectoratul de poliție ”Educație pentru socializare juridică”</w:t>
            </w:r>
          </w:p>
        </w:tc>
      </w:tr>
      <w:tr w:rsidR="00153BA2" w:rsidRPr="006A0940" w:rsidTr="00EB368D">
        <w:tc>
          <w:tcPr>
            <w:tcW w:w="1843" w:type="dxa"/>
            <w:shd w:val="clear" w:color="auto" w:fill="auto"/>
          </w:tcPr>
          <w:p w:rsidR="00153BA2" w:rsidRPr="00012626" w:rsidRDefault="00153BA2" w:rsidP="0013509C">
            <w:pPr>
              <w:rPr>
                <w:b/>
                <w:bCs/>
              </w:rPr>
            </w:pPr>
            <w:r w:rsidRPr="00012626">
              <w:rPr>
                <w:b/>
                <w:bCs/>
              </w:rPr>
              <w:t>Constatări</w:t>
            </w:r>
          </w:p>
        </w:tc>
        <w:tc>
          <w:tcPr>
            <w:tcW w:w="7796" w:type="dxa"/>
            <w:gridSpan w:val="3"/>
            <w:shd w:val="clear" w:color="auto" w:fill="auto"/>
          </w:tcPr>
          <w:p w:rsidR="00A60DCE" w:rsidRPr="00DC3223" w:rsidRDefault="00A60DCE" w:rsidP="00A60DCE">
            <w:pPr>
              <w:rPr>
                <w:i/>
                <w:iCs/>
                <w:szCs w:val="24"/>
              </w:rPr>
            </w:pPr>
            <w:r>
              <w:rPr>
                <w:i/>
                <w:iCs/>
                <w:szCs w:val="24"/>
              </w:rPr>
              <w:t>În liceu sunt p</w:t>
            </w:r>
            <w:r w:rsidRPr="00DC3223">
              <w:rPr>
                <w:i/>
                <w:iCs/>
                <w:szCs w:val="24"/>
              </w:rPr>
              <w:t>romova</w:t>
            </w:r>
            <w:r>
              <w:rPr>
                <w:i/>
                <w:iCs/>
                <w:szCs w:val="24"/>
              </w:rPr>
              <w:t>te</w:t>
            </w:r>
            <w:r w:rsidRPr="00DC3223">
              <w:rPr>
                <w:i/>
                <w:iCs/>
                <w:szCs w:val="24"/>
              </w:rPr>
              <w:t xml:space="preserve"> bune</w:t>
            </w:r>
            <w:r>
              <w:rPr>
                <w:i/>
                <w:iCs/>
                <w:szCs w:val="24"/>
              </w:rPr>
              <w:t>le</w:t>
            </w:r>
            <w:r w:rsidRPr="00DC3223">
              <w:rPr>
                <w:i/>
                <w:iCs/>
                <w:szCs w:val="24"/>
              </w:rPr>
              <w:t xml:space="preserve"> practic</w:t>
            </w:r>
            <w:r>
              <w:rPr>
                <w:i/>
                <w:iCs/>
                <w:szCs w:val="24"/>
              </w:rPr>
              <w:t>i</w:t>
            </w:r>
            <w:r w:rsidRPr="00DC3223">
              <w:rPr>
                <w:i/>
                <w:iCs/>
                <w:szCs w:val="24"/>
              </w:rPr>
              <w:t xml:space="preserve"> în asigurarea, evaluarea şi îmbunătăţirea calităţii educaţiei;</w:t>
            </w:r>
          </w:p>
          <w:p w:rsidR="00A60DCE" w:rsidRDefault="00A60DCE" w:rsidP="00A60DCE">
            <w:pPr>
              <w:rPr>
                <w:i/>
                <w:iCs/>
              </w:rPr>
            </w:pPr>
            <w:r>
              <w:rPr>
                <w:i/>
                <w:iCs/>
              </w:rPr>
              <w:t>Sunt p</w:t>
            </w:r>
            <w:r w:rsidRPr="00DC3223">
              <w:rPr>
                <w:i/>
                <w:iCs/>
              </w:rPr>
              <w:t>romova</w:t>
            </w:r>
            <w:r>
              <w:rPr>
                <w:i/>
                <w:iCs/>
              </w:rPr>
              <w:t>te</w:t>
            </w:r>
            <w:r w:rsidRPr="00DC3223">
              <w:rPr>
                <w:i/>
                <w:iCs/>
              </w:rPr>
              <w:t xml:space="preserve"> şi susţin</w:t>
            </w:r>
            <w:r>
              <w:rPr>
                <w:i/>
                <w:iCs/>
              </w:rPr>
              <w:t>ute</w:t>
            </w:r>
            <w:r w:rsidRPr="00DC3223">
              <w:rPr>
                <w:i/>
                <w:iCs/>
              </w:rPr>
              <w:t xml:space="preserve"> cadre</w:t>
            </w:r>
            <w:r>
              <w:rPr>
                <w:i/>
                <w:iCs/>
              </w:rPr>
              <w:t>le</w:t>
            </w:r>
            <w:r w:rsidRPr="00DC3223">
              <w:rPr>
                <w:i/>
                <w:iCs/>
              </w:rPr>
              <w:t xml:space="preserve"> didactice în procesul de implicare în diverse concursuri, activităţi, acţiuni, programe, proiecte la nivel de instituţie, raion şi republică.</w:t>
            </w:r>
          </w:p>
          <w:p w:rsidR="00A60DCE" w:rsidRPr="00DC3223" w:rsidRDefault="00A60DCE" w:rsidP="00A60DCE">
            <w:pPr>
              <w:rPr>
                <w:i/>
                <w:iCs/>
              </w:rPr>
            </w:pPr>
            <w:r>
              <w:rPr>
                <w:i/>
                <w:iCs/>
              </w:rPr>
              <w:t>Se asigură valorizarea și optimizarea conținutului și procesului de elaborare și implementare a unor noi proiecte prin:</w:t>
            </w:r>
          </w:p>
          <w:p w:rsidR="00A60DCE" w:rsidRPr="00DC3223" w:rsidRDefault="00A60DCE" w:rsidP="00A60DCE">
            <w:pPr>
              <w:rPr>
                <w:i/>
                <w:iCs/>
              </w:rPr>
            </w:pPr>
            <w:r>
              <w:rPr>
                <w:i/>
                <w:iCs/>
              </w:rPr>
              <w:t>-</w:t>
            </w:r>
            <w:r w:rsidRPr="00DC3223">
              <w:rPr>
                <w:i/>
                <w:iCs/>
              </w:rPr>
              <w:t>Motivarea profesorilor tineri de a se implica în proiecte;</w:t>
            </w:r>
          </w:p>
          <w:p w:rsidR="00A60DCE" w:rsidRPr="00132D5A" w:rsidRDefault="00A60DCE" w:rsidP="00A60DCE">
            <w:pPr>
              <w:rPr>
                <w:i/>
                <w:iCs/>
              </w:rPr>
            </w:pPr>
            <w:r>
              <w:rPr>
                <w:i/>
                <w:iCs/>
              </w:rPr>
              <w:t>-</w:t>
            </w:r>
            <w:r w:rsidRPr="00DC3223">
              <w:rPr>
                <w:i/>
                <w:iCs/>
              </w:rPr>
              <w:t>Implicarea în diverse comisii de lucru de nivel local şi raional</w:t>
            </w:r>
            <w:r>
              <w:rPr>
                <w:i/>
                <w:iCs/>
              </w:rPr>
              <w:t>;</w:t>
            </w:r>
          </w:p>
          <w:p w:rsidR="00A60DCE" w:rsidRDefault="00A60DCE" w:rsidP="00A60DCE">
            <w:pPr>
              <w:jc w:val="left"/>
              <w:rPr>
                <w:i/>
                <w:szCs w:val="24"/>
              </w:rPr>
            </w:pPr>
            <w:r>
              <w:rPr>
                <w:i/>
                <w:szCs w:val="24"/>
              </w:rPr>
              <w:t>-</w:t>
            </w:r>
            <w:r w:rsidRPr="00DC3223">
              <w:rPr>
                <w:i/>
                <w:szCs w:val="24"/>
              </w:rPr>
              <w:t>Promovarea dimensiunii școlii prietenoase copilului.</w:t>
            </w:r>
          </w:p>
          <w:p w:rsidR="00A60DCE" w:rsidRDefault="00A60DCE" w:rsidP="00A60DCE">
            <w:pPr>
              <w:jc w:val="left"/>
              <w:rPr>
                <w:i/>
                <w:szCs w:val="24"/>
              </w:rPr>
            </w:pPr>
            <w:r>
              <w:rPr>
                <w:i/>
                <w:szCs w:val="24"/>
              </w:rPr>
              <w:t xml:space="preserve">Se consultă periodic opinia părinților cu referință la școală și la sistemul educațional. </w:t>
            </w:r>
          </w:p>
          <w:p w:rsidR="00153BA2" w:rsidRDefault="00153BA2" w:rsidP="00A60DCE">
            <w:pPr>
              <w:pStyle w:val="24"/>
            </w:pPr>
          </w:p>
          <w:p w:rsidR="004A443C" w:rsidRDefault="004A443C" w:rsidP="004A443C">
            <w:pPr>
              <w:rPr>
                <w:i/>
                <w:szCs w:val="24"/>
              </w:rPr>
            </w:pPr>
          </w:p>
          <w:p w:rsidR="004A443C" w:rsidRDefault="004A443C" w:rsidP="004A443C">
            <w:pPr>
              <w:rPr>
                <w:i/>
                <w:szCs w:val="24"/>
              </w:rPr>
            </w:pPr>
          </w:p>
          <w:p w:rsidR="004A443C" w:rsidRPr="006A0940" w:rsidRDefault="004A443C" w:rsidP="004A443C">
            <w:pPr>
              <w:rPr>
                <w:i/>
                <w:szCs w:val="24"/>
              </w:rPr>
            </w:pPr>
          </w:p>
        </w:tc>
      </w:tr>
      <w:tr w:rsidR="00153BA2" w:rsidRPr="006A0940" w:rsidTr="00EB368D">
        <w:tblPrEx>
          <w:tblLook w:val="00A0"/>
        </w:tblPrEx>
        <w:tc>
          <w:tcPr>
            <w:tcW w:w="1843" w:type="dxa"/>
          </w:tcPr>
          <w:p w:rsidR="00153BA2" w:rsidRPr="009D722E" w:rsidRDefault="00153BA2" w:rsidP="0013509C">
            <w:pPr>
              <w:jc w:val="left"/>
              <w:rPr>
                <w:szCs w:val="24"/>
              </w:rPr>
            </w:pPr>
            <w:r w:rsidRPr="009D722E">
              <w:rPr>
                <w:szCs w:val="24"/>
              </w:rPr>
              <w:t>Pondere și punctaj acordat</w:t>
            </w:r>
          </w:p>
        </w:tc>
        <w:tc>
          <w:tcPr>
            <w:tcW w:w="1843" w:type="dxa"/>
          </w:tcPr>
          <w:p w:rsidR="00153BA2" w:rsidRPr="006A0940" w:rsidRDefault="00153BA2" w:rsidP="0013509C">
            <w:r w:rsidRPr="006A0940">
              <w:t>Pondere:</w:t>
            </w:r>
            <w:r>
              <w:rPr>
                <w:b/>
                <w:bCs/>
              </w:rPr>
              <w:t>3</w:t>
            </w:r>
          </w:p>
        </w:tc>
        <w:tc>
          <w:tcPr>
            <w:tcW w:w="3685" w:type="dxa"/>
          </w:tcPr>
          <w:p w:rsidR="00153BA2" w:rsidRPr="006A0940" w:rsidRDefault="00153BA2" w:rsidP="0013509C">
            <w:r w:rsidRPr="006A0940">
              <w:t xml:space="preserve">Autoevaluare conform criteriilor: </w:t>
            </w:r>
            <w:r>
              <w:t>-</w:t>
            </w:r>
          </w:p>
        </w:tc>
        <w:tc>
          <w:tcPr>
            <w:tcW w:w="2268" w:type="dxa"/>
          </w:tcPr>
          <w:p w:rsidR="00153BA2" w:rsidRPr="006A0940" w:rsidRDefault="00153BA2" w:rsidP="0013509C">
            <w:r w:rsidRPr="006A0940">
              <w:t xml:space="preserve">Punctaj acordat: </w:t>
            </w:r>
            <w:r>
              <w:t>-</w:t>
            </w:r>
          </w:p>
        </w:tc>
      </w:tr>
    </w:tbl>
    <w:p w:rsidR="00153BA2" w:rsidRDefault="00153BA2" w:rsidP="00820C0A">
      <w:pPr>
        <w:rPr>
          <w:szCs w:val="24"/>
        </w:rPr>
      </w:pP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268"/>
        <w:gridCol w:w="5670"/>
        <w:gridCol w:w="1701"/>
      </w:tblGrid>
      <w:tr w:rsidR="00820C0A" w:rsidRPr="00606518" w:rsidTr="00EB368D">
        <w:tc>
          <w:tcPr>
            <w:tcW w:w="2268" w:type="dxa"/>
          </w:tcPr>
          <w:p w:rsidR="00820C0A" w:rsidRPr="00DC5032" w:rsidRDefault="00820C0A" w:rsidP="0013509C">
            <w:pPr>
              <w:rPr>
                <w:b/>
                <w:lang w:eastAsia="ru-RU"/>
              </w:rPr>
            </w:pPr>
            <w:r>
              <w:rPr>
                <w:b/>
                <w:lang w:eastAsia="ru-RU"/>
              </w:rPr>
              <w:t>Total standard 6</w:t>
            </w:r>
          </w:p>
        </w:tc>
        <w:tc>
          <w:tcPr>
            <w:tcW w:w="5670" w:type="dxa"/>
          </w:tcPr>
          <w:p w:rsidR="00820C0A" w:rsidRPr="00E14EFE" w:rsidRDefault="00820C0A" w:rsidP="0013509C">
            <w:pPr>
              <w:jc w:val="right"/>
              <w:rPr>
                <w:b/>
              </w:rPr>
            </w:pPr>
            <w:r w:rsidRPr="00D01D03">
              <w:rPr>
                <w:b/>
                <w:bCs/>
              </w:rPr>
              <w:t>Punctaj acordat:</w:t>
            </w:r>
            <w:r>
              <w:t xml:space="preserve"> -</w:t>
            </w:r>
          </w:p>
        </w:tc>
        <w:tc>
          <w:tcPr>
            <w:tcW w:w="1701" w:type="dxa"/>
          </w:tcPr>
          <w:p w:rsidR="00820C0A" w:rsidRPr="00E14EFE" w:rsidRDefault="00820C0A" w:rsidP="00153BA2">
            <w:pPr>
              <w:ind w:right="173"/>
              <w:jc w:val="right"/>
              <w:rPr>
                <w:b/>
              </w:rPr>
            </w:pPr>
          </w:p>
        </w:tc>
      </w:tr>
    </w:tbl>
    <w:p w:rsidR="00820C0A" w:rsidRPr="006A0940" w:rsidRDefault="00820C0A" w:rsidP="00A647E9">
      <w:pPr>
        <w:contextualSpacing/>
        <w:rPr>
          <w:szCs w:val="24"/>
        </w:rPr>
      </w:pPr>
    </w:p>
    <w:tbl>
      <w:tblPr>
        <w:tblW w:w="963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127"/>
        <w:gridCol w:w="1559"/>
        <w:gridCol w:w="1707"/>
        <w:gridCol w:w="1128"/>
        <w:gridCol w:w="1558"/>
        <w:gridCol w:w="1559"/>
      </w:tblGrid>
      <w:tr w:rsidR="00A647E9" w:rsidRPr="009D722E" w:rsidTr="00ED0667">
        <w:trPr>
          <w:trHeight w:val="1214"/>
        </w:trPr>
        <w:tc>
          <w:tcPr>
            <w:tcW w:w="2127" w:type="dxa"/>
            <w:shd w:val="clear" w:color="auto" w:fill="auto"/>
          </w:tcPr>
          <w:p w:rsidR="00A647E9" w:rsidRPr="00B866B4" w:rsidRDefault="00A647E9" w:rsidP="00B866B4">
            <w:pPr>
              <w:jc w:val="center"/>
              <w:rPr>
                <w:b/>
                <w:bCs/>
              </w:rPr>
            </w:pPr>
            <w:r w:rsidRPr="00B866B4">
              <w:rPr>
                <w:b/>
                <w:bCs/>
              </w:rPr>
              <w:t>Domenii</w:t>
            </w:r>
          </w:p>
        </w:tc>
        <w:tc>
          <w:tcPr>
            <w:tcW w:w="1559" w:type="dxa"/>
            <w:shd w:val="clear" w:color="auto" w:fill="auto"/>
          </w:tcPr>
          <w:p w:rsidR="00A647E9" w:rsidRPr="00B866B4" w:rsidRDefault="00A647E9" w:rsidP="00B866B4">
            <w:pPr>
              <w:jc w:val="center"/>
              <w:rPr>
                <w:rFonts w:eastAsia="Times New Roman"/>
                <w:b/>
                <w:bCs/>
              </w:rPr>
            </w:pPr>
            <w:r w:rsidRPr="00B866B4">
              <w:rPr>
                <w:rFonts w:eastAsia="Times New Roman"/>
                <w:b/>
                <w:bCs/>
              </w:rPr>
              <w:t>Indicatori</w:t>
            </w:r>
          </w:p>
        </w:tc>
        <w:tc>
          <w:tcPr>
            <w:tcW w:w="1707" w:type="dxa"/>
            <w:shd w:val="clear" w:color="auto" w:fill="auto"/>
          </w:tcPr>
          <w:p w:rsidR="00A647E9" w:rsidRPr="00B866B4" w:rsidRDefault="00A647E9" w:rsidP="00B866B4">
            <w:pPr>
              <w:jc w:val="center"/>
              <w:rPr>
                <w:rFonts w:eastAsia="Times New Roman"/>
                <w:b/>
                <w:bCs/>
              </w:rPr>
            </w:pPr>
            <w:r w:rsidRPr="00B866B4">
              <w:rPr>
                <w:rFonts w:eastAsia="Times New Roman"/>
                <w:b/>
                <w:bCs/>
              </w:rPr>
              <w:t>Criterii</w:t>
            </w:r>
          </w:p>
        </w:tc>
        <w:tc>
          <w:tcPr>
            <w:tcW w:w="1128" w:type="dxa"/>
            <w:shd w:val="clear" w:color="auto" w:fill="auto"/>
          </w:tcPr>
          <w:p w:rsidR="00A647E9" w:rsidRPr="00B866B4" w:rsidRDefault="00A647E9" w:rsidP="00B866B4">
            <w:pPr>
              <w:jc w:val="center"/>
              <w:rPr>
                <w:rFonts w:eastAsia="Times New Roman"/>
                <w:b/>
                <w:bCs/>
              </w:rPr>
            </w:pPr>
            <w:r w:rsidRPr="00B866B4">
              <w:rPr>
                <w:rFonts w:eastAsia="Times New Roman"/>
                <w:b/>
                <w:bCs/>
              </w:rPr>
              <w:t>Pondere</w:t>
            </w:r>
          </w:p>
        </w:tc>
        <w:tc>
          <w:tcPr>
            <w:tcW w:w="1558" w:type="dxa"/>
            <w:shd w:val="clear" w:color="auto" w:fill="auto"/>
          </w:tcPr>
          <w:p w:rsidR="00A647E9" w:rsidRPr="00B866B4" w:rsidRDefault="00A647E9" w:rsidP="00B866B4">
            <w:pPr>
              <w:jc w:val="center"/>
              <w:rPr>
                <w:rFonts w:eastAsia="Times New Roman"/>
                <w:b/>
                <w:bCs/>
              </w:rPr>
            </w:pPr>
            <w:r w:rsidRPr="00B866B4">
              <w:rPr>
                <w:rFonts w:eastAsia="Times New Roman"/>
                <w:b/>
                <w:bCs/>
              </w:rPr>
              <w:t>Punctaj autoevaluare</w:t>
            </w:r>
          </w:p>
        </w:tc>
        <w:tc>
          <w:tcPr>
            <w:tcW w:w="1559" w:type="dxa"/>
            <w:shd w:val="clear" w:color="auto" w:fill="auto"/>
          </w:tcPr>
          <w:p w:rsidR="00A647E9" w:rsidRPr="00B866B4" w:rsidRDefault="00A647E9" w:rsidP="00B866B4">
            <w:pPr>
              <w:jc w:val="center"/>
              <w:rPr>
                <w:rFonts w:eastAsia="Times New Roman"/>
                <w:b/>
                <w:bCs/>
              </w:rPr>
            </w:pPr>
            <w:r w:rsidRPr="00B866B4">
              <w:rPr>
                <w:rFonts w:eastAsia="Times New Roman"/>
                <w:b/>
                <w:bCs/>
              </w:rPr>
              <w:t>Punctaj total autoevaluare</w:t>
            </w:r>
          </w:p>
        </w:tc>
      </w:tr>
      <w:tr w:rsidR="00A647E9" w:rsidRPr="006A0940" w:rsidTr="00ED0667">
        <w:tc>
          <w:tcPr>
            <w:tcW w:w="2127" w:type="dxa"/>
            <w:vMerge w:val="restart"/>
            <w:shd w:val="clear" w:color="auto" w:fill="auto"/>
          </w:tcPr>
          <w:p w:rsidR="00A647E9" w:rsidRPr="006A0940" w:rsidRDefault="00A647E9" w:rsidP="00EB368D">
            <w:pPr>
              <w:jc w:val="left"/>
            </w:pPr>
            <w:r w:rsidRPr="006A0940">
              <w:t>Domeniul 1:</w:t>
            </w:r>
          </w:p>
          <w:p w:rsidR="00A647E9" w:rsidRPr="006A0940" w:rsidRDefault="00A647E9" w:rsidP="00EB368D">
            <w:pPr>
              <w:jc w:val="left"/>
            </w:pPr>
            <w:r w:rsidRPr="006A0940">
              <w:t>VIZIUNE ȘI STRATEGII</w:t>
            </w:r>
          </w:p>
          <w:p w:rsidR="00A647E9" w:rsidRPr="006A0940" w:rsidRDefault="00A647E9" w:rsidP="00EB368D">
            <w:pPr>
              <w:jc w:val="left"/>
              <w:rPr>
                <w:rFonts w:eastAsia="Times New Roman"/>
              </w:rPr>
            </w:pPr>
            <w:r w:rsidRPr="006A0940">
              <w:t>(10 p.)</w:t>
            </w:r>
          </w:p>
        </w:tc>
        <w:tc>
          <w:tcPr>
            <w:tcW w:w="1559" w:type="dxa"/>
            <w:vMerge w:val="restart"/>
            <w:shd w:val="clear" w:color="auto" w:fill="auto"/>
          </w:tcPr>
          <w:p w:rsidR="00A647E9" w:rsidRPr="006A0940" w:rsidRDefault="00A647E9" w:rsidP="00B866B4">
            <w:pPr>
              <w:rPr>
                <w:rFonts w:eastAsia="Times New Roman"/>
              </w:rPr>
            </w:pPr>
            <w:r w:rsidRPr="006A0940">
              <w:rPr>
                <w:rFonts w:eastAsia="Times New Roman"/>
              </w:rPr>
              <w:t>Indicator 1.1.</w:t>
            </w:r>
          </w:p>
          <w:p w:rsidR="00A647E9" w:rsidRPr="006A0940" w:rsidRDefault="00A647E9" w:rsidP="00B866B4">
            <w:pPr>
              <w:rPr>
                <w:rFonts w:eastAsia="Times New Roman"/>
              </w:rPr>
            </w:pPr>
          </w:p>
        </w:tc>
        <w:tc>
          <w:tcPr>
            <w:tcW w:w="1707" w:type="dxa"/>
            <w:shd w:val="clear" w:color="auto" w:fill="auto"/>
          </w:tcPr>
          <w:p w:rsidR="00A647E9" w:rsidRPr="006A0940" w:rsidRDefault="00A647E9" w:rsidP="00B866B4">
            <w:pPr>
              <w:rPr>
                <w:rFonts w:eastAsia="Times New Roman"/>
              </w:rPr>
            </w:pPr>
            <w:r w:rsidRPr="006A0940">
              <w:rPr>
                <w:rFonts w:eastAsia="Times New Roman"/>
              </w:rPr>
              <w:t>Criteriul 1.1.1</w:t>
            </w:r>
          </w:p>
        </w:tc>
        <w:tc>
          <w:tcPr>
            <w:tcW w:w="1128" w:type="dxa"/>
            <w:shd w:val="clear" w:color="auto" w:fill="auto"/>
          </w:tcPr>
          <w:p w:rsidR="00A647E9" w:rsidRPr="006A0940" w:rsidRDefault="00A647E9" w:rsidP="00ED0667">
            <w:pPr>
              <w:jc w:val="center"/>
              <w:rPr>
                <w:rFonts w:eastAsia="Times New Roman"/>
              </w:rPr>
            </w:pPr>
            <w:r w:rsidRPr="006A0940">
              <w:rPr>
                <w:rFonts w:eastAsia="Times New Roman"/>
              </w:rPr>
              <w:t>3</w:t>
            </w:r>
          </w:p>
        </w:tc>
        <w:tc>
          <w:tcPr>
            <w:tcW w:w="1558" w:type="dxa"/>
            <w:shd w:val="clear" w:color="auto" w:fill="auto"/>
          </w:tcPr>
          <w:p w:rsidR="00A647E9" w:rsidRPr="006A0940" w:rsidRDefault="00A647E9" w:rsidP="00ED0667">
            <w:pPr>
              <w:jc w:val="center"/>
              <w:rPr>
                <w:rFonts w:eastAsia="Times New Roman"/>
              </w:rPr>
            </w:pPr>
          </w:p>
        </w:tc>
        <w:tc>
          <w:tcPr>
            <w:tcW w:w="1559" w:type="dxa"/>
            <w:vMerge w:val="restart"/>
            <w:shd w:val="clear" w:color="auto" w:fill="auto"/>
          </w:tcPr>
          <w:p w:rsidR="00A647E9" w:rsidRPr="006A0940" w:rsidRDefault="00A647E9" w:rsidP="00ED0667">
            <w:pPr>
              <w:jc w:val="center"/>
              <w:rPr>
                <w:rFonts w:eastAsia="Times New Roman"/>
              </w:rPr>
            </w:pPr>
          </w:p>
        </w:tc>
      </w:tr>
      <w:tr w:rsidR="00A647E9" w:rsidRPr="006A0940" w:rsidTr="00ED0667">
        <w:tc>
          <w:tcPr>
            <w:tcW w:w="2127" w:type="dxa"/>
            <w:vMerge/>
            <w:shd w:val="clear" w:color="auto" w:fill="auto"/>
          </w:tcPr>
          <w:p w:rsidR="00A647E9" w:rsidRPr="006A0940" w:rsidRDefault="00A647E9" w:rsidP="00EB368D">
            <w:pPr>
              <w:jc w:val="left"/>
            </w:pPr>
          </w:p>
        </w:tc>
        <w:tc>
          <w:tcPr>
            <w:tcW w:w="1559" w:type="dxa"/>
            <w:vMerge/>
            <w:shd w:val="clear" w:color="auto" w:fill="auto"/>
          </w:tcPr>
          <w:p w:rsidR="00A647E9" w:rsidRPr="006A0940" w:rsidRDefault="00A647E9" w:rsidP="00B866B4">
            <w:pPr>
              <w:rPr>
                <w:rFonts w:eastAsia="Times New Roman"/>
              </w:rPr>
            </w:pPr>
          </w:p>
        </w:tc>
        <w:tc>
          <w:tcPr>
            <w:tcW w:w="1707" w:type="dxa"/>
            <w:shd w:val="clear" w:color="auto" w:fill="auto"/>
          </w:tcPr>
          <w:p w:rsidR="00A647E9" w:rsidRPr="006A0940" w:rsidRDefault="00A647E9" w:rsidP="00B866B4">
            <w:pPr>
              <w:rPr>
                <w:rFonts w:eastAsia="Times New Roman"/>
              </w:rPr>
            </w:pPr>
            <w:r w:rsidRPr="006A0940">
              <w:rPr>
                <w:rFonts w:eastAsia="Times New Roman"/>
              </w:rPr>
              <w:t>Criteriul 1.1.2</w:t>
            </w:r>
          </w:p>
        </w:tc>
        <w:tc>
          <w:tcPr>
            <w:tcW w:w="1128" w:type="dxa"/>
            <w:shd w:val="clear" w:color="auto" w:fill="auto"/>
          </w:tcPr>
          <w:p w:rsidR="00A647E9" w:rsidRPr="006A0940" w:rsidRDefault="00A647E9" w:rsidP="00ED0667">
            <w:pPr>
              <w:jc w:val="center"/>
              <w:rPr>
                <w:rFonts w:eastAsia="Times New Roman"/>
              </w:rPr>
            </w:pPr>
            <w:r w:rsidRPr="006A0940">
              <w:rPr>
                <w:rFonts w:eastAsia="Times New Roman"/>
              </w:rPr>
              <w:t>2</w:t>
            </w:r>
          </w:p>
        </w:tc>
        <w:tc>
          <w:tcPr>
            <w:tcW w:w="1558" w:type="dxa"/>
            <w:shd w:val="clear" w:color="auto" w:fill="auto"/>
          </w:tcPr>
          <w:p w:rsidR="00A647E9" w:rsidRPr="006A0940" w:rsidRDefault="00A647E9" w:rsidP="00ED0667">
            <w:pPr>
              <w:jc w:val="center"/>
              <w:rPr>
                <w:rFonts w:eastAsia="Times New Roman"/>
              </w:rPr>
            </w:pPr>
          </w:p>
        </w:tc>
        <w:tc>
          <w:tcPr>
            <w:tcW w:w="1559" w:type="dxa"/>
            <w:vMerge/>
            <w:shd w:val="clear" w:color="auto" w:fill="auto"/>
          </w:tcPr>
          <w:p w:rsidR="00A647E9" w:rsidRPr="006A0940" w:rsidRDefault="00A647E9" w:rsidP="00ED0667">
            <w:pPr>
              <w:jc w:val="center"/>
              <w:rPr>
                <w:rFonts w:eastAsia="Times New Roman"/>
              </w:rPr>
            </w:pPr>
          </w:p>
        </w:tc>
      </w:tr>
      <w:tr w:rsidR="00A647E9" w:rsidRPr="006A0940" w:rsidTr="00ED0667">
        <w:trPr>
          <w:trHeight w:val="249"/>
        </w:trPr>
        <w:tc>
          <w:tcPr>
            <w:tcW w:w="2127" w:type="dxa"/>
            <w:vMerge/>
            <w:shd w:val="clear" w:color="auto" w:fill="auto"/>
          </w:tcPr>
          <w:p w:rsidR="00A647E9" w:rsidRPr="006A0940" w:rsidRDefault="00A647E9" w:rsidP="00EB368D">
            <w:pPr>
              <w:jc w:val="left"/>
              <w:rPr>
                <w:rFonts w:eastAsia="Times New Roman"/>
              </w:rPr>
            </w:pPr>
          </w:p>
        </w:tc>
        <w:tc>
          <w:tcPr>
            <w:tcW w:w="1559" w:type="dxa"/>
            <w:vMerge w:val="restart"/>
            <w:shd w:val="clear" w:color="auto" w:fill="auto"/>
          </w:tcPr>
          <w:p w:rsidR="00A647E9" w:rsidRPr="006A0940" w:rsidRDefault="00A647E9" w:rsidP="00B866B4">
            <w:pPr>
              <w:rPr>
                <w:rFonts w:eastAsia="Times New Roman"/>
              </w:rPr>
            </w:pPr>
            <w:r w:rsidRPr="006A0940">
              <w:rPr>
                <w:rFonts w:eastAsia="Times New Roman"/>
              </w:rPr>
              <w:t>Indicator 1.2.</w:t>
            </w:r>
          </w:p>
        </w:tc>
        <w:tc>
          <w:tcPr>
            <w:tcW w:w="1707" w:type="dxa"/>
            <w:shd w:val="clear" w:color="auto" w:fill="auto"/>
          </w:tcPr>
          <w:p w:rsidR="00A647E9" w:rsidRPr="006A0940" w:rsidRDefault="00A647E9" w:rsidP="00B866B4">
            <w:r w:rsidRPr="006A0940">
              <w:t>Criteriul 1.2.1.</w:t>
            </w:r>
          </w:p>
        </w:tc>
        <w:tc>
          <w:tcPr>
            <w:tcW w:w="1128" w:type="dxa"/>
            <w:shd w:val="clear" w:color="auto" w:fill="auto"/>
          </w:tcPr>
          <w:p w:rsidR="00A647E9" w:rsidRPr="006A0940" w:rsidRDefault="00A647E9" w:rsidP="00ED0667">
            <w:pPr>
              <w:jc w:val="center"/>
              <w:rPr>
                <w:rFonts w:eastAsia="Times New Roman"/>
              </w:rPr>
            </w:pPr>
            <w:r w:rsidRPr="006A0940">
              <w:rPr>
                <w:rFonts w:eastAsia="Times New Roman"/>
              </w:rPr>
              <w:t>1</w:t>
            </w:r>
          </w:p>
        </w:tc>
        <w:tc>
          <w:tcPr>
            <w:tcW w:w="1558" w:type="dxa"/>
            <w:shd w:val="clear" w:color="auto" w:fill="auto"/>
          </w:tcPr>
          <w:p w:rsidR="00A647E9" w:rsidRPr="006A0940" w:rsidRDefault="00A647E9" w:rsidP="00ED0667">
            <w:pPr>
              <w:jc w:val="center"/>
              <w:rPr>
                <w:rFonts w:eastAsia="Times New Roman"/>
              </w:rPr>
            </w:pPr>
          </w:p>
        </w:tc>
        <w:tc>
          <w:tcPr>
            <w:tcW w:w="1559" w:type="dxa"/>
            <w:vMerge/>
            <w:shd w:val="clear" w:color="auto" w:fill="auto"/>
          </w:tcPr>
          <w:p w:rsidR="00A647E9" w:rsidRPr="006A0940" w:rsidRDefault="00A647E9" w:rsidP="00ED0667">
            <w:pPr>
              <w:jc w:val="center"/>
              <w:rPr>
                <w:rFonts w:eastAsia="Times New Roman"/>
              </w:rPr>
            </w:pPr>
          </w:p>
        </w:tc>
      </w:tr>
      <w:tr w:rsidR="00A647E9" w:rsidRPr="006A0940" w:rsidTr="00ED0667">
        <w:trPr>
          <w:trHeight w:val="128"/>
        </w:trPr>
        <w:tc>
          <w:tcPr>
            <w:tcW w:w="2127" w:type="dxa"/>
            <w:vMerge/>
            <w:shd w:val="clear" w:color="auto" w:fill="auto"/>
          </w:tcPr>
          <w:p w:rsidR="00A647E9" w:rsidRPr="006A0940" w:rsidRDefault="00A647E9" w:rsidP="00EB368D">
            <w:pPr>
              <w:jc w:val="left"/>
              <w:rPr>
                <w:rFonts w:eastAsia="Times New Roman"/>
              </w:rPr>
            </w:pPr>
          </w:p>
        </w:tc>
        <w:tc>
          <w:tcPr>
            <w:tcW w:w="1559" w:type="dxa"/>
            <w:vMerge/>
            <w:shd w:val="clear" w:color="auto" w:fill="auto"/>
          </w:tcPr>
          <w:p w:rsidR="00A647E9" w:rsidRPr="006A0940" w:rsidRDefault="00A647E9" w:rsidP="00B866B4">
            <w:pPr>
              <w:rPr>
                <w:rFonts w:eastAsia="Times New Roman"/>
              </w:rPr>
            </w:pPr>
          </w:p>
        </w:tc>
        <w:tc>
          <w:tcPr>
            <w:tcW w:w="1707" w:type="dxa"/>
            <w:shd w:val="clear" w:color="auto" w:fill="auto"/>
          </w:tcPr>
          <w:p w:rsidR="00A647E9" w:rsidRPr="006A0940" w:rsidRDefault="00A647E9" w:rsidP="00B866B4">
            <w:r w:rsidRPr="006A0940">
              <w:t>Criteriul 1.2.2</w:t>
            </w:r>
          </w:p>
        </w:tc>
        <w:tc>
          <w:tcPr>
            <w:tcW w:w="1128" w:type="dxa"/>
            <w:shd w:val="clear" w:color="auto" w:fill="auto"/>
          </w:tcPr>
          <w:p w:rsidR="00A647E9" w:rsidRPr="006A0940" w:rsidRDefault="00A647E9" w:rsidP="00ED0667">
            <w:pPr>
              <w:jc w:val="center"/>
              <w:rPr>
                <w:rFonts w:eastAsia="Times New Roman"/>
              </w:rPr>
            </w:pPr>
            <w:r w:rsidRPr="006A0940">
              <w:rPr>
                <w:rFonts w:eastAsia="Times New Roman"/>
              </w:rPr>
              <w:t>2</w:t>
            </w:r>
          </w:p>
        </w:tc>
        <w:tc>
          <w:tcPr>
            <w:tcW w:w="1558" w:type="dxa"/>
            <w:shd w:val="clear" w:color="auto" w:fill="auto"/>
          </w:tcPr>
          <w:p w:rsidR="00A647E9" w:rsidRPr="006A0940" w:rsidRDefault="00A647E9" w:rsidP="00ED0667">
            <w:pPr>
              <w:jc w:val="center"/>
              <w:rPr>
                <w:rFonts w:eastAsia="Times New Roman"/>
              </w:rPr>
            </w:pPr>
          </w:p>
        </w:tc>
        <w:tc>
          <w:tcPr>
            <w:tcW w:w="1559" w:type="dxa"/>
            <w:vMerge/>
            <w:shd w:val="clear" w:color="auto" w:fill="auto"/>
          </w:tcPr>
          <w:p w:rsidR="00A647E9" w:rsidRPr="006A0940" w:rsidRDefault="00A647E9" w:rsidP="00ED0667">
            <w:pPr>
              <w:jc w:val="center"/>
              <w:rPr>
                <w:rFonts w:eastAsia="Times New Roman"/>
              </w:rPr>
            </w:pPr>
          </w:p>
        </w:tc>
      </w:tr>
      <w:tr w:rsidR="00A647E9" w:rsidRPr="006A0940" w:rsidTr="00ED0667">
        <w:tc>
          <w:tcPr>
            <w:tcW w:w="2127" w:type="dxa"/>
            <w:vMerge/>
            <w:tcBorders>
              <w:bottom w:val="single" w:sz="18" w:space="0" w:color="auto"/>
            </w:tcBorders>
            <w:shd w:val="clear" w:color="auto" w:fill="auto"/>
          </w:tcPr>
          <w:p w:rsidR="00A647E9" w:rsidRPr="006A0940" w:rsidRDefault="00A647E9" w:rsidP="00EB368D">
            <w:pPr>
              <w:jc w:val="left"/>
              <w:rPr>
                <w:rFonts w:eastAsia="Times New Roman"/>
              </w:rPr>
            </w:pPr>
          </w:p>
        </w:tc>
        <w:tc>
          <w:tcPr>
            <w:tcW w:w="1559" w:type="dxa"/>
            <w:tcBorders>
              <w:bottom w:val="single" w:sz="18" w:space="0" w:color="auto"/>
            </w:tcBorders>
            <w:shd w:val="clear" w:color="auto" w:fill="auto"/>
          </w:tcPr>
          <w:p w:rsidR="00A647E9" w:rsidRPr="006A0940" w:rsidRDefault="00A647E9" w:rsidP="00B866B4">
            <w:pPr>
              <w:rPr>
                <w:rFonts w:eastAsia="Times New Roman"/>
              </w:rPr>
            </w:pPr>
            <w:r w:rsidRPr="006A0940">
              <w:rPr>
                <w:rFonts w:eastAsia="Times New Roman"/>
              </w:rPr>
              <w:t>Indicator 1.3.</w:t>
            </w:r>
          </w:p>
        </w:tc>
        <w:tc>
          <w:tcPr>
            <w:tcW w:w="1707" w:type="dxa"/>
            <w:tcBorders>
              <w:bottom w:val="single" w:sz="18" w:space="0" w:color="auto"/>
            </w:tcBorders>
            <w:shd w:val="clear" w:color="auto" w:fill="auto"/>
          </w:tcPr>
          <w:p w:rsidR="00A647E9" w:rsidRPr="006A0940" w:rsidRDefault="00A647E9" w:rsidP="00B866B4">
            <w:pPr>
              <w:rPr>
                <w:rFonts w:eastAsia="Times New Roman"/>
              </w:rPr>
            </w:pPr>
            <w:r w:rsidRPr="006A0940">
              <w:rPr>
                <w:rFonts w:eastAsia="Times New Roman"/>
              </w:rPr>
              <w:t>Criteriul 1.3.1.</w:t>
            </w:r>
          </w:p>
        </w:tc>
        <w:tc>
          <w:tcPr>
            <w:tcW w:w="1128" w:type="dxa"/>
            <w:tcBorders>
              <w:bottom w:val="single" w:sz="18" w:space="0" w:color="auto"/>
            </w:tcBorders>
            <w:shd w:val="clear" w:color="auto" w:fill="auto"/>
          </w:tcPr>
          <w:p w:rsidR="00A647E9" w:rsidRPr="006A0940" w:rsidRDefault="00A647E9" w:rsidP="00ED0667">
            <w:pPr>
              <w:jc w:val="center"/>
              <w:rPr>
                <w:rFonts w:eastAsia="Times New Roman"/>
              </w:rPr>
            </w:pPr>
            <w:r w:rsidRPr="006A0940">
              <w:rPr>
                <w:rFonts w:eastAsia="Times New Roman"/>
              </w:rPr>
              <w:t>2</w:t>
            </w:r>
          </w:p>
        </w:tc>
        <w:tc>
          <w:tcPr>
            <w:tcW w:w="1558" w:type="dxa"/>
            <w:tcBorders>
              <w:bottom w:val="single" w:sz="18" w:space="0" w:color="auto"/>
            </w:tcBorders>
            <w:shd w:val="clear" w:color="auto" w:fill="auto"/>
          </w:tcPr>
          <w:p w:rsidR="00A647E9" w:rsidRPr="006A0940" w:rsidRDefault="00A647E9" w:rsidP="00ED0667">
            <w:pPr>
              <w:jc w:val="center"/>
              <w:rPr>
                <w:rFonts w:eastAsia="Times New Roman"/>
              </w:rPr>
            </w:pPr>
          </w:p>
        </w:tc>
        <w:tc>
          <w:tcPr>
            <w:tcW w:w="1559" w:type="dxa"/>
            <w:vMerge/>
            <w:tcBorders>
              <w:bottom w:val="single" w:sz="18" w:space="0" w:color="auto"/>
            </w:tcBorders>
            <w:shd w:val="clear" w:color="auto" w:fill="auto"/>
          </w:tcPr>
          <w:p w:rsidR="00A647E9" w:rsidRPr="006A0940" w:rsidRDefault="00A647E9" w:rsidP="00ED0667">
            <w:pPr>
              <w:jc w:val="center"/>
              <w:rPr>
                <w:rFonts w:eastAsia="Times New Roman"/>
              </w:rPr>
            </w:pPr>
          </w:p>
        </w:tc>
      </w:tr>
      <w:tr w:rsidR="00A647E9" w:rsidRPr="006A0940" w:rsidTr="00ED0667">
        <w:trPr>
          <w:trHeight w:val="196"/>
        </w:trPr>
        <w:tc>
          <w:tcPr>
            <w:tcW w:w="2127" w:type="dxa"/>
            <w:vMerge w:val="restart"/>
            <w:tcBorders>
              <w:top w:val="single" w:sz="18" w:space="0" w:color="auto"/>
            </w:tcBorders>
            <w:shd w:val="clear" w:color="auto" w:fill="auto"/>
          </w:tcPr>
          <w:p w:rsidR="00A647E9" w:rsidRPr="006A0940" w:rsidRDefault="00A647E9" w:rsidP="00EB368D">
            <w:pPr>
              <w:jc w:val="left"/>
              <w:rPr>
                <w:rFonts w:eastAsia="Times New Roman"/>
              </w:rPr>
            </w:pPr>
            <w:r w:rsidRPr="006A0940">
              <w:rPr>
                <w:rFonts w:eastAsia="Times New Roman"/>
              </w:rPr>
              <w:t xml:space="preserve">Domeniul 2: CURRICULUM </w:t>
            </w:r>
          </w:p>
          <w:p w:rsidR="00A647E9" w:rsidRPr="006A0940" w:rsidRDefault="00A647E9" w:rsidP="00EB368D">
            <w:pPr>
              <w:jc w:val="left"/>
              <w:rPr>
                <w:rFonts w:eastAsia="Times New Roman"/>
              </w:rPr>
            </w:pPr>
            <w:r w:rsidRPr="006A0940">
              <w:rPr>
                <w:rFonts w:eastAsia="Times New Roman"/>
              </w:rPr>
              <w:t>(6 p.)</w:t>
            </w:r>
          </w:p>
        </w:tc>
        <w:tc>
          <w:tcPr>
            <w:tcW w:w="1559" w:type="dxa"/>
            <w:tcBorders>
              <w:top w:val="single" w:sz="18" w:space="0" w:color="auto"/>
            </w:tcBorders>
            <w:shd w:val="clear" w:color="auto" w:fill="auto"/>
          </w:tcPr>
          <w:p w:rsidR="00A647E9" w:rsidRPr="006A0940" w:rsidRDefault="00A647E9" w:rsidP="00B866B4">
            <w:pPr>
              <w:rPr>
                <w:rFonts w:eastAsia="Times New Roman"/>
              </w:rPr>
            </w:pPr>
            <w:r w:rsidRPr="006A0940">
              <w:rPr>
                <w:rFonts w:eastAsia="Times New Roman"/>
              </w:rPr>
              <w:t>Indicator 2.1.</w:t>
            </w:r>
          </w:p>
        </w:tc>
        <w:tc>
          <w:tcPr>
            <w:tcW w:w="1707" w:type="dxa"/>
            <w:tcBorders>
              <w:top w:val="single" w:sz="18" w:space="0" w:color="auto"/>
            </w:tcBorders>
            <w:shd w:val="clear" w:color="auto" w:fill="auto"/>
          </w:tcPr>
          <w:p w:rsidR="00A647E9" w:rsidRPr="006A0940" w:rsidRDefault="00A647E9" w:rsidP="00B866B4">
            <w:r w:rsidRPr="006A0940">
              <w:t>Criteriul 2.1.1.</w:t>
            </w:r>
          </w:p>
        </w:tc>
        <w:tc>
          <w:tcPr>
            <w:tcW w:w="1128" w:type="dxa"/>
            <w:tcBorders>
              <w:top w:val="single" w:sz="18" w:space="0" w:color="auto"/>
            </w:tcBorders>
            <w:shd w:val="clear" w:color="auto" w:fill="auto"/>
          </w:tcPr>
          <w:p w:rsidR="00A647E9" w:rsidRPr="006A0940" w:rsidRDefault="00A647E9" w:rsidP="00ED0667">
            <w:pPr>
              <w:jc w:val="center"/>
              <w:rPr>
                <w:rFonts w:eastAsia="Times New Roman"/>
              </w:rPr>
            </w:pPr>
            <w:r w:rsidRPr="006A0940">
              <w:rPr>
                <w:rFonts w:eastAsia="Times New Roman"/>
              </w:rPr>
              <w:t>1</w:t>
            </w:r>
          </w:p>
        </w:tc>
        <w:tc>
          <w:tcPr>
            <w:tcW w:w="1558" w:type="dxa"/>
            <w:tcBorders>
              <w:top w:val="single" w:sz="18" w:space="0" w:color="auto"/>
            </w:tcBorders>
            <w:shd w:val="clear" w:color="auto" w:fill="auto"/>
          </w:tcPr>
          <w:p w:rsidR="00A647E9" w:rsidRPr="006A0940" w:rsidRDefault="00A647E9" w:rsidP="00ED0667">
            <w:pPr>
              <w:jc w:val="center"/>
              <w:rPr>
                <w:rFonts w:eastAsia="Times New Roman"/>
              </w:rPr>
            </w:pPr>
          </w:p>
        </w:tc>
        <w:tc>
          <w:tcPr>
            <w:tcW w:w="1559" w:type="dxa"/>
            <w:vMerge w:val="restart"/>
            <w:tcBorders>
              <w:top w:val="single" w:sz="18" w:space="0" w:color="auto"/>
            </w:tcBorders>
            <w:shd w:val="clear" w:color="auto" w:fill="auto"/>
          </w:tcPr>
          <w:p w:rsidR="00A647E9" w:rsidRPr="006A0940" w:rsidRDefault="00A647E9" w:rsidP="00ED0667">
            <w:pPr>
              <w:jc w:val="center"/>
              <w:rPr>
                <w:rFonts w:eastAsia="Times New Roman"/>
              </w:rPr>
            </w:pPr>
          </w:p>
        </w:tc>
      </w:tr>
      <w:tr w:rsidR="00A647E9" w:rsidRPr="006A0940" w:rsidTr="00ED0667">
        <w:tc>
          <w:tcPr>
            <w:tcW w:w="2127" w:type="dxa"/>
            <w:vMerge/>
            <w:shd w:val="clear" w:color="auto" w:fill="auto"/>
          </w:tcPr>
          <w:p w:rsidR="00A647E9" w:rsidRPr="006A0940" w:rsidRDefault="00A647E9" w:rsidP="00EB368D">
            <w:pPr>
              <w:jc w:val="left"/>
              <w:rPr>
                <w:rFonts w:eastAsia="Times New Roman"/>
              </w:rPr>
            </w:pPr>
          </w:p>
        </w:tc>
        <w:tc>
          <w:tcPr>
            <w:tcW w:w="1559" w:type="dxa"/>
            <w:shd w:val="clear" w:color="auto" w:fill="auto"/>
          </w:tcPr>
          <w:p w:rsidR="00A647E9" w:rsidRPr="006A0940" w:rsidRDefault="00A647E9" w:rsidP="00B866B4">
            <w:pPr>
              <w:rPr>
                <w:rFonts w:eastAsia="Times New Roman"/>
              </w:rPr>
            </w:pPr>
            <w:r w:rsidRPr="006A0940">
              <w:rPr>
                <w:rFonts w:eastAsia="Times New Roman"/>
              </w:rPr>
              <w:t>Indicator 2.2.</w:t>
            </w:r>
          </w:p>
        </w:tc>
        <w:tc>
          <w:tcPr>
            <w:tcW w:w="1707" w:type="dxa"/>
            <w:shd w:val="clear" w:color="auto" w:fill="auto"/>
          </w:tcPr>
          <w:p w:rsidR="00A647E9" w:rsidRPr="006A0940" w:rsidRDefault="00A647E9" w:rsidP="00B866B4">
            <w:r w:rsidRPr="006A0940">
              <w:t>Criteriul 2.3.1.</w:t>
            </w:r>
          </w:p>
        </w:tc>
        <w:tc>
          <w:tcPr>
            <w:tcW w:w="1128" w:type="dxa"/>
            <w:shd w:val="clear" w:color="auto" w:fill="auto"/>
          </w:tcPr>
          <w:p w:rsidR="00A647E9" w:rsidRPr="006A0940" w:rsidRDefault="00A647E9" w:rsidP="00ED0667">
            <w:pPr>
              <w:jc w:val="center"/>
              <w:rPr>
                <w:rFonts w:eastAsia="Times New Roman"/>
              </w:rPr>
            </w:pPr>
            <w:r w:rsidRPr="006A0940">
              <w:rPr>
                <w:rFonts w:eastAsia="Times New Roman"/>
              </w:rPr>
              <w:t>3</w:t>
            </w:r>
          </w:p>
        </w:tc>
        <w:tc>
          <w:tcPr>
            <w:tcW w:w="1558" w:type="dxa"/>
            <w:shd w:val="clear" w:color="auto" w:fill="auto"/>
          </w:tcPr>
          <w:p w:rsidR="00A647E9" w:rsidRPr="006A0940" w:rsidRDefault="00A647E9" w:rsidP="00ED0667">
            <w:pPr>
              <w:jc w:val="center"/>
              <w:rPr>
                <w:rFonts w:eastAsia="Times New Roman"/>
              </w:rPr>
            </w:pPr>
          </w:p>
        </w:tc>
        <w:tc>
          <w:tcPr>
            <w:tcW w:w="1559" w:type="dxa"/>
            <w:vMerge/>
            <w:shd w:val="clear" w:color="auto" w:fill="auto"/>
          </w:tcPr>
          <w:p w:rsidR="00A647E9" w:rsidRPr="006A0940" w:rsidRDefault="00A647E9" w:rsidP="00ED0667">
            <w:pPr>
              <w:jc w:val="center"/>
              <w:rPr>
                <w:rFonts w:eastAsia="Times New Roman"/>
              </w:rPr>
            </w:pPr>
          </w:p>
        </w:tc>
      </w:tr>
      <w:tr w:rsidR="00A647E9" w:rsidRPr="006A0940" w:rsidTr="00ED0667">
        <w:tc>
          <w:tcPr>
            <w:tcW w:w="2127" w:type="dxa"/>
            <w:vMerge/>
            <w:tcBorders>
              <w:bottom w:val="single" w:sz="18" w:space="0" w:color="auto"/>
            </w:tcBorders>
            <w:shd w:val="clear" w:color="auto" w:fill="auto"/>
          </w:tcPr>
          <w:p w:rsidR="00A647E9" w:rsidRPr="006A0940" w:rsidRDefault="00A647E9" w:rsidP="00EB368D">
            <w:pPr>
              <w:jc w:val="left"/>
              <w:rPr>
                <w:rFonts w:eastAsia="Times New Roman"/>
              </w:rPr>
            </w:pPr>
          </w:p>
        </w:tc>
        <w:tc>
          <w:tcPr>
            <w:tcW w:w="1559" w:type="dxa"/>
            <w:tcBorders>
              <w:bottom w:val="single" w:sz="18" w:space="0" w:color="auto"/>
            </w:tcBorders>
            <w:shd w:val="clear" w:color="auto" w:fill="auto"/>
          </w:tcPr>
          <w:p w:rsidR="00A647E9" w:rsidRPr="006A0940" w:rsidRDefault="00A647E9" w:rsidP="00B866B4">
            <w:pPr>
              <w:rPr>
                <w:rFonts w:eastAsia="Times New Roman"/>
              </w:rPr>
            </w:pPr>
            <w:r w:rsidRPr="006A0940">
              <w:rPr>
                <w:rFonts w:eastAsia="Times New Roman"/>
              </w:rPr>
              <w:t>Indicator 2.3.</w:t>
            </w:r>
          </w:p>
        </w:tc>
        <w:tc>
          <w:tcPr>
            <w:tcW w:w="1707" w:type="dxa"/>
            <w:tcBorders>
              <w:bottom w:val="single" w:sz="18" w:space="0" w:color="auto"/>
            </w:tcBorders>
            <w:shd w:val="clear" w:color="auto" w:fill="auto"/>
          </w:tcPr>
          <w:p w:rsidR="00A647E9" w:rsidRPr="006A0940" w:rsidRDefault="00A647E9" w:rsidP="00B866B4">
            <w:r w:rsidRPr="006A0940">
              <w:t>Criteriul 2.3.1.</w:t>
            </w:r>
          </w:p>
        </w:tc>
        <w:tc>
          <w:tcPr>
            <w:tcW w:w="1128" w:type="dxa"/>
            <w:tcBorders>
              <w:bottom w:val="single" w:sz="18" w:space="0" w:color="auto"/>
            </w:tcBorders>
            <w:shd w:val="clear" w:color="auto" w:fill="auto"/>
          </w:tcPr>
          <w:p w:rsidR="00A647E9" w:rsidRPr="006A0940" w:rsidRDefault="00A647E9" w:rsidP="00ED0667">
            <w:pPr>
              <w:jc w:val="center"/>
              <w:rPr>
                <w:rFonts w:eastAsia="Times New Roman"/>
              </w:rPr>
            </w:pPr>
            <w:r w:rsidRPr="006A0940">
              <w:rPr>
                <w:rFonts w:eastAsia="Times New Roman"/>
              </w:rPr>
              <w:t>2</w:t>
            </w:r>
          </w:p>
        </w:tc>
        <w:tc>
          <w:tcPr>
            <w:tcW w:w="1558" w:type="dxa"/>
            <w:tcBorders>
              <w:bottom w:val="single" w:sz="18" w:space="0" w:color="auto"/>
            </w:tcBorders>
            <w:shd w:val="clear" w:color="auto" w:fill="auto"/>
          </w:tcPr>
          <w:p w:rsidR="00A647E9" w:rsidRPr="006A0940" w:rsidRDefault="00A647E9" w:rsidP="00ED0667">
            <w:pPr>
              <w:jc w:val="center"/>
              <w:rPr>
                <w:rFonts w:eastAsia="Times New Roman"/>
              </w:rPr>
            </w:pPr>
          </w:p>
        </w:tc>
        <w:tc>
          <w:tcPr>
            <w:tcW w:w="1559" w:type="dxa"/>
            <w:vMerge/>
            <w:tcBorders>
              <w:bottom w:val="single" w:sz="18" w:space="0" w:color="auto"/>
            </w:tcBorders>
            <w:shd w:val="clear" w:color="auto" w:fill="auto"/>
          </w:tcPr>
          <w:p w:rsidR="00A647E9" w:rsidRPr="006A0940" w:rsidRDefault="00A647E9" w:rsidP="00ED0667">
            <w:pPr>
              <w:jc w:val="center"/>
              <w:rPr>
                <w:rFonts w:eastAsia="Times New Roman"/>
              </w:rPr>
            </w:pPr>
          </w:p>
        </w:tc>
      </w:tr>
      <w:tr w:rsidR="00A647E9" w:rsidRPr="006A0940" w:rsidTr="00ED0667">
        <w:trPr>
          <w:trHeight w:val="150"/>
        </w:trPr>
        <w:tc>
          <w:tcPr>
            <w:tcW w:w="2127" w:type="dxa"/>
            <w:vMerge w:val="restart"/>
            <w:tcBorders>
              <w:top w:val="single" w:sz="18" w:space="0" w:color="auto"/>
            </w:tcBorders>
            <w:shd w:val="clear" w:color="auto" w:fill="auto"/>
          </w:tcPr>
          <w:p w:rsidR="00A647E9" w:rsidRPr="006A0940" w:rsidRDefault="00A647E9" w:rsidP="00EB368D">
            <w:pPr>
              <w:jc w:val="left"/>
              <w:rPr>
                <w:rFonts w:eastAsia="Times New Roman"/>
              </w:rPr>
            </w:pPr>
            <w:r w:rsidRPr="006A0940">
              <w:rPr>
                <w:rFonts w:eastAsia="Times New Roman"/>
              </w:rPr>
              <w:t>Domeniul 3: RESURSE UMANE</w:t>
            </w:r>
          </w:p>
          <w:p w:rsidR="00A647E9" w:rsidRPr="006A0940" w:rsidRDefault="00A647E9" w:rsidP="00EB368D">
            <w:pPr>
              <w:jc w:val="left"/>
              <w:rPr>
                <w:rFonts w:eastAsia="Times New Roman"/>
              </w:rPr>
            </w:pPr>
            <w:r w:rsidRPr="006A0940">
              <w:rPr>
                <w:rFonts w:eastAsia="Times New Roman"/>
              </w:rPr>
              <w:t>(7 p.)</w:t>
            </w:r>
          </w:p>
        </w:tc>
        <w:tc>
          <w:tcPr>
            <w:tcW w:w="1559" w:type="dxa"/>
            <w:tcBorders>
              <w:top w:val="single" w:sz="18" w:space="0" w:color="auto"/>
            </w:tcBorders>
            <w:shd w:val="clear" w:color="auto" w:fill="auto"/>
          </w:tcPr>
          <w:p w:rsidR="00A647E9" w:rsidRPr="006A0940" w:rsidRDefault="00A647E9" w:rsidP="00B866B4">
            <w:pPr>
              <w:rPr>
                <w:rFonts w:eastAsia="Times New Roman"/>
              </w:rPr>
            </w:pPr>
            <w:r w:rsidRPr="006A0940">
              <w:rPr>
                <w:rFonts w:eastAsia="Times New Roman"/>
              </w:rPr>
              <w:t>Indicator 3.1.</w:t>
            </w:r>
          </w:p>
        </w:tc>
        <w:tc>
          <w:tcPr>
            <w:tcW w:w="1707" w:type="dxa"/>
            <w:tcBorders>
              <w:top w:val="single" w:sz="18" w:space="0" w:color="auto"/>
            </w:tcBorders>
            <w:shd w:val="clear" w:color="auto" w:fill="auto"/>
          </w:tcPr>
          <w:p w:rsidR="00A647E9" w:rsidRPr="006A0940" w:rsidRDefault="00A647E9" w:rsidP="00B866B4">
            <w:r w:rsidRPr="006A0940">
              <w:t>Criteriul 3.1.1.</w:t>
            </w:r>
          </w:p>
        </w:tc>
        <w:tc>
          <w:tcPr>
            <w:tcW w:w="1128" w:type="dxa"/>
            <w:tcBorders>
              <w:top w:val="single" w:sz="18" w:space="0" w:color="auto"/>
            </w:tcBorders>
            <w:shd w:val="clear" w:color="auto" w:fill="auto"/>
          </w:tcPr>
          <w:p w:rsidR="00A647E9" w:rsidRPr="006A0940" w:rsidRDefault="00A647E9" w:rsidP="00ED0667">
            <w:pPr>
              <w:jc w:val="center"/>
              <w:rPr>
                <w:rFonts w:eastAsia="Times New Roman"/>
              </w:rPr>
            </w:pPr>
            <w:r w:rsidRPr="006A0940">
              <w:rPr>
                <w:rFonts w:eastAsia="Times New Roman"/>
              </w:rPr>
              <w:t>1</w:t>
            </w:r>
          </w:p>
        </w:tc>
        <w:tc>
          <w:tcPr>
            <w:tcW w:w="1558" w:type="dxa"/>
            <w:tcBorders>
              <w:top w:val="single" w:sz="18" w:space="0" w:color="auto"/>
            </w:tcBorders>
            <w:shd w:val="clear" w:color="auto" w:fill="auto"/>
          </w:tcPr>
          <w:p w:rsidR="00A647E9" w:rsidRPr="006A0940" w:rsidRDefault="00A647E9" w:rsidP="00ED0667">
            <w:pPr>
              <w:jc w:val="center"/>
              <w:rPr>
                <w:rFonts w:eastAsia="Times New Roman"/>
              </w:rPr>
            </w:pPr>
          </w:p>
        </w:tc>
        <w:tc>
          <w:tcPr>
            <w:tcW w:w="1559" w:type="dxa"/>
            <w:vMerge w:val="restart"/>
            <w:tcBorders>
              <w:top w:val="single" w:sz="18" w:space="0" w:color="auto"/>
            </w:tcBorders>
            <w:shd w:val="clear" w:color="auto" w:fill="auto"/>
          </w:tcPr>
          <w:p w:rsidR="00A647E9" w:rsidRPr="006A0940" w:rsidRDefault="00A647E9" w:rsidP="00ED0667">
            <w:pPr>
              <w:jc w:val="center"/>
              <w:rPr>
                <w:rFonts w:eastAsia="Times New Roman"/>
              </w:rPr>
            </w:pPr>
          </w:p>
        </w:tc>
      </w:tr>
      <w:tr w:rsidR="00A647E9" w:rsidRPr="006A0940" w:rsidTr="00ED0667">
        <w:tc>
          <w:tcPr>
            <w:tcW w:w="2127" w:type="dxa"/>
            <w:vMerge/>
            <w:shd w:val="clear" w:color="auto" w:fill="auto"/>
          </w:tcPr>
          <w:p w:rsidR="00A647E9" w:rsidRPr="006A0940" w:rsidRDefault="00A647E9" w:rsidP="00EB368D">
            <w:pPr>
              <w:jc w:val="left"/>
              <w:rPr>
                <w:rFonts w:eastAsia="Times New Roman"/>
              </w:rPr>
            </w:pPr>
          </w:p>
        </w:tc>
        <w:tc>
          <w:tcPr>
            <w:tcW w:w="1559" w:type="dxa"/>
            <w:shd w:val="clear" w:color="auto" w:fill="auto"/>
          </w:tcPr>
          <w:p w:rsidR="00A647E9" w:rsidRPr="006A0940" w:rsidRDefault="00A647E9" w:rsidP="00B866B4">
            <w:pPr>
              <w:rPr>
                <w:rFonts w:eastAsia="Times New Roman"/>
              </w:rPr>
            </w:pPr>
            <w:r w:rsidRPr="006A0940">
              <w:rPr>
                <w:rFonts w:eastAsia="Times New Roman"/>
              </w:rPr>
              <w:t>Indicator 3.2.</w:t>
            </w:r>
          </w:p>
        </w:tc>
        <w:tc>
          <w:tcPr>
            <w:tcW w:w="1707" w:type="dxa"/>
            <w:shd w:val="clear" w:color="auto" w:fill="auto"/>
          </w:tcPr>
          <w:p w:rsidR="00A647E9" w:rsidRPr="006A0940" w:rsidRDefault="00A647E9" w:rsidP="00B866B4">
            <w:r w:rsidRPr="006A0940">
              <w:t>Criteriul 3.2.1</w:t>
            </w:r>
          </w:p>
        </w:tc>
        <w:tc>
          <w:tcPr>
            <w:tcW w:w="1128" w:type="dxa"/>
            <w:shd w:val="clear" w:color="auto" w:fill="auto"/>
          </w:tcPr>
          <w:p w:rsidR="00A647E9" w:rsidRPr="006A0940" w:rsidRDefault="00A647E9" w:rsidP="00ED0667">
            <w:pPr>
              <w:jc w:val="center"/>
              <w:rPr>
                <w:rFonts w:eastAsia="Times New Roman"/>
              </w:rPr>
            </w:pPr>
            <w:r w:rsidRPr="006A0940">
              <w:rPr>
                <w:rFonts w:eastAsia="Times New Roman"/>
              </w:rPr>
              <w:t>2</w:t>
            </w:r>
          </w:p>
        </w:tc>
        <w:tc>
          <w:tcPr>
            <w:tcW w:w="1558" w:type="dxa"/>
            <w:shd w:val="clear" w:color="auto" w:fill="auto"/>
          </w:tcPr>
          <w:p w:rsidR="00A647E9" w:rsidRPr="006A0940" w:rsidRDefault="00A647E9" w:rsidP="00ED0667">
            <w:pPr>
              <w:jc w:val="center"/>
              <w:rPr>
                <w:rFonts w:eastAsia="Times New Roman"/>
              </w:rPr>
            </w:pPr>
          </w:p>
        </w:tc>
        <w:tc>
          <w:tcPr>
            <w:tcW w:w="1559" w:type="dxa"/>
            <w:vMerge/>
            <w:shd w:val="clear" w:color="auto" w:fill="auto"/>
          </w:tcPr>
          <w:p w:rsidR="00A647E9" w:rsidRPr="006A0940" w:rsidRDefault="00A647E9" w:rsidP="00ED0667">
            <w:pPr>
              <w:jc w:val="center"/>
              <w:rPr>
                <w:rFonts w:eastAsia="Times New Roman"/>
              </w:rPr>
            </w:pPr>
          </w:p>
        </w:tc>
      </w:tr>
      <w:tr w:rsidR="00A647E9" w:rsidRPr="006A0940" w:rsidTr="00ED0667">
        <w:tc>
          <w:tcPr>
            <w:tcW w:w="2127" w:type="dxa"/>
            <w:vMerge/>
            <w:shd w:val="clear" w:color="auto" w:fill="auto"/>
          </w:tcPr>
          <w:p w:rsidR="00A647E9" w:rsidRPr="006A0940" w:rsidRDefault="00A647E9" w:rsidP="00EB368D">
            <w:pPr>
              <w:jc w:val="left"/>
              <w:rPr>
                <w:rFonts w:eastAsia="Times New Roman"/>
              </w:rPr>
            </w:pPr>
          </w:p>
        </w:tc>
        <w:tc>
          <w:tcPr>
            <w:tcW w:w="1559" w:type="dxa"/>
            <w:shd w:val="clear" w:color="auto" w:fill="auto"/>
          </w:tcPr>
          <w:p w:rsidR="00A647E9" w:rsidRPr="006A0940" w:rsidRDefault="00A647E9" w:rsidP="00B866B4">
            <w:r w:rsidRPr="006A0940">
              <w:t>Indicator 3.3.</w:t>
            </w:r>
          </w:p>
        </w:tc>
        <w:tc>
          <w:tcPr>
            <w:tcW w:w="1707" w:type="dxa"/>
            <w:shd w:val="clear" w:color="auto" w:fill="auto"/>
          </w:tcPr>
          <w:p w:rsidR="00A647E9" w:rsidRPr="006A0940" w:rsidRDefault="00A647E9" w:rsidP="00B866B4">
            <w:r w:rsidRPr="006A0940">
              <w:t>Criteriul 3.3.1</w:t>
            </w:r>
          </w:p>
        </w:tc>
        <w:tc>
          <w:tcPr>
            <w:tcW w:w="1128" w:type="dxa"/>
            <w:shd w:val="clear" w:color="auto" w:fill="auto"/>
          </w:tcPr>
          <w:p w:rsidR="00A647E9" w:rsidRPr="006A0940" w:rsidRDefault="00A647E9" w:rsidP="00ED0667">
            <w:pPr>
              <w:jc w:val="center"/>
              <w:rPr>
                <w:rFonts w:eastAsia="Times New Roman"/>
              </w:rPr>
            </w:pPr>
            <w:r w:rsidRPr="006A0940">
              <w:rPr>
                <w:rFonts w:eastAsia="Times New Roman"/>
              </w:rPr>
              <w:t>1</w:t>
            </w:r>
          </w:p>
        </w:tc>
        <w:tc>
          <w:tcPr>
            <w:tcW w:w="1558" w:type="dxa"/>
            <w:shd w:val="clear" w:color="auto" w:fill="auto"/>
          </w:tcPr>
          <w:p w:rsidR="00A647E9" w:rsidRPr="006A0940" w:rsidRDefault="00A647E9" w:rsidP="00ED0667">
            <w:pPr>
              <w:jc w:val="center"/>
              <w:rPr>
                <w:rFonts w:eastAsia="Times New Roman"/>
              </w:rPr>
            </w:pPr>
          </w:p>
        </w:tc>
        <w:tc>
          <w:tcPr>
            <w:tcW w:w="1559" w:type="dxa"/>
            <w:vMerge/>
            <w:shd w:val="clear" w:color="auto" w:fill="auto"/>
          </w:tcPr>
          <w:p w:rsidR="00A647E9" w:rsidRPr="006A0940" w:rsidRDefault="00A647E9" w:rsidP="00ED0667">
            <w:pPr>
              <w:jc w:val="center"/>
              <w:rPr>
                <w:rFonts w:eastAsia="Times New Roman"/>
              </w:rPr>
            </w:pPr>
          </w:p>
        </w:tc>
      </w:tr>
      <w:tr w:rsidR="00A647E9" w:rsidRPr="006A0940" w:rsidTr="00ED0667">
        <w:tc>
          <w:tcPr>
            <w:tcW w:w="2127" w:type="dxa"/>
            <w:vMerge/>
            <w:tcBorders>
              <w:bottom w:val="single" w:sz="18" w:space="0" w:color="auto"/>
            </w:tcBorders>
            <w:shd w:val="clear" w:color="auto" w:fill="auto"/>
          </w:tcPr>
          <w:p w:rsidR="00A647E9" w:rsidRPr="006A0940" w:rsidRDefault="00A647E9" w:rsidP="00EB368D">
            <w:pPr>
              <w:jc w:val="left"/>
              <w:rPr>
                <w:rFonts w:eastAsia="Times New Roman"/>
              </w:rPr>
            </w:pPr>
          </w:p>
        </w:tc>
        <w:tc>
          <w:tcPr>
            <w:tcW w:w="1559" w:type="dxa"/>
            <w:tcBorders>
              <w:bottom w:val="single" w:sz="18" w:space="0" w:color="auto"/>
            </w:tcBorders>
            <w:shd w:val="clear" w:color="auto" w:fill="auto"/>
          </w:tcPr>
          <w:p w:rsidR="00A647E9" w:rsidRPr="006A0940" w:rsidRDefault="00A647E9" w:rsidP="00B866B4">
            <w:r w:rsidRPr="006A0940">
              <w:t>Indicator 3.4.</w:t>
            </w:r>
          </w:p>
        </w:tc>
        <w:tc>
          <w:tcPr>
            <w:tcW w:w="1707" w:type="dxa"/>
            <w:tcBorders>
              <w:bottom w:val="single" w:sz="18" w:space="0" w:color="auto"/>
            </w:tcBorders>
            <w:shd w:val="clear" w:color="auto" w:fill="auto"/>
          </w:tcPr>
          <w:p w:rsidR="00A647E9" w:rsidRPr="006A0940" w:rsidRDefault="00A647E9" w:rsidP="00B866B4">
            <w:r w:rsidRPr="006A0940">
              <w:t>Criteriul 3.4.1.</w:t>
            </w:r>
          </w:p>
        </w:tc>
        <w:tc>
          <w:tcPr>
            <w:tcW w:w="1128" w:type="dxa"/>
            <w:tcBorders>
              <w:bottom w:val="single" w:sz="18" w:space="0" w:color="auto"/>
            </w:tcBorders>
            <w:shd w:val="clear" w:color="auto" w:fill="auto"/>
          </w:tcPr>
          <w:p w:rsidR="00A647E9" w:rsidRPr="006A0940" w:rsidRDefault="00A647E9" w:rsidP="00ED0667">
            <w:pPr>
              <w:jc w:val="center"/>
              <w:rPr>
                <w:rFonts w:eastAsia="Times New Roman"/>
              </w:rPr>
            </w:pPr>
            <w:r w:rsidRPr="006A0940">
              <w:rPr>
                <w:rFonts w:eastAsia="Times New Roman"/>
              </w:rPr>
              <w:t>3</w:t>
            </w:r>
          </w:p>
        </w:tc>
        <w:tc>
          <w:tcPr>
            <w:tcW w:w="1558" w:type="dxa"/>
            <w:tcBorders>
              <w:bottom w:val="single" w:sz="18" w:space="0" w:color="auto"/>
            </w:tcBorders>
            <w:shd w:val="clear" w:color="auto" w:fill="auto"/>
          </w:tcPr>
          <w:p w:rsidR="00A647E9" w:rsidRPr="006A0940" w:rsidRDefault="00A647E9" w:rsidP="00ED0667">
            <w:pPr>
              <w:jc w:val="center"/>
              <w:rPr>
                <w:rFonts w:eastAsia="Times New Roman"/>
              </w:rPr>
            </w:pPr>
          </w:p>
        </w:tc>
        <w:tc>
          <w:tcPr>
            <w:tcW w:w="1559" w:type="dxa"/>
            <w:vMerge/>
            <w:tcBorders>
              <w:bottom w:val="single" w:sz="18" w:space="0" w:color="auto"/>
            </w:tcBorders>
            <w:shd w:val="clear" w:color="auto" w:fill="auto"/>
          </w:tcPr>
          <w:p w:rsidR="00A647E9" w:rsidRPr="006A0940" w:rsidRDefault="00A647E9" w:rsidP="00ED0667">
            <w:pPr>
              <w:jc w:val="center"/>
              <w:rPr>
                <w:rFonts w:eastAsia="Times New Roman"/>
              </w:rPr>
            </w:pPr>
          </w:p>
        </w:tc>
      </w:tr>
      <w:tr w:rsidR="00A647E9" w:rsidRPr="006A0940" w:rsidTr="00ED0667">
        <w:tc>
          <w:tcPr>
            <w:tcW w:w="2127" w:type="dxa"/>
            <w:vMerge w:val="restart"/>
            <w:tcBorders>
              <w:top w:val="single" w:sz="18" w:space="0" w:color="auto"/>
            </w:tcBorders>
            <w:shd w:val="clear" w:color="auto" w:fill="auto"/>
          </w:tcPr>
          <w:p w:rsidR="009D722E" w:rsidRDefault="00A647E9" w:rsidP="00EB368D">
            <w:pPr>
              <w:jc w:val="left"/>
              <w:rPr>
                <w:rFonts w:eastAsia="Times New Roman"/>
              </w:rPr>
            </w:pPr>
            <w:r w:rsidRPr="006A0940">
              <w:rPr>
                <w:rFonts w:eastAsia="Times New Roman"/>
              </w:rPr>
              <w:t xml:space="preserve">Domeniul 4: RESURSE FINANCIARE ȘI MATERIALE </w:t>
            </w:r>
          </w:p>
          <w:p w:rsidR="00A647E9" w:rsidRPr="006A0940" w:rsidRDefault="00A647E9" w:rsidP="00EB368D">
            <w:pPr>
              <w:jc w:val="left"/>
              <w:rPr>
                <w:rFonts w:eastAsia="Times New Roman"/>
              </w:rPr>
            </w:pPr>
            <w:r w:rsidRPr="006A0940">
              <w:rPr>
                <w:rFonts w:eastAsia="Times New Roman"/>
              </w:rPr>
              <w:t>(6 p.)</w:t>
            </w:r>
          </w:p>
        </w:tc>
        <w:tc>
          <w:tcPr>
            <w:tcW w:w="1559" w:type="dxa"/>
            <w:tcBorders>
              <w:top w:val="single" w:sz="18" w:space="0" w:color="auto"/>
            </w:tcBorders>
            <w:shd w:val="clear" w:color="auto" w:fill="auto"/>
          </w:tcPr>
          <w:p w:rsidR="00A647E9" w:rsidRPr="006A0940" w:rsidRDefault="00A647E9" w:rsidP="00B866B4">
            <w:r w:rsidRPr="006A0940">
              <w:t>Indicator 4.1.</w:t>
            </w:r>
          </w:p>
        </w:tc>
        <w:tc>
          <w:tcPr>
            <w:tcW w:w="1707" w:type="dxa"/>
            <w:tcBorders>
              <w:top w:val="single" w:sz="18" w:space="0" w:color="auto"/>
            </w:tcBorders>
            <w:shd w:val="clear" w:color="auto" w:fill="auto"/>
          </w:tcPr>
          <w:p w:rsidR="00A647E9" w:rsidRPr="006A0940" w:rsidRDefault="00A647E9" w:rsidP="00B866B4">
            <w:r w:rsidRPr="006A0940">
              <w:t>Criteriul 4.1.1.</w:t>
            </w:r>
          </w:p>
        </w:tc>
        <w:tc>
          <w:tcPr>
            <w:tcW w:w="1128" w:type="dxa"/>
            <w:tcBorders>
              <w:top w:val="single" w:sz="18" w:space="0" w:color="auto"/>
            </w:tcBorders>
            <w:shd w:val="clear" w:color="auto" w:fill="auto"/>
          </w:tcPr>
          <w:p w:rsidR="00A647E9" w:rsidRPr="006A0940" w:rsidRDefault="00A647E9" w:rsidP="00ED0667">
            <w:pPr>
              <w:jc w:val="center"/>
              <w:rPr>
                <w:rFonts w:eastAsia="Times New Roman"/>
              </w:rPr>
            </w:pPr>
            <w:r w:rsidRPr="006A0940">
              <w:rPr>
                <w:rFonts w:eastAsia="Times New Roman"/>
              </w:rPr>
              <w:t>1</w:t>
            </w:r>
          </w:p>
        </w:tc>
        <w:tc>
          <w:tcPr>
            <w:tcW w:w="1558" w:type="dxa"/>
            <w:tcBorders>
              <w:top w:val="single" w:sz="18" w:space="0" w:color="auto"/>
            </w:tcBorders>
            <w:shd w:val="clear" w:color="auto" w:fill="auto"/>
          </w:tcPr>
          <w:p w:rsidR="00A647E9" w:rsidRPr="006A0940" w:rsidRDefault="00A647E9" w:rsidP="00ED0667">
            <w:pPr>
              <w:jc w:val="center"/>
              <w:rPr>
                <w:rFonts w:eastAsia="Times New Roman"/>
              </w:rPr>
            </w:pPr>
          </w:p>
        </w:tc>
        <w:tc>
          <w:tcPr>
            <w:tcW w:w="1559" w:type="dxa"/>
            <w:vMerge w:val="restart"/>
            <w:tcBorders>
              <w:top w:val="single" w:sz="18" w:space="0" w:color="auto"/>
            </w:tcBorders>
            <w:shd w:val="clear" w:color="auto" w:fill="auto"/>
          </w:tcPr>
          <w:p w:rsidR="00A647E9" w:rsidRPr="006A0940" w:rsidRDefault="00A647E9" w:rsidP="00ED0667">
            <w:pPr>
              <w:jc w:val="center"/>
              <w:rPr>
                <w:rFonts w:eastAsia="Times New Roman"/>
              </w:rPr>
            </w:pPr>
          </w:p>
        </w:tc>
      </w:tr>
      <w:tr w:rsidR="00A647E9" w:rsidRPr="006A0940" w:rsidTr="00ED0667">
        <w:tc>
          <w:tcPr>
            <w:tcW w:w="2127" w:type="dxa"/>
            <w:vMerge/>
            <w:shd w:val="clear" w:color="auto" w:fill="auto"/>
          </w:tcPr>
          <w:p w:rsidR="00A647E9" w:rsidRPr="006A0940" w:rsidRDefault="00A647E9" w:rsidP="00EB368D">
            <w:pPr>
              <w:jc w:val="left"/>
              <w:rPr>
                <w:rFonts w:eastAsia="Times New Roman"/>
              </w:rPr>
            </w:pPr>
          </w:p>
        </w:tc>
        <w:tc>
          <w:tcPr>
            <w:tcW w:w="1559" w:type="dxa"/>
            <w:shd w:val="clear" w:color="auto" w:fill="auto"/>
          </w:tcPr>
          <w:p w:rsidR="00A647E9" w:rsidRPr="006A0940" w:rsidRDefault="00A647E9" w:rsidP="00B866B4">
            <w:r w:rsidRPr="006A0940">
              <w:t>Indicator 4.2.</w:t>
            </w:r>
          </w:p>
        </w:tc>
        <w:tc>
          <w:tcPr>
            <w:tcW w:w="1707" w:type="dxa"/>
            <w:shd w:val="clear" w:color="auto" w:fill="auto"/>
          </w:tcPr>
          <w:p w:rsidR="00A647E9" w:rsidRPr="006A0940" w:rsidRDefault="00A647E9" w:rsidP="00B866B4">
            <w:r w:rsidRPr="006A0940">
              <w:t>Criteriul 4.2.1.</w:t>
            </w:r>
          </w:p>
        </w:tc>
        <w:tc>
          <w:tcPr>
            <w:tcW w:w="1128" w:type="dxa"/>
            <w:shd w:val="clear" w:color="auto" w:fill="auto"/>
          </w:tcPr>
          <w:p w:rsidR="00A647E9" w:rsidRPr="006A0940" w:rsidRDefault="00A647E9" w:rsidP="00ED0667">
            <w:pPr>
              <w:jc w:val="center"/>
              <w:rPr>
                <w:rFonts w:eastAsia="Times New Roman"/>
              </w:rPr>
            </w:pPr>
            <w:r w:rsidRPr="006A0940">
              <w:rPr>
                <w:rFonts w:eastAsia="Times New Roman"/>
              </w:rPr>
              <w:t>3</w:t>
            </w:r>
          </w:p>
        </w:tc>
        <w:tc>
          <w:tcPr>
            <w:tcW w:w="1558" w:type="dxa"/>
            <w:shd w:val="clear" w:color="auto" w:fill="auto"/>
          </w:tcPr>
          <w:p w:rsidR="00A647E9" w:rsidRPr="006A0940" w:rsidRDefault="00A647E9" w:rsidP="00ED0667">
            <w:pPr>
              <w:jc w:val="center"/>
              <w:rPr>
                <w:rFonts w:eastAsia="Times New Roman"/>
              </w:rPr>
            </w:pPr>
          </w:p>
        </w:tc>
        <w:tc>
          <w:tcPr>
            <w:tcW w:w="1559" w:type="dxa"/>
            <w:vMerge/>
            <w:shd w:val="clear" w:color="auto" w:fill="auto"/>
          </w:tcPr>
          <w:p w:rsidR="00A647E9" w:rsidRPr="006A0940" w:rsidRDefault="00A647E9" w:rsidP="00ED0667">
            <w:pPr>
              <w:jc w:val="center"/>
              <w:rPr>
                <w:rFonts w:eastAsia="Times New Roman"/>
              </w:rPr>
            </w:pPr>
          </w:p>
        </w:tc>
      </w:tr>
      <w:tr w:rsidR="00A647E9" w:rsidRPr="006A0940" w:rsidTr="00ED0667">
        <w:tc>
          <w:tcPr>
            <w:tcW w:w="2127" w:type="dxa"/>
            <w:vMerge/>
            <w:tcBorders>
              <w:bottom w:val="single" w:sz="18" w:space="0" w:color="auto"/>
            </w:tcBorders>
            <w:shd w:val="clear" w:color="auto" w:fill="auto"/>
          </w:tcPr>
          <w:p w:rsidR="00A647E9" w:rsidRPr="006A0940" w:rsidRDefault="00A647E9" w:rsidP="00EB368D">
            <w:pPr>
              <w:jc w:val="left"/>
              <w:rPr>
                <w:rFonts w:eastAsia="Times New Roman"/>
              </w:rPr>
            </w:pPr>
          </w:p>
        </w:tc>
        <w:tc>
          <w:tcPr>
            <w:tcW w:w="1559" w:type="dxa"/>
            <w:tcBorders>
              <w:bottom w:val="single" w:sz="18" w:space="0" w:color="auto"/>
            </w:tcBorders>
            <w:shd w:val="clear" w:color="auto" w:fill="auto"/>
          </w:tcPr>
          <w:p w:rsidR="00A647E9" w:rsidRPr="006A0940" w:rsidRDefault="00A647E9" w:rsidP="00B866B4">
            <w:r w:rsidRPr="006A0940">
              <w:t>Indicator 4.3.</w:t>
            </w:r>
          </w:p>
        </w:tc>
        <w:tc>
          <w:tcPr>
            <w:tcW w:w="1707" w:type="dxa"/>
            <w:tcBorders>
              <w:bottom w:val="single" w:sz="18" w:space="0" w:color="auto"/>
            </w:tcBorders>
            <w:shd w:val="clear" w:color="auto" w:fill="auto"/>
          </w:tcPr>
          <w:p w:rsidR="00A647E9" w:rsidRPr="006A0940" w:rsidRDefault="00A647E9" w:rsidP="00B866B4">
            <w:r w:rsidRPr="006A0940">
              <w:t>Criteriul 4.3.1</w:t>
            </w:r>
          </w:p>
        </w:tc>
        <w:tc>
          <w:tcPr>
            <w:tcW w:w="1128" w:type="dxa"/>
            <w:tcBorders>
              <w:bottom w:val="single" w:sz="18" w:space="0" w:color="auto"/>
            </w:tcBorders>
            <w:shd w:val="clear" w:color="auto" w:fill="auto"/>
          </w:tcPr>
          <w:p w:rsidR="00A647E9" w:rsidRPr="006A0940" w:rsidRDefault="00A647E9" w:rsidP="00ED0667">
            <w:pPr>
              <w:jc w:val="center"/>
              <w:rPr>
                <w:rFonts w:eastAsia="Times New Roman"/>
              </w:rPr>
            </w:pPr>
            <w:r w:rsidRPr="006A0940">
              <w:rPr>
                <w:rFonts w:eastAsia="Times New Roman"/>
              </w:rPr>
              <w:t>2</w:t>
            </w:r>
          </w:p>
        </w:tc>
        <w:tc>
          <w:tcPr>
            <w:tcW w:w="1558" w:type="dxa"/>
            <w:tcBorders>
              <w:bottom w:val="single" w:sz="18" w:space="0" w:color="auto"/>
            </w:tcBorders>
            <w:shd w:val="clear" w:color="auto" w:fill="auto"/>
          </w:tcPr>
          <w:p w:rsidR="00A647E9" w:rsidRPr="006A0940" w:rsidRDefault="00A647E9" w:rsidP="00ED0667">
            <w:pPr>
              <w:jc w:val="center"/>
              <w:rPr>
                <w:rFonts w:eastAsia="Times New Roman"/>
              </w:rPr>
            </w:pPr>
          </w:p>
        </w:tc>
        <w:tc>
          <w:tcPr>
            <w:tcW w:w="1559" w:type="dxa"/>
            <w:vMerge/>
            <w:tcBorders>
              <w:bottom w:val="single" w:sz="18" w:space="0" w:color="auto"/>
            </w:tcBorders>
            <w:shd w:val="clear" w:color="auto" w:fill="auto"/>
          </w:tcPr>
          <w:p w:rsidR="00A647E9" w:rsidRPr="006A0940" w:rsidRDefault="00A647E9" w:rsidP="00ED0667">
            <w:pPr>
              <w:jc w:val="center"/>
              <w:rPr>
                <w:rFonts w:eastAsia="Times New Roman"/>
              </w:rPr>
            </w:pPr>
          </w:p>
        </w:tc>
      </w:tr>
      <w:tr w:rsidR="00A647E9" w:rsidRPr="006A0940" w:rsidTr="00ED0667">
        <w:tc>
          <w:tcPr>
            <w:tcW w:w="2127" w:type="dxa"/>
            <w:vMerge w:val="restart"/>
            <w:tcBorders>
              <w:top w:val="single" w:sz="18" w:space="0" w:color="auto"/>
            </w:tcBorders>
            <w:shd w:val="clear" w:color="auto" w:fill="auto"/>
          </w:tcPr>
          <w:p w:rsidR="009D722E" w:rsidRDefault="00A647E9" w:rsidP="00EB368D">
            <w:pPr>
              <w:jc w:val="left"/>
              <w:rPr>
                <w:rFonts w:eastAsia="Times New Roman"/>
              </w:rPr>
            </w:pPr>
            <w:r w:rsidRPr="006A0940">
              <w:rPr>
                <w:rFonts w:eastAsia="Times New Roman"/>
              </w:rPr>
              <w:t xml:space="preserve">Domeniul 5: STRUCTURI ȘI PROCEDURI </w:t>
            </w:r>
          </w:p>
          <w:p w:rsidR="00A647E9" w:rsidRPr="006A0940" w:rsidRDefault="00A647E9" w:rsidP="00EB368D">
            <w:pPr>
              <w:jc w:val="left"/>
              <w:rPr>
                <w:rFonts w:eastAsia="Times New Roman"/>
              </w:rPr>
            </w:pPr>
            <w:r w:rsidRPr="006A0940">
              <w:rPr>
                <w:rFonts w:eastAsia="Times New Roman"/>
              </w:rPr>
              <w:t>(4 p.)</w:t>
            </w:r>
          </w:p>
        </w:tc>
        <w:tc>
          <w:tcPr>
            <w:tcW w:w="1559" w:type="dxa"/>
            <w:tcBorders>
              <w:top w:val="single" w:sz="18" w:space="0" w:color="auto"/>
            </w:tcBorders>
            <w:shd w:val="clear" w:color="auto" w:fill="auto"/>
          </w:tcPr>
          <w:p w:rsidR="00A647E9" w:rsidRPr="006A0940" w:rsidRDefault="00A647E9" w:rsidP="00B866B4">
            <w:r w:rsidRPr="006A0940">
              <w:t>Indicator 5.1.</w:t>
            </w:r>
          </w:p>
        </w:tc>
        <w:tc>
          <w:tcPr>
            <w:tcW w:w="1707" w:type="dxa"/>
            <w:tcBorders>
              <w:top w:val="single" w:sz="18" w:space="0" w:color="auto"/>
            </w:tcBorders>
            <w:shd w:val="clear" w:color="auto" w:fill="auto"/>
          </w:tcPr>
          <w:p w:rsidR="00A647E9" w:rsidRPr="006A0940" w:rsidRDefault="00A647E9" w:rsidP="00B866B4">
            <w:r w:rsidRPr="006A0940">
              <w:t>Criteriul 5.1.1.</w:t>
            </w:r>
          </w:p>
        </w:tc>
        <w:tc>
          <w:tcPr>
            <w:tcW w:w="1128" w:type="dxa"/>
            <w:tcBorders>
              <w:top w:val="single" w:sz="18" w:space="0" w:color="auto"/>
            </w:tcBorders>
            <w:shd w:val="clear" w:color="auto" w:fill="auto"/>
          </w:tcPr>
          <w:p w:rsidR="00A647E9" w:rsidRPr="006A0940" w:rsidRDefault="00A647E9" w:rsidP="00ED0667">
            <w:pPr>
              <w:jc w:val="center"/>
              <w:rPr>
                <w:rFonts w:eastAsia="Times New Roman"/>
              </w:rPr>
            </w:pPr>
            <w:r w:rsidRPr="006A0940">
              <w:rPr>
                <w:rFonts w:eastAsia="Times New Roman"/>
              </w:rPr>
              <w:t>1</w:t>
            </w:r>
          </w:p>
        </w:tc>
        <w:tc>
          <w:tcPr>
            <w:tcW w:w="1558" w:type="dxa"/>
            <w:tcBorders>
              <w:top w:val="single" w:sz="18" w:space="0" w:color="auto"/>
            </w:tcBorders>
            <w:shd w:val="clear" w:color="auto" w:fill="auto"/>
          </w:tcPr>
          <w:p w:rsidR="00A647E9" w:rsidRPr="006A0940" w:rsidRDefault="00A647E9" w:rsidP="00ED0667">
            <w:pPr>
              <w:jc w:val="center"/>
              <w:rPr>
                <w:rFonts w:eastAsia="Times New Roman"/>
              </w:rPr>
            </w:pPr>
          </w:p>
        </w:tc>
        <w:tc>
          <w:tcPr>
            <w:tcW w:w="1559" w:type="dxa"/>
            <w:vMerge w:val="restart"/>
            <w:tcBorders>
              <w:top w:val="single" w:sz="18" w:space="0" w:color="auto"/>
            </w:tcBorders>
            <w:shd w:val="clear" w:color="auto" w:fill="auto"/>
          </w:tcPr>
          <w:p w:rsidR="00A647E9" w:rsidRPr="006A0940" w:rsidRDefault="00A647E9" w:rsidP="00ED0667">
            <w:pPr>
              <w:jc w:val="center"/>
              <w:rPr>
                <w:rFonts w:eastAsia="Times New Roman"/>
              </w:rPr>
            </w:pPr>
          </w:p>
        </w:tc>
      </w:tr>
      <w:tr w:rsidR="00A647E9" w:rsidRPr="006A0940" w:rsidTr="00ED0667">
        <w:tc>
          <w:tcPr>
            <w:tcW w:w="2127" w:type="dxa"/>
            <w:vMerge/>
            <w:tcBorders>
              <w:bottom w:val="single" w:sz="18" w:space="0" w:color="auto"/>
            </w:tcBorders>
            <w:shd w:val="clear" w:color="auto" w:fill="auto"/>
          </w:tcPr>
          <w:p w:rsidR="00A647E9" w:rsidRPr="006A0940" w:rsidRDefault="00A647E9" w:rsidP="00EB368D">
            <w:pPr>
              <w:jc w:val="left"/>
              <w:rPr>
                <w:rFonts w:eastAsia="Times New Roman"/>
              </w:rPr>
            </w:pPr>
          </w:p>
        </w:tc>
        <w:tc>
          <w:tcPr>
            <w:tcW w:w="1559" w:type="dxa"/>
            <w:tcBorders>
              <w:bottom w:val="single" w:sz="18" w:space="0" w:color="auto"/>
            </w:tcBorders>
            <w:shd w:val="clear" w:color="auto" w:fill="auto"/>
          </w:tcPr>
          <w:p w:rsidR="00A647E9" w:rsidRPr="006A0940" w:rsidRDefault="00A647E9" w:rsidP="00B866B4">
            <w:r w:rsidRPr="006A0940">
              <w:t>Indicator 5.2.</w:t>
            </w:r>
          </w:p>
        </w:tc>
        <w:tc>
          <w:tcPr>
            <w:tcW w:w="1707" w:type="dxa"/>
            <w:tcBorders>
              <w:bottom w:val="single" w:sz="18" w:space="0" w:color="auto"/>
            </w:tcBorders>
            <w:shd w:val="clear" w:color="auto" w:fill="auto"/>
          </w:tcPr>
          <w:p w:rsidR="00A647E9" w:rsidRPr="006A0940" w:rsidRDefault="00A647E9" w:rsidP="00B866B4">
            <w:r w:rsidRPr="006A0940">
              <w:t>Criteriul 5.2.1.</w:t>
            </w:r>
          </w:p>
        </w:tc>
        <w:tc>
          <w:tcPr>
            <w:tcW w:w="1128" w:type="dxa"/>
            <w:tcBorders>
              <w:bottom w:val="single" w:sz="18" w:space="0" w:color="auto"/>
            </w:tcBorders>
            <w:shd w:val="clear" w:color="auto" w:fill="auto"/>
          </w:tcPr>
          <w:p w:rsidR="00A647E9" w:rsidRPr="006A0940" w:rsidRDefault="00A647E9" w:rsidP="00ED0667">
            <w:pPr>
              <w:jc w:val="center"/>
              <w:rPr>
                <w:rFonts w:eastAsia="Times New Roman"/>
              </w:rPr>
            </w:pPr>
            <w:r w:rsidRPr="006A0940">
              <w:rPr>
                <w:rFonts w:eastAsia="Times New Roman"/>
              </w:rPr>
              <w:t>3</w:t>
            </w:r>
          </w:p>
        </w:tc>
        <w:tc>
          <w:tcPr>
            <w:tcW w:w="1558" w:type="dxa"/>
            <w:tcBorders>
              <w:bottom w:val="single" w:sz="18" w:space="0" w:color="auto"/>
            </w:tcBorders>
            <w:shd w:val="clear" w:color="auto" w:fill="auto"/>
          </w:tcPr>
          <w:p w:rsidR="00A647E9" w:rsidRPr="006A0940" w:rsidRDefault="00A647E9" w:rsidP="00ED0667">
            <w:pPr>
              <w:jc w:val="center"/>
              <w:rPr>
                <w:rFonts w:eastAsia="Times New Roman"/>
              </w:rPr>
            </w:pPr>
          </w:p>
        </w:tc>
        <w:tc>
          <w:tcPr>
            <w:tcW w:w="1559" w:type="dxa"/>
            <w:vMerge/>
            <w:tcBorders>
              <w:bottom w:val="single" w:sz="18" w:space="0" w:color="auto"/>
            </w:tcBorders>
            <w:shd w:val="clear" w:color="auto" w:fill="auto"/>
          </w:tcPr>
          <w:p w:rsidR="00A647E9" w:rsidRPr="006A0940" w:rsidRDefault="00A647E9" w:rsidP="00ED0667">
            <w:pPr>
              <w:jc w:val="center"/>
              <w:rPr>
                <w:rFonts w:eastAsia="Times New Roman"/>
              </w:rPr>
            </w:pPr>
          </w:p>
        </w:tc>
      </w:tr>
      <w:tr w:rsidR="00A647E9" w:rsidRPr="006A0940" w:rsidTr="00ED0667">
        <w:tc>
          <w:tcPr>
            <w:tcW w:w="2127" w:type="dxa"/>
            <w:vMerge w:val="restart"/>
            <w:tcBorders>
              <w:top w:val="single" w:sz="18" w:space="0" w:color="auto"/>
            </w:tcBorders>
            <w:shd w:val="clear" w:color="auto" w:fill="auto"/>
          </w:tcPr>
          <w:p w:rsidR="00A647E9" w:rsidRPr="006A0940" w:rsidRDefault="00A647E9" w:rsidP="00EB368D">
            <w:pPr>
              <w:jc w:val="left"/>
              <w:rPr>
                <w:rFonts w:eastAsia="Times New Roman"/>
              </w:rPr>
            </w:pPr>
            <w:r w:rsidRPr="006A0940">
              <w:rPr>
                <w:rFonts w:eastAsia="Times New Roman"/>
              </w:rPr>
              <w:t>Domeniul 6: COMUNITATE ȘI PARTENERIATE (5 p.)</w:t>
            </w:r>
          </w:p>
        </w:tc>
        <w:tc>
          <w:tcPr>
            <w:tcW w:w="1559" w:type="dxa"/>
            <w:tcBorders>
              <w:top w:val="single" w:sz="18" w:space="0" w:color="auto"/>
            </w:tcBorders>
            <w:shd w:val="clear" w:color="auto" w:fill="auto"/>
          </w:tcPr>
          <w:p w:rsidR="00A647E9" w:rsidRPr="006A0940" w:rsidRDefault="00A647E9" w:rsidP="00B866B4">
            <w:r w:rsidRPr="006A0940">
              <w:t>Indicator 6.1.</w:t>
            </w:r>
          </w:p>
        </w:tc>
        <w:tc>
          <w:tcPr>
            <w:tcW w:w="1707" w:type="dxa"/>
            <w:tcBorders>
              <w:top w:val="single" w:sz="18" w:space="0" w:color="auto"/>
            </w:tcBorders>
            <w:shd w:val="clear" w:color="auto" w:fill="auto"/>
          </w:tcPr>
          <w:p w:rsidR="00A647E9" w:rsidRPr="006A0940" w:rsidRDefault="00A647E9" w:rsidP="00B866B4">
            <w:r w:rsidRPr="006A0940">
              <w:t>Criteriul 6.1.1.</w:t>
            </w:r>
          </w:p>
        </w:tc>
        <w:tc>
          <w:tcPr>
            <w:tcW w:w="1128" w:type="dxa"/>
            <w:tcBorders>
              <w:top w:val="single" w:sz="18" w:space="0" w:color="auto"/>
            </w:tcBorders>
            <w:shd w:val="clear" w:color="auto" w:fill="auto"/>
          </w:tcPr>
          <w:p w:rsidR="00A647E9" w:rsidRPr="006A0940" w:rsidRDefault="00A647E9" w:rsidP="00ED0667">
            <w:pPr>
              <w:jc w:val="center"/>
              <w:rPr>
                <w:rFonts w:eastAsia="Times New Roman"/>
              </w:rPr>
            </w:pPr>
            <w:r w:rsidRPr="006A0940">
              <w:rPr>
                <w:rFonts w:eastAsia="Times New Roman"/>
              </w:rPr>
              <w:t>2</w:t>
            </w:r>
          </w:p>
        </w:tc>
        <w:tc>
          <w:tcPr>
            <w:tcW w:w="1558" w:type="dxa"/>
            <w:tcBorders>
              <w:top w:val="single" w:sz="18" w:space="0" w:color="auto"/>
            </w:tcBorders>
            <w:shd w:val="clear" w:color="auto" w:fill="auto"/>
          </w:tcPr>
          <w:p w:rsidR="00A647E9" w:rsidRPr="006A0940" w:rsidRDefault="00A647E9" w:rsidP="00ED0667">
            <w:pPr>
              <w:jc w:val="center"/>
              <w:rPr>
                <w:rFonts w:eastAsia="Times New Roman"/>
              </w:rPr>
            </w:pPr>
          </w:p>
        </w:tc>
        <w:tc>
          <w:tcPr>
            <w:tcW w:w="1559" w:type="dxa"/>
            <w:vMerge w:val="restart"/>
            <w:tcBorders>
              <w:top w:val="single" w:sz="18" w:space="0" w:color="auto"/>
            </w:tcBorders>
            <w:shd w:val="clear" w:color="auto" w:fill="auto"/>
          </w:tcPr>
          <w:p w:rsidR="00A647E9" w:rsidRPr="006A0940" w:rsidRDefault="00A647E9" w:rsidP="00ED0667">
            <w:pPr>
              <w:jc w:val="center"/>
              <w:rPr>
                <w:rFonts w:eastAsia="Times New Roman"/>
              </w:rPr>
            </w:pPr>
          </w:p>
        </w:tc>
      </w:tr>
      <w:tr w:rsidR="00A647E9" w:rsidRPr="006A0940" w:rsidTr="00ED0667">
        <w:tc>
          <w:tcPr>
            <w:tcW w:w="2127" w:type="dxa"/>
            <w:vMerge/>
            <w:tcBorders>
              <w:bottom w:val="single" w:sz="18" w:space="0" w:color="auto"/>
            </w:tcBorders>
            <w:shd w:val="clear" w:color="auto" w:fill="auto"/>
          </w:tcPr>
          <w:p w:rsidR="00A647E9" w:rsidRPr="006A0940" w:rsidRDefault="00A647E9" w:rsidP="00B866B4">
            <w:pPr>
              <w:rPr>
                <w:rFonts w:eastAsia="Times New Roman"/>
              </w:rPr>
            </w:pPr>
          </w:p>
        </w:tc>
        <w:tc>
          <w:tcPr>
            <w:tcW w:w="1559" w:type="dxa"/>
            <w:tcBorders>
              <w:bottom w:val="single" w:sz="18" w:space="0" w:color="auto"/>
            </w:tcBorders>
            <w:shd w:val="clear" w:color="auto" w:fill="auto"/>
          </w:tcPr>
          <w:p w:rsidR="00A647E9" w:rsidRPr="006A0940" w:rsidRDefault="00A647E9" w:rsidP="00B866B4">
            <w:r w:rsidRPr="006A0940">
              <w:t>Indicator 6.2.</w:t>
            </w:r>
          </w:p>
        </w:tc>
        <w:tc>
          <w:tcPr>
            <w:tcW w:w="1707" w:type="dxa"/>
            <w:tcBorders>
              <w:bottom w:val="single" w:sz="18" w:space="0" w:color="auto"/>
            </w:tcBorders>
            <w:shd w:val="clear" w:color="auto" w:fill="auto"/>
          </w:tcPr>
          <w:p w:rsidR="00A647E9" w:rsidRPr="006A0940" w:rsidRDefault="00A647E9" w:rsidP="00B866B4">
            <w:r w:rsidRPr="006A0940">
              <w:t>Criteriul 6.2.1.</w:t>
            </w:r>
          </w:p>
        </w:tc>
        <w:tc>
          <w:tcPr>
            <w:tcW w:w="1128" w:type="dxa"/>
            <w:tcBorders>
              <w:bottom w:val="single" w:sz="18" w:space="0" w:color="auto"/>
            </w:tcBorders>
            <w:shd w:val="clear" w:color="auto" w:fill="auto"/>
          </w:tcPr>
          <w:p w:rsidR="00A647E9" w:rsidRPr="006A0940" w:rsidRDefault="00A647E9" w:rsidP="00ED0667">
            <w:pPr>
              <w:jc w:val="center"/>
              <w:rPr>
                <w:rFonts w:eastAsia="Times New Roman"/>
              </w:rPr>
            </w:pPr>
            <w:r w:rsidRPr="006A0940">
              <w:rPr>
                <w:rFonts w:eastAsia="Times New Roman"/>
              </w:rPr>
              <w:t>3</w:t>
            </w:r>
          </w:p>
        </w:tc>
        <w:tc>
          <w:tcPr>
            <w:tcW w:w="1558" w:type="dxa"/>
            <w:tcBorders>
              <w:bottom w:val="single" w:sz="18" w:space="0" w:color="auto"/>
            </w:tcBorders>
            <w:shd w:val="clear" w:color="auto" w:fill="auto"/>
          </w:tcPr>
          <w:p w:rsidR="00A647E9" w:rsidRPr="006A0940" w:rsidRDefault="00A647E9" w:rsidP="00ED0667">
            <w:pPr>
              <w:jc w:val="center"/>
              <w:rPr>
                <w:rFonts w:eastAsia="Times New Roman"/>
              </w:rPr>
            </w:pPr>
          </w:p>
        </w:tc>
        <w:tc>
          <w:tcPr>
            <w:tcW w:w="1559" w:type="dxa"/>
            <w:vMerge/>
            <w:tcBorders>
              <w:bottom w:val="single" w:sz="18" w:space="0" w:color="auto"/>
            </w:tcBorders>
            <w:shd w:val="clear" w:color="auto" w:fill="auto"/>
          </w:tcPr>
          <w:p w:rsidR="00A647E9" w:rsidRPr="006A0940" w:rsidRDefault="00A647E9" w:rsidP="00B866B4">
            <w:pPr>
              <w:rPr>
                <w:rFonts w:eastAsia="Times New Roman"/>
              </w:rPr>
            </w:pPr>
          </w:p>
        </w:tc>
      </w:tr>
      <w:tr w:rsidR="00A647E9" w:rsidRPr="006A0940" w:rsidTr="00EB368D">
        <w:trPr>
          <w:trHeight w:val="156"/>
        </w:trPr>
        <w:tc>
          <w:tcPr>
            <w:tcW w:w="5393" w:type="dxa"/>
            <w:gridSpan w:val="3"/>
            <w:tcBorders>
              <w:top w:val="single" w:sz="18" w:space="0" w:color="auto"/>
            </w:tcBorders>
            <w:shd w:val="clear" w:color="auto" w:fill="auto"/>
          </w:tcPr>
          <w:p w:rsidR="00A647E9" w:rsidRPr="00EB368D" w:rsidRDefault="00A647E9" w:rsidP="00EB368D">
            <w:pPr>
              <w:jc w:val="right"/>
              <w:rPr>
                <w:b/>
                <w:bCs/>
              </w:rPr>
            </w:pPr>
            <w:r w:rsidRPr="00EB368D">
              <w:rPr>
                <w:b/>
                <w:bCs/>
              </w:rPr>
              <w:t>TOTAL:</w:t>
            </w:r>
          </w:p>
        </w:tc>
        <w:tc>
          <w:tcPr>
            <w:tcW w:w="1128" w:type="dxa"/>
            <w:tcBorders>
              <w:top w:val="single" w:sz="18" w:space="0" w:color="auto"/>
            </w:tcBorders>
            <w:shd w:val="clear" w:color="auto" w:fill="auto"/>
          </w:tcPr>
          <w:p w:rsidR="00A647E9" w:rsidRPr="00EB368D" w:rsidRDefault="00A647E9" w:rsidP="00EB368D">
            <w:pPr>
              <w:jc w:val="center"/>
              <w:rPr>
                <w:rFonts w:eastAsia="Times New Roman"/>
                <w:b/>
                <w:bCs/>
              </w:rPr>
            </w:pPr>
            <w:r w:rsidRPr="00EB368D">
              <w:rPr>
                <w:rFonts w:eastAsia="Times New Roman"/>
                <w:b/>
                <w:bCs/>
              </w:rPr>
              <w:t>38 (100%)</w:t>
            </w:r>
          </w:p>
        </w:tc>
        <w:tc>
          <w:tcPr>
            <w:tcW w:w="3117" w:type="dxa"/>
            <w:gridSpan w:val="2"/>
            <w:tcBorders>
              <w:top w:val="single" w:sz="18" w:space="0" w:color="auto"/>
            </w:tcBorders>
            <w:shd w:val="clear" w:color="auto" w:fill="auto"/>
          </w:tcPr>
          <w:p w:rsidR="00A647E9" w:rsidRPr="00EB368D" w:rsidRDefault="00A647E9" w:rsidP="00EB368D">
            <w:pPr>
              <w:jc w:val="center"/>
              <w:rPr>
                <w:rFonts w:eastAsia="Times New Roman"/>
                <w:b/>
                <w:bCs/>
              </w:rPr>
            </w:pPr>
            <w:r w:rsidRPr="00EB368D">
              <w:rPr>
                <w:rFonts w:eastAsia="Times New Roman"/>
                <w:b/>
                <w:bCs/>
              </w:rPr>
              <w:t>(%)</w:t>
            </w:r>
          </w:p>
        </w:tc>
      </w:tr>
    </w:tbl>
    <w:p w:rsidR="00A647E9" w:rsidRPr="006A0940" w:rsidRDefault="00A647E9" w:rsidP="00EB368D"/>
    <w:p w:rsidR="00A647E9" w:rsidRPr="00EB368D" w:rsidRDefault="00A647E9" w:rsidP="00EB368D">
      <w:pPr>
        <w:rPr>
          <w:b/>
          <w:bCs/>
        </w:rPr>
      </w:pPr>
      <w:r w:rsidRPr="00EB368D">
        <w:rPr>
          <w:b/>
          <w:bCs/>
        </w:rPr>
        <w:t>Plan de îmbunătățire a activității profesionale</w:t>
      </w:r>
    </w:p>
    <w:tbl>
      <w:tblPr>
        <w:tblW w:w="963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026"/>
        <w:gridCol w:w="2369"/>
        <w:gridCol w:w="1559"/>
        <w:gridCol w:w="1701"/>
        <w:gridCol w:w="1984"/>
      </w:tblGrid>
      <w:tr w:rsidR="00A647E9" w:rsidRPr="006A0940" w:rsidTr="009824C0">
        <w:trPr>
          <w:trHeight w:val="248"/>
        </w:trPr>
        <w:tc>
          <w:tcPr>
            <w:tcW w:w="2026" w:type="dxa"/>
            <w:hideMark/>
          </w:tcPr>
          <w:p w:rsidR="00A647E9" w:rsidRPr="00EB368D" w:rsidRDefault="00A647E9" w:rsidP="00EB368D">
            <w:pPr>
              <w:jc w:val="center"/>
              <w:rPr>
                <w:b/>
                <w:bCs/>
                <w:lang w:eastAsia="ru-RU"/>
              </w:rPr>
            </w:pPr>
            <w:r w:rsidRPr="00EB368D">
              <w:rPr>
                <w:b/>
                <w:bCs/>
                <w:lang w:eastAsia="ru-RU"/>
              </w:rPr>
              <w:t>Obiective</w:t>
            </w:r>
          </w:p>
        </w:tc>
        <w:tc>
          <w:tcPr>
            <w:tcW w:w="2369" w:type="dxa"/>
            <w:hideMark/>
          </w:tcPr>
          <w:p w:rsidR="00A647E9" w:rsidRPr="00EB368D" w:rsidRDefault="00A647E9" w:rsidP="00EB368D">
            <w:pPr>
              <w:jc w:val="center"/>
              <w:rPr>
                <w:b/>
                <w:bCs/>
                <w:lang w:eastAsia="ru-RU"/>
              </w:rPr>
            </w:pPr>
            <w:r w:rsidRPr="00EB368D">
              <w:rPr>
                <w:b/>
                <w:bCs/>
                <w:lang w:eastAsia="ru-RU"/>
              </w:rPr>
              <w:t>Activități</w:t>
            </w:r>
          </w:p>
        </w:tc>
        <w:tc>
          <w:tcPr>
            <w:tcW w:w="1559" w:type="dxa"/>
            <w:hideMark/>
          </w:tcPr>
          <w:p w:rsidR="00A647E9" w:rsidRPr="00EB368D" w:rsidRDefault="00A647E9" w:rsidP="00EB368D">
            <w:pPr>
              <w:jc w:val="center"/>
              <w:rPr>
                <w:b/>
                <w:bCs/>
                <w:lang w:eastAsia="ru-RU"/>
              </w:rPr>
            </w:pPr>
            <w:r w:rsidRPr="00EB368D">
              <w:rPr>
                <w:b/>
                <w:bCs/>
                <w:lang w:eastAsia="ru-RU"/>
              </w:rPr>
              <w:t>Termene</w:t>
            </w:r>
          </w:p>
        </w:tc>
        <w:tc>
          <w:tcPr>
            <w:tcW w:w="1701" w:type="dxa"/>
            <w:hideMark/>
          </w:tcPr>
          <w:p w:rsidR="00A647E9" w:rsidRPr="00EB368D" w:rsidRDefault="00A647E9" w:rsidP="00EB368D">
            <w:pPr>
              <w:jc w:val="center"/>
              <w:rPr>
                <w:b/>
                <w:bCs/>
                <w:lang w:eastAsia="ru-RU"/>
              </w:rPr>
            </w:pPr>
            <w:r w:rsidRPr="00EB368D">
              <w:rPr>
                <w:b/>
                <w:bCs/>
                <w:lang w:eastAsia="ru-RU"/>
              </w:rPr>
              <w:t>Parteneri</w:t>
            </w:r>
          </w:p>
        </w:tc>
        <w:tc>
          <w:tcPr>
            <w:tcW w:w="1984" w:type="dxa"/>
            <w:hideMark/>
          </w:tcPr>
          <w:p w:rsidR="00A647E9" w:rsidRPr="00EB368D" w:rsidRDefault="00A647E9" w:rsidP="00EB368D">
            <w:pPr>
              <w:jc w:val="center"/>
              <w:rPr>
                <w:b/>
                <w:bCs/>
                <w:spacing w:val="1"/>
                <w:lang w:eastAsia="ru-RU"/>
              </w:rPr>
            </w:pPr>
            <w:r w:rsidRPr="00EB368D">
              <w:rPr>
                <w:b/>
                <w:bCs/>
                <w:lang w:eastAsia="ru-RU"/>
              </w:rPr>
              <w:t>Rezultate scontate</w:t>
            </w:r>
          </w:p>
        </w:tc>
      </w:tr>
      <w:tr w:rsidR="00A647E9" w:rsidRPr="006A0940" w:rsidTr="009824C0">
        <w:trPr>
          <w:trHeight w:val="257"/>
        </w:trPr>
        <w:tc>
          <w:tcPr>
            <w:tcW w:w="2026" w:type="dxa"/>
            <w:vAlign w:val="center"/>
          </w:tcPr>
          <w:p w:rsidR="00A647E9" w:rsidRPr="006A0940" w:rsidRDefault="00A647E9" w:rsidP="00EB368D">
            <w:pPr>
              <w:rPr>
                <w:lang w:eastAsia="ru-RU"/>
              </w:rPr>
            </w:pPr>
          </w:p>
        </w:tc>
        <w:tc>
          <w:tcPr>
            <w:tcW w:w="2369" w:type="dxa"/>
            <w:vAlign w:val="center"/>
          </w:tcPr>
          <w:p w:rsidR="00A647E9" w:rsidRPr="006A0940" w:rsidRDefault="00A647E9" w:rsidP="00EB368D">
            <w:pPr>
              <w:rPr>
                <w:lang w:eastAsia="ru-RU"/>
              </w:rPr>
            </w:pPr>
          </w:p>
        </w:tc>
        <w:tc>
          <w:tcPr>
            <w:tcW w:w="1559" w:type="dxa"/>
            <w:vAlign w:val="center"/>
          </w:tcPr>
          <w:p w:rsidR="00A647E9" w:rsidRPr="006A0940" w:rsidRDefault="00A647E9" w:rsidP="00EB368D"/>
        </w:tc>
        <w:tc>
          <w:tcPr>
            <w:tcW w:w="1701" w:type="dxa"/>
          </w:tcPr>
          <w:p w:rsidR="00A647E9" w:rsidRPr="006A0940" w:rsidRDefault="00A647E9" w:rsidP="00EB368D">
            <w:pPr>
              <w:rPr>
                <w:lang w:eastAsia="ru-RU"/>
              </w:rPr>
            </w:pPr>
          </w:p>
        </w:tc>
        <w:tc>
          <w:tcPr>
            <w:tcW w:w="1984" w:type="dxa"/>
            <w:vAlign w:val="center"/>
          </w:tcPr>
          <w:p w:rsidR="00A647E9" w:rsidRPr="006A0940" w:rsidRDefault="00A647E9" w:rsidP="00EB368D">
            <w:pPr>
              <w:rPr>
                <w:lang w:eastAsia="ru-RU"/>
              </w:rPr>
            </w:pPr>
          </w:p>
        </w:tc>
      </w:tr>
    </w:tbl>
    <w:p w:rsidR="00A647E9" w:rsidRPr="006A0940" w:rsidRDefault="00A647E9" w:rsidP="00EB368D"/>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639"/>
      </w:tblGrid>
      <w:tr w:rsidR="00A647E9" w:rsidRPr="006A0940" w:rsidTr="00EB368D">
        <w:tc>
          <w:tcPr>
            <w:tcW w:w="9639" w:type="dxa"/>
            <w:tcBorders>
              <w:top w:val="single" w:sz="4" w:space="0" w:color="auto"/>
              <w:left w:val="single" w:sz="4" w:space="0" w:color="auto"/>
              <w:bottom w:val="single" w:sz="4" w:space="0" w:color="auto"/>
              <w:right w:val="single" w:sz="4" w:space="0" w:color="auto"/>
            </w:tcBorders>
            <w:hideMark/>
          </w:tcPr>
          <w:p w:rsidR="00A647E9" w:rsidRPr="006A0940" w:rsidRDefault="00A647E9" w:rsidP="00EB368D">
            <w:pPr>
              <w:rPr>
                <w:lang w:eastAsia="ro-RO"/>
              </w:rPr>
            </w:pPr>
            <w:r w:rsidRPr="006A0940">
              <w:rPr>
                <w:lang w:eastAsia="ro-RO"/>
              </w:rPr>
              <w:t>Se aprobă/ nu se aprobă Raportul anual de activitate</w:t>
            </w:r>
          </w:p>
        </w:tc>
      </w:tr>
    </w:tbl>
    <w:p w:rsidR="00C85320" w:rsidRDefault="00C85320" w:rsidP="00EB368D">
      <w:pPr>
        <w:rPr>
          <w:lang w:eastAsia="ro-RO"/>
        </w:rPr>
      </w:pPr>
    </w:p>
    <w:p w:rsidR="00A647E9" w:rsidRPr="006A0940" w:rsidRDefault="00A647E9" w:rsidP="00EB368D">
      <w:pPr>
        <w:rPr>
          <w:lang w:eastAsia="ro-RO"/>
        </w:rPr>
      </w:pPr>
      <w:r w:rsidRPr="006A0940">
        <w:rPr>
          <w:lang w:eastAsia="ro-RO"/>
        </w:rPr>
        <w:t>Comentarii generale:</w:t>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639"/>
      </w:tblGrid>
      <w:tr w:rsidR="00A647E9" w:rsidRPr="006A0940" w:rsidTr="00A9169D">
        <w:tc>
          <w:tcPr>
            <w:tcW w:w="9639" w:type="dxa"/>
            <w:tcBorders>
              <w:top w:val="single" w:sz="4" w:space="0" w:color="auto"/>
              <w:left w:val="single" w:sz="4" w:space="0" w:color="auto"/>
              <w:bottom w:val="single" w:sz="4" w:space="0" w:color="auto"/>
              <w:right w:val="single" w:sz="4" w:space="0" w:color="auto"/>
            </w:tcBorders>
          </w:tcPr>
          <w:p w:rsidR="00A647E9" w:rsidRPr="006A0940" w:rsidRDefault="00A647E9" w:rsidP="00EB368D">
            <w:pPr>
              <w:rPr>
                <w:lang w:eastAsia="ro-RO"/>
              </w:rPr>
            </w:pPr>
          </w:p>
        </w:tc>
      </w:tr>
    </w:tbl>
    <w:p w:rsidR="00A647E9" w:rsidRDefault="00A647E9" w:rsidP="00EB368D"/>
    <w:p w:rsidR="009824C0" w:rsidRDefault="009824C0" w:rsidP="00EB368D"/>
    <w:p w:rsidR="009824C0" w:rsidRPr="006A0940" w:rsidRDefault="009824C0" w:rsidP="00EB368D"/>
    <w:p w:rsidR="00A647E9" w:rsidRDefault="00A647E9" w:rsidP="00C85320">
      <w:pPr>
        <w:tabs>
          <w:tab w:val="left" w:leader="underscore" w:pos="9356"/>
        </w:tabs>
        <w:rPr>
          <w:rFonts w:eastAsia="Times New Roman"/>
          <w:szCs w:val="24"/>
          <w:lang w:eastAsia="ro-RO"/>
        </w:rPr>
      </w:pPr>
      <w:r w:rsidRPr="006A0940">
        <w:rPr>
          <w:rFonts w:eastAsia="Times New Roman"/>
          <w:szCs w:val="24"/>
          <w:lang w:eastAsia="ro-RO"/>
        </w:rPr>
        <w:t xml:space="preserve">Președinte </w:t>
      </w:r>
      <w:r w:rsidR="003F7098" w:rsidRPr="006A0940">
        <w:rPr>
          <w:rFonts w:eastAsia="Times New Roman"/>
          <w:szCs w:val="24"/>
          <w:lang w:eastAsia="ro-RO"/>
        </w:rPr>
        <w:t>CA</w:t>
      </w:r>
      <w:r w:rsidRPr="006A0940">
        <w:rPr>
          <w:rFonts w:eastAsia="Times New Roman"/>
          <w:szCs w:val="24"/>
          <w:lang w:eastAsia="ro-RO"/>
        </w:rPr>
        <w:t>:</w:t>
      </w:r>
      <w:r w:rsidRPr="006A0940">
        <w:rPr>
          <w:rFonts w:eastAsia="Times New Roman"/>
          <w:szCs w:val="24"/>
          <w:lang w:eastAsia="ro-RO"/>
        </w:rPr>
        <w:tab/>
      </w:r>
    </w:p>
    <w:p w:rsidR="009824C0" w:rsidRDefault="009824C0" w:rsidP="00C85320">
      <w:pPr>
        <w:tabs>
          <w:tab w:val="left" w:leader="underscore" w:pos="9356"/>
        </w:tabs>
        <w:rPr>
          <w:rFonts w:eastAsia="Times New Roman"/>
          <w:szCs w:val="24"/>
          <w:lang w:eastAsia="ro-RO"/>
        </w:rPr>
      </w:pPr>
    </w:p>
    <w:p w:rsidR="00A9169D" w:rsidRPr="006A0940" w:rsidRDefault="00A9169D" w:rsidP="00C85320">
      <w:pPr>
        <w:tabs>
          <w:tab w:val="left" w:leader="underscore" w:pos="9356"/>
        </w:tabs>
        <w:rPr>
          <w:rFonts w:eastAsia="Times New Roman"/>
          <w:szCs w:val="24"/>
          <w:lang w:eastAsia="ro-RO"/>
        </w:rPr>
      </w:pPr>
    </w:p>
    <w:p w:rsidR="00A647E9" w:rsidRDefault="00A647E9" w:rsidP="00C85320">
      <w:pPr>
        <w:tabs>
          <w:tab w:val="left" w:leader="underscore" w:pos="9356"/>
        </w:tabs>
        <w:rPr>
          <w:rFonts w:eastAsia="Times New Roman"/>
          <w:szCs w:val="24"/>
          <w:lang w:eastAsia="ro-RO"/>
        </w:rPr>
      </w:pPr>
      <w:r w:rsidRPr="006A0940">
        <w:rPr>
          <w:rFonts w:eastAsia="Times New Roman"/>
          <w:szCs w:val="24"/>
          <w:lang w:eastAsia="ro-RO"/>
        </w:rPr>
        <w:t xml:space="preserve">Reprezentantul OLSDÎ/ Fondatori </w:t>
      </w:r>
      <w:bookmarkStart w:id="30" w:name="_Hlk48396493"/>
      <w:r w:rsidR="007926F8" w:rsidRPr="00A9169D">
        <w:tab/>
      </w:r>
      <w:r w:rsidRPr="006A0940">
        <w:rPr>
          <w:rFonts w:eastAsia="Times New Roman"/>
          <w:szCs w:val="24"/>
          <w:lang w:eastAsia="ro-RO"/>
        </w:rPr>
        <w:tab/>
      </w:r>
      <w:bookmarkEnd w:id="30"/>
    </w:p>
    <w:p w:rsidR="009824C0" w:rsidRDefault="009824C0" w:rsidP="00C85320">
      <w:pPr>
        <w:tabs>
          <w:tab w:val="left" w:leader="underscore" w:pos="9356"/>
        </w:tabs>
        <w:rPr>
          <w:rFonts w:eastAsia="Times New Roman"/>
          <w:szCs w:val="24"/>
          <w:lang w:eastAsia="ro-RO"/>
        </w:rPr>
      </w:pPr>
    </w:p>
    <w:p w:rsidR="00A9169D" w:rsidRPr="006A0940" w:rsidRDefault="00A9169D" w:rsidP="00C85320">
      <w:pPr>
        <w:tabs>
          <w:tab w:val="left" w:leader="underscore" w:pos="9356"/>
        </w:tabs>
        <w:rPr>
          <w:rFonts w:eastAsia="Times New Roman"/>
          <w:szCs w:val="24"/>
          <w:lang w:eastAsia="ro-RO"/>
        </w:rPr>
      </w:pPr>
    </w:p>
    <w:p w:rsidR="00A647E9" w:rsidRDefault="00A647E9" w:rsidP="00C85320">
      <w:pPr>
        <w:tabs>
          <w:tab w:val="left" w:leader="underscore" w:pos="9356"/>
        </w:tabs>
      </w:pPr>
      <w:r w:rsidRPr="006A0940">
        <w:rPr>
          <w:rFonts w:eastAsia="Times New Roman"/>
          <w:szCs w:val="24"/>
          <w:lang w:eastAsia="ro-RO"/>
        </w:rPr>
        <w:t>Semnătura cadrului de conducere evaluat</w:t>
      </w:r>
      <w:r w:rsidR="00EB368D" w:rsidRPr="00A9169D">
        <w:tab/>
      </w:r>
    </w:p>
    <w:p w:rsidR="009824C0" w:rsidRDefault="009824C0" w:rsidP="00C85320">
      <w:pPr>
        <w:tabs>
          <w:tab w:val="left" w:leader="underscore" w:pos="9356"/>
        </w:tabs>
      </w:pPr>
    </w:p>
    <w:p w:rsidR="009824C0" w:rsidRDefault="009824C0" w:rsidP="00C85320">
      <w:pPr>
        <w:tabs>
          <w:tab w:val="left" w:leader="underscore" w:pos="9356"/>
        </w:tabs>
      </w:pPr>
    </w:p>
    <w:p w:rsidR="00A9169D" w:rsidRDefault="00A9169D" w:rsidP="00C85320">
      <w:pPr>
        <w:tabs>
          <w:tab w:val="left" w:leader="underscore" w:pos="9356"/>
        </w:tabs>
        <w:rPr>
          <w:rFonts w:eastAsia="Times New Roman"/>
          <w:szCs w:val="24"/>
          <w:lang w:eastAsia="ro-RO"/>
        </w:rPr>
      </w:pPr>
    </w:p>
    <w:p w:rsidR="00A9169D" w:rsidRDefault="00A9169D" w:rsidP="00C85320">
      <w:pPr>
        <w:tabs>
          <w:tab w:val="left" w:leader="underscore" w:pos="9356"/>
        </w:tabs>
        <w:rPr>
          <w:rFonts w:eastAsia="Times New Roman"/>
          <w:szCs w:val="24"/>
          <w:lang w:eastAsia="ro-RO"/>
        </w:rPr>
        <w:sectPr w:rsidR="00A9169D" w:rsidSect="009824C0">
          <w:footerReference w:type="default" r:id="rId9"/>
          <w:pgSz w:w="11907" w:h="16840" w:code="9"/>
          <w:pgMar w:top="851" w:right="851" w:bottom="851" w:left="1418" w:header="720" w:footer="720" w:gutter="0"/>
          <w:cols w:space="720"/>
          <w:titlePg/>
          <w:docGrid w:linePitch="360"/>
        </w:sectPr>
      </w:pPr>
    </w:p>
    <w:p w:rsidR="00A9169D" w:rsidRDefault="00A9169D" w:rsidP="00C85320">
      <w:pPr>
        <w:tabs>
          <w:tab w:val="left" w:leader="underscore" w:pos="9356"/>
        </w:tabs>
        <w:rPr>
          <w:rFonts w:eastAsia="Times New Roman"/>
          <w:szCs w:val="24"/>
          <w:lang w:eastAsia="ro-RO"/>
        </w:rPr>
      </w:pPr>
    </w:p>
    <w:sectPr w:rsidR="00A9169D" w:rsidSect="00A9169D">
      <w:type w:val="continuous"/>
      <w:pgSz w:w="11907" w:h="16840" w:code="9"/>
      <w:pgMar w:top="851" w:right="851" w:bottom="851" w:left="1418"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62B5A" w:rsidRDefault="00562B5A" w:rsidP="00E35B66">
      <w:r>
        <w:separator/>
      </w:r>
    </w:p>
  </w:endnote>
  <w:endnote w:type="continuationSeparator" w:id="1">
    <w:p w:rsidR="00562B5A" w:rsidRDefault="00562B5A" w:rsidP="00E35B6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Garamond">
    <w:panose1 w:val="02020404030301010803"/>
    <w:charset w:val="CC"/>
    <w:family w:val="roman"/>
    <w:pitch w:val="variable"/>
    <w:sig w:usb0="00000287" w:usb1="00000000" w:usb2="00000000" w:usb3="00000000" w:csb0="0000009F"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AFF" w:usb1="C0007843" w:usb2="00000009" w:usb3="00000000" w:csb0="000001FF" w:csb1="00000000"/>
  </w:font>
  <w:font w:name="Cambria Math">
    <w:panose1 w:val="02040503050406030204"/>
    <w:charset w:val="CC"/>
    <w:family w:val="roman"/>
    <w:pitch w:val="variable"/>
    <w:sig w:usb0="E00002FF" w:usb1="420024FF" w:usb2="00000000" w:usb3="00000000" w:csb0="0000019F" w:csb1="00000000"/>
  </w:font>
  <w:font w:name="Calibri Light">
    <w:altName w:val="Arial"/>
    <w:charset w:val="CC"/>
    <w:family w:val="swiss"/>
    <w:pitch w:val="variable"/>
    <w:sig w:usb0="00000000"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130A" w:rsidRPr="00B146D6" w:rsidRDefault="0075130A" w:rsidP="00B146D6">
    <w:pPr>
      <w:pStyle w:val="af0"/>
      <w:jc w:val="center"/>
      <w:rPr>
        <w:rFonts w:ascii="Arial" w:hAnsi="Arial" w:cs="Arial"/>
        <w:b/>
        <w:sz w:val="18"/>
      </w:rPr>
    </w:pPr>
    <w:r>
      <w:rPr>
        <w:rFonts w:ascii="Arial" w:hAnsi="Arial" w:cs="Arial"/>
        <w:b/>
        <w:sz w:val="18"/>
      </w:rPr>
      <w:t xml:space="preserve">- </w:t>
    </w:r>
    <w:r w:rsidRPr="00B146D6">
      <w:rPr>
        <w:rFonts w:ascii="Arial" w:hAnsi="Arial" w:cs="Arial"/>
        <w:b/>
        <w:sz w:val="18"/>
      </w:rPr>
      <w:fldChar w:fldCharType="begin"/>
    </w:r>
    <w:r w:rsidRPr="00B146D6">
      <w:rPr>
        <w:rFonts w:ascii="Arial" w:hAnsi="Arial" w:cs="Arial"/>
        <w:b/>
        <w:sz w:val="18"/>
      </w:rPr>
      <w:instrText xml:space="preserve"> PAGE   \* MERGEFORMAT </w:instrText>
    </w:r>
    <w:r w:rsidRPr="00B146D6">
      <w:rPr>
        <w:rFonts w:ascii="Arial" w:hAnsi="Arial" w:cs="Arial"/>
        <w:b/>
        <w:sz w:val="18"/>
      </w:rPr>
      <w:fldChar w:fldCharType="separate"/>
    </w:r>
    <w:r w:rsidR="00242B13">
      <w:rPr>
        <w:rFonts w:ascii="Arial" w:hAnsi="Arial" w:cs="Arial"/>
        <w:b/>
        <w:noProof/>
        <w:sz w:val="18"/>
      </w:rPr>
      <w:t>7</w:t>
    </w:r>
    <w:r w:rsidRPr="00B146D6">
      <w:rPr>
        <w:rFonts w:ascii="Arial" w:hAnsi="Arial" w:cs="Arial"/>
        <w:b/>
        <w:noProof/>
        <w:sz w:val="18"/>
      </w:rPr>
      <w:fldChar w:fldCharType="end"/>
    </w:r>
    <w:r>
      <w:rPr>
        <w:rFonts w:ascii="Arial" w:hAnsi="Arial" w:cs="Arial"/>
        <w:b/>
        <w:noProof/>
        <w:sz w:val="18"/>
      </w:rPr>
      <w:t xml:space="preserve"> -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62B5A" w:rsidRDefault="00562B5A" w:rsidP="00E35B66">
      <w:r>
        <w:separator/>
      </w:r>
    </w:p>
  </w:footnote>
  <w:footnote w:type="continuationSeparator" w:id="1">
    <w:p w:rsidR="00562B5A" w:rsidRDefault="00562B5A" w:rsidP="00E35B6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1515D7"/>
    <w:multiLevelType w:val="hybridMultilevel"/>
    <w:tmpl w:val="861684DA"/>
    <w:lvl w:ilvl="0" w:tplc="93222246">
      <w:start w:val="1"/>
      <w:numFmt w:val="lowerLetter"/>
      <w:lvlText w:val="%1)"/>
      <w:lvlJc w:val="left"/>
      <w:pPr>
        <w:ind w:left="1070" w:hanging="360"/>
      </w:pPr>
      <w:rPr>
        <w:rFonts w:cs="Times New Roman" w:hint="default"/>
        <w:b w:val="0"/>
        <w:color w:val="auto"/>
      </w:r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1">
    <w:nsid w:val="0B5D2CEC"/>
    <w:multiLevelType w:val="hybridMultilevel"/>
    <w:tmpl w:val="2B4EB4EE"/>
    <w:lvl w:ilvl="0" w:tplc="93222246">
      <w:start w:val="1"/>
      <w:numFmt w:val="lowerLetter"/>
      <w:lvlText w:val="%1)"/>
      <w:lvlJc w:val="left"/>
      <w:pPr>
        <w:ind w:left="1070" w:hanging="360"/>
      </w:pPr>
      <w:rPr>
        <w:rFonts w:cs="Times New Roman" w:hint="default"/>
        <w:b w:val="0"/>
        <w:color w:val="auto"/>
      </w:r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2">
    <w:nsid w:val="0D256FD9"/>
    <w:multiLevelType w:val="hybridMultilevel"/>
    <w:tmpl w:val="6318F018"/>
    <w:lvl w:ilvl="0" w:tplc="93222246">
      <w:start w:val="1"/>
      <w:numFmt w:val="lowerLetter"/>
      <w:lvlText w:val="%1)"/>
      <w:lvlJc w:val="left"/>
      <w:pPr>
        <w:ind w:left="1070" w:hanging="360"/>
      </w:pPr>
      <w:rPr>
        <w:rFonts w:cs="Times New Roman" w:hint="default"/>
        <w:b w:val="0"/>
        <w:color w:val="auto"/>
      </w:r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3">
    <w:nsid w:val="10054C89"/>
    <w:multiLevelType w:val="hybridMultilevel"/>
    <w:tmpl w:val="80AEF2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3555192"/>
    <w:multiLevelType w:val="hybridMultilevel"/>
    <w:tmpl w:val="1B62C924"/>
    <w:lvl w:ilvl="0" w:tplc="93222246">
      <w:start w:val="1"/>
      <w:numFmt w:val="lowerLetter"/>
      <w:lvlText w:val="%1)"/>
      <w:lvlJc w:val="left"/>
      <w:pPr>
        <w:ind w:left="1070" w:hanging="360"/>
      </w:pPr>
      <w:rPr>
        <w:rFonts w:cs="Times New Roman" w:hint="default"/>
        <w:b w:val="0"/>
        <w:color w:val="auto"/>
      </w:r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5">
    <w:nsid w:val="13F01F05"/>
    <w:multiLevelType w:val="hybridMultilevel"/>
    <w:tmpl w:val="3E9C477C"/>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6">
    <w:nsid w:val="177F26FF"/>
    <w:multiLevelType w:val="hybridMultilevel"/>
    <w:tmpl w:val="1D6616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1B2917BF"/>
    <w:multiLevelType w:val="hybridMultilevel"/>
    <w:tmpl w:val="3E021D28"/>
    <w:lvl w:ilvl="0" w:tplc="93222246">
      <w:start w:val="1"/>
      <w:numFmt w:val="lowerLetter"/>
      <w:lvlText w:val="%1)"/>
      <w:lvlJc w:val="left"/>
      <w:pPr>
        <w:ind w:left="1070" w:hanging="360"/>
      </w:pPr>
      <w:rPr>
        <w:rFonts w:cs="Times New Roman" w:hint="default"/>
        <w:b w:val="0"/>
        <w:color w:val="auto"/>
      </w:r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8">
    <w:nsid w:val="200C2356"/>
    <w:multiLevelType w:val="hybridMultilevel"/>
    <w:tmpl w:val="B538B512"/>
    <w:lvl w:ilvl="0" w:tplc="93222246">
      <w:start w:val="1"/>
      <w:numFmt w:val="lowerLetter"/>
      <w:lvlText w:val="%1)"/>
      <w:lvlJc w:val="left"/>
      <w:pPr>
        <w:ind w:left="1070" w:hanging="360"/>
      </w:pPr>
      <w:rPr>
        <w:rFonts w:cs="Times New Roman" w:hint="default"/>
        <w:b w:val="0"/>
        <w:color w:val="auto"/>
      </w:r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9">
    <w:nsid w:val="25817C87"/>
    <w:multiLevelType w:val="hybridMultilevel"/>
    <w:tmpl w:val="35F2E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8755B30"/>
    <w:multiLevelType w:val="hybridMultilevel"/>
    <w:tmpl w:val="F8A2E940"/>
    <w:lvl w:ilvl="0" w:tplc="93222246">
      <w:start w:val="1"/>
      <w:numFmt w:val="lowerLetter"/>
      <w:lvlText w:val="%1)"/>
      <w:lvlJc w:val="left"/>
      <w:pPr>
        <w:ind w:left="1070" w:hanging="360"/>
      </w:pPr>
      <w:rPr>
        <w:rFonts w:cs="Times New Roman" w:hint="default"/>
        <w:b w:val="0"/>
        <w:color w:val="auto"/>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1">
    <w:nsid w:val="299874BD"/>
    <w:multiLevelType w:val="hybridMultilevel"/>
    <w:tmpl w:val="8FEAAA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2C8E7AE9"/>
    <w:multiLevelType w:val="hybridMultilevel"/>
    <w:tmpl w:val="C50A9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FDB1BEE"/>
    <w:multiLevelType w:val="hybridMultilevel"/>
    <w:tmpl w:val="3A6CCE0C"/>
    <w:lvl w:ilvl="0" w:tplc="93222246">
      <w:start w:val="1"/>
      <w:numFmt w:val="lowerLetter"/>
      <w:lvlText w:val="%1)"/>
      <w:lvlJc w:val="left"/>
      <w:pPr>
        <w:ind w:left="1070" w:hanging="360"/>
      </w:pPr>
      <w:rPr>
        <w:rFonts w:cs="Times New Roman" w:hint="default"/>
        <w:b w:val="0"/>
        <w:color w:val="auto"/>
      </w:r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14">
    <w:nsid w:val="366617E1"/>
    <w:multiLevelType w:val="hybridMultilevel"/>
    <w:tmpl w:val="8B1E91A0"/>
    <w:lvl w:ilvl="0" w:tplc="93222246">
      <w:start w:val="1"/>
      <w:numFmt w:val="lowerLetter"/>
      <w:lvlText w:val="%1)"/>
      <w:lvlJc w:val="left"/>
      <w:pPr>
        <w:ind w:left="1070" w:hanging="360"/>
      </w:pPr>
      <w:rPr>
        <w:rFonts w:cs="Times New Roman" w:hint="default"/>
        <w:b w:val="0"/>
        <w:color w:val="auto"/>
      </w:r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15">
    <w:nsid w:val="3F7A7686"/>
    <w:multiLevelType w:val="hybridMultilevel"/>
    <w:tmpl w:val="254419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42F27024"/>
    <w:multiLevelType w:val="hybridMultilevel"/>
    <w:tmpl w:val="2090B3DE"/>
    <w:lvl w:ilvl="0" w:tplc="B02C2216">
      <w:numFmt w:val="bullet"/>
      <w:lvlText w:val="-"/>
      <w:lvlJc w:val="left"/>
      <w:pPr>
        <w:tabs>
          <w:tab w:val="num" w:pos="1080"/>
        </w:tabs>
        <w:ind w:left="1080" w:hanging="360"/>
      </w:pPr>
      <w:rPr>
        <w:rFonts w:ascii="Times New Roman" w:eastAsia="Times New Roman" w:hAnsi="Times New Roman"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7">
    <w:nsid w:val="459538DC"/>
    <w:multiLevelType w:val="hybridMultilevel"/>
    <w:tmpl w:val="4148CF22"/>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8">
    <w:nsid w:val="47BF3684"/>
    <w:multiLevelType w:val="hybridMultilevel"/>
    <w:tmpl w:val="6D8043C4"/>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9">
    <w:nsid w:val="4B30469C"/>
    <w:multiLevelType w:val="hybridMultilevel"/>
    <w:tmpl w:val="235A99D4"/>
    <w:lvl w:ilvl="0" w:tplc="93222246">
      <w:start w:val="1"/>
      <w:numFmt w:val="lowerLetter"/>
      <w:lvlText w:val="%1)"/>
      <w:lvlJc w:val="left"/>
      <w:pPr>
        <w:ind w:left="1070" w:hanging="360"/>
      </w:pPr>
      <w:rPr>
        <w:rFonts w:cs="Times New Roman" w:hint="default"/>
        <w:b w:val="0"/>
        <w:color w:val="auto"/>
      </w:r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20">
    <w:nsid w:val="4C1878C0"/>
    <w:multiLevelType w:val="hybridMultilevel"/>
    <w:tmpl w:val="68CA7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CAF248B"/>
    <w:multiLevelType w:val="hybridMultilevel"/>
    <w:tmpl w:val="87649C02"/>
    <w:lvl w:ilvl="0" w:tplc="04190013">
      <w:start w:val="1"/>
      <w:numFmt w:val="upperRoman"/>
      <w:lvlText w:val="%1."/>
      <w:lvlJc w:val="righ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4FCA4A73"/>
    <w:multiLevelType w:val="hybridMultilevel"/>
    <w:tmpl w:val="C58E6966"/>
    <w:lvl w:ilvl="0" w:tplc="93222246">
      <w:start w:val="1"/>
      <w:numFmt w:val="lowerLetter"/>
      <w:lvlText w:val="%1)"/>
      <w:lvlJc w:val="left"/>
      <w:pPr>
        <w:ind w:left="1070" w:hanging="360"/>
      </w:pPr>
      <w:rPr>
        <w:rFonts w:cs="Times New Roman" w:hint="default"/>
        <w:b w:val="0"/>
        <w:color w:val="auto"/>
      </w:r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23">
    <w:nsid w:val="53DF65D8"/>
    <w:multiLevelType w:val="hybridMultilevel"/>
    <w:tmpl w:val="D7A4399A"/>
    <w:lvl w:ilvl="0" w:tplc="04180001">
      <w:start w:val="1"/>
      <w:numFmt w:val="bullet"/>
      <w:lvlText w:val=""/>
      <w:lvlJc w:val="left"/>
      <w:pPr>
        <w:ind w:left="1479" w:hanging="360"/>
      </w:pPr>
      <w:rPr>
        <w:rFonts w:ascii="Symbol" w:hAnsi="Symbol" w:hint="default"/>
      </w:rPr>
    </w:lvl>
    <w:lvl w:ilvl="1" w:tplc="04090003" w:tentative="1">
      <w:start w:val="1"/>
      <w:numFmt w:val="bullet"/>
      <w:lvlText w:val="o"/>
      <w:lvlJc w:val="left"/>
      <w:pPr>
        <w:ind w:left="1899" w:hanging="360"/>
      </w:pPr>
      <w:rPr>
        <w:rFonts w:ascii="Courier New" w:hAnsi="Courier New" w:cs="Courier New" w:hint="default"/>
      </w:rPr>
    </w:lvl>
    <w:lvl w:ilvl="2" w:tplc="04090005" w:tentative="1">
      <w:start w:val="1"/>
      <w:numFmt w:val="bullet"/>
      <w:lvlText w:val=""/>
      <w:lvlJc w:val="left"/>
      <w:pPr>
        <w:ind w:left="2619" w:hanging="360"/>
      </w:pPr>
      <w:rPr>
        <w:rFonts w:ascii="Wingdings" w:hAnsi="Wingdings" w:hint="default"/>
      </w:rPr>
    </w:lvl>
    <w:lvl w:ilvl="3" w:tplc="04090001" w:tentative="1">
      <w:start w:val="1"/>
      <w:numFmt w:val="bullet"/>
      <w:lvlText w:val=""/>
      <w:lvlJc w:val="left"/>
      <w:pPr>
        <w:ind w:left="3339" w:hanging="360"/>
      </w:pPr>
      <w:rPr>
        <w:rFonts w:ascii="Symbol" w:hAnsi="Symbol" w:hint="default"/>
      </w:rPr>
    </w:lvl>
    <w:lvl w:ilvl="4" w:tplc="04090003" w:tentative="1">
      <w:start w:val="1"/>
      <w:numFmt w:val="bullet"/>
      <w:lvlText w:val="o"/>
      <w:lvlJc w:val="left"/>
      <w:pPr>
        <w:ind w:left="4059" w:hanging="360"/>
      </w:pPr>
      <w:rPr>
        <w:rFonts w:ascii="Courier New" w:hAnsi="Courier New" w:cs="Courier New" w:hint="default"/>
      </w:rPr>
    </w:lvl>
    <w:lvl w:ilvl="5" w:tplc="04090005" w:tentative="1">
      <w:start w:val="1"/>
      <w:numFmt w:val="bullet"/>
      <w:lvlText w:val=""/>
      <w:lvlJc w:val="left"/>
      <w:pPr>
        <w:ind w:left="4779" w:hanging="360"/>
      </w:pPr>
      <w:rPr>
        <w:rFonts w:ascii="Wingdings" w:hAnsi="Wingdings" w:hint="default"/>
      </w:rPr>
    </w:lvl>
    <w:lvl w:ilvl="6" w:tplc="04090001" w:tentative="1">
      <w:start w:val="1"/>
      <w:numFmt w:val="bullet"/>
      <w:lvlText w:val=""/>
      <w:lvlJc w:val="left"/>
      <w:pPr>
        <w:ind w:left="5499" w:hanging="360"/>
      </w:pPr>
      <w:rPr>
        <w:rFonts w:ascii="Symbol" w:hAnsi="Symbol" w:hint="default"/>
      </w:rPr>
    </w:lvl>
    <w:lvl w:ilvl="7" w:tplc="04090003" w:tentative="1">
      <w:start w:val="1"/>
      <w:numFmt w:val="bullet"/>
      <w:lvlText w:val="o"/>
      <w:lvlJc w:val="left"/>
      <w:pPr>
        <w:ind w:left="6219" w:hanging="360"/>
      </w:pPr>
      <w:rPr>
        <w:rFonts w:ascii="Courier New" w:hAnsi="Courier New" w:cs="Courier New" w:hint="default"/>
      </w:rPr>
    </w:lvl>
    <w:lvl w:ilvl="8" w:tplc="04090005" w:tentative="1">
      <w:start w:val="1"/>
      <w:numFmt w:val="bullet"/>
      <w:lvlText w:val=""/>
      <w:lvlJc w:val="left"/>
      <w:pPr>
        <w:ind w:left="6939" w:hanging="360"/>
      </w:pPr>
      <w:rPr>
        <w:rFonts w:ascii="Wingdings" w:hAnsi="Wingdings" w:hint="default"/>
      </w:rPr>
    </w:lvl>
  </w:abstractNum>
  <w:abstractNum w:abstractNumId="24">
    <w:nsid w:val="567D351A"/>
    <w:multiLevelType w:val="hybridMultilevel"/>
    <w:tmpl w:val="EB5822EE"/>
    <w:lvl w:ilvl="0" w:tplc="0419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5">
    <w:nsid w:val="58364AA4"/>
    <w:multiLevelType w:val="hybridMultilevel"/>
    <w:tmpl w:val="8384F562"/>
    <w:lvl w:ilvl="0" w:tplc="74D6A6C6">
      <w:start w:val="1"/>
      <w:numFmt w:val="bullet"/>
      <w:lvlText w:val=""/>
      <w:lvlJc w:val="left"/>
      <w:pPr>
        <w:tabs>
          <w:tab w:val="num" w:pos="720"/>
        </w:tabs>
        <w:ind w:left="720" w:hanging="360"/>
      </w:pPr>
      <w:rPr>
        <w:rFonts w:ascii="Symbol" w:hAnsi="Symbol" w:hint="default"/>
      </w:rPr>
    </w:lvl>
    <w:lvl w:ilvl="1" w:tplc="90488AF0" w:tentative="1">
      <w:start w:val="1"/>
      <w:numFmt w:val="bullet"/>
      <w:lvlText w:val=""/>
      <w:lvlJc w:val="left"/>
      <w:pPr>
        <w:tabs>
          <w:tab w:val="num" w:pos="1440"/>
        </w:tabs>
        <w:ind w:left="1440" w:hanging="360"/>
      </w:pPr>
      <w:rPr>
        <w:rFonts w:ascii="Symbol" w:hAnsi="Symbol" w:hint="default"/>
      </w:rPr>
    </w:lvl>
    <w:lvl w:ilvl="2" w:tplc="A7EED1FA" w:tentative="1">
      <w:start w:val="1"/>
      <w:numFmt w:val="bullet"/>
      <w:lvlText w:val=""/>
      <w:lvlJc w:val="left"/>
      <w:pPr>
        <w:tabs>
          <w:tab w:val="num" w:pos="2160"/>
        </w:tabs>
        <w:ind w:left="2160" w:hanging="360"/>
      </w:pPr>
      <w:rPr>
        <w:rFonts w:ascii="Symbol" w:hAnsi="Symbol" w:hint="default"/>
      </w:rPr>
    </w:lvl>
    <w:lvl w:ilvl="3" w:tplc="2104DA36" w:tentative="1">
      <w:start w:val="1"/>
      <w:numFmt w:val="bullet"/>
      <w:lvlText w:val=""/>
      <w:lvlJc w:val="left"/>
      <w:pPr>
        <w:tabs>
          <w:tab w:val="num" w:pos="2880"/>
        </w:tabs>
        <w:ind w:left="2880" w:hanging="360"/>
      </w:pPr>
      <w:rPr>
        <w:rFonts w:ascii="Symbol" w:hAnsi="Symbol" w:hint="default"/>
      </w:rPr>
    </w:lvl>
    <w:lvl w:ilvl="4" w:tplc="CDEED182" w:tentative="1">
      <w:start w:val="1"/>
      <w:numFmt w:val="bullet"/>
      <w:lvlText w:val=""/>
      <w:lvlJc w:val="left"/>
      <w:pPr>
        <w:tabs>
          <w:tab w:val="num" w:pos="3600"/>
        </w:tabs>
        <w:ind w:left="3600" w:hanging="360"/>
      </w:pPr>
      <w:rPr>
        <w:rFonts w:ascii="Symbol" w:hAnsi="Symbol" w:hint="default"/>
      </w:rPr>
    </w:lvl>
    <w:lvl w:ilvl="5" w:tplc="05EEDDC2" w:tentative="1">
      <w:start w:val="1"/>
      <w:numFmt w:val="bullet"/>
      <w:lvlText w:val=""/>
      <w:lvlJc w:val="left"/>
      <w:pPr>
        <w:tabs>
          <w:tab w:val="num" w:pos="4320"/>
        </w:tabs>
        <w:ind w:left="4320" w:hanging="360"/>
      </w:pPr>
      <w:rPr>
        <w:rFonts w:ascii="Symbol" w:hAnsi="Symbol" w:hint="default"/>
      </w:rPr>
    </w:lvl>
    <w:lvl w:ilvl="6" w:tplc="F6D03CB6" w:tentative="1">
      <w:start w:val="1"/>
      <w:numFmt w:val="bullet"/>
      <w:lvlText w:val=""/>
      <w:lvlJc w:val="left"/>
      <w:pPr>
        <w:tabs>
          <w:tab w:val="num" w:pos="5040"/>
        </w:tabs>
        <w:ind w:left="5040" w:hanging="360"/>
      </w:pPr>
      <w:rPr>
        <w:rFonts w:ascii="Symbol" w:hAnsi="Symbol" w:hint="default"/>
      </w:rPr>
    </w:lvl>
    <w:lvl w:ilvl="7" w:tplc="6096F316" w:tentative="1">
      <w:start w:val="1"/>
      <w:numFmt w:val="bullet"/>
      <w:lvlText w:val=""/>
      <w:lvlJc w:val="left"/>
      <w:pPr>
        <w:tabs>
          <w:tab w:val="num" w:pos="5760"/>
        </w:tabs>
        <w:ind w:left="5760" w:hanging="360"/>
      </w:pPr>
      <w:rPr>
        <w:rFonts w:ascii="Symbol" w:hAnsi="Symbol" w:hint="default"/>
      </w:rPr>
    </w:lvl>
    <w:lvl w:ilvl="8" w:tplc="172C6AF0" w:tentative="1">
      <w:start w:val="1"/>
      <w:numFmt w:val="bullet"/>
      <w:lvlText w:val=""/>
      <w:lvlJc w:val="left"/>
      <w:pPr>
        <w:tabs>
          <w:tab w:val="num" w:pos="6480"/>
        </w:tabs>
        <w:ind w:left="6480" w:hanging="360"/>
      </w:pPr>
      <w:rPr>
        <w:rFonts w:ascii="Symbol" w:hAnsi="Symbol" w:hint="default"/>
      </w:rPr>
    </w:lvl>
  </w:abstractNum>
  <w:abstractNum w:abstractNumId="26">
    <w:nsid w:val="5D235231"/>
    <w:multiLevelType w:val="hybridMultilevel"/>
    <w:tmpl w:val="C6982BAC"/>
    <w:lvl w:ilvl="0" w:tplc="04190001">
      <w:start w:val="1"/>
      <w:numFmt w:val="bullet"/>
      <w:lvlText w:val=""/>
      <w:lvlJc w:val="left"/>
      <w:pPr>
        <w:ind w:left="643" w:hanging="360"/>
      </w:pPr>
      <w:rPr>
        <w:rFonts w:ascii="Symbol" w:hAnsi="Symbol" w:hint="default"/>
      </w:rPr>
    </w:lvl>
    <w:lvl w:ilvl="1" w:tplc="04190003" w:tentative="1">
      <w:start w:val="1"/>
      <w:numFmt w:val="bullet"/>
      <w:lvlText w:val="o"/>
      <w:lvlJc w:val="left"/>
      <w:pPr>
        <w:ind w:left="1363" w:hanging="360"/>
      </w:pPr>
      <w:rPr>
        <w:rFonts w:ascii="Courier New" w:hAnsi="Courier New" w:cs="Courier New" w:hint="default"/>
      </w:rPr>
    </w:lvl>
    <w:lvl w:ilvl="2" w:tplc="04190005" w:tentative="1">
      <w:start w:val="1"/>
      <w:numFmt w:val="bullet"/>
      <w:lvlText w:val=""/>
      <w:lvlJc w:val="left"/>
      <w:pPr>
        <w:ind w:left="2083" w:hanging="360"/>
      </w:pPr>
      <w:rPr>
        <w:rFonts w:ascii="Wingdings" w:hAnsi="Wingdings" w:hint="default"/>
      </w:rPr>
    </w:lvl>
    <w:lvl w:ilvl="3" w:tplc="04190001" w:tentative="1">
      <w:start w:val="1"/>
      <w:numFmt w:val="bullet"/>
      <w:lvlText w:val=""/>
      <w:lvlJc w:val="left"/>
      <w:pPr>
        <w:ind w:left="2803" w:hanging="360"/>
      </w:pPr>
      <w:rPr>
        <w:rFonts w:ascii="Symbol" w:hAnsi="Symbol" w:hint="default"/>
      </w:rPr>
    </w:lvl>
    <w:lvl w:ilvl="4" w:tplc="04190003" w:tentative="1">
      <w:start w:val="1"/>
      <w:numFmt w:val="bullet"/>
      <w:lvlText w:val="o"/>
      <w:lvlJc w:val="left"/>
      <w:pPr>
        <w:ind w:left="3523" w:hanging="360"/>
      </w:pPr>
      <w:rPr>
        <w:rFonts w:ascii="Courier New" w:hAnsi="Courier New" w:cs="Courier New" w:hint="default"/>
      </w:rPr>
    </w:lvl>
    <w:lvl w:ilvl="5" w:tplc="04190005" w:tentative="1">
      <w:start w:val="1"/>
      <w:numFmt w:val="bullet"/>
      <w:lvlText w:val=""/>
      <w:lvlJc w:val="left"/>
      <w:pPr>
        <w:ind w:left="4243" w:hanging="360"/>
      </w:pPr>
      <w:rPr>
        <w:rFonts w:ascii="Wingdings" w:hAnsi="Wingdings" w:hint="default"/>
      </w:rPr>
    </w:lvl>
    <w:lvl w:ilvl="6" w:tplc="04190001" w:tentative="1">
      <w:start w:val="1"/>
      <w:numFmt w:val="bullet"/>
      <w:lvlText w:val=""/>
      <w:lvlJc w:val="left"/>
      <w:pPr>
        <w:ind w:left="4963" w:hanging="360"/>
      </w:pPr>
      <w:rPr>
        <w:rFonts w:ascii="Symbol" w:hAnsi="Symbol" w:hint="default"/>
      </w:rPr>
    </w:lvl>
    <w:lvl w:ilvl="7" w:tplc="04190003" w:tentative="1">
      <w:start w:val="1"/>
      <w:numFmt w:val="bullet"/>
      <w:lvlText w:val="o"/>
      <w:lvlJc w:val="left"/>
      <w:pPr>
        <w:ind w:left="5683" w:hanging="360"/>
      </w:pPr>
      <w:rPr>
        <w:rFonts w:ascii="Courier New" w:hAnsi="Courier New" w:cs="Courier New" w:hint="default"/>
      </w:rPr>
    </w:lvl>
    <w:lvl w:ilvl="8" w:tplc="04190005" w:tentative="1">
      <w:start w:val="1"/>
      <w:numFmt w:val="bullet"/>
      <w:lvlText w:val=""/>
      <w:lvlJc w:val="left"/>
      <w:pPr>
        <w:ind w:left="6403" w:hanging="360"/>
      </w:pPr>
      <w:rPr>
        <w:rFonts w:ascii="Wingdings" w:hAnsi="Wingdings" w:hint="default"/>
      </w:rPr>
    </w:lvl>
  </w:abstractNum>
  <w:abstractNum w:abstractNumId="27">
    <w:nsid w:val="5E1A647A"/>
    <w:multiLevelType w:val="hybridMultilevel"/>
    <w:tmpl w:val="EA44D94C"/>
    <w:lvl w:ilvl="0" w:tplc="93222246">
      <w:start w:val="1"/>
      <w:numFmt w:val="lowerLetter"/>
      <w:lvlText w:val="%1)"/>
      <w:lvlJc w:val="left"/>
      <w:pPr>
        <w:ind w:left="1070" w:hanging="360"/>
      </w:pPr>
      <w:rPr>
        <w:rFonts w:cs="Times New Roman" w:hint="default"/>
        <w:b w:val="0"/>
        <w:color w:val="auto"/>
      </w:r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28">
    <w:nsid w:val="5FAF0CDA"/>
    <w:multiLevelType w:val="hybridMultilevel"/>
    <w:tmpl w:val="4B0EECF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nsid w:val="61A547DF"/>
    <w:multiLevelType w:val="hybridMultilevel"/>
    <w:tmpl w:val="0518A81C"/>
    <w:lvl w:ilvl="0" w:tplc="93222246">
      <w:start w:val="1"/>
      <w:numFmt w:val="lowerLetter"/>
      <w:lvlText w:val="%1)"/>
      <w:lvlJc w:val="left"/>
      <w:pPr>
        <w:ind w:left="1070" w:hanging="360"/>
      </w:pPr>
      <w:rPr>
        <w:rFonts w:cs="Times New Roman" w:hint="default"/>
        <w:b w:val="0"/>
        <w:color w:val="auto"/>
      </w:r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30">
    <w:nsid w:val="634D44E9"/>
    <w:multiLevelType w:val="hybridMultilevel"/>
    <w:tmpl w:val="133065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65082792"/>
    <w:multiLevelType w:val="hybridMultilevel"/>
    <w:tmpl w:val="6D2E131A"/>
    <w:lvl w:ilvl="0" w:tplc="93222246">
      <w:start w:val="1"/>
      <w:numFmt w:val="lowerLetter"/>
      <w:lvlText w:val="%1)"/>
      <w:lvlJc w:val="left"/>
      <w:pPr>
        <w:ind w:left="1070" w:hanging="360"/>
      </w:pPr>
      <w:rPr>
        <w:rFonts w:cs="Times New Roman" w:hint="default"/>
        <w:b w:val="0"/>
        <w:color w:val="auto"/>
      </w:r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32">
    <w:nsid w:val="65692F17"/>
    <w:multiLevelType w:val="hybridMultilevel"/>
    <w:tmpl w:val="A1EEB910"/>
    <w:lvl w:ilvl="0" w:tplc="93222246">
      <w:start w:val="1"/>
      <w:numFmt w:val="lowerLetter"/>
      <w:lvlText w:val="%1)"/>
      <w:lvlJc w:val="left"/>
      <w:pPr>
        <w:ind w:left="1070" w:hanging="360"/>
      </w:pPr>
      <w:rPr>
        <w:rFonts w:cs="Times New Roman" w:hint="default"/>
        <w:b w:val="0"/>
        <w:color w:val="auto"/>
      </w:r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33">
    <w:nsid w:val="6D9823AB"/>
    <w:multiLevelType w:val="hybridMultilevel"/>
    <w:tmpl w:val="B8B6A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F6E1A0D"/>
    <w:multiLevelType w:val="hybridMultilevel"/>
    <w:tmpl w:val="7C204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1D70F20"/>
    <w:multiLevelType w:val="hybridMultilevel"/>
    <w:tmpl w:val="24D454A2"/>
    <w:lvl w:ilvl="0" w:tplc="04090017">
      <w:start w:val="1"/>
      <w:numFmt w:val="lowerLetter"/>
      <w:lvlText w:val="%1)"/>
      <w:lvlJc w:val="left"/>
      <w:pPr>
        <w:ind w:left="360" w:hanging="360"/>
      </w:pPr>
      <w:rPr>
        <w:b w:val="0"/>
        <w:i w:val="0"/>
        <w:color w:val="auto"/>
      </w:rPr>
    </w:lvl>
    <w:lvl w:ilvl="1" w:tplc="269A6424">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34D2BAB"/>
    <w:multiLevelType w:val="hybridMultilevel"/>
    <w:tmpl w:val="16B47150"/>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7">
    <w:nsid w:val="74B75610"/>
    <w:multiLevelType w:val="hybridMultilevel"/>
    <w:tmpl w:val="E91C5EA0"/>
    <w:lvl w:ilvl="0" w:tplc="0419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8">
    <w:nsid w:val="7C367055"/>
    <w:multiLevelType w:val="hybridMultilevel"/>
    <w:tmpl w:val="D7522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5"/>
  </w:num>
  <w:num w:numId="2">
    <w:abstractNumId w:val="5"/>
  </w:num>
  <w:num w:numId="3">
    <w:abstractNumId w:val="32"/>
  </w:num>
  <w:num w:numId="4">
    <w:abstractNumId w:val="8"/>
  </w:num>
  <w:num w:numId="5">
    <w:abstractNumId w:val="2"/>
  </w:num>
  <w:num w:numId="6">
    <w:abstractNumId w:val="4"/>
  </w:num>
  <w:num w:numId="7">
    <w:abstractNumId w:val="21"/>
  </w:num>
  <w:num w:numId="8">
    <w:abstractNumId w:val="27"/>
  </w:num>
  <w:num w:numId="9">
    <w:abstractNumId w:val="22"/>
  </w:num>
  <w:num w:numId="10">
    <w:abstractNumId w:val="0"/>
  </w:num>
  <w:num w:numId="11">
    <w:abstractNumId w:val="1"/>
  </w:num>
  <w:num w:numId="12">
    <w:abstractNumId w:val="13"/>
  </w:num>
  <w:num w:numId="13">
    <w:abstractNumId w:val="31"/>
  </w:num>
  <w:num w:numId="14">
    <w:abstractNumId w:val="7"/>
  </w:num>
  <w:num w:numId="15">
    <w:abstractNumId w:val="10"/>
  </w:num>
  <w:num w:numId="16">
    <w:abstractNumId w:val="19"/>
  </w:num>
  <w:num w:numId="17">
    <w:abstractNumId w:val="29"/>
  </w:num>
  <w:num w:numId="18">
    <w:abstractNumId w:val="14"/>
  </w:num>
  <w:num w:numId="19">
    <w:abstractNumId w:val="17"/>
  </w:num>
  <w:num w:numId="20">
    <w:abstractNumId w:val="18"/>
  </w:num>
  <w:num w:numId="21">
    <w:abstractNumId w:val="25"/>
  </w:num>
  <w:num w:numId="22">
    <w:abstractNumId w:val="24"/>
  </w:num>
  <w:num w:numId="23">
    <w:abstractNumId w:val="37"/>
  </w:num>
  <w:num w:numId="24">
    <w:abstractNumId w:val="36"/>
  </w:num>
  <w:num w:numId="25">
    <w:abstractNumId w:val="38"/>
  </w:num>
  <w:num w:numId="26">
    <w:abstractNumId w:val="23"/>
  </w:num>
  <w:num w:numId="27">
    <w:abstractNumId w:val="28"/>
  </w:num>
  <w:num w:numId="28">
    <w:abstractNumId w:val="34"/>
  </w:num>
  <w:num w:numId="29">
    <w:abstractNumId w:val="26"/>
  </w:num>
  <w:num w:numId="30">
    <w:abstractNumId w:val="33"/>
  </w:num>
  <w:num w:numId="31">
    <w:abstractNumId w:val="30"/>
  </w:num>
  <w:num w:numId="32">
    <w:abstractNumId w:val="20"/>
  </w:num>
  <w:num w:numId="33">
    <w:abstractNumId w:val="9"/>
  </w:num>
  <w:num w:numId="34">
    <w:abstractNumId w:val="3"/>
  </w:num>
  <w:num w:numId="35">
    <w:abstractNumId w:val="6"/>
  </w:num>
  <w:num w:numId="36">
    <w:abstractNumId w:val="11"/>
  </w:num>
  <w:num w:numId="37">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5"/>
  </w:num>
  <w:num w:numId="39">
    <w:abstractNumId w:val="12"/>
  </w:num>
  <w:numIdMacAtCleanup w:val="1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20"/>
  <w:hyphenationZone w:val="425"/>
  <w:characterSpacingControl w:val="doNotCompress"/>
  <w:savePreviewPicture/>
  <w:hdrShapeDefaults>
    <o:shapedefaults v:ext="edit" spidmax="29698"/>
  </w:hdrShapeDefaults>
  <w:footnotePr>
    <w:footnote w:id="0"/>
    <w:footnote w:id="1"/>
  </w:footnotePr>
  <w:endnotePr>
    <w:endnote w:id="0"/>
    <w:endnote w:id="1"/>
  </w:endnotePr>
  <w:compat>
    <w:useFELayout/>
  </w:compat>
  <w:rsids>
    <w:rsidRoot w:val="00F84C9A"/>
    <w:rsid w:val="000004B8"/>
    <w:rsid w:val="00001813"/>
    <w:rsid w:val="000036CF"/>
    <w:rsid w:val="00004A06"/>
    <w:rsid w:val="00012396"/>
    <w:rsid w:val="00012626"/>
    <w:rsid w:val="00012C5B"/>
    <w:rsid w:val="000156C1"/>
    <w:rsid w:val="00016B76"/>
    <w:rsid w:val="00017C3C"/>
    <w:rsid w:val="00021383"/>
    <w:rsid w:val="00021437"/>
    <w:rsid w:val="000232CB"/>
    <w:rsid w:val="0002506B"/>
    <w:rsid w:val="000300B5"/>
    <w:rsid w:val="00030EAF"/>
    <w:rsid w:val="0003101A"/>
    <w:rsid w:val="0003152B"/>
    <w:rsid w:val="00033543"/>
    <w:rsid w:val="0004082B"/>
    <w:rsid w:val="000432F6"/>
    <w:rsid w:val="00045258"/>
    <w:rsid w:val="00045386"/>
    <w:rsid w:val="000455A6"/>
    <w:rsid w:val="000455BD"/>
    <w:rsid w:val="00045703"/>
    <w:rsid w:val="00046271"/>
    <w:rsid w:val="00050584"/>
    <w:rsid w:val="000520B3"/>
    <w:rsid w:val="000525EE"/>
    <w:rsid w:val="00054E4D"/>
    <w:rsid w:val="00060403"/>
    <w:rsid w:val="0006076E"/>
    <w:rsid w:val="0006116A"/>
    <w:rsid w:val="00066940"/>
    <w:rsid w:val="00067535"/>
    <w:rsid w:val="000711AC"/>
    <w:rsid w:val="00072AA3"/>
    <w:rsid w:val="00073A2D"/>
    <w:rsid w:val="00081FED"/>
    <w:rsid w:val="0008225B"/>
    <w:rsid w:val="00083D58"/>
    <w:rsid w:val="00084DFC"/>
    <w:rsid w:val="00084F77"/>
    <w:rsid w:val="00085C68"/>
    <w:rsid w:val="00087C18"/>
    <w:rsid w:val="00092669"/>
    <w:rsid w:val="00093E91"/>
    <w:rsid w:val="00095317"/>
    <w:rsid w:val="00097232"/>
    <w:rsid w:val="000A1324"/>
    <w:rsid w:val="000A2784"/>
    <w:rsid w:val="000A2D96"/>
    <w:rsid w:val="000A3B6C"/>
    <w:rsid w:val="000A4B5C"/>
    <w:rsid w:val="000A5569"/>
    <w:rsid w:val="000A578D"/>
    <w:rsid w:val="000A5857"/>
    <w:rsid w:val="000B17A5"/>
    <w:rsid w:val="000B3616"/>
    <w:rsid w:val="000B3CFB"/>
    <w:rsid w:val="000B437C"/>
    <w:rsid w:val="000B4EF1"/>
    <w:rsid w:val="000B74BE"/>
    <w:rsid w:val="000B78DE"/>
    <w:rsid w:val="000B7D2D"/>
    <w:rsid w:val="000C1233"/>
    <w:rsid w:val="000C206C"/>
    <w:rsid w:val="000C29E8"/>
    <w:rsid w:val="000C4343"/>
    <w:rsid w:val="000C55DC"/>
    <w:rsid w:val="000C7101"/>
    <w:rsid w:val="000D148E"/>
    <w:rsid w:val="000D3AB3"/>
    <w:rsid w:val="000D47F3"/>
    <w:rsid w:val="000D6090"/>
    <w:rsid w:val="000D6493"/>
    <w:rsid w:val="000D71DB"/>
    <w:rsid w:val="000E03F2"/>
    <w:rsid w:val="000E1A58"/>
    <w:rsid w:val="000E31BB"/>
    <w:rsid w:val="000E4C48"/>
    <w:rsid w:val="000E6CEE"/>
    <w:rsid w:val="000E707E"/>
    <w:rsid w:val="000F0CD9"/>
    <w:rsid w:val="000F42DF"/>
    <w:rsid w:val="000F4CE3"/>
    <w:rsid w:val="000F6346"/>
    <w:rsid w:val="000F6DB0"/>
    <w:rsid w:val="000F77D3"/>
    <w:rsid w:val="001016F3"/>
    <w:rsid w:val="001017A1"/>
    <w:rsid w:val="001023A3"/>
    <w:rsid w:val="001040EA"/>
    <w:rsid w:val="00105ABF"/>
    <w:rsid w:val="00111278"/>
    <w:rsid w:val="00112CED"/>
    <w:rsid w:val="00112F44"/>
    <w:rsid w:val="00113212"/>
    <w:rsid w:val="001142E6"/>
    <w:rsid w:val="00114FCD"/>
    <w:rsid w:val="00116BA4"/>
    <w:rsid w:val="00116F24"/>
    <w:rsid w:val="00117276"/>
    <w:rsid w:val="0011791E"/>
    <w:rsid w:val="00117E63"/>
    <w:rsid w:val="00122724"/>
    <w:rsid w:val="00126387"/>
    <w:rsid w:val="00126654"/>
    <w:rsid w:val="00127702"/>
    <w:rsid w:val="00130F24"/>
    <w:rsid w:val="001313AD"/>
    <w:rsid w:val="00134F97"/>
    <w:rsid w:val="0013509C"/>
    <w:rsid w:val="001354C2"/>
    <w:rsid w:val="00135672"/>
    <w:rsid w:val="00135CA8"/>
    <w:rsid w:val="00140A35"/>
    <w:rsid w:val="00140DF2"/>
    <w:rsid w:val="001413E2"/>
    <w:rsid w:val="001426B7"/>
    <w:rsid w:val="0014297D"/>
    <w:rsid w:val="00142AE3"/>
    <w:rsid w:val="0014336A"/>
    <w:rsid w:val="00145312"/>
    <w:rsid w:val="00147CC2"/>
    <w:rsid w:val="00153BA2"/>
    <w:rsid w:val="00153FEC"/>
    <w:rsid w:val="00154017"/>
    <w:rsid w:val="00155FCD"/>
    <w:rsid w:val="00157A76"/>
    <w:rsid w:val="00157B2F"/>
    <w:rsid w:val="00157FD4"/>
    <w:rsid w:val="0016132E"/>
    <w:rsid w:val="00161FA2"/>
    <w:rsid w:val="0016317A"/>
    <w:rsid w:val="00165631"/>
    <w:rsid w:val="00165B6B"/>
    <w:rsid w:val="00165BE4"/>
    <w:rsid w:val="00166BDD"/>
    <w:rsid w:val="00166C95"/>
    <w:rsid w:val="00166D81"/>
    <w:rsid w:val="001672D8"/>
    <w:rsid w:val="0017153A"/>
    <w:rsid w:val="0017190E"/>
    <w:rsid w:val="00171D9C"/>
    <w:rsid w:val="00176789"/>
    <w:rsid w:val="00177230"/>
    <w:rsid w:val="00177989"/>
    <w:rsid w:val="00180104"/>
    <w:rsid w:val="00180B3D"/>
    <w:rsid w:val="00186F72"/>
    <w:rsid w:val="00187DF3"/>
    <w:rsid w:val="00187EDB"/>
    <w:rsid w:val="00192F2C"/>
    <w:rsid w:val="00195C45"/>
    <w:rsid w:val="001977B4"/>
    <w:rsid w:val="001A0A5C"/>
    <w:rsid w:val="001A2FC3"/>
    <w:rsid w:val="001A5F21"/>
    <w:rsid w:val="001A6897"/>
    <w:rsid w:val="001A793C"/>
    <w:rsid w:val="001A7FEB"/>
    <w:rsid w:val="001B257E"/>
    <w:rsid w:val="001B2BE8"/>
    <w:rsid w:val="001B3BCD"/>
    <w:rsid w:val="001B4937"/>
    <w:rsid w:val="001B5A30"/>
    <w:rsid w:val="001B6A19"/>
    <w:rsid w:val="001B763C"/>
    <w:rsid w:val="001C20FD"/>
    <w:rsid w:val="001C4723"/>
    <w:rsid w:val="001C76B6"/>
    <w:rsid w:val="001D4D71"/>
    <w:rsid w:val="001D544E"/>
    <w:rsid w:val="001D561E"/>
    <w:rsid w:val="001E1032"/>
    <w:rsid w:val="001E322A"/>
    <w:rsid w:val="001E362D"/>
    <w:rsid w:val="001E485E"/>
    <w:rsid w:val="001F189E"/>
    <w:rsid w:val="001F2669"/>
    <w:rsid w:val="001F3BC2"/>
    <w:rsid w:val="001F3D3B"/>
    <w:rsid w:val="001F68BC"/>
    <w:rsid w:val="001F7221"/>
    <w:rsid w:val="001F7617"/>
    <w:rsid w:val="00202DD1"/>
    <w:rsid w:val="00203DD3"/>
    <w:rsid w:val="002053AD"/>
    <w:rsid w:val="002057EE"/>
    <w:rsid w:val="00206192"/>
    <w:rsid w:val="00210000"/>
    <w:rsid w:val="0021486F"/>
    <w:rsid w:val="0021571E"/>
    <w:rsid w:val="00215C24"/>
    <w:rsid w:val="00216E88"/>
    <w:rsid w:val="00217186"/>
    <w:rsid w:val="002177A3"/>
    <w:rsid w:val="00220DC1"/>
    <w:rsid w:val="00227122"/>
    <w:rsid w:val="002324B6"/>
    <w:rsid w:val="00232FBF"/>
    <w:rsid w:val="0023461D"/>
    <w:rsid w:val="00234A7E"/>
    <w:rsid w:val="00236174"/>
    <w:rsid w:val="00242B13"/>
    <w:rsid w:val="00243F4E"/>
    <w:rsid w:val="00244734"/>
    <w:rsid w:val="00244825"/>
    <w:rsid w:val="00244F2A"/>
    <w:rsid w:val="00245850"/>
    <w:rsid w:val="00246305"/>
    <w:rsid w:val="00246A50"/>
    <w:rsid w:val="00247494"/>
    <w:rsid w:val="00254662"/>
    <w:rsid w:val="0026180D"/>
    <w:rsid w:val="002621E0"/>
    <w:rsid w:val="002640D0"/>
    <w:rsid w:val="00270F2F"/>
    <w:rsid w:val="00273549"/>
    <w:rsid w:val="002749B1"/>
    <w:rsid w:val="00274AB8"/>
    <w:rsid w:val="00277AE5"/>
    <w:rsid w:val="002847FD"/>
    <w:rsid w:val="00284F1C"/>
    <w:rsid w:val="00285C08"/>
    <w:rsid w:val="00285E6A"/>
    <w:rsid w:val="00286BB5"/>
    <w:rsid w:val="00286D04"/>
    <w:rsid w:val="00287287"/>
    <w:rsid w:val="0029030A"/>
    <w:rsid w:val="00290FF8"/>
    <w:rsid w:val="00291176"/>
    <w:rsid w:val="002916CB"/>
    <w:rsid w:val="00291EFC"/>
    <w:rsid w:val="00294214"/>
    <w:rsid w:val="00295A41"/>
    <w:rsid w:val="00297019"/>
    <w:rsid w:val="002A11AD"/>
    <w:rsid w:val="002A4D3D"/>
    <w:rsid w:val="002B2A33"/>
    <w:rsid w:val="002B4D49"/>
    <w:rsid w:val="002B4E9B"/>
    <w:rsid w:val="002B52C8"/>
    <w:rsid w:val="002B7169"/>
    <w:rsid w:val="002C1063"/>
    <w:rsid w:val="002C1158"/>
    <w:rsid w:val="002C28BE"/>
    <w:rsid w:val="002C371D"/>
    <w:rsid w:val="002C62CC"/>
    <w:rsid w:val="002D5351"/>
    <w:rsid w:val="002D6BAC"/>
    <w:rsid w:val="002D7300"/>
    <w:rsid w:val="002E006E"/>
    <w:rsid w:val="002E11C6"/>
    <w:rsid w:val="002E7A79"/>
    <w:rsid w:val="002F001E"/>
    <w:rsid w:val="002F1AE0"/>
    <w:rsid w:val="002F4CB2"/>
    <w:rsid w:val="002F5890"/>
    <w:rsid w:val="002F5CC4"/>
    <w:rsid w:val="00302B75"/>
    <w:rsid w:val="00304184"/>
    <w:rsid w:val="003058EA"/>
    <w:rsid w:val="0031312B"/>
    <w:rsid w:val="003139B7"/>
    <w:rsid w:val="00314A04"/>
    <w:rsid w:val="00315301"/>
    <w:rsid w:val="00322675"/>
    <w:rsid w:val="003232B0"/>
    <w:rsid w:val="003235EF"/>
    <w:rsid w:val="003248EA"/>
    <w:rsid w:val="0032548E"/>
    <w:rsid w:val="00326077"/>
    <w:rsid w:val="003260ED"/>
    <w:rsid w:val="00326CF8"/>
    <w:rsid w:val="0033043F"/>
    <w:rsid w:val="00330911"/>
    <w:rsid w:val="003312B2"/>
    <w:rsid w:val="00334B9E"/>
    <w:rsid w:val="00334F6C"/>
    <w:rsid w:val="00335CE7"/>
    <w:rsid w:val="00340325"/>
    <w:rsid w:val="00341111"/>
    <w:rsid w:val="003430CE"/>
    <w:rsid w:val="00345C54"/>
    <w:rsid w:val="00346281"/>
    <w:rsid w:val="00346DAC"/>
    <w:rsid w:val="0035346B"/>
    <w:rsid w:val="003571EC"/>
    <w:rsid w:val="003602C2"/>
    <w:rsid w:val="00361A58"/>
    <w:rsid w:val="00362F26"/>
    <w:rsid w:val="0036614D"/>
    <w:rsid w:val="00366E49"/>
    <w:rsid w:val="00367006"/>
    <w:rsid w:val="003673BF"/>
    <w:rsid w:val="00370A42"/>
    <w:rsid w:val="003760FB"/>
    <w:rsid w:val="003800C1"/>
    <w:rsid w:val="0038148B"/>
    <w:rsid w:val="003814C7"/>
    <w:rsid w:val="00381D70"/>
    <w:rsid w:val="0038366B"/>
    <w:rsid w:val="003836A5"/>
    <w:rsid w:val="00384EC9"/>
    <w:rsid w:val="003913E5"/>
    <w:rsid w:val="00396265"/>
    <w:rsid w:val="00397FAD"/>
    <w:rsid w:val="003A08BA"/>
    <w:rsid w:val="003A2CC5"/>
    <w:rsid w:val="003A3CCB"/>
    <w:rsid w:val="003A4B72"/>
    <w:rsid w:val="003A4E34"/>
    <w:rsid w:val="003A72E7"/>
    <w:rsid w:val="003A7771"/>
    <w:rsid w:val="003B0449"/>
    <w:rsid w:val="003B1C3A"/>
    <w:rsid w:val="003B49FC"/>
    <w:rsid w:val="003B50EB"/>
    <w:rsid w:val="003B520C"/>
    <w:rsid w:val="003B6822"/>
    <w:rsid w:val="003B7F0D"/>
    <w:rsid w:val="003C0291"/>
    <w:rsid w:val="003C1B0B"/>
    <w:rsid w:val="003C3DF5"/>
    <w:rsid w:val="003D3227"/>
    <w:rsid w:val="003D33E2"/>
    <w:rsid w:val="003D4224"/>
    <w:rsid w:val="003D5938"/>
    <w:rsid w:val="003D6E24"/>
    <w:rsid w:val="003D7649"/>
    <w:rsid w:val="003E001D"/>
    <w:rsid w:val="003E4B12"/>
    <w:rsid w:val="003E4BE6"/>
    <w:rsid w:val="003E4FBB"/>
    <w:rsid w:val="003E5F6D"/>
    <w:rsid w:val="003F0201"/>
    <w:rsid w:val="003F1B44"/>
    <w:rsid w:val="003F473E"/>
    <w:rsid w:val="003F4B56"/>
    <w:rsid w:val="003F4E2A"/>
    <w:rsid w:val="003F54B4"/>
    <w:rsid w:val="003F59FC"/>
    <w:rsid w:val="003F6553"/>
    <w:rsid w:val="003F7098"/>
    <w:rsid w:val="003F72F1"/>
    <w:rsid w:val="003F7E6A"/>
    <w:rsid w:val="0040243F"/>
    <w:rsid w:val="0040258A"/>
    <w:rsid w:val="00402B00"/>
    <w:rsid w:val="00403CC2"/>
    <w:rsid w:val="004046F5"/>
    <w:rsid w:val="00405570"/>
    <w:rsid w:val="004056CE"/>
    <w:rsid w:val="00405926"/>
    <w:rsid w:val="004069DE"/>
    <w:rsid w:val="004073C6"/>
    <w:rsid w:val="00413276"/>
    <w:rsid w:val="0041489E"/>
    <w:rsid w:val="00415AF1"/>
    <w:rsid w:val="00415E6D"/>
    <w:rsid w:val="00416D55"/>
    <w:rsid w:val="004204E7"/>
    <w:rsid w:val="00423192"/>
    <w:rsid w:val="00425CF8"/>
    <w:rsid w:val="004300AA"/>
    <w:rsid w:val="004302FE"/>
    <w:rsid w:val="00430C84"/>
    <w:rsid w:val="004310BD"/>
    <w:rsid w:val="00432D13"/>
    <w:rsid w:val="00434C5C"/>
    <w:rsid w:val="00442FAC"/>
    <w:rsid w:val="0044341D"/>
    <w:rsid w:val="00444E2C"/>
    <w:rsid w:val="0044547B"/>
    <w:rsid w:val="00445D18"/>
    <w:rsid w:val="004462EB"/>
    <w:rsid w:val="00446CC5"/>
    <w:rsid w:val="00446E0B"/>
    <w:rsid w:val="004470D3"/>
    <w:rsid w:val="0044737A"/>
    <w:rsid w:val="00450B3C"/>
    <w:rsid w:val="00451CB6"/>
    <w:rsid w:val="00451D37"/>
    <w:rsid w:val="00451FFD"/>
    <w:rsid w:val="004535A5"/>
    <w:rsid w:val="00453DFE"/>
    <w:rsid w:val="0045446F"/>
    <w:rsid w:val="004551B6"/>
    <w:rsid w:val="00455D10"/>
    <w:rsid w:val="0045784B"/>
    <w:rsid w:val="00460DD4"/>
    <w:rsid w:val="00462ED8"/>
    <w:rsid w:val="004630CD"/>
    <w:rsid w:val="004639CF"/>
    <w:rsid w:val="00464121"/>
    <w:rsid w:val="00464A56"/>
    <w:rsid w:val="00464F18"/>
    <w:rsid w:val="00467566"/>
    <w:rsid w:val="00470C65"/>
    <w:rsid w:val="004750C7"/>
    <w:rsid w:val="00475809"/>
    <w:rsid w:val="004763BD"/>
    <w:rsid w:val="00476A5B"/>
    <w:rsid w:val="004801C2"/>
    <w:rsid w:val="004807A8"/>
    <w:rsid w:val="00480906"/>
    <w:rsid w:val="00482850"/>
    <w:rsid w:val="0048292D"/>
    <w:rsid w:val="00484389"/>
    <w:rsid w:val="0048543E"/>
    <w:rsid w:val="00485BC4"/>
    <w:rsid w:val="00486150"/>
    <w:rsid w:val="00486969"/>
    <w:rsid w:val="00486D08"/>
    <w:rsid w:val="00486E25"/>
    <w:rsid w:val="0048777A"/>
    <w:rsid w:val="00492F89"/>
    <w:rsid w:val="004962D3"/>
    <w:rsid w:val="00496E1B"/>
    <w:rsid w:val="00497180"/>
    <w:rsid w:val="00497BDB"/>
    <w:rsid w:val="00497E9D"/>
    <w:rsid w:val="004A12A7"/>
    <w:rsid w:val="004A3BFA"/>
    <w:rsid w:val="004A443C"/>
    <w:rsid w:val="004A5102"/>
    <w:rsid w:val="004A6F9A"/>
    <w:rsid w:val="004A7288"/>
    <w:rsid w:val="004B0799"/>
    <w:rsid w:val="004B1184"/>
    <w:rsid w:val="004B1447"/>
    <w:rsid w:val="004B2B07"/>
    <w:rsid w:val="004B301A"/>
    <w:rsid w:val="004B42A7"/>
    <w:rsid w:val="004B6D91"/>
    <w:rsid w:val="004C240F"/>
    <w:rsid w:val="004C2CFE"/>
    <w:rsid w:val="004C5EED"/>
    <w:rsid w:val="004C63F0"/>
    <w:rsid w:val="004C6D2B"/>
    <w:rsid w:val="004C7C00"/>
    <w:rsid w:val="004C7FB0"/>
    <w:rsid w:val="004D2953"/>
    <w:rsid w:val="004D41C3"/>
    <w:rsid w:val="004D58BE"/>
    <w:rsid w:val="004D5E0E"/>
    <w:rsid w:val="004D683A"/>
    <w:rsid w:val="004E3791"/>
    <w:rsid w:val="004F02DC"/>
    <w:rsid w:val="004F2736"/>
    <w:rsid w:val="004F48CF"/>
    <w:rsid w:val="004F4EB7"/>
    <w:rsid w:val="00503985"/>
    <w:rsid w:val="00505E19"/>
    <w:rsid w:val="00511EB0"/>
    <w:rsid w:val="00512095"/>
    <w:rsid w:val="005176F6"/>
    <w:rsid w:val="005206F4"/>
    <w:rsid w:val="0052530C"/>
    <w:rsid w:val="0052775B"/>
    <w:rsid w:val="00527FB9"/>
    <w:rsid w:val="005325C3"/>
    <w:rsid w:val="00533BDB"/>
    <w:rsid w:val="00533D87"/>
    <w:rsid w:val="00534F59"/>
    <w:rsid w:val="00537FE5"/>
    <w:rsid w:val="00541D68"/>
    <w:rsid w:val="00542A57"/>
    <w:rsid w:val="00543D4E"/>
    <w:rsid w:val="005457AF"/>
    <w:rsid w:val="00554718"/>
    <w:rsid w:val="00554ABC"/>
    <w:rsid w:val="00554D33"/>
    <w:rsid w:val="00555B0D"/>
    <w:rsid w:val="00557779"/>
    <w:rsid w:val="00562B5A"/>
    <w:rsid w:val="005630D0"/>
    <w:rsid w:val="0056611C"/>
    <w:rsid w:val="0057100C"/>
    <w:rsid w:val="00573831"/>
    <w:rsid w:val="00580E11"/>
    <w:rsid w:val="005815CF"/>
    <w:rsid w:val="00582406"/>
    <w:rsid w:val="00582FC8"/>
    <w:rsid w:val="00584FEA"/>
    <w:rsid w:val="0058539E"/>
    <w:rsid w:val="00587D0F"/>
    <w:rsid w:val="0059165D"/>
    <w:rsid w:val="005942F3"/>
    <w:rsid w:val="00595393"/>
    <w:rsid w:val="005958D2"/>
    <w:rsid w:val="00595F95"/>
    <w:rsid w:val="0059638E"/>
    <w:rsid w:val="0059692F"/>
    <w:rsid w:val="005A2067"/>
    <w:rsid w:val="005A4770"/>
    <w:rsid w:val="005A7058"/>
    <w:rsid w:val="005A70E1"/>
    <w:rsid w:val="005B00E3"/>
    <w:rsid w:val="005B1161"/>
    <w:rsid w:val="005B1894"/>
    <w:rsid w:val="005B4A88"/>
    <w:rsid w:val="005B540F"/>
    <w:rsid w:val="005B7BAB"/>
    <w:rsid w:val="005C1D95"/>
    <w:rsid w:val="005C2C4F"/>
    <w:rsid w:val="005C3406"/>
    <w:rsid w:val="005C393F"/>
    <w:rsid w:val="005C3DEA"/>
    <w:rsid w:val="005C3E8E"/>
    <w:rsid w:val="005C6F5B"/>
    <w:rsid w:val="005D449A"/>
    <w:rsid w:val="005D4C84"/>
    <w:rsid w:val="005D6454"/>
    <w:rsid w:val="005D7EFC"/>
    <w:rsid w:val="005E0A99"/>
    <w:rsid w:val="005E188A"/>
    <w:rsid w:val="005E256B"/>
    <w:rsid w:val="005E3D7A"/>
    <w:rsid w:val="005F14AE"/>
    <w:rsid w:val="005F2E59"/>
    <w:rsid w:val="005F37DD"/>
    <w:rsid w:val="005F5AC2"/>
    <w:rsid w:val="005F71AC"/>
    <w:rsid w:val="00603AF5"/>
    <w:rsid w:val="00603C90"/>
    <w:rsid w:val="00606A78"/>
    <w:rsid w:val="00606B60"/>
    <w:rsid w:val="006106BE"/>
    <w:rsid w:val="006142C8"/>
    <w:rsid w:val="00614955"/>
    <w:rsid w:val="00615885"/>
    <w:rsid w:val="00616F35"/>
    <w:rsid w:val="006171C3"/>
    <w:rsid w:val="00617FA5"/>
    <w:rsid w:val="006206F6"/>
    <w:rsid w:val="006214CD"/>
    <w:rsid w:val="006253DE"/>
    <w:rsid w:val="0062633E"/>
    <w:rsid w:val="00626BA8"/>
    <w:rsid w:val="00626EFF"/>
    <w:rsid w:val="00634699"/>
    <w:rsid w:val="006368F9"/>
    <w:rsid w:val="00637737"/>
    <w:rsid w:val="006377BA"/>
    <w:rsid w:val="00642939"/>
    <w:rsid w:val="00642BE4"/>
    <w:rsid w:val="00645724"/>
    <w:rsid w:val="006466DF"/>
    <w:rsid w:val="006500F3"/>
    <w:rsid w:val="0065160A"/>
    <w:rsid w:val="00651BAA"/>
    <w:rsid w:val="006524B3"/>
    <w:rsid w:val="00652912"/>
    <w:rsid w:val="00652F8E"/>
    <w:rsid w:val="00653869"/>
    <w:rsid w:val="00655B7F"/>
    <w:rsid w:val="00657244"/>
    <w:rsid w:val="00657BAF"/>
    <w:rsid w:val="00661F7C"/>
    <w:rsid w:val="00663278"/>
    <w:rsid w:val="00665518"/>
    <w:rsid w:val="006668DC"/>
    <w:rsid w:val="00667364"/>
    <w:rsid w:val="006704FB"/>
    <w:rsid w:val="006718AA"/>
    <w:rsid w:val="00675B3F"/>
    <w:rsid w:val="0067672E"/>
    <w:rsid w:val="00676A62"/>
    <w:rsid w:val="00676FDE"/>
    <w:rsid w:val="006772E0"/>
    <w:rsid w:val="00677381"/>
    <w:rsid w:val="00680A7C"/>
    <w:rsid w:val="0068572D"/>
    <w:rsid w:val="00685AB1"/>
    <w:rsid w:val="006875B3"/>
    <w:rsid w:val="00687E6C"/>
    <w:rsid w:val="006901D6"/>
    <w:rsid w:val="00691D7C"/>
    <w:rsid w:val="006931E4"/>
    <w:rsid w:val="0069401F"/>
    <w:rsid w:val="00695CE8"/>
    <w:rsid w:val="00696B67"/>
    <w:rsid w:val="006A0940"/>
    <w:rsid w:val="006A4181"/>
    <w:rsid w:val="006A4B6D"/>
    <w:rsid w:val="006A517E"/>
    <w:rsid w:val="006A7FFE"/>
    <w:rsid w:val="006B10D9"/>
    <w:rsid w:val="006B1442"/>
    <w:rsid w:val="006C1784"/>
    <w:rsid w:val="006C1B8F"/>
    <w:rsid w:val="006C3066"/>
    <w:rsid w:val="006C5009"/>
    <w:rsid w:val="006C510F"/>
    <w:rsid w:val="006C5C0D"/>
    <w:rsid w:val="006D2A0E"/>
    <w:rsid w:val="006D2A4B"/>
    <w:rsid w:val="006D3D7E"/>
    <w:rsid w:val="006D704C"/>
    <w:rsid w:val="006E3B4D"/>
    <w:rsid w:val="006E5C3C"/>
    <w:rsid w:val="006E6BF9"/>
    <w:rsid w:val="006E730E"/>
    <w:rsid w:val="006F11D8"/>
    <w:rsid w:val="006F11F1"/>
    <w:rsid w:val="006F2FB9"/>
    <w:rsid w:val="006F30F7"/>
    <w:rsid w:val="006F5521"/>
    <w:rsid w:val="006F57D1"/>
    <w:rsid w:val="006F5BBD"/>
    <w:rsid w:val="0070030F"/>
    <w:rsid w:val="0070033D"/>
    <w:rsid w:val="0070441B"/>
    <w:rsid w:val="0070576F"/>
    <w:rsid w:val="007059D7"/>
    <w:rsid w:val="00710865"/>
    <w:rsid w:val="007112FD"/>
    <w:rsid w:val="00712CB2"/>
    <w:rsid w:val="00713DD3"/>
    <w:rsid w:val="00714641"/>
    <w:rsid w:val="00714AE2"/>
    <w:rsid w:val="00715815"/>
    <w:rsid w:val="00716B67"/>
    <w:rsid w:val="0072109F"/>
    <w:rsid w:val="007227BE"/>
    <w:rsid w:val="007253F1"/>
    <w:rsid w:val="00725883"/>
    <w:rsid w:val="00725CCA"/>
    <w:rsid w:val="007268F7"/>
    <w:rsid w:val="007328C1"/>
    <w:rsid w:val="0073296E"/>
    <w:rsid w:val="00740ED9"/>
    <w:rsid w:val="007414ED"/>
    <w:rsid w:val="0074281F"/>
    <w:rsid w:val="00743883"/>
    <w:rsid w:val="00744A2D"/>
    <w:rsid w:val="00745129"/>
    <w:rsid w:val="00746551"/>
    <w:rsid w:val="0075130A"/>
    <w:rsid w:val="007548E0"/>
    <w:rsid w:val="0075555B"/>
    <w:rsid w:val="007555E7"/>
    <w:rsid w:val="007575A5"/>
    <w:rsid w:val="00760B3B"/>
    <w:rsid w:val="00761376"/>
    <w:rsid w:val="007615BA"/>
    <w:rsid w:val="00761F10"/>
    <w:rsid w:val="00762011"/>
    <w:rsid w:val="007654F8"/>
    <w:rsid w:val="00771572"/>
    <w:rsid w:val="00771950"/>
    <w:rsid w:val="00771F37"/>
    <w:rsid w:val="00774EB8"/>
    <w:rsid w:val="00775ACD"/>
    <w:rsid w:val="0077668C"/>
    <w:rsid w:val="00776AFB"/>
    <w:rsid w:val="00777ECB"/>
    <w:rsid w:val="00780F95"/>
    <w:rsid w:val="00781AEE"/>
    <w:rsid w:val="007823B9"/>
    <w:rsid w:val="00782F1A"/>
    <w:rsid w:val="00783DBA"/>
    <w:rsid w:val="00784DCF"/>
    <w:rsid w:val="007852CC"/>
    <w:rsid w:val="00787885"/>
    <w:rsid w:val="007926F8"/>
    <w:rsid w:val="00793050"/>
    <w:rsid w:val="00793FA6"/>
    <w:rsid w:val="00794122"/>
    <w:rsid w:val="00794D20"/>
    <w:rsid w:val="00795AB1"/>
    <w:rsid w:val="007A1F2C"/>
    <w:rsid w:val="007A57B9"/>
    <w:rsid w:val="007A64F4"/>
    <w:rsid w:val="007A7723"/>
    <w:rsid w:val="007B1313"/>
    <w:rsid w:val="007B168A"/>
    <w:rsid w:val="007B202A"/>
    <w:rsid w:val="007B28F0"/>
    <w:rsid w:val="007B2998"/>
    <w:rsid w:val="007B51DA"/>
    <w:rsid w:val="007B5AB5"/>
    <w:rsid w:val="007B5CED"/>
    <w:rsid w:val="007B6AFD"/>
    <w:rsid w:val="007C015B"/>
    <w:rsid w:val="007C182F"/>
    <w:rsid w:val="007C279D"/>
    <w:rsid w:val="007C2F1A"/>
    <w:rsid w:val="007C4761"/>
    <w:rsid w:val="007C4BFE"/>
    <w:rsid w:val="007C58C3"/>
    <w:rsid w:val="007C61EA"/>
    <w:rsid w:val="007C68EB"/>
    <w:rsid w:val="007D00CF"/>
    <w:rsid w:val="007D12D8"/>
    <w:rsid w:val="007D24CD"/>
    <w:rsid w:val="007D32F6"/>
    <w:rsid w:val="007D44F1"/>
    <w:rsid w:val="007D622E"/>
    <w:rsid w:val="007D6B07"/>
    <w:rsid w:val="007F08FB"/>
    <w:rsid w:val="007F0A51"/>
    <w:rsid w:val="007F1419"/>
    <w:rsid w:val="00800F1A"/>
    <w:rsid w:val="00801E75"/>
    <w:rsid w:val="0080204E"/>
    <w:rsid w:val="008040C7"/>
    <w:rsid w:val="00806029"/>
    <w:rsid w:val="00810EC6"/>
    <w:rsid w:val="00811E0B"/>
    <w:rsid w:val="00812431"/>
    <w:rsid w:val="00812AC4"/>
    <w:rsid w:val="00817FFB"/>
    <w:rsid w:val="00820C0A"/>
    <w:rsid w:val="00821BF1"/>
    <w:rsid w:val="00822998"/>
    <w:rsid w:val="008234F3"/>
    <w:rsid w:val="0083035C"/>
    <w:rsid w:val="00830BA0"/>
    <w:rsid w:val="00830E29"/>
    <w:rsid w:val="008315C0"/>
    <w:rsid w:val="0083162F"/>
    <w:rsid w:val="00834462"/>
    <w:rsid w:val="00834BD6"/>
    <w:rsid w:val="0083581D"/>
    <w:rsid w:val="0084035D"/>
    <w:rsid w:val="00844504"/>
    <w:rsid w:val="00844EE1"/>
    <w:rsid w:val="008471A9"/>
    <w:rsid w:val="0084774A"/>
    <w:rsid w:val="00850308"/>
    <w:rsid w:val="00856B6B"/>
    <w:rsid w:val="00856EBD"/>
    <w:rsid w:val="008571C1"/>
    <w:rsid w:val="00857A2F"/>
    <w:rsid w:val="008601AC"/>
    <w:rsid w:val="00860D70"/>
    <w:rsid w:val="00861055"/>
    <w:rsid w:val="008618C1"/>
    <w:rsid w:val="00862362"/>
    <w:rsid w:val="008624AD"/>
    <w:rsid w:val="00862F30"/>
    <w:rsid w:val="00864F35"/>
    <w:rsid w:val="008655D8"/>
    <w:rsid w:val="00866222"/>
    <w:rsid w:val="008677BF"/>
    <w:rsid w:val="0087147F"/>
    <w:rsid w:val="008716BF"/>
    <w:rsid w:val="00871E85"/>
    <w:rsid w:val="00873C5A"/>
    <w:rsid w:val="00874F0D"/>
    <w:rsid w:val="00881158"/>
    <w:rsid w:val="00883CB5"/>
    <w:rsid w:val="00884FD0"/>
    <w:rsid w:val="00886F10"/>
    <w:rsid w:val="00890EE4"/>
    <w:rsid w:val="00891152"/>
    <w:rsid w:val="00894D82"/>
    <w:rsid w:val="00896279"/>
    <w:rsid w:val="00897387"/>
    <w:rsid w:val="008A078D"/>
    <w:rsid w:val="008A08D9"/>
    <w:rsid w:val="008A2E7F"/>
    <w:rsid w:val="008A2EA5"/>
    <w:rsid w:val="008A54DD"/>
    <w:rsid w:val="008A5BC0"/>
    <w:rsid w:val="008A61AA"/>
    <w:rsid w:val="008B0495"/>
    <w:rsid w:val="008B4149"/>
    <w:rsid w:val="008B601A"/>
    <w:rsid w:val="008B68C4"/>
    <w:rsid w:val="008B7E07"/>
    <w:rsid w:val="008C161B"/>
    <w:rsid w:val="008C2871"/>
    <w:rsid w:val="008C4665"/>
    <w:rsid w:val="008C4BD6"/>
    <w:rsid w:val="008C740D"/>
    <w:rsid w:val="008C74F8"/>
    <w:rsid w:val="008C7A53"/>
    <w:rsid w:val="008D2113"/>
    <w:rsid w:val="008D268B"/>
    <w:rsid w:val="008D28FA"/>
    <w:rsid w:val="008D29EF"/>
    <w:rsid w:val="008D6398"/>
    <w:rsid w:val="008D7701"/>
    <w:rsid w:val="008E0BEF"/>
    <w:rsid w:val="008E0F66"/>
    <w:rsid w:val="008E1084"/>
    <w:rsid w:val="008E14DD"/>
    <w:rsid w:val="008E22C9"/>
    <w:rsid w:val="008E268D"/>
    <w:rsid w:val="008E2AA9"/>
    <w:rsid w:val="008E360F"/>
    <w:rsid w:val="008E6D27"/>
    <w:rsid w:val="008E74D5"/>
    <w:rsid w:val="008E7856"/>
    <w:rsid w:val="008F0BF7"/>
    <w:rsid w:val="008F0F1D"/>
    <w:rsid w:val="008F1A1E"/>
    <w:rsid w:val="008F3E29"/>
    <w:rsid w:val="008F4175"/>
    <w:rsid w:val="008F69D8"/>
    <w:rsid w:val="008F6FF5"/>
    <w:rsid w:val="00907D8B"/>
    <w:rsid w:val="009110D7"/>
    <w:rsid w:val="00912939"/>
    <w:rsid w:val="0091398B"/>
    <w:rsid w:val="00917093"/>
    <w:rsid w:val="00917B0F"/>
    <w:rsid w:val="0092061B"/>
    <w:rsid w:val="00920A33"/>
    <w:rsid w:val="009238D7"/>
    <w:rsid w:val="00924B0C"/>
    <w:rsid w:val="00924CAD"/>
    <w:rsid w:val="0092511A"/>
    <w:rsid w:val="009268BC"/>
    <w:rsid w:val="009318ED"/>
    <w:rsid w:val="00932357"/>
    <w:rsid w:val="00932948"/>
    <w:rsid w:val="0093363F"/>
    <w:rsid w:val="00934139"/>
    <w:rsid w:val="0093476D"/>
    <w:rsid w:val="00934F68"/>
    <w:rsid w:val="00936BBC"/>
    <w:rsid w:val="00936C41"/>
    <w:rsid w:val="00941F41"/>
    <w:rsid w:val="00942D37"/>
    <w:rsid w:val="00947758"/>
    <w:rsid w:val="00947E70"/>
    <w:rsid w:val="00951BA2"/>
    <w:rsid w:val="00953C6B"/>
    <w:rsid w:val="0096487B"/>
    <w:rsid w:val="00965B60"/>
    <w:rsid w:val="00966A3D"/>
    <w:rsid w:val="00966B35"/>
    <w:rsid w:val="009706D0"/>
    <w:rsid w:val="00970F13"/>
    <w:rsid w:val="00975749"/>
    <w:rsid w:val="00980CFC"/>
    <w:rsid w:val="009816CC"/>
    <w:rsid w:val="009824C0"/>
    <w:rsid w:val="00982BE2"/>
    <w:rsid w:val="00992BDA"/>
    <w:rsid w:val="00992D62"/>
    <w:rsid w:val="00995894"/>
    <w:rsid w:val="009A12E1"/>
    <w:rsid w:val="009A23C4"/>
    <w:rsid w:val="009A5927"/>
    <w:rsid w:val="009B3790"/>
    <w:rsid w:val="009B5526"/>
    <w:rsid w:val="009B6768"/>
    <w:rsid w:val="009B6A8C"/>
    <w:rsid w:val="009C06AC"/>
    <w:rsid w:val="009C0BAD"/>
    <w:rsid w:val="009C1F1E"/>
    <w:rsid w:val="009C66A1"/>
    <w:rsid w:val="009C7F5E"/>
    <w:rsid w:val="009D0A40"/>
    <w:rsid w:val="009D0CA7"/>
    <w:rsid w:val="009D0F53"/>
    <w:rsid w:val="009D144B"/>
    <w:rsid w:val="009D4561"/>
    <w:rsid w:val="009D4DE7"/>
    <w:rsid w:val="009D722E"/>
    <w:rsid w:val="009D7850"/>
    <w:rsid w:val="009D7D12"/>
    <w:rsid w:val="009E105F"/>
    <w:rsid w:val="009E1663"/>
    <w:rsid w:val="009E262E"/>
    <w:rsid w:val="009E3272"/>
    <w:rsid w:val="009E47F4"/>
    <w:rsid w:val="009E6E8B"/>
    <w:rsid w:val="009F02EF"/>
    <w:rsid w:val="009F16DD"/>
    <w:rsid w:val="009F17D0"/>
    <w:rsid w:val="009F2E2E"/>
    <w:rsid w:val="009F3B01"/>
    <w:rsid w:val="009F4904"/>
    <w:rsid w:val="009F5975"/>
    <w:rsid w:val="009F728C"/>
    <w:rsid w:val="00A008FF"/>
    <w:rsid w:val="00A01194"/>
    <w:rsid w:val="00A01553"/>
    <w:rsid w:val="00A12F83"/>
    <w:rsid w:val="00A14280"/>
    <w:rsid w:val="00A21398"/>
    <w:rsid w:val="00A21EC0"/>
    <w:rsid w:val="00A277E6"/>
    <w:rsid w:val="00A278F3"/>
    <w:rsid w:val="00A302EA"/>
    <w:rsid w:val="00A3251B"/>
    <w:rsid w:val="00A33145"/>
    <w:rsid w:val="00A344A9"/>
    <w:rsid w:val="00A35D36"/>
    <w:rsid w:val="00A362EB"/>
    <w:rsid w:val="00A3678B"/>
    <w:rsid w:val="00A37774"/>
    <w:rsid w:val="00A40DDE"/>
    <w:rsid w:val="00A419C2"/>
    <w:rsid w:val="00A41FA3"/>
    <w:rsid w:val="00A426A2"/>
    <w:rsid w:val="00A42A31"/>
    <w:rsid w:val="00A4397B"/>
    <w:rsid w:val="00A44593"/>
    <w:rsid w:val="00A45B99"/>
    <w:rsid w:val="00A464F2"/>
    <w:rsid w:val="00A47304"/>
    <w:rsid w:val="00A50249"/>
    <w:rsid w:val="00A50826"/>
    <w:rsid w:val="00A51B79"/>
    <w:rsid w:val="00A53FBE"/>
    <w:rsid w:val="00A55206"/>
    <w:rsid w:val="00A60DCE"/>
    <w:rsid w:val="00A62540"/>
    <w:rsid w:val="00A6346D"/>
    <w:rsid w:val="00A645E5"/>
    <w:rsid w:val="00A647E9"/>
    <w:rsid w:val="00A73239"/>
    <w:rsid w:val="00A734C6"/>
    <w:rsid w:val="00A74475"/>
    <w:rsid w:val="00A755BD"/>
    <w:rsid w:val="00A75873"/>
    <w:rsid w:val="00A76F7F"/>
    <w:rsid w:val="00A77119"/>
    <w:rsid w:val="00A82E87"/>
    <w:rsid w:val="00A84FD6"/>
    <w:rsid w:val="00A87B6D"/>
    <w:rsid w:val="00A90E6B"/>
    <w:rsid w:val="00A91420"/>
    <w:rsid w:val="00A9169D"/>
    <w:rsid w:val="00A9277F"/>
    <w:rsid w:val="00A9437D"/>
    <w:rsid w:val="00A95AEA"/>
    <w:rsid w:val="00A97C2C"/>
    <w:rsid w:val="00A97DFD"/>
    <w:rsid w:val="00A97F2C"/>
    <w:rsid w:val="00AA0160"/>
    <w:rsid w:val="00AA1815"/>
    <w:rsid w:val="00AA427A"/>
    <w:rsid w:val="00AA6930"/>
    <w:rsid w:val="00AB0BAB"/>
    <w:rsid w:val="00AB109F"/>
    <w:rsid w:val="00AB121B"/>
    <w:rsid w:val="00AB187B"/>
    <w:rsid w:val="00AB47C3"/>
    <w:rsid w:val="00AB4855"/>
    <w:rsid w:val="00AB4D45"/>
    <w:rsid w:val="00AB52AB"/>
    <w:rsid w:val="00AB7BEC"/>
    <w:rsid w:val="00AB7C5F"/>
    <w:rsid w:val="00AC1A49"/>
    <w:rsid w:val="00AC23F1"/>
    <w:rsid w:val="00AC30A2"/>
    <w:rsid w:val="00AC5587"/>
    <w:rsid w:val="00AC577B"/>
    <w:rsid w:val="00AC7E65"/>
    <w:rsid w:val="00AD133A"/>
    <w:rsid w:val="00AD1DD6"/>
    <w:rsid w:val="00AD30CE"/>
    <w:rsid w:val="00AD577C"/>
    <w:rsid w:val="00AD747A"/>
    <w:rsid w:val="00AD7DB5"/>
    <w:rsid w:val="00AE075A"/>
    <w:rsid w:val="00AE25BE"/>
    <w:rsid w:val="00AE5315"/>
    <w:rsid w:val="00AE56D7"/>
    <w:rsid w:val="00AF1517"/>
    <w:rsid w:val="00AF453E"/>
    <w:rsid w:val="00AF60BA"/>
    <w:rsid w:val="00B00262"/>
    <w:rsid w:val="00B02C08"/>
    <w:rsid w:val="00B02CA3"/>
    <w:rsid w:val="00B05962"/>
    <w:rsid w:val="00B06E68"/>
    <w:rsid w:val="00B07D57"/>
    <w:rsid w:val="00B1022F"/>
    <w:rsid w:val="00B1071B"/>
    <w:rsid w:val="00B111B5"/>
    <w:rsid w:val="00B119A5"/>
    <w:rsid w:val="00B130FB"/>
    <w:rsid w:val="00B1402E"/>
    <w:rsid w:val="00B146D6"/>
    <w:rsid w:val="00B15728"/>
    <w:rsid w:val="00B17CE8"/>
    <w:rsid w:val="00B208D4"/>
    <w:rsid w:val="00B20A97"/>
    <w:rsid w:val="00B223ED"/>
    <w:rsid w:val="00B23204"/>
    <w:rsid w:val="00B23240"/>
    <w:rsid w:val="00B23982"/>
    <w:rsid w:val="00B23A51"/>
    <w:rsid w:val="00B245D7"/>
    <w:rsid w:val="00B26E00"/>
    <w:rsid w:val="00B3400E"/>
    <w:rsid w:val="00B34B7E"/>
    <w:rsid w:val="00B37F85"/>
    <w:rsid w:val="00B400E3"/>
    <w:rsid w:val="00B42C0D"/>
    <w:rsid w:val="00B44B90"/>
    <w:rsid w:val="00B452E6"/>
    <w:rsid w:val="00B4575C"/>
    <w:rsid w:val="00B45DCE"/>
    <w:rsid w:val="00B4600F"/>
    <w:rsid w:val="00B46355"/>
    <w:rsid w:val="00B46F43"/>
    <w:rsid w:val="00B47346"/>
    <w:rsid w:val="00B53100"/>
    <w:rsid w:val="00B532E7"/>
    <w:rsid w:val="00B54B34"/>
    <w:rsid w:val="00B563E0"/>
    <w:rsid w:val="00B656CF"/>
    <w:rsid w:val="00B67276"/>
    <w:rsid w:val="00B73C05"/>
    <w:rsid w:val="00B740EC"/>
    <w:rsid w:val="00B74527"/>
    <w:rsid w:val="00B757B1"/>
    <w:rsid w:val="00B777A9"/>
    <w:rsid w:val="00B81F34"/>
    <w:rsid w:val="00B81FE0"/>
    <w:rsid w:val="00B84011"/>
    <w:rsid w:val="00B866B4"/>
    <w:rsid w:val="00B86886"/>
    <w:rsid w:val="00B94F5F"/>
    <w:rsid w:val="00B95AA9"/>
    <w:rsid w:val="00B95D87"/>
    <w:rsid w:val="00B97F37"/>
    <w:rsid w:val="00BA04B1"/>
    <w:rsid w:val="00BA2811"/>
    <w:rsid w:val="00BA49C2"/>
    <w:rsid w:val="00BA5445"/>
    <w:rsid w:val="00BA5B92"/>
    <w:rsid w:val="00BA5CA2"/>
    <w:rsid w:val="00BB4406"/>
    <w:rsid w:val="00BB5D99"/>
    <w:rsid w:val="00BC0849"/>
    <w:rsid w:val="00BC7727"/>
    <w:rsid w:val="00BC7F5D"/>
    <w:rsid w:val="00BD5160"/>
    <w:rsid w:val="00BD5EC5"/>
    <w:rsid w:val="00BD6FBF"/>
    <w:rsid w:val="00BE0ACA"/>
    <w:rsid w:val="00BE0AEF"/>
    <w:rsid w:val="00BE12A3"/>
    <w:rsid w:val="00BE1F02"/>
    <w:rsid w:val="00BE3ABD"/>
    <w:rsid w:val="00BE4C84"/>
    <w:rsid w:val="00BE58A1"/>
    <w:rsid w:val="00BE5E9A"/>
    <w:rsid w:val="00BE62FF"/>
    <w:rsid w:val="00BF1045"/>
    <w:rsid w:val="00BF3832"/>
    <w:rsid w:val="00BF3BE8"/>
    <w:rsid w:val="00C03C73"/>
    <w:rsid w:val="00C05280"/>
    <w:rsid w:val="00C0553F"/>
    <w:rsid w:val="00C0588D"/>
    <w:rsid w:val="00C0661F"/>
    <w:rsid w:val="00C101D2"/>
    <w:rsid w:val="00C10B3A"/>
    <w:rsid w:val="00C115C9"/>
    <w:rsid w:val="00C13CBB"/>
    <w:rsid w:val="00C14317"/>
    <w:rsid w:val="00C14A78"/>
    <w:rsid w:val="00C20389"/>
    <w:rsid w:val="00C206C0"/>
    <w:rsid w:val="00C20A62"/>
    <w:rsid w:val="00C20C1F"/>
    <w:rsid w:val="00C25767"/>
    <w:rsid w:val="00C304EB"/>
    <w:rsid w:val="00C31ED4"/>
    <w:rsid w:val="00C35E0C"/>
    <w:rsid w:val="00C40C7A"/>
    <w:rsid w:val="00C40EFA"/>
    <w:rsid w:val="00C42025"/>
    <w:rsid w:val="00C421A8"/>
    <w:rsid w:val="00C424B0"/>
    <w:rsid w:val="00C45552"/>
    <w:rsid w:val="00C512EA"/>
    <w:rsid w:val="00C51CD4"/>
    <w:rsid w:val="00C54CEE"/>
    <w:rsid w:val="00C55EAC"/>
    <w:rsid w:val="00C57A8F"/>
    <w:rsid w:val="00C57FA2"/>
    <w:rsid w:val="00C60A50"/>
    <w:rsid w:val="00C61BFB"/>
    <w:rsid w:val="00C63703"/>
    <w:rsid w:val="00C65CC6"/>
    <w:rsid w:val="00C6662B"/>
    <w:rsid w:val="00C71D92"/>
    <w:rsid w:val="00C7295B"/>
    <w:rsid w:val="00C73C8A"/>
    <w:rsid w:val="00C74AF4"/>
    <w:rsid w:val="00C76DD5"/>
    <w:rsid w:val="00C77329"/>
    <w:rsid w:val="00C80A97"/>
    <w:rsid w:val="00C80BB6"/>
    <w:rsid w:val="00C81135"/>
    <w:rsid w:val="00C845F6"/>
    <w:rsid w:val="00C84BF7"/>
    <w:rsid w:val="00C85320"/>
    <w:rsid w:val="00C8676D"/>
    <w:rsid w:val="00C86AE4"/>
    <w:rsid w:val="00C87A40"/>
    <w:rsid w:val="00C87F4B"/>
    <w:rsid w:val="00C92666"/>
    <w:rsid w:val="00C93E00"/>
    <w:rsid w:val="00C93FE2"/>
    <w:rsid w:val="00C94151"/>
    <w:rsid w:val="00C9464B"/>
    <w:rsid w:val="00C95739"/>
    <w:rsid w:val="00C9661B"/>
    <w:rsid w:val="00C9681B"/>
    <w:rsid w:val="00C96C1A"/>
    <w:rsid w:val="00CA3AB4"/>
    <w:rsid w:val="00CA479B"/>
    <w:rsid w:val="00CA4FCF"/>
    <w:rsid w:val="00CA5407"/>
    <w:rsid w:val="00CA5DE8"/>
    <w:rsid w:val="00CA6EA4"/>
    <w:rsid w:val="00CA7678"/>
    <w:rsid w:val="00CA7A3D"/>
    <w:rsid w:val="00CB2543"/>
    <w:rsid w:val="00CB3990"/>
    <w:rsid w:val="00CB626B"/>
    <w:rsid w:val="00CB6EC4"/>
    <w:rsid w:val="00CB7705"/>
    <w:rsid w:val="00CB7861"/>
    <w:rsid w:val="00CC01C7"/>
    <w:rsid w:val="00CC103F"/>
    <w:rsid w:val="00CC1320"/>
    <w:rsid w:val="00CC19A2"/>
    <w:rsid w:val="00CC3539"/>
    <w:rsid w:val="00CC411F"/>
    <w:rsid w:val="00CC6093"/>
    <w:rsid w:val="00CC7D7F"/>
    <w:rsid w:val="00CD1235"/>
    <w:rsid w:val="00CD226C"/>
    <w:rsid w:val="00CD5DD2"/>
    <w:rsid w:val="00CD64EE"/>
    <w:rsid w:val="00CD733A"/>
    <w:rsid w:val="00CD7C54"/>
    <w:rsid w:val="00CE27B9"/>
    <w:rsid w:val="00CE77BF"/>
    <w:rsid w:val="00CF4038"/>
    <w:rsid w:val="00CF5238"/>
    <w:rsid w:val="00CF6323"/>
    <w:rsid w:val="00CF6B6E"/>
    <w:rsid w:val="00CF7110"/>
    <w:rsid w:val="00D02264"/>
    <w:rsid w:val="00D03652"/>
    <w:rsid w:val="00D03728"/>
    <w:rsid w:val="00D03924"/>
    <w:rsid w:val="00D03BEF"/>
    <w:rsid w:val="00D0486F"/>
    <w:rsid w:val="00D06492"/>
    <w:rsid w:val="00D105D4"/>
    <w:rsid w:val="00D111B9"/>
    <w:rsid w:val="00D20F03"/>
    <w:rsid w:val="00D2248B"/>
    <w:rsid w:val="00D27794"/>
    <w:rsid w:val="00D302BF"/>
    <w:rsid w:val="00D31499"/>
    <w:rsid w:val="00D31C16"/>
    <w:rsid w:val="00D31C2F"/>
    <w:rsid w:val="00D32F9D"/>
    <w:rsid w:val="00D33ED0"/>
    <w:rsid w:val="00D349E3"/>
    <w:rsid w:val="00D362E2"/>
    <w:rsid w:val="00D36F47"/>
    <w:rsid w:val="00D37A40"/>
    <w:rsid w:val="00D4198E"/>
    <w:rsid w:val="00D42A19"/>
    <w:rsid w:val="00D44907"/>
    <w:rsid w:val="00D44AB6"/>
    <w:rsid w:val="00D4643A"/>
    <w:rsid w:val="00D47141"/>
    <w:rsid w:val="00D50D31"/>
    <w:rsid w:val="00D50E7C"/>
    <w:rsid w:val="00D51829"/>
    <w:rsid w:val="00D53217"/>
    <w:rsid w:val="00D53DF3"/>
    <w:rsid w:val="00D6138A"/>
    <w:rsid w:val="00D61A76"/>
    <w:rsid w:val="00D64A79"/>
    <w:rsid w:val="00D66516"/>
    <w:rsid w:val="00D669B4"/>
    <w:rsid w:val="00D66EF5"/>
    <w:rsid w:val="00D67C92"/>
    <w:rsid w:val="00D70769"/>
    <w:rsid w:val="00D707A2"/>
    <w:rsid w:val="00D71379"/>
    <w:rsid w:val="00D73A12"/>
    <w:rsid w:val="00D74012"/>
    <w:rsid w:val="00D7415E"/>
    <w:rsid w:val="00D7474D"/>
    <w:rsid w:val="00D754FC"/>
    <w:rsid w:val="00D76394"/>
    <w:rsid w:val="00D80576"/>
    <w:rsid w:val="00D815E9"/>
    <w:rsid w:val="00D8258E"/>
    <w:rsid w:val="00D8534D"/>
    <w:rsid w:val="00D86D09"/>
    <w:rsid w:val="00D91DEE"/>
    <w:rsid w:val="00D93582"/>
    <w:rsid w:val="00DA0E16"/>
    <w:rsid w:val="00DA1E06"/>
    <w:rsid w:val="00DA22AE"/>
    <w:rsid w:val="00DA35DB"/>
    <w:rsid w:val="00DA5112"/>
    <w:rsid w:val="00DA5DE9"/>
    <w:rsid w:val="00DA6144"/>
    <w:rsid w:val="00DA6C22"/>
    <w:rsid w:val="00DA78D9"/>
    <w:rsid w:val="00DB258D"/>
    <w:rsid w:val="00DB2E68"/>
    <w:rsid w:val="00DB3E80"/>
    <w:rsid w:val="00DB50AE"/>
    <w:rsid w:val="00DC07FC"/>
    <w:rsid w:val="00DC0E6D"/>
    <w:rsid w:val="00DC22FC"/>
    <w:rsid w:val="00DC24B0"/>
    <w:rsid w:val="00DC7798"/>
    <w:rsid w:val="00DD0E02"/>
    <w:rsid w:val="00DD11D9"/>
    <w:rsid w:val="00DD3BF7"/>
    <w:rsid w:val="00DD3DF1"/>
    <w:rsid w:val="00DD5CB8"/>
    <w:rsid w:val="00DD7D7E"/>
    <w:rsid w:val="00DD7EF2"/>
    <w:rsid w:val="00DE567B"/>
    <w:rsid w:val="00DE5CA1"/>
    <w:rsid w:val="00DE68D9"/>
    <w:rsid w:val="00DE6A20"/>
    <w:rsid w:val="00DE6CBE"/>
    <w:rsid w:val="00DF31BB"/>
    <w:rsid w:val="00DF4B01"/>
    <w:rsid w:val="00DF5F10"/>
    <w:rsid w:val="00DF7922"/>
    <w:rsid w:val="00DF7C79"/>
    <w:rsid w:val="00DF7D8A"/>
    <w:rsid w:val="00E01A63"/>
    <w:rsid w:val="00E05FE3"/>
    <w:rsid w:val="00E063BD"/>
    <w:rsid w:val="00E07E5C"/>
    <w:rsid w:val="00E10FC0"/>
    <w:rsid w:val="00E1185D"/>
    <w:rsid w:val="00E1421F"/>
    <w:rsid w:val="00E16667"/>
    <w:rsid w:val="00E20B73"/>
    <w:rsid w:val="00E21C1A"/>
    <w:rsid w:val="00E224E5"/>
    <w:rsid w:val="00E2457B"/>
    <w:rsid w:val="00E2525C"/>
    <w:rsid w:val="00E26A8C"/>
    <w:rsid w:val="00E35B66"/>
    <w:rsid w:val="00E36D98"/>
    <w:rsid w:val="00E4361D"/>
    <w:rsid w:val="00E439DF"/>
    <w:rsid w:val="00E43C4D"/>
    <w:rsid w:val="00E449C8"/>
    <w:rsid w:val="00E4536A"/>
    <w:rsid w:val="00E47A3B"/>
    <w:rsid w:val="00E52CB1"/>
    <w:rsid w:val="00E571DC"/>
    <w:rsid w:val="00E573A1"/>
    <w:rsid w:val="00E5771B"/>
    <w:rsid w:val="00E61054"/>
    <w:rsid w:val="00E614AA"/>
    <w:rsid w:val="00E6267D"/>
    <w:rsid w:val="00E65BFB"/>
    <w:rsid w:val="00E726A4"/>
    <w:rsid w:val="00E744F8"/>
    <w:rsid w:val="00E75202"/>
    <w:rsid w:val="00E819C6"/>
    <w:rsid w:val="00E843EB"/>
    <w:rsid w:val="00E845EB"/>
    <w:rsid w:val="00E84F63"/>
    <w:rsid w:val="00E86414"/>
    <w:rsid w:val="00E90903"/>
    <w:rsid w:val="00E912E8"/>
    <w:rsid w:val="00E91697"/>
    <w:rsid w:val="00E9363D"/>
    <w:rsid w:val="00E93750"/>
    <w:rsid w:val="00E958AF"/>
    <w:rsid w:val="00E97CDB"/>
    <w:rsid w:val="00EA10DC"/>
    <w:rsid w:val="00EA149D"/>
    <w:rsid w:val="00EA2326"/>
    <w:rsid w:val="00EA270D"/>
    <w:rsid w:val="00EA275F"/>
    <w:rsid w:val="00EA4BAC"/>
    <w:rsid w:val="00EA4FD0"/>
    <w:rsid w:val="00EA6108"/>
    <w:rsid w:val="00EA6608"/>
    <w:rsid w:val="00EA6A83"/>
    <w:rsid w:val="00EB2CD3"/>
    <w:rsid w:val="00EB368D"/>
    <w:rsid w:val="00EB5FD7"/>
    <w:rsid w:val="00EB72F7"/>
    <w:rsid w:val="00EB7E68"/>
    <w:rsid w:val="00EC2F02"/>
    <w:rsid w:val="00EC321A"/>
    <w:rsid w:val="00EC3ABA"/>
    <w:rsid w:val="00EC5508"/>
    <w:rsid w:val="00EC72E5"/>
    <w:rsid w:val="00EC78D1"/>
    <w:rsid w:val="00ED0667"/>
    <w:rsid w:val="00ED263F"/>
    <w:rsid w:val="00ED399C"/>
    <w:rsid w:val="00ED3C80"/>
    <w:rsid w:val="00ED5C1E"/>
    <w:rsid w:val="00ED752E"/>
    <w:rsid w:val="00EE1DED"/>
    <w:rsid w:val="00EE2686"/>
    <w:rsid w:val="00EE4E28"/>
    <w:rsid w:val="00EE6C1E"/>
    <w:rsid w:val="00EF1A5C"/>
    <w:rsid w:val="00EF498D"/>
    <w:rsid w:val="00EF74F1"/>
    <w:rsid w:val="00EF7B60"/>
    <w:rsid w:val="00F02881"/>
    <w:rsid w:val="00F03403"/>
    <w:rsid w:val="00F10324"/>
    <w:rsid w:val="00F1238C"/>
    <w:rsid w:val="00F15318"/>
    <w:rsid w:val="00F1674C"/>
    <w:rsid w:val="00F1754B"/>
    <w:rsid w:val="00F176A2"/>
    <w:rsid w:val="00F220A4"/>
    <w:rsid w:val="00F22E5A"/>
    <w:rsid w:val="00F2319E"/>
    <w:rsid w:val="00F251C9"/>
    <w:rsid w:val="00F33162"/>
    <w:rsid w:val="00F349F4"/>
    <w:rsid w:val="00F36579"/>
    <w:rsid w:val="00F36BFC"/>
    <w:rsid w:val="00F372E9"/>
    <w:rsid w:val="00F37C00"/>
    <w:rsid w:val="00F40CC4"/>
    <w:rsid w:val="00F4176A"/>
    <w:rsid w:val="00F41B64"/>
    <w:rsid w:val="00F42642"/>
    <w:rsid w:val="00F431A5"/>
    <w:rsid w:val="00F43E34"/>
    <w:rsid w:val="00F45C5A"/>
    <w:rsid w:val="00F502B6"/>
    <w:rsid w:val="00F5094A"/>
    <w:rsid w:val="00F50B86"/>
    <w:rsid w:val="00F50D41"/>
    <w:rsid w:val="00F518E5"/>
    <w:rsid w:val="00F535E1"/>
    <w:rsid w:val="00F53F6F"/>
    <w:rsid w:val="00F602E9"/>
    <w:rsid w:val="00F60A8F"/>
    <w:rsid w:val="00F611B0"/>
    <w:rsid w:val="00F62A51"/>
    <w:rsid w:val="00F634F5"/>
    <w:rsid w:val="00F666A2"/>
    <w:rsid w:val="00F77B8C"/>
    <w:rsid w:val="00F80A75"/>
    <w:rsid w:val="00F8256D"/>
    <w:rsid w:val="00F830E5"/>
    <w:rsid w:val="00F84183"/>
    <w:rsid w:val="00F84B0D"/>
    <w:rsid w:val="00F84C9A"/>
    <w:rsid w:val="00F85CF5"/>
    <w:rsid w:val="00F86488"/>
    <w:rsid w:val="00F867E4"/>
    <w:rsid w:val="00F8687D"/>
    <w:rsid w:val="00F87C92"/>
    <w:rsid w:val="00F9041E"/>
    <w:rsid w:val="00F929BE"/>
    <w:rsid w:val="00F93398"/>
    <w:rsid w:val="00F95A31"/>
    <w:rsid w:val="00F95ECE"/>
    <w:rsid w:val="00F97273"/>
    <w:rsid w:val="00FA05F7"/>
    <w:rsid w:val="00FA6A93"/>
    <w:rsid w:val="00FA7986"/>
    <w:rsid w:val="00FB0675"/>
    <w:rsid w:val="00FB22AC"/>
    <w:rsid w:val="00FB2DDF"/>
    <w:rsid w:val="00FB4613"/>
    <w:rsid w:val="00FB5356"/>
    <w:rsid w:val="00FB53DF"/>
    <w:rsid w:val="00FB649D"/>
    <w:rsid w:val="00FC0A43"/>
    <w:rsid w:val="00FC0BBF"/>
    <w:rsid w:val="00FC40BE"/>
    <w:rsid w:val="00FC5122"/>
    <w:rsid w:val="00FC5A99"/>
    <w:rsid w:val="00FD22FB"/>
    <w:rsid w:val="00FD3259"/>
    <w:rsid w:val="00FD376F"/>
    <w:rsid w:val="00FD3D48"/>
    <w:rsid w:val="00FD4E50"/>
    <w:rsid w:val="00FD7F55"/>
    <w:rsid w:val="00FE1F84"/>
    <w:rsid w:val="00FE48C2"/>
    <w:rsid w:val="00FF0DC5"/>
    <w:rsid w:val="00FF1EBF"/>
    <w:rsid w:val="00FF38DB"/>
    <w:rsid w:val="00FF3B4B"/>
    <w:rsid w:val="00FF5D14"/>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96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SimSun" w:hAnsi="Calibri" w:cs="Times New Roman"/>
        <w:lang w:val="ro-RO" w:eastAsia="ro-R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377BA"/>
    <w:pPr>
      <w:jc w:val="both"/>
    </w:pPr>
    <w:rPr>
      <w:rFonts w:ascii="Times New Roman" w:eastAsia="Calibri" w:hAnsi="Times New Roman"/>
      <w:sz w:val="24"/>
      <w:szCs w:val="22"/>
      <w:lang w:eastAsia="en-US"/>
    </w:rPr>
  </w:style>
  <w:style w:type="paragraph" w:styleId="1">
    <w:name w:val="heading 1"/>
    <w:basedOn w:val="a"/>
    <w:next w:val="a"/>
    <w:link w:val="10"/>
    <w:uiPriority w:val="9"/>
    <w:qFormat/>
    <w:rsid w:val="006377BA"/>
    <w:pPr>
      <w:keepNext/>
      <w:jc w:val="center"/>
      <w:outlineLvl w:val="0"/>
    </w:pPr>
    <w:rPr>
      <w:rFonts w:eastAsia="Times New Roman"/>
      <w:b/>
      <w:bCs/>
      <w:kern w:val="32"/>
      <w:szCs w:val="32"/>
    </w:rPr>
  </w:style>
  <w:style w:type="paragraph" w:styleId="2">
    <w:name w:val="heading 2"/>
    <w:basedOn w:val="a"/>
    <w:next w:val="a"/>
    <w:link w:val="20"/>
    <w:uiPriority w:val="9"/>
    <w:unhideWhenUsed/>
    <w:qFormat/>
    <w:rsid w:val="006377BA"/>
    <w:pPr>
      <w:keepNext/>
      <w:outlineLvl w:val="1"/>
    </w:pPr>
    <w:rPr>
      <w:rFonts w:eastAsia="Times New Roman"/>
      <w:bCs/>
      <w:iCs/>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tpa1">
    <w:name w:val="tpa1"/>
    <w:uiPriority w:val="99"/>
    <w:rsid w:val="00117E63"/>
    <w:rPr>
      <w:rFonts w:cs="Times New Roman"/>
    </w:rPr>
  </w:style>
  <w:style w:type="paragraph" w:styleId="a3">
    <w:name w:val="annotation text"/>
    <w:basedOn w:val="a"/>
    <w:link w:val="a4"/>
    <w:uiPriority w:val="99"/>
    <w:rsid w:val="00117E63"/>
    <w:rPr>
      <w:sz w:val="20"/>
      <w:szCs w:val="20"/>
    </w:rPr>
  </w:style>
  <w:style w:type="character" w:customStyle="1" w:styleId="a4">
    <w:name w:val="Текст примечания Знак"/>
    <w:link w:val="a3"/>
    <w:uiPriority w:val="99"/>
    <w:rsid w:val="00117E63"/>
    <w:rPr>
      <w:rFonts w:ascii="Calibri" w:eastAsia="Calibri" w:hAnsi="Calibri" w:cs="Times New Roman"/>
      <w:sz w:val="20"/>
      <w:szCs w:val="20"/>
      <w:lang w:val="ro-RO"/>
    </w:rPr>
  </w:style>
  <w:style w:type="paragraph" w:styleId="a5">
    <w:name w:val="No Spacing"/>
    <w:link w:val="a6"/>
    <w:uiPriority w:val="99"/>
    <w:qFormat/>
    <w:rsid w:val="00117E63"/>
    <w:rPr>
      <w:rFonts w:ascii="Times New Roman" w:eastAsia="Times New Roman" w:hAnsi="Times New Roman"/>
      <w:sz w:val="24"/>
      <w:szCs w:val="24"/>
      <w:lang w:val="ru-RU" w:eastAsia="ru-RU"/>
    </w:rPr>
  </w:style>
  <w:style w:type="character" w:customStyle="1" w:styleId="a6">
    <w:name w:val="Без интервала Знак"/>
    <w:link w:val="a5"/>
    <w:uiPriority w:val="1"/>
    <w:rsid w:val="00117E63"/>
    <w:rPr>
      <w:rFonts w:ascii="Times New Roman" w:eastAsia="Times New Roman" w:hAnsi="Times New Roman"/>
      <w:sz w:val="24"/>
      <w:szCs w:val="24"/>
      <w:lang w:val="ru-RU" w:eastAsia="ru-RU" w:bidi="ar-SA"/>
    </w:rPr>
  </w:style>
  <w:style w:type="character" w:styleId="a7">
    <w:name w:val="annotation reference"/>
    <w:uiPriority w:val="99"/>
    <w:semiHidden/>
    <w:unhideWhenUsed/>
    <w:rsid w:val="00677381"/>
    <w:rPr>
      <w:sz w:val="16"/>
      <w:szCs w:val="16"/>
    </w:rPr>
  </w:style>
  <w:style w:type="paragraph" w:styleId="a8">
    <w:name w:val="annotation subject"/>
    <w:basedOn w:val="a3"/>
    <w:next w:val="a3"/>
    <w:link w:val="a9"/>
    <w:uiPriority w:val="99"/>
    <w:semiHidden/>
    <w:unhideWhenUsed/>
    <w:rsid w:val="00677381"/>
    <w:rPr>
      <w:b/>
      <w:bCs/>
    </w:rPr>
  </w:style>
  <w:style w:type="character" w:customStyle="1" w:styleId="a9">
    <w:name w:val="Тема примечания Знак"/>
    <w:link w:val="a8"/>
    <w:uiPriority w:val="99"/>
    <w:semiHidden/>
    <w:rsid w:val="00677381"/>
    <w:rPr>
      <w:rFonts w:ascii="Calibri" w:eastAsia="Calibri" w:hAnsi="Calibri" w:cs="Times New Roman"/>
      <w:b/>
      <w:bCs/>
      <w:sz w:val="20"/>
      <w:szCs w:val="20"/>
      <w:lang w:val="ro-RO" w:eastAsia="en-US"/>
    </w:rPr>
  </w:style>
  <w:style w:type="paragraph" w:styleId="aa">
    <w:name w:val="Balloon Text"/>
    <w:basedOn w:val="a"/>
    <w:link w:val="ab"/>
    <w:uiPriority w:val="99"/>
    <w:semiHidden/>
    <w:unhideWhenUsed/>
    <w:rsid w:val="00677381"/>
    <w:rPr>
      <w:rFonts w:ascii="Tahoma" w:hAnsi="Tahoma"/>
      <w:sz w:val="16"/>
      <w:szCs w:val="16"/>
    </w:rPr>
  </w:style>
  <w:style w:type="character" w:customStyle="1" w:styleId="ab">
    <w:name w:val="Текст выноски Знак"/>
    <w:link w:val="aa"/>
    <w:uiPriority w:val="99"/>
    <w:semiHidden/>
    <w:rsid w:val="00677381"/>
    <w:rPr>
      <w:rFonts w:ascii="Tahoma" w:eastAsia="Calibri" w:hAnsi="Tahoma" w:cs="Tahoma"/>
      <w:sz w:val="16"/>
      <w:szCs w:val="16"/>
      <w:lang w:val="ro-RO" w:eastAsia="en-US"/>
    </w:rPr>
  </w:style>
  <w:style w:type="character" w:customStyle="1" w:styleId="Bodytext2">
    <w:name w:val="Body text (2)_"/>
    <w:link w:val="Bodytext21"/>
    <w:locked/>
    <w:rsid w:val="00B111B5"/>
    <w:rPr>
      <w:shd w:val="clear" w:color="auto" w:fill="FFFFFF"/>
    </w:rPr>
  </w:style>
  <w:style w:type="paragraph" w:customStyle="1" w:styleId="Bodytext21">
    <w:name w:val="Body text (2)1"/>
    <w:basedOn w:val="a"/>
    <w:link w:val="Bodytext2"/>
    <w:rsid w:val="00B111B5"/>
    <w:pPr>
      <w:widowControl w:val="0"/>
      <w:shd w:val="clear" w:color="auto" w:fill="FFFFFF"/>
      <w:spacing w:before="420" w:after="60" w:line="274" w:lineRule="exact"/>
      <w:ind w:hanging="420"/>
    </w:pPr>
    <w:rPr>
      <w:rFonts w:eastAsia="SimSun"/>
      <w:sz w:val="20"/>
      <w:szCs w:val="20"/>
    </w:rPr>
  </w:style>
  <w:style w:type="paragraph" w:styleId="ac">
    <w:name w:val="List Paragraph"/>
    <w:aliases w:val="List Paragraph 1,List Paragraph1"/>
    <w:basedOn w:val="a"/>
    <w:link w:val="ad"/>
    <w:uiPriority w:val="34"/>
    <w:qFormat/>
    <w:rsid w:val="00E2457B"/>
    <w:pPr>
      <w:ind w:left="720"/>
      <w:contextualSpacing/>
    </w:pPr>
    <w:rPr>
      <w:szCs w:val="20"/>
    </w:rPr>
  </w:style>
  <w:style w:type="paragraph" w:customStyle="1" w:styleId="Default">
    <w:name w:val="Default"/>
    <w:rsid w:val="00497BDB"/>
    <w:pPr>
      <w:autoSpaceDE w:val="0"/>
      <w:autoSpaceDN w:val="0"/>
      <w:adjustRightInd w:val="0"/>
    </w:pPr>
    <w:rPr>
      <w:rFonts w:ascii="Garamond" w:eastAsia="Times New Roman" w:hAnsi="Garamond" w:cs="Garamond"/>
      <w:color w:val="000000"/>
      <w:sz w:val="24"/>
      <w:szCs w:val="24"/>
    </w:rPr>
  </w:style>
  <w:style w:type="paragraph" w:customStyle="1" w:styleId="Listparagraf1">
    <w:name w:val="Listă paragraf1"/>
    <w:basedOn w:val="a"/>
    <w:uiPriority w:val="99"/>
    <w:qFormat/>
    <w:rsid w:val="00497BDB"/>
    <w:pPr>
      <w:ind w:left="720"/>
    </w:pPr>
    <w:rPr>
      <w:rFonts w:eastAsia="SimSun"/>
      <w:lang w:val="ru-RU"/>
    </w:rPr>
  </w:style>
  <w:style w:type="paragraph" w:styleId="ae">
    <w:name w:val="header"/>
    <w:basedOn w:val="a"/>
    <w:link w:val="af"/>
    <w:uiPriority w:val="99"/>
    <w:unhideWhenUsed/>
    <w:rsid w:val="00E35B66"/>
    <w:pPr>
      <w:tabs>
        <w:tab w:val="center" w:pos="4680"/>
        <w:tab w:val="right" w:pos="9360"/>
      </w:tabs>
    </w:pPr>
    <w:rPr>
      <w:sz w:val="20"/>
      <w:szCs w:val="20"/>
    </w:rPr>
  </w:style>
  <w:style w:type="character" w:customStyle="1" w:styleId="af">
    <w:name w:val="Верхний колонтитул Знак"/>
    <w:link w:val="ae"/>
    <w:uiPriority w:val="99"/>
    <w:rsid w:val="00E35B66"/>
    <w:rPr>
      <w:rFonts w:ascii="Calibri" w:eastAsia="Calibri" w:hAnsi="Calibri" w:cs="Times New Roman"/>
      <w:lang w:val="ro-RO" w:eastAsia="en-US"/>
    </w:rPr>
  </w:style>
  <w:style w:type="paragraph" w:styleId="af0">
    <w:name w:val="footer"/>
    <w:basedOn w:val="a"/>
    <w:link w:val="af1"/>
    <w:uiPriority w:val="99"/>
    <w:unhideWhenUsed/>
    <w:rsid w:val="00E35B66"/>
    <w:pPr>
      <w:tabs>
        <w:tab w:val="center" w:pos="4680"/>
        <w:tab w:val="right" w:pos="9360"/>
      </w:tabs>
    </w:pPr>
    <w:rPr>
      <w:sz w:val="20"/>
      <w:szCs w:val="20"/>
    </w:rPr>
  </w:style>
  <w:style w:type="character" w:customStyle="1" w:styleId="af1">
    <w:name w:val="Нижний колонтитул Знак"/>
    <w:link w:val="af0"/>
    <w:uiPriority w:val="99"/>
    <w:rsid w:val="00E35B66"/>
    <w:rPr>
      <w:rFonts w:ascii="Calibri" w:eastAsia="Calibri" w:hAnsi="Calibri" w:cs="Times New Roman"/>
      <w:lang w:val="ro-RO" w:eastAsia="en-US"/>
    </w:rPr>
  </w:style>
  <w:style w:type="character" w:customStyle="1" w:styleId="ad">
    <w:name w:val="Абзац списка Знак"/>
    <w:aliases w:val="List Paragraph 1 Знак,List Paragraph1 Знак"/>
    <w:link w:val="ac"/>
    <w:uiPriority w:val="34"/>
    <w:rsid w:val="00E2457B"/>
    <w:rPr>
      <w:rFonts w:ascii="Times New Roman" w:eastAsia="Calibri" w:hAnsi="Times New Roman"/>
      <w:sz w:val="24"/>
      <w:lang w:val="ro-RO" w:eastAsia="en-US"/>
    </w:rPr>
  </w:style>
  <w:style w:type="paragraph" w:styleId="af2">
    <w:name w:val="footnote text"/>
    <w:basedOn w:val="a"/>
    <w:link w:val="af3"/>
    <w:uiPriority w:val="99"/>
    <w:semiHidden/>
    <w:unhideWhenUsed/>
    <w:rsid w:val="008A2EA5"/>
    <w:rPr>
      <w:sz w:val="20"/>
      <w:szCs w:val="20"/>
    </w:rPr>
  </w:style>
  <w:style w:type="character" w:customStyle="1" w:styleId="af3">
    <w:name w:val="Текст сноски Знак"/>
    <w:link w:val="af2"/>
    <w:uiPriority w:val="99"/>
    <w:semiHidden/>
    <w:rsid w:val="008A2EA5"/>
    <w:rPr>
      <w:rFonts w:ascii="Calibri" w:eastAsia="Calibri" w:hAnsi="Calibri" w:cs="Times New Roman"/>
      <w:sz w:val="20"/>
      <w:szCs w:val="20"/>
      <w:lang w:val="ro-RO" w:eastAsia="en-US"/>
    </w:rPr>
  </w:style>
  <w:style w:type="character" w:styleId="af4">
    <w:name w:val="footnote reference"/>
    <w:uiPriority w:val="99"/>
    <w:semiHidden/>
    <w:unhideWhenUsed/>
    <w:rsid w:val="008A2EA5"/>
    <w:rPr>
      <w:vertAlign w:val="superscript"/>
    </w:rPr>
  </w:style>
  <w:style w:type="table" w:styleId="af5">
    <w:name w:val="Table Grid"/>
    <w:basedOn w:val="a1"/>
    <w:uiPriority w:val="59"/>
    <w:rsid w:val="007F08F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
    <w:name w:val="Heading #2_"/>
    <w:link w:val="Heading20"/>
    <w:locked/>
    <w:rsid w:val="008A61AA"/>
    <w:rPr>
      <w:sz w:val="24"/>
      <w:szCs w:val="24"/>
      <w:shd w:val="clear" w:color="auto" w:fill="FFFFFF"/>
    </w:rPr>
  </w:style>
  <w:style w:type="paragraph" w:customStyle="1" w:styleId="Heading20">
    <w:name w:val="Heading #2"/>
    <w:basedOn w:val="a"/>
    <w:link w:val="Heading2"/>
    <w:rsid w:val="008A61AA"/>
    <w:pPr>
      <w:widowControl w:val="0"/>
      <w:shd w:val="clear" w:color="auto" w:fill="FFFFFF"/>
      <w:spacing w:after="660" w:line="240" w:lineRule="atLeast"/>
      <w:jc w:val="center"/>
      <w:outlineLvl w:val="1"/>
    </w:pPr>
    <w:rPr>
      <w:rFonts w:eastAsia="SimSun"/>
      <w:szCs w:val="24"/>
    </w:rPr>
  </w:style>
  <w:style w:type="character" w:customStyle="1" w:styleId="21">
    <w:name w:val="Основной текст (2)"/>
    <w:uiPriority w:val="99"/>
    <w:rsid w:val="008A078D"/>
    <w:rPr>
      <w:rFonts w:ascii="Times New Roman" w:hAnsi="Times New Roman" w:cs="Times New Roman"/>
      <w:shd w:val="clear" w:color="auto" w:fill="FFFFFF"/>
    </w:rPr>
  </w:style>
  <w:style w:type="character" w:customStyle="1" w:styleId="22">
    <w:name w:val="Основной текст (2) + Полужирный"/>
    <w:aliases w:val="Курсив"/>
    <w:uiPriority w:val="99"/>
    <w:rsid w:val="008A078D"/>
    <w:rPr>
      <w:rFonts w:ascii="Times New Roman" w:hAnsi="Times New Roman" w:cs="Times New Roman"/>
      <w:b/>
      <w:bCs/>
      <w:i/>
      <w:iCs/>
      <w:sz w:val="26"/>
      <w:szCs w:val="26"/>
      <w:u w:val="none"/>
      <w:shd w:val="clear" w:color="auto" w:fill="FFFFFF"/>
    </w:rPr>
  </w:style>
  <w:style w:type="table" w:customStyle="1" w:styleId="11">
    <w:name w:val="Сетка таблицы1"/>
    <w:basedOn w:val="a1"/>
    <w:next w:val="af5"/>
    <w:uiPriority w:val="39"/>
    <w:rsid w:val="00533BDB"/>
    <w:rPr>
      <w:rFonts w:eastAsia="Calibri"/>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istparagraf2">
    <w:name w:val="Listă paragraf2"/>
    <w:basedOn w:val="a"/>
    <w:uiPriority w:val="99"/>
    <w:qFormat/>
    <w:rsid w:val="00E4361D"/>
    <w:pPr>
      <w:ind w:left="720"/>
    </w:pPr>
    <w:rPr>
      <w:rFonts w:eastAsia="SimSun"/>
      <w:lang w:val="ru-RU"/>
    </w:rPr>
  </w:style>
  <w:style w:type="character" w:customStyle="1" w:styleId="A90">
    <w:name w:val="A9"/>
    <w:uiPriority w:val="99"/>
    <w:rsid w:val="004630CD"/>
    <w:rPr>
      <w:rFonts w:ascii="Calibri" w:hAnsi="Calibri" w:cs="Calibri"/>
      <w:color w:val="000000"/>
      <w:sz w:val="19"/>
      <w:szCs w:val="19"/>
    </w:rPr>
  </w:style>
  <w:style w:type="character" w:customStyle="1" w:styleId="10">
    <w:name w:val="Заголовок 1 Знак"/>
    <w:link w:val="1"/>
    <w:uiPriority w:val="9"/>
    <w:rsid w:val="006377BA"/>
    <w:rPr>
      <w:rFonts w:ascii="Times New Roman" w:eastAsia="Times New Roman" w:hAnsi="Times New Roman"/>
      <w:b/>
      <w:bCs/>
      <w:kern w:val="32"/>
      <w:sz w:val="24"/>
      <w:szCs w:val="32"/>
      <w:lang w:eastAsia="en-US"/>
    </w:rPr>
  </w:style>
  <w:style w:type="paragraph" w:styleId="af6">
    <w:name w:val="TOC Heading"/>
    <w:basedOn w:val="1"/>
    <w:next w:val="a"/>
    <w:uiPriority w:val="39"/>
    <w:unhideWhenUsed/>
    <w:qFormat/>
    <w:rsid w:val="002F1AE0"/>
    <w:pPr>
      <w:keepLines/>
      <w:spacing w:before="480" w:line="276" w:lineRule="auto"/>
      <w:jc w:val="left"/>
      <w:outlineLvl w:val="9"/>
    </w:pPr>
    <w:rPr>
      <w:rFonts w:ascii="Cambria" w:hAnsi="Cambria"/>
      <w:color w:val="365F91"/>
      <w:kern w:val="0"/>
      <w:szCs w:val="28"/>
      <w:lang w:val="ru-RU" w:eastAsia="ru-RU"/>
    </w:rPr>
  </w:style>
  <w:style w:type="paragraph" w:styleId="12">
    <w:name w:val="toc 1"/>
    <w:basedOn w:val="a"/>
    <w:next w:val="a"/>
    <w:autoRedefine/>
    <w:uiPriority w:val="39"/>
    <w:unhideWhenUsed/>
    <w:rsid w:val="009824C0"/>
    <w:pPr>
      <w:tabs>
        <w:tab w:val="right" w:leader="dot" w:pos="9628"/>
      </w:tabs>
    </w:pPr>
    <w:rPr>
      <w:b/>
      <w:bCs/>
      <w:noProof/>
    </w:rPr>
  </w:style>
  <w:style w:type="character" w:styleId="af7">
    <w:name w:val="Hyperlink"/>
    <w:uiPriority w:val="99"/>
    <w:unhideWhenUsed/>
    <w:rsid w:val="002F1AE0"/>
    <w:rPr>
      <w:color w:val="0000FF"/>
      <w:u w:val="single"/>
    </w:rPr>
  </w:style>
  <w:style w:type="character" w:customStyle="1" w:styleId="20">
    <w:name w:val="Заголовок 2 Знак"/>
    <w:link w:val="2"/>
    <w:uiPriority w:val="9"/>
    <w:rsid w:val="006377BA"/>
    <w:rPr>
      <w:rFonts w:ascii="Times New Roman" w:eastAsia="Times New Roman" w:hAnsi="Times New Roman" w:cs="Times New Roman"/>
      <w:bCs/>
      <w:iCs/>
      <w:sz w:val="24"/>
      <w:szCs w:val="28"/>
      <w:lang w:eastAsia="en-US"/>
    </w:rPr>
  </w:style>
  <w:style w:type="paragraph" w:styleId="23">
    <w:name w:val="toc 2"/>
    <w:basedOn w:val="a"/>
    <w:next w:val="a"/>
    <w:autoRedefine/>
    <w:uiPriority w:val="39"/>
    <w:unhideWhenUsed/>
    <w:rsid w:val="009824C0"/>
    <w:pPr>
      <w:ind w:left="240"/>
    </w:pPr>
  </w:style>
  <w:style w:type="paragraph" w:styleId="af8">
    <w:name w:val="Normal (Web)"/>
    <w:basedOn w:val="a"/>
    <w:uiPriority w:val="99"/>
    <w:semiHidden/>
    <w:unhideWhenUsed/>
    <w:rsid w:val="00F867E4"/>
    <w:pPr>
      <w:spacing w:before="100" w:beforeAutospacing="1" w:after="100" w:afterAutospacing="1"/>
      <w:jc w:val="left"/>
    </w:pPr>
    <w:rPr>
      <w:rFonts w:eastAsia="Times New Roman"/>
      <w:szCs w:val="24"/>
      <w:lang w:val="en-US"/>
    </w:rPr>
  </w:style>
  <w:style w:type="character" w:customStyle="1" w:styleId="13">
    <w:name w:val="Основной текст1"/>
    <w:basedOn w:val="a0"/>
    <w:rsid w:val="00F40CC4"/>
    <w:rPr>
      <w:rFonts w:ascii="Times New Roman" w:eastAsia="Times New Roman" w:hAnsi="Times New Roman" w:cs="Times New Roman"/>
      <w:b w:val="0"/>
      <w:bCs w:val="0"/>
      <w:i w:val="0"/>
      <w:iCs w:val="0"/>
      <w:smallCaps w:val="0"/>
      <w:strike w:val="0"/>
      <w:color w:val="000000"/>
      <w:spacing w:val="0"/>
      <w:w w:val="100"/>
      <w:position w:val="0"/>
      <w:sz w:val="15"/>
      <w:szCs w:val="15"/>
      <w:u w:val="none"/>
      <w:lang w:val="en-US" w:eastAsia="en-US" w:bidi="en-US"/>
    </w:rPr>
  </w:style>
  <w:style w:type="character" w:styleId="af9">
    <w:name w:val="Strong"/>
    <w:basedOn w:val="a0"/>
    <w:uiPriority w:val="22"/>
    <w:qFormat/>
    <w:rsid w:val="00982BE2"/>
    <w:rPr>
      <w:b/>
      <w:bCs/>
    </w:rPr>
  </w:style>
  <w:style w:type="paragraph" w:styleId="24">
    <w:name w:val="Quote"/>
    <w:basedOn w:val="a"/>
    <w:next w:val="a"/>
    <w:link w:val="25"/>
    <w:uiPriority w:val="29"/>
    <w:qFormat/>
    <w:rsid w:val="00A60DCE"/>
    <w:rPr>
      <w:i/>
      <w:iCs/>
      <w:color w:val="000000" w:themeColor="text1"/>
    </w:rPr>
  </w:style>
  <w:style w:type="character" w:customStyle="1" w:styleId="25">
    <w:name w:val="Цитата 2 Знак"/>
    <w:basedOn w:val="a0"/>
    <w:link w:val="24"/>
    <w:uiPriority w:val="29"/>
    <w:rsid w:val="00A60DCE"/>
    <w:rPr>
      <w:rFonts w:ascii="Times New Roman" w:eastAsia="Calibri" w:hAnsi="Times New Roman"/>
      <w:i/>
      <w:iCs/>
      <w:color w:val="000000" w:themeColor="text1"/>
      <w:sz w:val="24"/>
      <w:szCs w:val="22"/>
      <w:lang w:eastAsia="en-US"/>
    </w:rPr>
  </w:style>
</w:styles>
</file>

<file path=word/webSettings.xml><?xml version="1.0" encoding="utf-8"?>
<w:webSettings xmlns:r="http://schemas.openxmlformats.org/officeDocument/2006/relationships" xmlns:w="http://schemas.openxmlformats.org/wordprocessingml/2006/main">
  <w:divs>
    <w:div w:id="12804696">
      <w:bodyDiv w:val="1"/>
      <w:marLeft w:val="0"/>
      <w:marRight w:val="0"/>
      <w:marTop w:val="0"/>
      <w:marBottom w:val="0"/>
      <w:divBdr>
        <w:top w:val="none" w:sz="0" w:space="0" w:color="auto"/>
        <w:left w:val="none" w:sz="0" w:space="0" w:color="auto"/>
        <w:bottom w:val="none" w:sz="0" w:space="0" w:color="auto"/>
        <w:right w:val="none" w:sz="0" w:space="0" w:color="auto"/>
      </w:divBdr>
    </w:div>
    <w:div w:id="839079957">
      <w:bodyDiv w:val="1"/>
      <w:marLeft w:val="0"/>
      <w:marRight w:val="0"/>
      <w:marTop w:val="0"/>
      <w:marBottom w:val="0"/>
      <w:divBdr>
        <w:top w:val="none" w:sz="0" w:space="0" w:color="auto"/>
        <w:left w:val="none" w:sz="0" w:space="0" w:color="auto"/>
        <w:bottom w:val="none" w:sz="0" w:space="0" w:color="auto"/>
        <w:right w:val="none" w:sz="0" w:space="0" w:color="auto"/>
      </w:divBdr>
    </w:div>
    <w:div w:id="1692609820">
      <w:bodyDiv w:val="1"/>
      <w:marLeft w:val="0"/>
      <w:marRight w:val="0"/>
      <w:marTop w:val="0"/>
      <w:marBottom w:val="0"/>
      <w:divBdr>
        <w:top w:val="none" w:sz="0" w:space="0" w:color="auto"/>
        <w:left w:val="none" w:sz="0" w:space="0" w:color="auto"/>
        <w:bottom w:val="none" w:sz="0" w:space="0" w:color="auto"/>
        <w:right w:val="none" w:sz="0" w:space="0" w:color="auto"/>
      </w:divBdr>
      <w:divsChild>
        <w:div w:id="149635917">
          <w:marLeft w:val="547"/>
          <w:marRight w:val="0"/>
          <w:marTop w:val="0"/>
          <w:marBottom w:val="0"/>
          <w:divBdr>
            <w:top w:val="none" w:sz="0" w:space="0" w:color="auto"/>
            <w:left w:val="none" w:sz="0" w:space="0" w:color="auto"/>
            <w:bottom w:val="none" w:sz="0" w:space="0" w:color="auto"/>
            <w:right w:val="none" w:sz="0" w:space="0" w:color="auto"/>
          </w:divBdr>
        </w:div>
        <w:div w:id="180052040">
          <w:marLeft w:val="547"/>
          <w:marRight w:val="0"/>
          <w:marTop w:val="0"/>
          <w:marBottom w:val="0"/>
          <w:divBdr>
            <w:top w:val="none" w:sz="0" w:space="0" w:color="auto"/>
            <w:left w:val="none" w:sz="0" w:space="0" w:color="auto"/>
            <w:bottom w:val="none" w:sz="0" w:space="0" w:color="auto"/>
            <w:right w:val="none" w:sz="0" w:space="0" w:color="auto"/>
          </w:divBdr>
        </w:div>
        <w:div w:id="1513302357">
          <w:marLeft w:val="547"/>
          <w:marRight w:val="0"/>
          <w:marTop w:val="0"/>
          <w:marBottom w:val="0"/>
          <w:divBdr>
            <w:top w:val="none" w:sz="0" w:space="0" w:color="auto"/>
            <w:left w:val="none" w:sz="0" w:space="0" w:color="auto"/>
            <w:bottom w:val="none" w:sz="0" w:space="0" w:color="auto"/>
            <w:right w:val="none" w:sz="0" w:space="0" w:color="auto"/>
          </w:divBdr>
        </w:div>
        <w:div w:id="1009719570">
          <w:marLeft w:val="547"/>
          <w:marRight w:val="0"/>
          <w:marTop w:val="0"/>
          <w:marBottom w:val="0"/>
          <w:divBdr>
            <w:top w:val="none" w:sz="0" w:space="0" w:color="auto"/>
            <w:left w:val="none" w:sz="0" w:space="0" w:color="auto"/>
            <w:bottom w:val="none" w:sz="0" w:space="0" w:color="auto"/>
            <w:right w:val="none" w:sz="0" w:space="0" w:color="auto"/>
          </w:divBdr>
        </w:div>
        <w:div w:id="1429276013">
          <w:marLeft w:val="547"/>
          <w:marRight w:val="0"/>
          <w:marTop w:val="0"/>
          <w:marBottom w:val="0"/>
          <w:divBdr>
            <w:top w:val="none" w:sz="0" w:space="0" w:color="auto"/>
            <w:left w:val="none" w:sz="0" w:space="0" w:color="auto"/>
            <w:bottom w:val="none" w:sz="0" w:space="0" w:color="auto"/>
            <w:right w:val="none" w:sz="0" w:space="0" w:color="auto"/>
          </w:divBdr>
        </w:div>
        <w:div w:id="729039549">
          <w:marLeft w:val="547"/>
          <w:marRight w:val="0"/>
          <w:marTop w:val="0"/>
          <w:marBottom w:val="0"/>
          <w:divBdr>
            <w:top w:val="none" w:sz="0" w:space="0" w:color="auto"/>
            <w:left w:val="none" w:sz="0" w:space="0" w:color="auto"/>
            <w:bottom w:val="none" w:sz="0" w:space="0" w:color="auto"/>
            <w:right w:val="none" w:sz="0" w:space="0" w:color="auto"/>
          </w:divBdr>
        </w:div>
        <w:div w:id="1488354381">
          <w:marLeft w:val="547"/>
          <w:marRight w:val="0"/>
          <w:marTop w:val="0"/>
          <w:marBottom w:val="0"/>
          <w:divBdr>
            <w:top w:val="none" w:sz="0" w:space="0" w:color="auto"/>
            <w:left w:val="none" w:sz="0" w:space="0" w:color="auto"/>
            <w:bottom w:val="none" w:sz="0" w:space="0" w:color="auto"/>
            <w:right w:val="none" w:sz="0" w:space="0" w:color="auto"/>
          </w:divBdr>
        </w:div>
        <w:div w:id="969942632">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adejda.guzun@mail.ru"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irector%20Adjunct\Downloads\Raport_activitate_cadru_de_conducere%20(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4284091-0758-4E27-8C60-A89D86B4F7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Raport_activitate_cadru_de_conducere (1).dotx</Template>
  <TotalTime>2620</TotalTime>
  <Pages>1</Pages>
  <Words>7979</Words>
  <Characters>45485</Characters>
  <Application>Microsoft Office Word</Application>
  <DocSecurity>0</DocSecurity>
  <Lines>379</Lines>
  <Paragraphs>106</Paragraphs>
  <ScaleCrop>false</ScaleCrop>
  <HeadingPairs>
    <vt:vector size="8" baseType="variant">
      <vt:variant>
        <vt:lpstr>Название</vt:lpstr>
      </vt:variant>
      <vt:variant>
        <vt:i4>1</vt:i4>
      </vt:variant>
      <vt:variant>
        <vt:lpstr>Заголовки</vt:lpstr>
      </vt:variant>
      <vt:variant>
        <vt:i4>10</vt:i4>
      </vt:variant>
      <vt:variant>
        <vt:lpstr>Title</vt:lpstr>
      </vt:variant>
      <vt:variant>
        <vt:i4>1</vt:i4>
      </vt:variant>
      <vt:variant>
        <vt:lpstr>Titlu</vt:lpstr>
      </vt:variant>
      <vt:variant>
        <vt:i4>1</vt:i4>
      </vt:variant>
    </vt:vector>
  </HeadingPairs>
  <TitlesOfParts>
    <vt:vector size="13" baseType="lpstr">
      <vt:lpstr/>
      <vt:lpstr>    Standard 1: Cadrul de conducere gestionează procesul de elaborare și implementar</vt:lpstr>
      <vt:lpstr>Domeniul 2: CURRICULUM</vt:lpstr>
      <vt:lpstr>    Standard 2: Dezvoltă și diversifică oferta curriculară în vederea valorificării </vt:lpstr>
      <vt:lpstr>Domeniul 3: RESURSE UM</vt:lpstr>
      <vt:lpstr>    Standard 3: Cadrul de conducere școlar creează și menține mediul stimulativ și c</vt:lpstr>
      <vt:lpstr>Domeniul 4: RESURSE FINANCIARE ȘI MATERIALE</vt:lpstr>
      <vt:lpstr>    Standard 4: Cadrul de conducere gestionează și dezvoltă resursele materiale și f</vt:lpstr>
      <vt:lpstr/>
      <vt:lpstr>Domeniul 5: STRUCTURI  ȘI  PROCEDURI</vt:lpstr>
      <vt:lpstr>    Standard 5: Cadrul de conducere garantează funcționalitatea instituției de învăț</vt:lpstr>
      <vt:lpstr/>
      <vt:lpstr/>
    </vt:vector>
  </TitlesOfParts>
  <Company>Microsoft</Company>
  <LinksUpToDate>false</LinksUpToDate>
  <CharactersWithSpaces>53358</CharactersWithSpaces>
  <SharedDoc>false</SharedDoc>
  <HLinks>
    <vt:vector size="72" baseType="variant">
      <vt:variant>
        <vt:i4>2031677</vt:i4>
      </vt:variant>
      <vt:variant>
        <vt:i4>68</vt:i4>
      </vt:variant>
      <vt:variant>
        <vt:i4>0</vt:i4>
      </vt:variant>
      <vt:variant>
        <vt:i4>5</vt:i4>
      </vt:variant>
      <vt:variant>
        <vt:lpwstr/>
      </vt:variant>
      <vt:variant>
        <vt:lpwstr>_Toc48398128</vt:lpwstr>
      </vt:variant>
      <vt:variant>
        <vt:i4>1048637</vt:i4>
      </vt:variant>
      <vt:variant>
        <vt:i4>62</vt:i4>
      </vt:variant>
      <vt:variant>
        <vt:i4>0</vt:i4>
      </vt:variant>
      <vt:variant>
        <vt:i4>5</vt:i4>
      </vt:variant>
      <vt:variant>
        <vt:lpwstr/>
      </vt:variant>
      <vt:variant>
        <vt:lpwstr>_Toc48398127</vt:lpwstr>
      </vt:variant>
      <vt:variant>
        <vt:i4>1114173</vt:i4>
      </vt:variant>
      <vt:variant>
        <vt:i4>56</vt:i4>
      </vt:variant>
      <vt:variant>
        <vt:i4>0</vt:i4>
      </vt:variant>
      <vt:variant>
        <vt:i4>5</vt:i4>
      </vt:variant>
      <vt:variant>
        <vt:lpwstr/>
      </vt:variant>
      <vt:variant>
        <vt:lpwstr>_Toc48398126</vt:lpwstr>
      </vt:variant>
      <vt:variant>
        <vt:i4>1179709</vt:i4>
      </vt:variant>
      <vt:variant>
        <vt:i4>50</vt:i4>
      </vt:variant>
      <vt:variant>
        <vt:i4>0</vt:i4>
      </vt:variant>
      <vt:variant>
        <vt:i4>5</vt:i4>
      </vt:variant>
      <vt:variant>
        <vt:lpwstr/>
      </vt:variant>
      <vt:variant>
        <vt:lpwstr>_Toc48398125</vt:lpwstr>
      </vt:variant>
      <vt:variant>
        <vt:i4>1245245</vt:i4>
      </vt:variant>
      <vt:variant>
        <vt:i4>44</vt:i4>
      </vt:variant>
      <vt:variant>
        <vt:i4>0</vt:i4>
      </vt:variant>
      <vt:variant>
        <vt:i4>5</vt:i4>
      </vt:variant>
      <vt:variant>
        <vt:lpwstr/>
      </vt:variant>
      <vt:variant>
        <vt:lpwstr>_Toc48398124</vt:lpwstr>
      </vt:variant>
      <vt:variant>
        <vt:i4>1310781</vt:i4>
      </vt:variant>
      <vt:variant>
        <vt:i4>38</vt:i4>
      </vt:variant>
      <vt:variant>
        <vt:i4>0</vt:i4>
      </vt:variant>
      <vt:variant>
        <vt:i4>5</vt:i4>
      </vt:variant>
      <vt:variant>
        <vt:lpwstr/>
      </vt:variant>
      <vt:variant>
        <vt:lpwstr>_Toc48398123</vt:lpwstr>
      </vt:variant>
      <vt:variant>
        <vt:i4>1376317</vt:i4>
      </vt:variant>
      <vt:variant>
        <vt:i4>32</vt:i4>
      </vt:variant>
      <vt:variant>
        <vt:i4>0</vt:i4>
      </vt:variant>
      <vt:variant>
        <vt:i4>5</vt:i4>
      </vt:variant>
      <vt:variant>
        <vt:lpwstr/>
      </vt:variant>
      <vt:variant>
        <vt:lpwstr>_Toc48398122</vt:lpwstr>
      </vt:variant>
      <vt:variant>
        <vt:i4>1441853</vt:i4>
      </vt:variant>
      <vt:variant>
        <vt:i4>26</vt:i4>
      </vt:variant>
      <vt:variant>
        <vt:i4>0</vt:i4>
      </vt:variant>
      <vt:variant>
        <vt:i4>5</vt:i4>
      </vt:variant>
      <vt:variant>
        <vt:lpwstr/>
      </vt:variant>
      <vt:variant>
        <vt:lpwstr>_Toc48398121</vt:lpwstr>
      </vt:variant>
      <vt:variant>
        <vt:i4>1507389</vt:i4>
      </vt:variant>
      <vt:variant>
        <vt:i4>20</vt:i4>
      </vt:variant>
      <vt:variant>
        <vt:i4>0</vt:i4>
      </vt:variant>
      <vt:variant>
        <vt:i4>5</vt:i4>
      </vt:variant>
      <vt:variant>
        <vt:lpwstr/>
      </vt:variant>
      <vt:variant>
        <vt:lpwstr>_Toc48398120</vt:lpwstr>
      </vt:variant>
      <vt:variant>
        <vt:i4>1966142</vt:i4>
      </vt:variant>
      <vt:variant>
        <vt:i4>14</vt:i4>
      </vt:variant>
      <vt:variant>
        <vt:i4>0</vt:i4>
      </vt:variant>
      <vt:variant>
        <vt:i4>5</vt:i4>
      </vt:variant>
      <vt:variant>
        <vt:lpwstr/>
      </vt:variant>
      <vt:variant>
        <vt:lpwstr>_Toc48398119</vt:lpwstr>
      </vt:variant>
      <vt:variant>
        <vt:i4>2031678</vt:i4>
      </vt:variant>
      <vt:variant>
        <vt:i4>8</vt:i4>
      </vt:variant>
      <vt:variant>
        <vt:i4>0</vt:i4>
      </vt:variant>
      <vt:variant>
        <vt:i4>5</vt:i4>
      </vt:variant>
      <vt:variant>
        <vt:lpwstr/>
      </vt:variant>
      <vt:variant>
        <vt:lpwstr>_Toc48398118</vt:lpwstr>
      </vt:variant>
      <vt:variant>
        <vt:i4>1048638</vt:i4>
      </vt:variant>
      <vt:variant>
        <vt:i4>2</vt:i4>
      </vt:variant>
      <vt:variant>
        <vt:i4>0</vt:i4>
      </vt:variant>
      <vt:variant>
        <vt:i4>5</vt:i4>
      </vt:variant>
      <vt:variant>
        <vt:lpwstr/>
      </vt:variant>
      <vt:variant>
        <vt:lpwstr>_Toc48398117</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Director Adjunct</dc:creator>
  <cp:lastModifiedBy>User</cp:lastModifiedBy>
  <cp:revision>9</cp:revision>
  <cp:lastPrinted>2021-06-22T08:52:00Z</cp:lastPrinted>
  <dcterms:created xsi:type="dcterms:W3CDTF">2021-08-02T10:38:00Z</dcterms:created>
  <dcterms:modified xsi:type="dcterms:W3CDTF">2021-08-04T06:52:00Z</dcterms:modified>
</cp:coreProperties>
</file>