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976DE" w14:textId="77777777" w:rsidR="00B87959" w:rsidRDefault="00B879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4"/>
        <w:tblW w:w="10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65"/>
        <w:gridCol w:w="285"/>
        <w:gridCol w:w="2985"/>
        <w:gridCol w:w="1110"/>
        <w:gridCol w:w="255"/>
        <w:gridCol w:w="660"/>
        <w:gridCol w:w="1755"/>
        <w:gridCol w:w="255"/>
        <w:gridCol w:w="1275"/>
      </w:tblGrid>
      <w:tr w:rsidR="001B7860" w14:paraId="2F771814" w14:textId="77777777" w:rsidTr="0010710F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 w14:textId="6B5AF946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 ID: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27E2A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: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24CS021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 w14:textId="10C715A9" w:rsidR="001B7860" w:rsidRDefault="001B78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ACA78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:</w:t>
            </w:r>
          </w:p>
        </w:tc>
        <w:tc>
          <w:tcPr>
            <w:tcW w:w="39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Urja Gajera</w:t>
            </w:r>
          </w:p>
        </w:tc>
      </w:tr>
      <w:tr w:rsidR="00B87959" w14:paraId="396ECCD7" w14:textId="77777777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Subject code &amp; Name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A0EA0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 w14:textId="0163AFA2" w:rsidR="00B87959" w:rsidRDefault="00B8795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ITUE301 – Advanced Web Development Frameworks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Practical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46477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EF8CF" w14:textId="51B3C88F" w:rsidR="00B87959" w:rsidRDefault="00B8795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7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 w14:textId="1CCC945A" w:rsidR="00B87959" w:rsidRDefault="00CE152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2026-27</w:t>
            </w:r>
          </w:p>
        </w:tc>
      </w:tr>
    </w:tbl>
    <w:p/>
    <w:p>
      <w:pPr>
        <w:spacing w:before="40" w:after="160" w:line="259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Practical 7: Authentication and Middleware Pipeline</w:t>
      </w:r>
    </w:p>
    <w:tbl>
      <w:tblPr>
        <w:tblStyle w:val="a5"/>
        <w:tblW w:w="10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B87959" w14:paraId="7DEA716A" w14:textId="77777777">
        <w:trPr>
          <w:trHeight w:val="240"/>
        </w:trPr>
        <w:tc>
          <w:tcPr>
            <w:tcW w:w="10530" w:type="dxa"/>
            <w:vAlign w:val="center"/>
          </w:tcPr>
          <w:p w14:paraId="44F81FD8" w14:textId="3108EC07" w:rsidR="00B87959" w:rsidRDefault="007B0878">
            <w:pPr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>
              <w:rPr>
                <w:rFonts w:ascii="Times New Roman" w:hAnsi="Times New Roman" w:cs="Times New Roman" w:eastAsia="Times New Roman"/>
                <w:b/>
                <w:sz w:val="40"/>
                <w:u w:val="single"/>
              </w:rPr>
              <w:t>Task - 1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Aim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8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To add registration and login to the Task Management app, protect the task routes with JWT middleware and validate input on the server.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Hash passwords with bcrypt before saving the User document.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Issue a JWT on successful login with a 1 hour expiry; JWT_SECRET read from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.env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Protect all task routes with an authentication middleware that verifies the token.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Server-side validation that rejects malformed requests before they reach the database.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Code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8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GitHub Repository Link: </w:t>
            </w:r>
            <w:hyperlink r:id="rId20">
              <w:r>
                <w:rPr>
                  <w:rFonts w:ascii="Times New Roman" w:hAnsi="Times New Roman" w:cs="Times New Roman" w:eastAsia="Times New Roman"/>
                  <w:b w:val="0"/>
                  <w:color w:val="0563C1"/>
                  <w:sz w:val="24"/>
                  <w:u w:val="single"/>
                </w:rPr>
                <w:t>https://github.com/Urjagajera/AWDF_Practicals/tree/main/practical-7</w:t>
              </w:r>
            </w:hyperlink>
          </w:p>
          <w:p>
            <w:pPr>
              <w:keepNext/>
              <w:spacing w:before="0" w:after="40" w:line="259" w:lineRule="auto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Main files for this task: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server/src/models/User.ts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server/src/controllers/authController.ts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bcrypt.hash / bcrypt.compare, jwt.sign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server/src/middleware/auth.ts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verifies Authorization: Bearer &lt;token&gt;, sets req.user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server/src/middleware/validate.ts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register, login and task rules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server/src/routes/tasks.ts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router.use(auth)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client/src/pages/Login.tsx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login and register in the UI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Output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261767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7-auth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6176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1.1 Register (201), validation errors (400), login returns a 1 h JWT (200), wrong password (401)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241952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7-protecte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4195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1.2 Task routes — 401 without a token; with the token they work; invalid input rejected (400)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167906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7-tokens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679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1.3 Tampered and expired tokens both rejected with 401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173642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7-hash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7364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1.4 The password stored as a bcrypt hash ($2a$10$…); .env is git-ignored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348307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7-register-errors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4830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1.5 Register form showing the server’s field errors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348307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7-login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4830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1.6 Log in page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348307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7-tasks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4830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1.7 After login — only this user’s tasks, loaded with the token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Observations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8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Passwords in the curl commands are masked in the captures; the requests used a local test account.</w:t>
            </w:r>
          </w:p>
        </w:tc>
      </w:tr>
    </w:tbl>
    <w:p/>
    <w:tbl>
      <w:tblPr>
        <w:tblStyle w:val="a5"/>
        <w:tblW w:w="10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B87959" w14:paraId="7DEA716A" w14:textId="77777777">
        <w:trPr>
          <w:trHeight w:val="240"/>
        </w:trPr>
        <w:tc>
          <w:tcPr>
            <w:tcW w:w="10530" w:type="dxa"/>
            <w:vAlign w:val="center"/>
          </w:tcPr>
          <w:p w14:paraId="44F81FD8" w14:textId="3108EC07" w:rsidR="00B87959" w:rsidRDefault="007B0878">
            <w:pPr>
              <w:pageBreakBefore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>
              <w:rPr>
                <w:rFonts w:ascii="Times New Roman" w:hAnsi="Times New Roman" w:cs="Times New Roman" w:eastAsia="Times New Roman"/>
                <w:b/>
                <w:sz w:val="40"/>
                <w:u w:val="single"/>
              </w:rPr>
              <w:t>Task - 2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Aim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8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Supplementary problems and post-lab tasks: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A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/auth/me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endpoint that returns the logged-in user from the decoded JWT.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Frontend handling of 401 — redirect to the login page when a protected request is rejected.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 logout that clears the token from the client.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Code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8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GitHub Repository Link: </w:t>
            </w:r>
            <w:hyperlink r:id="rId20">
              <w:r>
                <w:rPr>
                  <w:rFonts w:ascii="Times New Roman" w:hAnsi="Times New Roman" w:cs="Times New Roman" w:eastAsia="Times New Roman"/>
                  <w:b w:val="0"/>
                  <w:color w:val="0563C1"/>
                  <w:sz w:val="24"/>
                  <w:u w:val="single"/>
                </w:rPr>
                <w:t>https://github.com/Urjagajera/AWDF_Practicals/tree/main/practical-7</w:t>
              </w:r>
            </w:hyperlink>
          </w:p>
          <w:p>
            <w:pPr>
              <w:keepNext/>
              <w:spacing w:before="0" w:after="40" w:line="259" w:lineRule="auto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Main files for this task: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server/src/routes/auth.ts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GET /auth/me behind auth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client/src/api.ts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401 handler clears the token and redirects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client/src/components/AccountMenu.tsx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Log out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Output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167906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7-tokens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679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2.1 GET /auth/me returns the user decoded from the token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348307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7-expired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4830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2.2 Expired token — the app returns to Log in with “Token expired — log in again”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348307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7-logout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4830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2.3 Log out — token removed from localStorage; “You have been logged out.”</w:t>
            </w:r>
          </w:p>
        </w:tc>
      </w:tr>
    </w:tbl>
    <w:p/>
    <w:tbl>
      <w:tblPr>
        <w:tblStyle w:val="a5"/>
        <w:tblW w:w="10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B87959" w14:paraId="7DEA716A" w14:textId="77777777">
        <w:trPr>
          <w:trHeight w:val="240"/>
        </w:trPr>
        <w:tc>
          <w:tcPr>
            <w:tcW w:w="10530" w:type="dxa"/>
            <w:vAlign w:val="center"/>
          </w:tcPr>
          <w:p w14:paraId="44F81FD8" w14:textId="3108EC07" w:rsidR="00B87959" w:rsidRDefault="007B0878">
            <w:pPr>
              <w:pageBreakBefore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>
              <w:rPr>
                <w:rFonts w:ascii="Times New Roman" w:hAnsi="Times New Roman" w:cs="Times New Roman" w:eastAsia="Times New Roman"/>
                <w:b/>
                <w:sz w:val="40"/>
                <w:u w:val="single"/>
              </w:rPr>
              <w:t>Key Questions / Analysis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8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Why hash passwords even in a demo project?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A database leak, a shared lab machine or a committed backup would expose every password in plain text, and people reuse passwords across sites. bcrypt is one-way, salts each password automatically (so equal passwords get different hashes) and is deliberately slow, which makes guessing passwords from stolen hashes expensive. Fast hashes like plain SHA-256 can be brute-forced at billions per second.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What does the auth middleware verify, and what if the token is missing or expired?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jwt.verify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checks that the signature was made with our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JWT_SECRET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(so the payload hasn't been altered) and that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exp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is in the future. If the header is missing, the signature doesn't match, or the token has expired, it responds 401 with the reason and the controller never runs.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verify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throws on failure, so it sits in try/catch — an uncaught throw would otherwise turn a bad token into a 500.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Why validate on the server when the frontend already does?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The frontend is only a convenience: requests can be sent with Postman, curl or a modified page, skipping all of its checks. The server is the only place that sees every request, so it must enforce the rules. Here it also sanitises — dropping unknown fields like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owner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and rejecting objects where strings are expected.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Token storage note: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the client keeps the JWT in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localStorage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, which is simple and works across reloads, but is readable by any script on the page (an XSS risk). Production apps often prefer an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httpOnly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cookie; for this lab the short 1 hour expiry limits the damage.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Errors Faced and Fixes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40" w:line="259" w:lineRule="auto"/>
              <w:ind w:left="432" w:hanging="28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The first test run stopped after one request: my test script sent a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null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body on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GET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requests that only had headers, and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fetch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refuses a body on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GET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. Treating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null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as "no body" fixed it.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In the combined app the API server had been started before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server/.env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existed, so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JWT_SECRET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was undefined until the server was restarted — exactly the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4"/>
              </w:rPr>
              <w:t>"JWT_SECRET is undefined"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case from the troubleshooting guide.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config.ts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now fails with a clear message instead of signing with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undefined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.</w:t>
            </w:r>
          </w:p>
        </w:tc>
      </w:tr>
    </w:tbl>
    <w:sectPr w:rsidR="00B87959" w:rsidSect="007D057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806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27DED" w14:textId="77777777" w:rsidR="00C57277" w:rsidRDefault="00C57277">
      <w:pPr>
        <w:spacing w:after="0" w:line="240" w:lineRule="auto"/>
      </w:pPr>
      <w:r>
        <w:separator/>
      </w:r>
    </w:p>
  </w:endnote>
  <w:endnote w:type="continuationSeparator" w:id="0">
    <w:p w14:paraId="6F48DF52" w14:textId="77777777" w:rsidR="00C57277" w:rsidRDefault="00C57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068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693F0" w14:textId="2CDBCE42" w:rsidR="00B87959" w:rsidRDefault="001C2F0D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</w:rPr>
      <w:t>Department of Computer Science and Engineering</w:t>
    </w:r>
    <w:r w:rsidR="002B556B">
      <w:rPr>
        <w:rFonts w:ascii="Cambria" w:eastAsia="Cambria" w:hAnsi="Cambria" w:cs="Cambria"/>
      </w:rPr>
      <w:t>, CSPIT</w:t>
    </w:r>
    <w:r>
      <w:rPr>
        <w:rFonts w:ascii="Cambria" w:eastAsia="Cambria" w:hAnsi="Cambria" w:cs="Cambria"/>
        <w:color w:val="000000"/>
      </w:rPr>
      <w:tab/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D4B8B">
      <w:rPr>
        <w:noProof/>
        <w:color w:val="000000"/>
      </w:rPr>
      <w:t>1</w:t>
    </w:r>
    <w:r>
      <w:rPr>
        <w:color w:val="000000"/>
      </w:rPr>
      <w:fldChar w:fldCharType="end"/>
    </w:r>
  </w:p>
  <w:p w14:paraId="7FE611F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EE449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1A242" w14:textId="77777777" w:rsidR="00C57277" w:rsidRDefault="00C57277">
      <w:pPr>
        <w:spacing w:after="0" w:line="240" w:lineRule="auto"/>
      </w:pPr>
      <w:r>
        <w:separator/>
      </w:r>
    </w:p>
  </w:footnote>
  <w:footnote w:type="continuationSeparator" w:id="0">
    <w:p w14:paraId="6D30A565" w14:textId="77777777" w:rsidR="00C57277" w:rsidRDefault="00C57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D9B8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AF5F4" w14:textId="2A290E6A" w:rsidR="00B87959" w:rsidRDefault="001C2F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540"/>
      </w:tabs>
      <w:spacing w:after="0" w:line="240" w:lineRule="auto"/>
      <w:rPr>
        <w:rFonts w:ascii="Times New Roman" w:eastAsia="Times New Roman" w:hAnsi="Times New Roman" w:cs="Times New Roman"/>
        <w:b/>
        <w:color w:val="000000"/>
      </w:rPr>
    </w:pPr>
    <w:r>
      <w:rPr>
        <w:rFonts w:ascii="Cambria" w:eastAsia="Cambria" w:hAnsi="Cambria" w:cs="Cambria"/>
        <w:b/>
      </w:rPr>
      <w:t>ITUE301</w:t>
    </w:r>
    <w:r w:rsidR="007B0878">
      <w:rPr>
        <w:rFonts w:ascii="Cambria" w:eastAsia="Cambria" w:hAnsi="Cambria" w:cs="Cambria"/>
        <w:b/>
      </w:rPr>
    </w:r>
    <w:r w:rsidR="007D057F">
      <w:rPr>
        <w:rFonts w:ascii="Cambria" w:eastAsia="Cambria" w:hAnsi="Cambria" w:cs="Cambria"/>
        <w:b/>
      </w:rPr>
      <w:t>:</w:t>
    </w:r>
    <w:r>
      <w:rPr>
        <w:rFonts w:ascii="Cambria" w:eastAsia="Cambria" w:hAnsi="Cambria" w:cs="Cambria"/>
        <w:b/>
        <w:color w:val="000000"/>
      </w:rPr>
      <w:t xml:space="preserve"> </w:t>
    </w:r>
    <w:r>
      <w:rPr>
        <w:rFonts w:ascii="Times New Roman" w:eastAsia="Times New Roman" w:hAnsi="Times New Roman" w:cs="Times New Roman"/>
        <w:b/>
        <w:sz w:val="24"/>
        <w:szCs w:val="24"/>
      </w:rPr>
      <w:t>Advanced Web Development Frameworks</w:t>
    </w:r>
    <w:r>
      <w:rPr>
        <w:rFonts w:ascii="Cambria" w:eastAsia="Cambria" w:hAnsi="Cambria" w:cs="Cambria"/>
        <w:b/>
        <w:color w:val="000000"/>
      </w:rPr>
      <w:tab/>
    </w:r>
    <w:r>
      <w:rPr>
        <w:rFonts w:ascii="Cambria" w:eastAsia="Cambria" w:hAnsi="Cambria" w:cs="Cambria"/>
        <w:b/>
        <w:color w:val="000000"/>
      </w:rPr>
    </w:r>
    <w:r w:rsidR="004E4227">
      <w:rPr>
        <w:rFonts w:ascii="Cambria" w:eastAsia="Cambria" w:hAnsi="Cambria" w:cs="Cambria"/>
        <w:b/>
      </w:rPr>
      <w:t>24CS021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2ABFD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C2FF5"/>
    <w:multiLevelType w:val="multilevel"/>
    <w:tmpl w:val="F0DEF3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0970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959"/>
    <w:rsid w:val="000E491A"/>
    <w:rsid w:val="00174570"/>
    <w:rsid w:val="00185EF2"/>
    <w:rsid w:val="001B7860"/>
    <w:rsid w:val="001C2F0D"/>
    <w:rsid w:val="00207A93"/>
    <w:rsid w:val="00252D63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2EB5"/>
    <w:rsid w:val="00613E8F"/>
    <w:rsid w:val="0062187B"/>
    <w:rsid w:val="00681069"/>
    <w:rsid w:val="00693F2F"/>
    <w:rsid w:val="006E462A"/>
    <w:rsid w:val="007118CE"/>
    <w:rsid w:val="007B0878"/>
    <w:rsid w:val="007D057F"/>
    <w:rsid w:val="007E4DE1"/>
    <w:rsid w:val="0087556E"/>
    <w:rsid w:val="00890DD1"/>
    <w:rsid w:val="009154D1"/>
    <w:rsid w:val="0092406A"/>
    <w:rsid w:val="00996210"/>
    <w:rsid w:val="009E549C"/>
    <w:rsid w:val="00A00827"/>
    <w:rsid w:val="00A00A3B"/>
    <w:rsid w:val="00A05F5E"/>
    <w:rsid w:val="00A938B3"/>
    <w:rsid w:val="00AB549E"/>
    <w:rsid w:val="00AC7DAF"/>
    <w:rsid w:val="00AD4EA8"/>
    <w:rsid w:val="00AD6BF3"/>
    <w:rsid w:val="00B82582"/>
    <w:rsid w:val="00B87959"/>
    <w:rsid w:val="00B92DCD"/>
    <w:rsid w:val="00C57277"/>
    <w:rsid w:val="00C6030B"/>
    <w:rsid w:val="00C95D26"/>
    <w:rsid w:val="00CD597D"/>
    <w:rsid w:val="00CE1523"/>
    <w:rsid w:val="00D14DDF"/>
    <w:rsid w:val="00D171E5"/>
    <w:rsid w:val="00D661BA"/>
    <w:rsid w:val="00DC6B3A"/>
    <w:rsid w:val="00DD4B8B"/>
    <w:rsid w:val="00E46BFC"/>
    <w:rsid w:val="00E8610F"/>
    <w:rsid w:val="00EC0140"/>
    <w:rsid w:val="00F9402D"/>
    <w:rsid w:val="00FB527E"/>
    <w:rsid w:val="00FE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2AF6F9"/>
  <w15:docId w15:val="{519F088B-FFEF-47C7-A3A4-17FA53D4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0" w:line="240" w:lineRule="auto"/>
      <w:ind w:right="-360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954FC"/>
    <w:pPr>
      <w:ind w:left="720"/>
      <w:contextualSpacing/>
    </w:pPr>
  </w:style>
  <w:style w:type="table" w:styleId="TableGrid">
    <w:name w:val="Table Grid"/>
    <w:basedOn w:val="TableNormal"/>
    <w:uiPriority w:val="39"/>
    <w:rsid w:val="00195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3E5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F3E5F"/>
    <w:rPr>
      <w:color w:val="605E5C"/>
      <w:shd w:val="clear" w:color="auto" w:fill="E1DFDD"/>
    </w:r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1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5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0" Type="http://schemas.openxmlformats.org/officeDocument/2006/relationships/hyperlink" Target="https://github.com/Urjagajera/AWDF_Practicals/tree/main/practical-7" TargetMode="External"/><Relationship Id="rId21" Type="http://schemas.openxmlformats.org/officeDocument/2006/relationships/image" Target="media/image2.png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image" Target="media/image5.png"/><Relationship Id="rId25" Type="http://schemas.openxmlformats.org/officeDocument/2006/relationships/image" Target="media/image6.png"/><Relationship Id="rId26" Type="http://schemas.openxmlformats.org/officeDocument/2006/relationships/image" Target="media/image7.png"/><Relationship Id="rId27" Type="http://schemas.openxmlformats.org/officeDocument/2006/relationships/image" Target="media/image8.png"/><Relationship Id="rId28" Type="http://schemas.openxmlformats.org/officeDocument/2006/relationships/image" Target="media/image9.png"/><Relationship Id="rId2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7" ma:contentTypeDescription="Create a new document." ma:contentTypeScope="" ma:versionID="05ff43a71213e27b069e319cefd78a3a">
  <xsd:schema xmlns:xsd="http://www.w3.org/2001/XMLSchema" xmlns:xs="http://www.w3.org/2001/XMLSchema" xmlns:p="http://schemas.microsoft.com/office/2006/metadata/properties" xmlns:ns2="82381c37-d7ce-433f-8871-0d41cf46333e" targetNamespace="http://schemas.microsoft.com/office/2006/metadata/properties" ma:root="true" ma:fieldsID="4f6d9d1990ca26ddf43b569608060d8d" ns2:_="">
    <xsd:import namespace="82381c37-d7ce-433f-8871-0d41cf463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81c37-d7ce-433f-8871-0d41cf4633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999CDE0-7094-4A5F-B9FA-96517C5741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BB2D1F6-627C-4704-90BA-19F6ECA774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F2E59F-9DD7-4B57-87F5-4D80978AA9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Urja Gajera</dc:creator>
  <cp:lastModifiedBy>24CS083 YUG PATEL</cp:lastModifiedBy>
  <cp:revision>15</cp:revision>
  <cp:lastPrinted>2026-08-08T10:12:00Z</cp:lastPrinted>
  <dcterms:created xsi:type="dcterms:W3CDTF">2026-07-27T06:57:00Z</dcterms:created>
  <dcterms:modified xsi:type="dcterms:W3CDTF">2026-08-08T10:13:00Z</dcterms:modified>
  <dc:title>Practical 7: Authentication and Middleware Pipeline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</Properties>
</file>