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54F" w:rsidRPr="00F9354F" w:rsidRDefault="00F9354F" w:rsidP="00F9354F">
      <w:pPr>
        <w:shd w:val="clear" w:color="auto" w:fill="FFFFFF"/>
        <w:spacing w:before="401" w:line="426" w:lineRule="atLeast"/>
        <w:ind w:firstLine="567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</w:pPr>
      <w:r w:rsidRPr="00F9354F"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  <w:t>Тест-план проекта</w:t>
      </w:r>
    </w:p>
    <w:p w:rsidR="00F9354F" w:rsidRPr="00F9354F" w:rsidRDefault="00F9354F" w:rsidP="00F9354F">
      <w:pPr>
        <w:shd w:val="clear" w:color="auto" w:fill="FFFFFF"/>
        <w:spacing w:before="401" w:line="401" w:lineRule="atLeast"/>
        <w:ind w:firstLine="567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Сайт «Азбука рекламы»</w:t>
      </w:r>
    </w:p>
    <w:p w:rsidR="00F9354F" w:rsidRPr="00F9354F" w:rsidRDefault="00F9354F" w:rsidP="00F9354F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hyperlink r:id="rId5" w:tgtFrame="_blank" w:history="1">
        <w:r w:rsidRPr="00F9354F">
          <w:rPr>
            <w:rFonts w:ascii="Segoe UI" w:eastAsia="Times New Roman" w:hAnsi="Segoe UI" w:cs="Segoe UI"/>
            <w:b/>
            <w:bCs/>
            <w:color w:val="3964FE"/>
            <w:sz w:val="25"/>
          </w:rPr>
          <w:t>http://f.azbukar.beget.tech/</w:t>
        </w:r>
      </w:hyperlink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30"/>
        <w:gridCol w:w="2987"/>
      </w:tblGrid>
      <w:tr w:rsidR="00F9354F" w:rsidRPr="00F9354F" w:rsidTr="00F9354F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Значение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Идентификатор документа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ТП-АР-2026-01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1.1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24.03.2026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Утверждён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Фёдоров Ю.А.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gramStart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Ответственный</w:t>
            </w:r>
            <w:proofErr w:type="gramEnd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 xml:space="preserve"> за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Фёдоров Ю.А.</w:t>
            </w:r>
          </w:p>
        </w:tc>
      </w:tr>
    </w:tbl>
    <w:p w:rsidR="00F9354F" w:rsidRPr="00F9354F" w:rsidRDefault="00F9354F" w:rsidP="00F9354F">
      <w:pPr>
        <w:jc w:val="center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Содержание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Введение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1.1. Идентификация тестируемого объекта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1.2. Цель тестирования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Организация тестирования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2.1. Инструменты управления тестированием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Функции, подлежащие тестированию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Функции, не подлежащие тестированию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Стратегия тестирования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5.1. Уровни тестирования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5.2. Типы тестирования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Критерии входа и выхода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6.1. Критерии входа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6.2. Критерии выхода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Ресурсы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7.1. Аппаратное обеспечение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7.2. Программное обеспечение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br/>
        <w:t>7.3. Браузеры и ОС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Расписание тестирования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Риски и меры по их снижению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Метрики и критерии оценки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Результаты тестирования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Приложения</w:t>
      </w:r>
    </w:p>
    <w:p w:rsidR="00F9354F" w:rsidRPr="00F9354F" w:rsidRDefault="00F9354F" w:rsidP="00F93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Утверждение</w:t>
      </w:r>
    </w:p>
    <w:p w:rsidR="00F9354F" w:rsidRDefault="00F935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9354F" w:rsidRPr="00F9354F" w:rsidRDefault="00F9354F" w:rsidP="00BA35CC">
      <w:pPr>
        <w:shd w:val="clear" w:color="auto" w:fill="FFFFFF"/>
        <w:spacing w:before="401" w:line="401" w:lineRule="atLeast"/>
        <w:ind w:firstLine="567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1. Введение</w:t>
      </w:r>
    </w:p>
    <w:p w:rsidR="00F9354F" w:rsidRPr="00F9354F" w:rsidRDefault="00F9354F" w:rsidP="00F9354F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1.1. Идентификация тестируемого объекта</w:t>
      </w:r>
    </w:p>
    <w:p w:rsidR="00F9354F" w:rsidRPr="00BA35CC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Наименование: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Сайт «Азбука рекламы»</w:t>
      </w:r>
    </w:p>
    <w:p w:rsidR="00F9354F" w:rsidRPr="00BA35CC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hyperlink r:id="rId6" w:tgtFrame="_blank" w:history="1">
        <w:r w:rsidRPr="00BA35CC">
          <w:rPr>
            <w:rFonts w:ascii="Segoe UI" w:eastAsia="Times New Roman" w:hAnsi="Segoe UI" w:cs="Segoe UI"/>
            <w:color w:val="3964FE"/>
            <w:sz w:val="24"/>
            <w:szCs w:val="24"/>
          </w:rPr>
          <w:t>http://f.azbukar.beget.tech/</w:t>
        </w:r>
      </w:hyperlink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Назначение: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Интернет-ресурс компан</w:t>
      </w:r>
      <w:proofErr w:type="gram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ии ООО</w:t>
      </w:r>
      <w:proofErr w:type="gram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РПГ «Азбука рекламы» служит для предоставления информации об услугах в области наружной рекламы, производства вывесок, световых конструкций,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брендирования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транспорта и полиграфии.</w:t>
      </w:r>
    </w:p>
    <w:p w:rsidR="00F9354F" w:rsidRPr="00F9354F" w:rsidRDefault="00F9354F" w:rsidP="00F9354F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1.2. Цель тестирования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Целью тестирования является оценка качества программного продукта путём:</w:t>
      </w:r>
    </w:p>
    <w:p w:rsidR="00F9354F" w:rsidRPr="00F9354F" w:rsidRDefault="00F9354F" w:rsidP="00BA35C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проверки соответствия функциональных возможностей ожидаемому поведению;</w:t>
      </w:r>
    </w:p>
    <w:p w:rsidR="00F9354F" w:rsidRPr="00F9354F" w:rsidRDefault="00F9354F" w:rsidP="00BA35C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выявления дефектов, влияющих на работоспособность, безопасность и удобство использования;</w:t>
      </w:r>
    </w:p>
    <w:p w:rsidR="00F9354F" w:rsidRPr="00F9354F" w:rsidRDefault="00F9354F" w:rsidP="00BA35C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подготовки рекомендаций по устранению выявленных недостатков.</w:t>
      </w:r>
    </w:p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2. Организация тестирования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6"/>
        <w:gridCol w:w="2203"/>
        <w:gridCol w:w="5548"/>
      </w:tblGrid>
      <w:tr w:rsidR="00F9354F" w:rsidRPr="00F9354F" w:rsidTr="00F9354F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Обязанности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Фёдоров Ю.А.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Разработка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тест-артефактов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, проведение тестирования, автоматизация, анализ результатов, подготовка отчётности</w:t>
            </w:r>
          </w:p>
        </w:tc>
      </w:tr>
    </w:tbl>
    <w:p w:rsidR="00F9354F" w:rsidRPr="00F9354F" w:rsidRDefault="00F9354F" w:rsidP="00F9354F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2.1. Инструменты управления тестированием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42"/>
        <w:gridCol w:w="6375"/>
      </w:tblGrid>
      <w:tr w:rsidR="00F9354F" w:rsidRPr="00F9354F" w:rsidTr="00F9354F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Инструмент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Управление тестированием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TestIT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 (ведение тестов, контроль прохождения, связь с требованиями)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Хранение документации и кода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GitHub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 (вся документация,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,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скрипты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)</w:t>
            </w:r>
          </w:p>
        </w:tc>
      </w:tr>
      <w:tr w:rsidR="00F9354F" w:rsidRPr="00F9354F" w:rsidTr="00F9354F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Баг-трекинг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формате </w:t>
            </w: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DOCX (</w:t>
            </w:r>
            <w:proofErr w:type="spellStart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Word</w:t>
            </w:r>
            <w:proofErr w:type="spellEnd"/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)</w:t>
            </w: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 с последующим размещением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</w:tbl>
    <w:p w:rsidR="00F9354F" w:rsidRPr="00F9354F" w:rsidRDefault="00F9354F" w:rsidP="00F9354F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3. Функции, подлежащие тестированию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В ходе тестирования проверяются следующие функциональные области и характеристики:</w:t>
      </w:r>
    </w:p>
    <w:p w:rsidR="00F9354F" w:rsidRPr="00F9354F" w:rsidRDefault="00F9354F" w:rsidP="00F9354F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before="100" w:beforeAutospacing="1" w:after="10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Навигация и структура: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Шапка сайта (логотип, контакты);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Главное меню (пункты, выпадающие списки);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Подвал сайта (контактная информация, ссылки).</w:t>
      </w:r>
    </w:p>
    <w:p w:rsidR="00F9354F" w:rsidRPr="00F9354F" w:rsidRDefault="00F9354F" w:rsidP="00F9354F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before="100" w:beforeAutospacing="1" w:after="10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Основной </w:t>
      </w:r>
      <w:proofErr w:type="spell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контент</w:t>
      </w:r>
      <w:proofErr w:type="spell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Центральный блок с интерактивными элементами (21 элемент);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Блок «Наши заказчики»;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Страницы услуг и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портфолио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9354F" w:rsidRPr="00F9354F" w:rsidRDefault="00F9354F" w:rsidP="00F9354F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before="100" w:beforeAutospacing="1" w:after="10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Интерактивные элементы: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Вращающиеся кубы (анимация, отображение);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Форма обратной связи «Задайте нам вопрос» (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валидация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, отправка, загрузка файлов).</w:t>
      </w:r>
    </w:p>
    <w:p w:rsidR="00F9354F" w:rsidRPr="00F9354F" w:rsidRDefault="00F9354F" w:rsidP="00F9354F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before="100" w:beforeAutospacing="1" w:after="10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Нефункциональные характеристики: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Производительность (время загрузки, нагрузка на CPU);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Безопасность (HTTPS, защита от инъекций);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Совместимость (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кросс-браузерность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, адаптивность);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SEO-оптимизация (meta-теги,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микроразметка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);</w:t>
      </w:r>
    </w:p>
    <w:p w:rsidR="00F9354F" w:rsidRPr="00F9354F" w:rsidRDefault="00F9354F" w:rsidP="00F9354F">
      <w:pPr>
        <w:numPr>
          <w:ilvl w:val="1"/>
          <w:numId w:val="3"/>
        </w:numPr>
        <w:shd w:val="clear" w:color="auto" w:fill="FFFFFF"/>
        <w:tabs>
          <w:tab w:val="clear" w:pos="1440"/>
          <w:tab w:val="num" w:pos="1418"/>
        </w:tabs>
        <w:spacing w:before="100" w:beforeAutospacing="1" w:after="0" w:line="240" w:lineRule="auto"/>
        <w:ind w:left="0" w:firstLine="993"/>
        <w:rPr>
          <w:rFonts w:ascii="Segoe UI" w:eastAsia="Times New Roman" w:hAnsi="Segoe UI" w:cs="Segoe UI"/>
          <w:color w:val="0F1115"/>
          <w:sz w:val="20"/>
          <w:szCs w:val="20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Доступность (WCAG, навигация с клавиатуры).</w:t>
      </w:r>
    </w:p>
    <w:p w:rsidR="00F9354F" w:rsidRPr="00F9354F" w:rsidRDefault="00F9354F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4. Функции, не подлежащие тестированию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Следующие области исключены из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scope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тестирования в рамках данного плана:</w:t>
      </w:r>
    </w:p>
    <w:p w:rsidR="00F9354F" w:rsidRPr="00F9354F" w:rsidRDefault="00F9354F" w:rsidP="00F93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Серверная часть (</w:t>
      </w:r>
      <w:proofErr w:type="spell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Backend</w:t>
      </w:r>
      <w:proofErr w:type="spell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Глубокое тестирование кода серверной части, базы данных (доступ ограничен).</w:t>
      </w:r>
    </w:p>
    <w:p w:rsidR="00F9354F" w:rsidRPr="00F9354F" w:rsidRDefault="00F9354F" w:rsidP="00F93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Сторонние сервисы: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Работа внешних почтовых серверов (проверяется только факт отправки формы).</w:t>
      </w:r>
    </w:p>
    <w:p w:rsidR="00F9354F" w:rsidRPr="00F9354F" w:rsidRDefault="00F9354F" w:rsidP="00F93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Нагрузочное тестирование: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Проверка под высокой конкурентной нагрузкой (более 100 одновременных пользователей).</w:t>
      </w:r>
    </w:p>
    <w:p w:rsidR="00F9354F" w:rsidRPr="00F9354F" w:rsidRDefault="00F9354F" w:rsidP="00F93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Мобильные </w:t>
      </w:r>
      <w:proofErr w:type="spell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нативные</w:t>
      </w:r>
      <w:proofErr w:type="spell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приложения: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Тестируется только мобильная версия сайта в браузере.</w:t>
      </w:r>
    </w:p>
    <w:p w:rsidR="00F9354F" w:rsidRPr="00F9354F" w:rsidRDefault="00F9354F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5. Стратегия тестирования</w:t>
      </w:r>
    </w:p>
    <w:p w:rsidR="00F9354F" w:rsidRPr="00F9354F" w:rsidRDefault="00F9354F" w:rsidP="00F9354F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5.1. Уровни тестирования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3"/>
        <w:gridCol w:w="4406"/>
        <w:gridCol w:w="2848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Метод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Системное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Проверка работы сайта в целом, соответствие функциональным требованиям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Ручное / автоматизированное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Приёмочное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Оценка готовности продукта к эксплуатации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Ручное</w:t>
            </w:r>
          </w:p>
        </w:tc>
      </w:tr>
    </w:tbl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5.2. Типы тестирования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1"/>
        <w:gridCol w:w="4615"/>
        <w:gridCol w:w="1731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957E5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Проверка корректности реализации функциональных требований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Тестирование дизайна и вёрстки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Проверка визуального отображения, адаптивности,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кросс-браузерности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Исследовательское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Выявление скрытых дефектов без жёстких сценариев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 (20% времени)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Автоматизированное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Проверка критических сценариев с использованием инструментов автоматизации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Тестирование безопасности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Проверка защищённости от XSS, SQL-инъекций, наличия HTTPS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Частично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Оценка времени загрузки, нагрузки на процессор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6. Критерии входа и выхода</w:t>
      </w:r>
    </w:p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6.1. Критерии входа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8237"/>
        <w:gridCol w:w="710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Статус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Сайт доступен по 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указанному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URL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✅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Сформирован и утверждён чек-лист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✅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Разработаны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для навигационного меню и формы обратной связи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✅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Настроена среда выполнения тестов (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Python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, браузеры)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✅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созданы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и настроены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✅</w:t>
            </w:r>
          </w:p>
        </w:tc>
      </w:tr>
    </w:tbl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6.2. Критерии выхода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6898"/>
        <w:gridCol w:w="2049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Целевой показатель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Все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тест-кейсы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выполнены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100%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Все критические дефекты исправлены и подтверждены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100%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Дефекты высокой важности исправлены или обоснованно отклонены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≥ 95%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проходят успешно (позитивные сценарии)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≥ 98%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Подготовлен итоговый отчёт о тестировании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Все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оформлены в формате DOCX и загружены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Вся документация и код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выложены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Да</w:t>
            </w:r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7. Ресурсы</w:t>
      </w:r>
    </w:p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7.1. Аппаратное обеспечение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5"/>
        <w:gridCol w:w="6922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Характеристики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Intel Core i7-2600K @ 3.40 GHz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ОЗУ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32,0 ГБ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Видеоадаптер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NVIDIA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GeForce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GTX 570 (1 ГБ)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Windows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10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Pro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(22H2, сборка 19045.7058)</w:t>
            </w:r>
          </w:p>
        </w:tc>
      </w:tr>
    </w:tbl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7.2. Программное обеспечение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67"/>
        <w:gridCol w:w="4550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Инструмент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Управление тестированием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TestIT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Хранение артефактов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Microsoft</w:t>
            </w:r>
            <w:proofErr w:type="spellEnd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Word</w:t>
            </w:r>
            <w:proofErr w:type="spellEnd"/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 xml:space="preserve"> (DOCX)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Ручное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Google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Chrome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DevTools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Автоматизированное тестирование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Python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+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Selenium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WebDriver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CI/CD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Jenkins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Отчётность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Allure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Framework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Тестирование адаптивности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Chrome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DevTools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Device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Toolbar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OWASP ZAP /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Postman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Фиксация дефектов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Snagit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/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Lightshot</w:t>
            </w:r>
            <w:proofErr w:type="spellEnd"/>
          </w:p>
        </w:tc>
      </w:tr>
    </w:tbl>
    <w:p w:rsidR="00F9354F" w:rsidRPr="00F9354F" w:rsidRDefault="00F9354F" w:rsidP="00BA35CC">
      <w:pPr>
        <w:shd w:val="clear" w:color="auto" w:fill="FFFFFF"/>
        <w:spacing w:before="401" w:line="376" w:lineRule="atLeast"/>
        <w:ind w:firstLine="567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F9354F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7.3. Браузеры и ОС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8"/>
        <w:gridCol w:w="2969"/>
        <w:gridCol w:w="3740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Браузер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Версия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Windows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10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Pro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Google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последняя стабильная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Windows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10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Pro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Mozilla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Firefox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последняя стабильная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lastRenderedPageBreak/>
              <w:t>Windows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10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Pro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Яндекс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.Б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раузер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последняя стабильная</w:t>
            </w:r>
          </w:p>
        </w:tc>
      </w:tr>
    </w:tbl>
    <w:p w:rsidR="00F9354F" w:rsidRPr="00F9354F" w:rsidRDefault="002C27A3" w:rsidP="002C27A3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Segoe UI"/>
          <w:b/>
          <w:bCs/>
          <w:color w:val="0F1115"/>
          <w:sz w:val="28"/>
          <w:szCs w:val="28"/>
          <w:lang w:val="en-US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8. Расписание тестирования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Дата начала тестирования: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 10.03.2026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1"/>
        <w:gridCol w:w="4056"/>
        <w:gridCol w:w="1891"/>
        <w:gridCol w:w="1316"/>
        <w:gridCol w:w="1646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Трудоёмкость (ч)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Дата окончания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Составление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тест-плана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и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чек-листа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10.03.2026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12.03.2026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Создание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тест-кейсов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13.03.2026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15.03.2026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Разработка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(навигация + форма)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32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16.03.2026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20.03.2026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Настройка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Jenkins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и интеграция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Allure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21.03.2026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21.03.2026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Выполнение функционального тестирования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22.03.2026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24.03.2026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Кросс-браузерное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тестирование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25.03.2026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25.03.2026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Исследовательское тестирование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26.03.2026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26.03.2026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Анализ результатов и составление отчёта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27.03.2026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28.03.2026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ТП-09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Оформление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баг-репортов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(DOCX)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29.03.2026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30.03.2026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ТП-10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Регрессионное тестирование (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 запросу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по запросу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C27A3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9. Риски и меры по их снижению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3"/>
        <w:gridCol w:w="2936"/>
        <w:gridCol w:w="1492"/>
        <w:gridCol w:w="1149"/>
        <w:gridCol w:w="3710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BA35CC">
            <w:pPr>
              <w:spacing w:after="0" w:line="313" w:lineRule="atLeast"/>
              <w:ind w:left="121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BA35CC">
            <w:pPr>
              <w:spacing w:after="0" w:line="313" w:lineRule="atLeast"/>
              <w:ind w:left="227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Меры снижения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Изменение требований без уведомления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Регулярное согласование изменений,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версионирование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тест-кейсов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Задержка исправления дефектов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Фиксация приоритетов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баг-репортах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, контроль через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Отсутствие доступа к серверной части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Проверка отправки форм через UI,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логирование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консоль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Нестабильность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(изменение DOM)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Использование устойчивых локаторов, обновление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Ограниченное время тестирования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Приоритизация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тест-кейсов</w:t>
            </w:r>
            <w:proofErr w:type="spellEnd"/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Р-06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Недоступность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Резервное ведение результатов 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Excel</w:t>
            </w:r>
            <w:proofErr w:type="spellEnd"/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10. Метрики и критерии оценки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04"/>
        <w:gridCol w:w="2381"/>
        <w:gridCol w:w="2432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Целевое значение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Метод сбора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Процент 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выполненных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тест-кейсов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100%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Количество найденных дефектов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–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(DOCX)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Количество критических дефектов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0 на момент выхода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(DOCX)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Процент </w:t>
            </w:r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успешных</w:t>
            </w:r>
            <w:proofErr w:type="gram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≥ 98%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Allure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отчёт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Время полной загрузки страницы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≤ 3 сек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Chrome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DevTools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Загрузка процессора (режим ожидания)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≤ 5%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Диспетчер задач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Покрытие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автотестами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критических сценариев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≥ 80%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Анализ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+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11. Результаты тестирования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По завершении тестирования будут предоставлены следующие артефакты: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5"/>
        <w:gridCol w:w="1573"/>
        <w:gridCol w:w="3811"/>
        <w:gridCol w:w="1711"/>
      </w:tblGrid>
      <w:tr w:rsidR="00F9354F" w:rsidRPr="00F9354F" w:rsidTr="002C27A3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A35C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Размещение</w:t>
            </w:r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Тест-план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DOCX / PDF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План проведения тестирования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proofErr w:type="gram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Тест-кейсы</w:t>
            </w:r>
            <w:proofErr w:type="spellEnd"/>
            <w:proofErr w:type="gram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Управление и контроль выполнения тестов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TestIT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Чек-лист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Детализация проверок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Баг-репорты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DOCX (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Word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Описание дефектов с приоритетами и вложениями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Репозиторий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(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Python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Хранение и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версионирование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Отчёты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Allure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HTML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Детализация прогонов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Jenkins</w:t>
            </w:r>
            <w:proofErr w:type="spellEnd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 xml:space="preserve"> / </w:t>
            </w: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  <w:tr w:rsidR="00F9354F" w:rsidRPr="00F9354F" w:rsidTr="002C27A3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Итоговый отчёт о тестировании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DOCX / PDF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Общее заключение о качестве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F9354F" w:rsidRPr="00F9354F" w:rsidRDefault="00F9354F" w:rsidP="00F9354F">
            <w:pPr>
              <w:spacing w:after="0" w:line="313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F9354F">
              <w:rPr>
                <w:rFonts w:ascii="Segoe UI" w:eastAsia="Times New Roman" w:hAnsi="Segoe UI" w:cs="Segoe UI"/>
                <w:sz w:val="24"/>
                <w:szCs w:val="24"/>
              </w:rPr>
              <w:t>GitHub</w:t>
            </w:r>
            <w:proofErr w:type="spellEnd"/>
          </w:p>
        </w:tc>
      </w:tr>
    </w:tbl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12. Приложения</w:t>
      </w:r>
    </w:p>
    <w:p w:rsidR="00F9354F" w:rsidRPr="00F9354F" w:rsidRDefault="00F9354F" w:rsidP="00BA35CC">
      <w:pPr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Приложение</w:t>
      </w:r>
      <w:proofErr w:type="gram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А</w:t>
      </w:r>
      <w:proofErr w:type="gram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Чек-лист тестирования (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Excel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) —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</w:p>
    <w:p w:rsidR="00F9354F" w:rsidRPr="00F9354F" w:rsidRDefault="00F9354F" w:rsidP="00BA35CC">
      <w:pPr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Приложение</w:t>
      </w:r>
      <w:proofErr w:type="gram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Б</w:t>
      </w:r>
      <w:proofErr w:type="gram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Тест-кейсы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TestIT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TestIT</w:t>
      </w:r>
      <w:proofErr w:type="spellEnd"/>
    </w:p>
    <w:p w:rsidR="00F9354F" w:rsidRPr="00F9354F" w:rsidRDefault="00F9354F" w:rsidP="00BA35CC">
      <w:pPr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Приложение</w:t>
      </w:r>
      <w:proofErr w:type="gram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В</w:t>
      </w:r>
      <w:proofErr w:type="gram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Баг-репорты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(DOCX) —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</w:p>
    <w:p w:rsidR="00F9354F" w:rsidRPr="00F9354F" w:rsidRDefault="00F9354F" w:rsidP="00BA35CC">
      <w:pPr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Приложение Г: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Репозиторий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автотестов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</w:p>
    <w:p w:rsidR="00F9354F" w:rsidRPr="00F9354F" w:rsidRDefault="00F9354F" w:rsidP="00BA35CC">
      <w:pPr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100" w:beforeAutospacing="1" w:after="0" w:line="240" w:lineRule="auto"/>
        <w:ind w:left="0"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Приложение</w:t>
      </w:r>
      <w:proofErr w:type="gramStart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Д</w:t>
      </w:r>
      <w:proofErr w:type="gramEnd"/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: 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Результаты автоматизированного тестирования (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Allure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) —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Jenkins</w:t>
      </w:r>
      <w:proofErr w:type="spellEnd"/>
    </w:p>
    <w:p w:rsidR="00F9354F" w:rsidRPr="00F9354F" w:rsidRDefault="00BA35CC" w:rsidP="00BA35CC">
      <w:pPr>
        <w:ind w:firstLine="567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9354F" w:rsidRPr="00F9354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13. Утверждение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Настоящий план тестирования утвержден и является руководством к действию для команды проекта.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Разработал: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Тестировщик</w:t>
      </w:r>
      <w:proofErr w:type="spellEnd"/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 __________________ / Фёдоров Ю.А. / </w:t>
      </w:r>
      <w:r w:rsidRPr="00F9354F">
        <w:rPr>
          <w:rFonts w:ascii="Segoe UI" w:eastAsia="Times New Roman" w:hAnsi="Segoe UI" w:cs="Segoe UI"/>
          <w:b/>
          <w:color w:val="0F1115"/>
          <w:sz w:val="24"/>
          <w:szCs w:val="24"/>
        </w:rPr>
        <w:t>«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>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>»</w:t>
      </w:r>
      <w:r w:rsidRPr="00BA35CC">
        <w:rPr>
          <w:rFonts w:ascii="Segoe UI" w:eastAsia="Times New Roman" w:hAnsi="Segoe UI" w:cs="Segoe UI"/>
          <w:bCs/>
          <w:i/>
          <w:iCs/>
          <w:color w:val="0F1115"/>
          <w:sz w:val="24"/>
          <w:szCs w:val="24"/>
        </w:rPr>
        <w:t xml:space="preserve"> __________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 xml:space="preserve"> 20___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г.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Утвердил: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Менеджер проекта __________________ / __________________ / </w:t>
      </w:r>
      <w:r w:rsidRPr="00F9354F">
        <w:rPr>
          <w:rFonts w:ascii="Segoe UI" w:eastAsia="Times New Roman" w:hAnsi="Segoe UI" w:cs="Segoe UI"/>
          <w:b/>
          <w:color w:val="0F1115"/>
          <w:sz w:val="24"/>
          <w:szCs w:val="24"/>
        </w:rPr>
        <w:t>«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>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>»</w:t>
      </w:r>
      <w:r w:rsidRPr="00BA35CC">
        <w:rPr>
          <w:rFonts w:ascii="Segoe UI" w:eastAsia="Times New Roman" w:hAnsi="Segoe UI" w:cs="Segoe UI"/>
          <w:bCs/>
          <w:i/>
          <w:iCs/>
          <w:color w:val="0F1115"/>
          <w:sz w:val="24"/>
          <w:szCs w:val="24"/>
        </w:rPr>
        <w:t xml:space="preserve"> __________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 xml:space="preserve"> 20___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г.</w:t>
      </w:r>
    </w:p>
    <w:p w:rsidR="00F9354F" w:rsidRPr="00F9354F" w:rsidRDefault="00F9354F" w:rsidP="00F9354F">
      <w:pPr>
        <w:shd w:val="clear" w:color="auto" w:fill="FFFFFF"/>
        <w:spacing w:before="200" w:line="240" w:lineRule="auto"/>
        <w:ind w:firstLine="567"/>
        <w:rPr>
          <w:rFonts w:ascii="Segoe UI" w:eastAsia="Times New Roman" w:hAnsi="Segoe UI" w:cs="Segoe UI"/>
          <w:color w:val="0F1115"/>
          <w:sz w:val="24"/>
          <w:szCs w:val="24"/>
        </w:rPr>
      </w:pPr>
      <w:r w:rsidRPr="00BA35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Заказчик:</w:t>
      </w:r>
    </w:p>
    <w:p w:rsidR="001D022F" w:rsidRPr="00BA35CC" w:rsidRDefault="00F9354F" w:rsidP="00F9354F">
      <w:pPr>
        <w:shd w:val="clear" w:color="auto" w:fill="FFFFFF"/>
        <w:spacing w:before="200" w:line="240" w:lineRule="auto"/>
        <w:ind w:firstLine="567"/>
        <w:rPr>
          <w:sz w:val="24"/>
          <w:szCs w:val="24"/>
        </w:rPr>
      </w:pP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 xml:space="preserve">Представитель заказчика __________________ / __________________ / </w:t>
      </w:r>
      <w:r w:rsidRPr="00F9354F">
        <w:rPr>
          <w:rFonts w:ascii="Segoe UI" w:eastAsia="Times New Roman" w:hAnsi="Segoe UI" w:cs="Segoe UI"/>
          <w:b/>
          <w:color w:val="0F1115"/>
          <w:sz w:val="24"/>
          <w:szCs w:val="24"/>
        </w:rPr>
        <w:t>«</w:t>
      </w:r>
      <w:r w:rsidRPr="00BA35CC">
        <w:rPr>
          <w:rFonts w:ascii="Segoe UI" w:eastAsia="Times New Roman" w:hAnsi="Segoe UI" w:cs="Segoe UI"/>
          <w:color w:val="0F1115"/>
          <w:sz w:val="24"/>
          <w:szCs w:val="24"/>
        </w:rPr>
        <w:t>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>»</w:t>
      </w:r>
      <w:r w:rsidRPr="00BA35CC">
        <w:rPr>
          <w:rFonts w:ascii="Segoe UI" w:eastAsia="Times New Roman" w:hAnsi="Segoe UI" w:cs="Segoe UI"/>
          <w:bCs/>
          <w:i/>
          <w:iCs/>
          <w:color w:val="0F1115"/>
          <w:sz w:val="24"/>
          <w:szCs w:val="24"/>
        </w:rPr>
        <w:t xml:space="preserve"> __________</w:t>
      </w:r>
      <w:r w:rsidRPr="00BA35C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 xml:space="preserve"> 20___</w:t>
      </w:r>
      <w:r w:rsidRPr="00F9354F">
        <w:rPr>
          <w:rFonts w:ascii="Segoe UI" w:eastAsia="Times New Roman" w:hAnsi="Segoe UI" w:cs="Segoe UI"/>
          <w:color w:val="0F1115"/>
          <w:sz w:val="24"/>
          <w:szCs w:val="24"/>
        </w:rPr>
        <w:t>г</w:t>
      </w:r>
    </w:p>
    <w:sectPr w:rsidR="001D022F" w:rsidRPr="00BA35CC" w:rsidSect="00BA35CC">
      <w:pgSz w:w="11906" w:h="16838"/>
      <w:pgMar w:top="993" w:right="850" w:bottom="993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62038"/>
    <w:multiLevelType w:val="multilevel"/>
    <w:tmpl w:val="737E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EF7175"/>
    <w:multiLevelType w:val="multilevel"/>
    <w:tmpl w:val="D654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1C1783"/>
    <w:multiLevelType w:val="multilevel"/>
    <w:tmpl w:val="64B2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53739A"/>
    <w:multiLevelType w:val="multilevel"/>
    <w:tmpl w:val="349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870433"/>
    <w:multiLevelType w:val="multilevel"/>
    <w:tmpl w:val="844E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9354F"/>
    <w:rsid w:val="001D022F"/>
    <w:rsid w:val="002C27A3"/>
    <w:rsid w:val="007957E5"/>
    <w:rsid w:val="00BA35CC"/>
    <w:rsid w:val="00F93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3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3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3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5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935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935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F9354F"/>
    <w:rPr>
      <w:color w:val="0000FF"/>
      <w:u w:val="single"/>
    </w:rPr>
  </w:style>
  <w:style w:type="character" w:styleId="a4">
    <w:name w:val="Strong"/>
    <w:basedOn w:val="a0"/>
    <w:uiPriority w:val="22"/>
    <w:qFormat/>
    <w:rsid w:val="00F9354F"/>
    <w:rPr>
      <w:b/>
      <w:bCs/>
    </w:rPr>
  </w:style>
  <w:style w:type="paragraph" w:customStyle="1" w:styleId="ds-markdown-paragraph">
    <w:name w:val="ds-markdown-paragraph"/>
    <w:basedOn w:val="a"/>
    <w:rsid w:val="00F93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9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.azbukar.beget.tech/" TargetMode="External"/><Relationship Id="rId5" Type="http://schemas.openxmlformats.org/officeDocument/2006/relationships/hyperlink" Target="http://f.azbukar.beget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urka2003 urka2003</dc:creator>
  <cp:keywords/>
  <dc:description/>
  <cp:lastModifiedBy>urka2003 urka2003</cp:lastModifiedBy>
  <cp:revision>3</cp:revision>
  <dcterms:created xsi:type="dcterms:W3CDTF">2026-03-26T13:43:00Z</dcterms:created>
  <dcterms:modified xsi:type="dcterms:W3CDTF">2026-03-26T14:06:00Z</dcterms:modified>
</cp:coreProperties>
</file>