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25" w:rsidRDefault="00740C25" w:rsidP="00740C25">
      <w:pPr>
        <w:pStyle w:val="Title"/>
        <w:jc w:val="center"/>
      </w:pPr>
      <w:r w:rsidRPr="007412E1">
        <w:t>Tarea Opcional 1</w:t>
      </w:r>
    </w:p>
    <w:p w:rsidR="00740C25" w:rsidRDefault="00740C25" w:rsidP="00740C25">
      <w:pPr>
        <w:pStyle w:val="Subtitle"/>
      </w:pPr>
      <w:r>
        <w:t>Ficheros creados o modificados:</w:t>
      </w:r>
    </w:p>
    <w:p w:rsidR="00740C25" w:rsidRDefault="00740C25" w:rsidP="00740C25">
      <w:pPr>
        <w:pStyle w:val="ListParagraph"/>
        <w:numPr>
          <w:ilvl w:val="0"/>
          <w:numId w:val="1"/>
        </w:numPr>
      </w:pPr>
      <w:r>
        <w:t>VerPreguntasSW_cliente.php (creado)</w:t>
      </w:r>
    </w:p>
    <w:p w:rsidR="00740C25" w:rsidRDefault="00740C25" w:rsidP="00740C25">
      <w:pPr>
        <w:pStyle w:val="ListParagraph"/>
        <w:numPr>
          <w:ilvl w:val="0"/>
          <w:numId w:val="1"/>
        </w:numPr>
      </w:pPr>
      <w:r>
        <w:t>Servicio Web ObtenerPreguntaSW.php (creado)</w:t>
      </w:r>
    </w:p>
    <w:p w:rsidR="00740C25" w:rsidRDefault="00740C25" w:rsidP="00740C25">
      <w:pPr>
        <w:pStyle w:val="Subtitle"/>
      </w:pPr>
      <w:r>
        <w:t>Descripción:</w:t>
      </w:r>
    </w:p>
    <w:p w:rsidR="00740C25" w:rsidRDefault="00740C25" w:rsidP="00740C25">
      <w:pPr>
        <w:jc w:val="both"/>
      </w:pPr>
      <w:r>
        <w:t>La tare opcional 1 consiste en crear un servicio web que, al recibir un ID de una pregunta de la base de datos, devuelva la pregunta, su respuesta correcta y su complejidad. Además, habrá que implementar también un cliente que nos muestre el resultado.</w:t>
      </w:r>
    </w:p>
    <w:p w:rsidR="00740C25" w:rsidRDefault="00740C25" w:rsidP="00740C25">
      <w:pPr>
        <w:jc w:val="both"/>
      </w:pPr>
      <w:r>
        <w:t xml:space="preserve">El servicio web es parecido a </w:t>
      </w:r>
      <w:proofErr w:type="spellStart"/>
      <w:r>
        <w:t>el</w:t>
      </w:r>
      <w:proofErr w:type="spellEnd"/>
      <w:r>
        <w:t xml:space="preserve"> implementado en la tarea obligatoria 2. Hay que crear el servidor, configurar su WSDL, registrar las funciones que vaya a usar, ... La diferencia con respecto al obligatorio es que esta vez, en vez de devolver un </w:t>
      </w:r>
      <w:proofErr w:type="spellStart"/>
      <w:r>
        <w:t>string</w:t>
      </w:r>
      <w:proofErr w:type="spellEnd"/>
      <w:r>
        <w:t xml:space="preserve">, habrá que devolver un </w:t>
      </w:r>
      <w:proofErr w:type="spellStart"/>
      <w:r>
        <w:t>array</w:t>
      </w:r>
      <w:proofErr w:type="spellEnd"/>
      <w:r>
        <w:t>. Para esto, se ha declarado un tipo complejo en el WSDL y se ha definido su contenido .</w:t>
      </w:r>
    </w:p>
    <w:p w:rsidR="00740C25" w:rsidRPr="00740C25" w:rsidRDefault="00740C25" w:rsidP="00740C25">
      <w:pPr>
        <w:jc w:val="both"/>
      </w:pPr>
      <w:r>
        <w:t xml:space="preserve">La implementación del cliente es sencilla. Basta con crear una nueva página PHP que implemente un cliente </w:t>
      </w:r>
      <w:proofErr w:type="spellStart"/>
      <w:r>
        <w:t>nusoap</w:t>
      </w:r>
      <w:proofErr w:type="spellEnd"/>
      <w:r>
        <w:t xml:space="preserve"> como en los apartados obligatorios. La diferencia es que, al recibir un </w:t>
      </w:r>
      <w:proofErr w:type="spellStart"/>
      <w:r>
        <w:t>array</w:t>
      </w:r>
      <w:proofErr w:type="spellEnd"/>
      <w:r>
        <w:t xml:space="preserve"> con más de un campo del servidor, habrá que </w:t>
      </w:r>
      <w:r w:rsidR="00773891">
        <w:t>coger el valor de cada uno de esos campos y mostrarlos debidamente.</w:t>
      </w:r>
    </w:p>
    <w:p w:rsidR="00740C25" w:rsidRDefault="00740C25" w:rsidP="00740C25">
      <w:pPr>
        <w:pStyle w:val="Subtitle"/>
      </w:pPr>
      <w:r>
        <w:t>Capturas de ejecución:</w:t>
      </w:r>
    </w:p>
    <w:p w:rsidR="00773891" w:rsidRDefault="00773891" w:rsidP="00773891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-499110</wp:posOffset>
            </wp:positionH>
            <wp:positionV relativeFrom="margin">
              <wp:posOffset>5129530</wp:posOffset>
            </wp:positionV>
            <wp:extent cx="6200775" cy="15335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Ejecución con resultado correcto: </w:t>
      </w:r>
    </w:p>
    <w:p w:rsidR="00773891" w:rsidRDefault="00773891" w:rsidP="00773891">
      <w:pPr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-499110</wp:posOffset>
            </wp:positionH>
            <wp:positionV relativeFrom="margin">
              <wp:posOffset>7358380</wp:posOffset>
            </wp:positionV>
            <wp:extent cx="6263640" cy="1476375"/>
            <wp:effectExtent l="19050" t="0" r="381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411" w:rsidRDefault="00773891" w:rsidP="00C47CAA">
      <w:r>
        <w:t>Ejecución fallida:</w:t>
      </w:r>
    </w:p>
    <w:sectPr w:rsidR="00E64411" w:rsidSect="00E64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6433"/>
    <w:multiLevelType w:val="hybridMultilevel"/>
    <w:tmpl w:val="AD18F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0C25"/>
    <w:rsid w:val="00740C25"/>
    <w:rsid w:val="00773891"/>
    <w:rsid w:val="00C47CAA"/>
    <w:rsid w:val="00D9560A"/>
    <w:rsid w:val="00E6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2017-11-21T20:18:00Z</dcterms:created>
  <dcterms:modified xsi:type="dcterms:W3CDTF">2017-11-21T20:32:00Z</dcterms:modified>
</cp:coreProperties>
</file>