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35F0" w14:textId="627FEBD2" w:rsidR="00055D2D" w:rsidRPr="00055D2D" w:rsidRDefault="00055D2D" w:rsidP="00055D2D">
      <w:pPr>
        <w:spacing w:after="0" w:line="264" w:lineRule="atLeast"/>
        <w:jc w:val="center"/>
        <w:textAlignment w:val="baseline"/>
        <w:outlineLvl w:val="1"/>
        <w:rPr>
          <w:rFonts w:eastAsia="Times New Roman" w:cstheme="minorHAnsi"/>
          <w:caps/>
          <w:color w:val="833C0B" w:themeColor="accent2" w:themeShade="80"/>
          <w:spacing w:val="15"/>
          <w:sz w:val="36"/>
          <w:szCs w:val="36"/>
          <w:lang w:eastAsia="es-MX"/>
        </w:rPr>
      </w:pPr>
      <w:r w:rsidRPr="00055D2D">
        <w:rPr>
          <w:rFonts w:eastAsia="Times New Roman" w:cstheme="minorHAnsi"/>
          <w:caps/>
          <w:color w:val="833C0B" w:themeColor="accent2" w:themeShade="80"/>
          <w:spacing w:val="15"/>
          <w:sz w:val="36"/>
          <w:szCs w:val="36"/>
          <w:lang w:eastAsia="es-MX"/>
        </w:rPr>
        <w:t>QUÉ ES UNA </w:t>
      </w:r>
      <w:hyperlink r:id="rId4" w:history="1">
        <w:r w:rsidRPr="00055D2D">
          <w:rPr>
            <w:rFonts w:eastAsia="Times New Roman" w:cstheme="minorHAnsi"/>
            <w:caps/>
            <w:color w:val="833C0B" w:themeColor="accent2" w:themeShade="80"/>
            <w:spacing w:val="15"/>
            <w:sz w:val="36"/>
            <w:szCs w:val="36"/>
            <w:lang w:eastAsia="es-MX"/>
          </w:rPr>
          <w:t>CÁMARA de</w:t>
        </w:r>
      </w:hyperlink>
      <w:r w:rsidRPr="00055D2D">
        <w:rPr>
          <w:rFonts w:eastAsia="Times New Roman" w:cstheme="minorHAnsi"/>
          <w:caps/>
          <w:color w:val="833C0B" w:themeColor="accent2" w:themeShade="80"/>
          <w:spacing w:val="15"/>
          <w:sz w:val="36"/>
          <w:szCs w:val="36"/>
          <w:lang w:eastAsia="es-MX"/>
        </w:rPr>
        <w:t xml:space="preserve"> estabilidades?</w:t>
      </w:r>
    </w:p>
    <w:p w14:paraId="1C755172" w14:textId="77777777" w:rsidR="00055D2D" w:rsidRDefault="00055D2D" w:rsidP="00055D2D">
      <w:pPr>
        <w:spacing w:after="0" w:line="396" w:lineRule="atLeast"/>
        <w:jc w:val="both"/>
        <w:textAlignment w:val="baseline"/>
        <w:rPr>
          <w:rFonts w:eastAsia="Times New Roman" w:cstheme="minorHAnsi"/>
          <w:sz w:val="24"/>
          <w:szCs w:val="24"/>
          <w:lang w:eastAsia="es-MX"/>
        </w:rPr>
      </w:pPr>
    </w:p>
    <w:p w14:paraId="48600477" w14:textId="03382879" w:rsidR="00055D2D" w:rsidRPr="00055D2D" w:rsidRDefault="00055D2D" w:rsidP="00055D2D">
      <w:pPr>
        <w:spacing w:after="0" w:line="240" w:lineRule="auto"/>
        <w:jc w:val="both"/>
        <w:textAlignment w:val="baseline"/>
        <w:rPr>
          <w:rFonts w:eastAsia="Times New Roman" w:cstheme="minorHAnsi"/>
          <w:sz w:val="24"/>
          <w:szCs w:val="24"/>
          <w:lang w:eastAsia="es-MX"/>
        </w:rPr>
      </w:pPr>
      <w:r w:rsidRPr="00055D2D">
        <w:rPr>
          <w:rFonts w:eastAsia="Times New Roman" w:cstheme="minorHAnsi"/>
          <w:sz w:val="24"/>
          <w:szCs w:val="24"/>
          <w:lang w:eastAsia="es-MX"/>
        </w:rPr>
        <w:t>Las </w:t>
      </w:r>
      <w:hyperlink r:id="rId5" w:history="1">
        <w:r w:rsidRPr="00055D2D">
          <w:rPr>
            <w:rFonts w:eastAsia="Times New Roman" w:cstheme="minorHAnsi"/>
            <w:sz w:val="24"/>
            <w:szCs w:val="24"/>
            <w:lang w:eastAsia="es-MX"/>
          </w:rPr>
          <w:t>Cámaras Climáticas</w:t>
        </w:r>
      </w:hyperlink>
      <w:r w:rsidRPr="00055D2D">
        <w:rPr>
          <w:rFonts w:eastAsia="Times New Roman" w:cstheme="minorHAnsi"/>
          <w:sz w:val="24"/>
          <w:szCs w:val="24"/>
          <w:lang w:eastAsia="es-MX"/>
        </w:rPr>
        <w:t> son equipos o instalaciones utilizadas en laboratorios, diseñadas para simular condiciones controladas de </w:t>
      </w:r>
      <w:hyperlink r:id="rId6" w:history="1">
        <w:r w:rsidRPr="00055D2D">
          <w:rPr>
            <w:rFonts w:eastAsia="Times New Roman" w:cstheme="minorHAnsi"/>
            <w:sz w:val="24"/>
            <w:szCs w:val="24"/>
            <w:lang w:eastAsia="es-MX"/>
          </w:rPr>
          <w:t>temperatura y humedad relativa</w:t>
        </w:r>
      </w:hyperlink>
      <w:r w:rsidRPr="00055D2D">
        <w:rPr>
          <w:rFonts w:eastAsia="Times New Roman" w:cstheme="minorHAnsi"/>
          <w:sz w:val="24"/>
          <w:szCs w:val="24"/>
          <w:lang w:eastAsia="es-MX"/>
        </w:rPr>
        <w:t> en su interior y llevar a cabo estudios o ensayos con los que verificar el comportamiento, la durabilidad y calidad de productos y materiales expuestos a dichas </w:t>
      </w:r>
      <w:hyperlink r:id="rId7" w:history="1">
        <w:r w:rsidRPr="00055D2D">
          <w:rPr>
            <w:rFonts w:eastAsia="Times New Roman" w:cstheme="minorHAnsi"/>
            <w:sz w:val="24"/>
            <w:szCs w:val="24"/>
            <w:lang w:eastAsia="es-MX"/>
          </w:rPr>
          <w:t>condiciones climáticas</w:t>
        </w:r>
      </w:hyperlink>
      <w:r w:rsidRPr="00055D2D">
        <w:rPr>
          <w:rFonts w:eastAsia="Times New Roman" w:cstheme="minorHAnsi"/>
          <w:sz w:val="24"/>
          <w:szCs w:val="24"/>
          <w:lang w:eastAsia="es-MX"/>
        </w:rPr>
        <w:t>.</w:t>
      </w:r>
    </w:p>
    <w:p w14:paraId="26981FA0" w14:textId="4BAD55FC" w:rsidR="00055D2D" w:rsidRPr="00055D2D" w:rsidRDefault="00055D2D" w:rsidP="00055D2D">
      <w:pPr>
        <w:spacing w:after="0" w:line="240" w:lineRule="auto"/>
        <w:jc w:val="both"/>
        <w:textAlignment w:val="baseline"/>
        <w:rPr>
          <w:rFonts w:eastAsia="Times New Roman" w:cstheme="minorHAnsi"/>
          <w:sz w:val="24"/>
          <w:szCs w:val="24"/>
          <w:lang w:eastAsia="es-MX"/>
        </w:rPr>
      </w:pPr>
      <w:r w:rsidRPr="00055D2D">
        <w:rPr>
          <w:rFonts w:eastAsia="Times New Roman" w:cstheme="minorHAnsi"/>
          <w:sz w:val="24"/>
          <w:szCs w:val="24"/>
          <w:lang w:eastAsia="es-MX"/>
        </w:rPr>
        <w:t>Las diferentes condiciones en las </w:t>
      </w:r>
      <w:hyperlink r:id="rId8" w:history="1">
        <w:r w:rsidRPr="00055D2D">
          <w:rPr>
            <w:rFonts w:eastAsia="Times New Roman" w:cstheme="minorHAnsi"/>
            <w:sz w:val="24"/>
            <w:szCs w:val="24"/>
            <w:lang w:eastAsia="es-MX"/>
          </w:rPr>
          <w:t>cámaras climáticas</w:t>
        </w:r>
      </w:hyperlink>
      <w:r w:rsidRPr="00055D2D">
        <w:rPr>
          <w:rFonts w:eastAsia="Times New Roman" w:cstheme="minorHAnsi"/>
          <w:sz w:val="24"/>
          <w:szCs w:val="24"/>
          <w:lang w:eastAsia="es-MX"/>
        </w:rPr>
        <w:t> se generan mediante diversos sistemas instalados en el equipo, controlados por un regulador (método analógico), pantalla o PC táctil (método digital) con un </w:t>
      </w:r>
      <w:hyperlink r:id="rId9" w:history="1">
        <w:r w:rsidRPr="00055D2D">
          <w:rPr>
            <w:rFonts w:eastAsia="Times New Roman" w:cstheme="minorHAnsi"/>
            <w:sz w:val="24"/>
            <w:szCs w:val="24"/>
            <w:lang w:eastAsia="es-MX"/>
          </w:rPr>
          <w:t>software</w:t>
        </w:r>
      </w:hyperlink>
      <w:r w:rsidRPr="00055D2D">
        <w:rPr>
          <w:rFonts w:eastAsia="Times New Roman" w:cstheme="minorHAnsi"/>
          <w:sz w:val="24"/>
          <w:szCs w:val="24"/>
          <w:lang w:eastAsia="es-MX"/>
        </w:rPr>
        <w:t> que permite realizar las funciones de programación y control, visualización de los datos registrados, alarmas de aviso.</w:t>
      </w:r>
    </w:p>
    <w:p w14:paraId="35020129" w14:textId="4EBF20F6" w:rsidR="00055D2D" w:rsidRDefault="00055D2D" w:rsidP="00055D2D">
      <w:pPr>
        <w:spacing w:after="0" w:line="240" w:lineRule="auto"/>
        <w:jc w:val="both"/>
        <w:textAlignment w:val="baseline"/>
        <w:rPr>
          <w:rFonts w:eastAsia="Times New Roman" w:cstheme="minorHAnsi"/>
          <w:sz w:val="24"/>
          <w:szCs w:val="24"/>
          <w:lang w:eastAsia="es-MX"/>
        </w:rPr>
      </w:pPr>
      <w:r w:rsidRPr="00055D2D">
        <w:rPr>
          <w:rFonts w:eastAsia="Times New Roman" w:cstheme="minorHAnsi"/>
          <w:sz w:val="24"/>
          <w:szCs w:val="24"/>
          <w:lang w:eastAsia="es-MX"/>
        </w:rPr>
        <w:t>Periódicamente se recomienda que en las </w:t>
      </w:r>
      <w:hyperlink r:id="rId10" w:history="1">
        <w:r w:rsidRPr="00055D2D">
          <w:rPr>
            <w:rFonts w:eastAsia="Times New Roman" w:cstheme="minorHAnsi"/>
            <w:sz w:val="24"/>
            <w:szCs w:val="24"/>
            <w:lang w:eastAsia="es-MX"/>
          </w:rPr>
          <w:t>cámaras climáticas</w:t>
        </w:r>
      </w:hyperlink>
      <w:r w:rsidRPr="00055D2D">
        <w:rPr>
          <w:rFonts w:eastAsia="Times New Roman" w:cstheme="minorHAnsi"/>
          <w:sz w:val="24"/>
          <w:szCs w:val="24"/>
          <w:lang w:eastAsia="es-MX"/>
        </w:rPr>
        <w:t> se realice un </w:t>
      </w:r>
      <w:hyperlink r:id="rId11" w:history="1">
        <w:r w:rsidRPr="00055D2D">
          <w:rPr>
            <w:rFonts w:eastAsia="Times New Roman" w:cstheme="minorHAnsi"/>
            <w:sz w:val="24"/>
            <w:szCs w:val="24"/>
            <w:lang w:eastAsia="es-MX"/>
          </w:rPr>
          <w:t>mapeo térmico</w:t>
        </w:r>
      </w:hyperlink>
      <w:r w:rsidRPr="00055D2D">
        <w:rPr>
          <w:rFonts w:eastAsia="Times New Roman" w:cstheme="minorHAnsi"/>
          <w:sz w:val="24"/>
          <w:szCs w:val="24"/>
          <w:lang w:eastAsia="es-MX"/>
        </w:rPr>
        <w:t> o </w:t>
      </w:r>
      <w:hyperlink r:id="rId12" w:history="1">
        <w:r w:rsidRPr="00055D2D">
          <w:rPr>
            <w:rFonts w:eastAsia="Times New Roman" w:cstheme="minorHAnsi"/>
            <w:sz w:val="24"/>
            <w:szCs w:val="24"/>
            <w:lang w:eastAsia="es-MX"/>
          </w:rPr>
          <w:t>calibración</w:t>
        </w:r>
      </w:hyperlink>
      <w:r w:rsidRPr="00055D2D">
        <w:rPr>
          <w:rFonts w:eastAsia="Times New Roman" w:cstheme="minorHAnsi"/>
          <w:sz w:val="24"/>
          <w:szCs w:val="24"/>
          <w:lang w:eastAsia="es-MX"/>
        </w:rPr>
        <w:t> para certificar que la </w:t>
      </w:r>
      <w:hyperlink r:id="rId13" w:history="1">
        <w:r w:rsidRPr="00055D2D">
          <w:rPr>
            <w:rFonts w:eastAsia="Times New Roman" w:cstheme="minorHAnsi"/>
            <w:sz w:val="24"/>
            <w:szCs w:val="24"/>
            <w:lang w:eastAsia="es-MX"/>
          </w:rPr>
          <w:t>temperatura y humedad relativa</w:t>
        </w:r>
      </w:hyperlink>
      <w:r w:rsidRPr="00055D2D">
        <w:rPr>
          <w:rFonts w:eastAsia="Times New Roman" w:cstheme="minorHAnsi"/>
          <w:sz w:val="24"/>
          <w:szCs w:val="24"/>
          <w:lang w:eastAsia="es-MX"/>
        </w:rPr>
        <w:t> que indica la pantalla o regulador sea realmente la que se está simulando en el interior</w:t>
      </w:r>
      <w:r>
        <w:rPr>
          <w:rFonts w:eastAsia="Times New Roman" w:cstheme="minorHAnsi"/>
          <w:sz w:val="24"/>
          <w:szCs w:val="24"/>
          <w:lang w:eastAsia="es-MX"/>
        </w:rPr>
        <w:t>.</w:t>
      </w:r>
    </w:p>
    <w:p w14:paraId="156068E4" w14:textId="2EA4BF68" w:rsidR="00055D2D" w:rsidRDefault="00055D2D" w:rsidP="00055D2D">
      <w:pPr>
        <w:spacing w:after="0" w:line="396" w:lineRule="atLeast"/>
        <w:jc w:val="both"/>
        <w:textAlignment w:val="baseline"/>
        <w:rPr>
          <w:rFonts w:eastAsia="Times New Roman" w:cstheme="minorHAnsi"/>
          <w:sz w:val="24"/>
          <w:szCs w:val="24"/>
          <w:lang w:eastAsia="es-MX"/>
        </w:rPr>
      </w:pPr>
    </w:p>
    <w:p w14:paraId="014FC4B0" w14:textId="49F74BB7" w:rsidR="00055D2D" w:rsidRPr="00055D2D" w:rsidRDefault="00055D2D" w:rsidP="00055D2D">
      <w:pPr>
        <w:spacing w:after="0" w:line="396" w:lineRule="atLeast"/>
        <w:jc w:val="center"/>
        <w:textAlignment w:val="baseline"/>
        <w:rPr>
          <w:rFonts w:eastAsia="Times New Roman" w:cstheme="minorHAnsi"/>
          <w:color w:val="833C0B" w:themeColor="accent2" w:themeShade="80"/>
          <w:sz w:val="36"/>
          <w:szCs w:val="36"/>
          <w:lang w:eastAsia="es-MX"/>
        </w:rPr>
      </w:pPr>
      <w:r w:rsidRPr="00055D2D">
        <w:rPr>
          <w:rFonts w:eastAsia="Times New Roman" w:cstheme="minorHAnsi"/>
          <w:color w:val="833C0B" w:themeColor="accent2" w:themeShade="80"/>
          <w:sz w:val="36"/>
          <w:szCs w:val="36"/>
          <w:lang w:eastAsia="es-MX"/>
        </w:rPr>
        <w:t>REGULACIONES Y LEYES APROBADAS POR COFEPRIS PARA LA REGULACIÓN DE CÁMARAS CLIMÁTICAS</w:t>
      </w:r>
    </w:p>
    <w:p w14:paraId="2F20950E" w14:textId="1003114E" w:rsidR="00055D2D" w:rsidRDefault="00055D2D" w:rsidP="00055D2D">
      <w:pPr>
        <w:spacing w:after="0" w:line="396" w:lineRule="atLeast"/>
        <w:textAlignment w:val="baseline"/>
        <w:rPr>
          <w:rFonts w:eastAsia="Times New Roman" w:cstheme="minorHAnsi"/>
          <w:sz w:val="36"/>
          <w:szCs w:val="36"/>
          <w:lang w:eastAsia="es-MX"/>
        </w:rPr>
      </w:pPr>
    </w:p>
    <w:p w14:paraId="353A2215" w14:textId="08E205FE" w:rsidR="00055D2D" w:rsidRPr="00301241" w:rsidRDefault="00055D2D" w:rsidP="00301241">
      <w:pPr>
        <w:spacing w:before="100" w:beforeAutospacing="1" w:after="100" w:afterAutospacing="1" w:line="240" w:lineRule="auto"/>
        <w:jc w:val="center"/>
        <w:rPr>
          <w:rFonts w:eastAsia="Times New Roman" w:cstheme="minorHAnsi"/>
          <w:b/>
          <w:bCs/>
          <w:color w:val="000000"/>
          <w:sz w:val="27"/>
          <w:szCs w:val="27"/>
          <w:lang w:eastAsia="es-MX"/>
        </w:rPr>
      </w:pPr>
      <w:r w:rsidRPr="00301241">
        <w:rPr>
          <w:rFonts w:eastAsia="Times New Roman" w:cstheme="minorHAnsi"/>
          <w:b/>
          <w:bCs/>
          <w:color w:val="800000"/>
          <w:sz w:val="27"/>
          <w:szCs w:val="27"/>
          <w:lang w:eastAsia="es-MX"/>
        </w:rPr>
        <w:t>NORMA Oficial Mexicana NOM-073-SSA1-2005, Estabilidad de fármacos y medicamentos (modifica a la NOM-073-SSA1-1993, Estabilidad de medicamentos, publicada el 3 de agosto de 1996).</w:t>
      </w:r>
    </w:p>
    <w:p w14:paraId="123A4816" w14:textId="77777777" w:rsidR="00055D2D" w:rsidRPr="00301241" w:rsidRDefault="00055D2D" w:rsidP="00055D2D">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NORMA OFICIAL MEXICANA NOM-073-SSA1-2005, ESTABILIDAD DE FARMACOS Y MEDICAMENTOS (MODIFICA A LA NOM-073-SSA1-1993, ESTABILIDAD DE MEDICAMENTOS, PUBLICADA EL 3 DE AGOSTO DE 1996).</w:t>
      </w:r>
    </w:p>
    <w:p w14:paraId="6CC12121" w14:textId="2915E526" w:rsidR="00055D2D" w:rsidRPr="00301241" w:rsidRDefault="00301241" w:rsidP="00055D2D">
      <w:pPr>
        <w:spacing w:before="100" w:beforeAutospacing="1" w:after="100" w:afterAutospacing="1" w:line="240" w:lineRule="auto"/>
        <w:rPr>
          <w:rFonts w:eastAsia="Times New Roman" w:cstheme="minorHAnsi"/>
          <w:color w:val="000000"/>
          <w:sz w:val="27"/>
          <w:szCs w:val="27"/>
          <w:lang w:eastAsia="es-MX"/>
        </w:rPr>
      </w:pPr>
      <w:r>
        <w:rPr>
          <w:rFonts w:eastAsia="Times New Roman" w:cstheme="minorHAnsi"/>
          <w:color w:val="000000"/>
          <w:sz w:val="20"/>
          <w:szCs w:val="20"/>
          <w:lang w:eastAsia="es-MX"/>
        </w:rPr>
        <w:t>E</w:t>
      </w:r>
      <w:r w:rsidR="00055D2D" w:rsidRPr="00301241">
        <w:rPr>
          <w:rFonts w:eastAsia="Times New Roman" w:cstheme="minorHAnsi"/>
          <w:color w:val="000000"/>
          <w:sz w:val="20"/>
          <w:szCs w:val="20"/>
          <w:lang w:eastAsia="es-MX"/>
        </w:rPr>
        <w:t>n atención a las anteriores consideraciones, contando con la aprobación del Comité Consultivo Nacional de Normalización de Regulación y Fomento Sanitario, se expide la siguiente:</w:t>
      </w:r>
    </w:p>
    <w:p w14:paraId="2EC207CC" w14:textId="7ABA3916" w:rsidR="00055D2D" w:rsidRPr="00301241" w:rsidRDefault="00055D2D" w:rsidP="00301241">
      <w:pPr>
        <w:spacing w:before="100" w:beforeAutospacing="1" w:after="100" w:afterAutospacing="1" w:line="240" w:lineRule="auto"/>
        <w:jc w:val="center"/>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NORMA OFICIAL MEXICANA NOM-073-SSA1-2005. ESTABILIDAD DE FARMACOS Y MEDICAMENTOS (MODIFICA A LA NOM-073-SSA1-1993, ESTABILIDAD DE MEDICAMENTOS, PUBLICADA</w:t>
      </w:r>
      <w:r w:rsidRPr="00301241">
        <w:rPr>
          <w:rFonts w:eastAsia="Times New Roman" w:cstheme="minorHAnsi"/>
          <w:b/>
          <w:bCs/>
          <w:color w:val="000000"/>
          <w:sz w:val="20"/>
          <w:szCs w:val="20"/>
          <w:lang w:eastAsia="es-MX"/>
        </w:rPr>
        <w:br/>
        <w:t>EL 3 DE AGOSTO DE 1996)</w:t>
      </w:r>
    </w:p>
    <w:p w14:paraId="64B1F5F9"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En la elaboración de la presente Norma Oficial Mexicana participaron los siguientes organismos</w:t>
      </w:r>
      <w:r w:rsidRPr="00301241">
        <w:rPr>
          <w:rFonts w:eastAsia="Times New Roman" w:cstheme="minorHAnsi"/>
          <w:color w:val="000000"/>
          <w:sz w:val="20"/>
          <w:szCs w:val="20"/>
          <w:lang w:eastAsia="es-MX"/>
        </w:rPr>
        <w:br/>
        <w:t>e instituciones:</w:t>
      </w:r>
    </w:p>
    <w:p w14:paraId="1A363BA2" w14:textId="77777777" w:rsidR="00055D2D" w:rsidRPr="00301241" w:rsidRDefault="00055D2D" w:rsidP="00055D2D">
      <w:pPr>
        <w:spacing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SECRETARIA DE SALUD</w:t>
      </w:r>
      <w:r w:rsidRPr="00301241">
        <w:rPr>
          <w:rFonts w:eastAsia="Times New Roman" w:cstheme="minorHAnsi"/>
          <w:color w:val="000000"/>
          <w:sz w:val="20"/>
          <w:szCs w:val="20"/>
          <w:lang w:eastAsia="es-MX"/>
        </w:rPr>
        <w:br/>
        <w:t>Dirección General de Asuntos Jurídicos</w:t>
      </w:r>
    </w:p>
    <w:p w14:paraId="2D9A7817"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COMISION FEDERAL PARA LA PROTECCION CONTRA RIESGOS SANITARIOS</w:t>
      </w:r>
      <w:r w:rsidRPr="00301241">
        <w:rPr>
          <w:rFonts w:eastAsia="Times New Roman" w:cstheme="minorHAnsi"/>
          <w:color w:val="000000"/>
          <w:sz w:val="20"/>
          <w:szCs w:val="20"/>
          <w:lang w:eastAsia="es-MX"/>
        </w:rPr>
        <w:br/>
        <w:t>Comisión de Autorización Sanitaria</w:t>
      </w:r>
      <w:r w:rsidRPr="00301241">
        <w:rPr>
          <w:rFonts w:eastAsia="Times New Roman" w:cstheme="minorHAnsi"/>
          <w:color w:val="000000"/>
          <w:sz w:val="20"/>
          <w:szCs w:val="20"/>
          <w:lang w:eastAsia="es-MX"/>
        </w:rPr>
        <w:br/>
        <w:t>Comisión de Evidencia y Análisis de Riesgos</w:t>
      </w:r>
      <w:r w:rsidRPr="00301241">
        <w:rPr>
          <w:rFonts w:eastAsia="Times New Roman" w:cstheme="minorHAnsi"/>
          <w:color w:val="000000"/>
          <w:sz w:val="20"/>
          <w:szCs w:val="20"/>
          <w:lang w:eastAsia="es-MX"/>
        </w:rPr>
        <w:br/>
        <w:t>Comisión de Control Analítico y Ampliación de Cobertura</w:t>
      </w:r>
    </w:p>
    <w:p w14:paraId="19FDD3B7"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lastRenderedPageBreak/>
        <w:t>INSTITUTO MEXICANO DEL SEGURO SOCIAL</w:t>
      </w:r>
    </w:p>
    <w:p w14:paraId="39AFC04A"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INSTITUTO DE SEGURIDAD Y SERVICIOS SOCIALES DE LOS TRABAJADORES DEL ESTADO</w:t>
      </w:r>
    </w:p>
    <w:p w14:paraId="2670A230"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UNIVERSIDAD NACIONAL AUTONOMA DE MEXICO</w:t>
      </w:r>
      <w:r w:rsidRPr="00301241">
        <w:rPr>
          <w:rFonts w:eastAsia="Times New Roman" w:cstheme="minorHAnsi"/>
          <w:color w:val="000000"/>
          <w:sz w:val="20"/>
          <w:szCs w:val="20"/>
          <w:lang w:eastAsia="es-MX"/>
        </w:rPr>
        <w:br/>
        <w:t>Facultad de Química</w:t>
      </w:r>
    </w:p>
    <w:p w14:paraId="4A0AD3F8"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INSTITUTO POLITECNICO NACIONAL</w:t>
      </w:r>
      <w:r w:rsidRPr="00301241">
        <w:rPr>
          <w:rFonts w:eastAsia="Times New Roman" w:cstheme="minorHAnsi"/>
          <w:color w:val="000000"/>
          <w:sz w:val="20"/>
          <w:szCs w:val="20"/>
          <w:lang w:eastAsia="es-MX"/>
        </w:rPr>
        <w:br/>
        <w:t>Escuela Nacional de Ciencias Biológicas</w:t>
      </w:r>
      <w:r w:rsidRPr="00301241">
        <w:rPr>
          <w:rFonts w:eastAsia="Times New Roman" w:cstheme="minorHAnsi"/>
          <w:color w:val="000000"/>
          <w:sz w:val="20"/>
          <w:szCs w:val="20"/>
          <w:lang w:eastAsia="es-MX"/>
        </w:rPr>
        <w:br/>
        <w:t>Escuela Superior de Medicina</w:t>
      </w:r>
      <w:r w:rsidRPr="00301241">
        <w:rPr>
          <w:rFonts w:eastAsia="Times New Roman" w:cstheme="minorHAnsi"/>
          <w:color w:val="000000"/>
          <w:sz w:val="20"/>
          <w:szCs w:val="20"/>
          <w:lang w:eastAsia="es-MX"/>
        </w:rPr>
        <w:br/>
        <w:t>Centro de Investigación y Estudios Avanzados</w:t>
      </w:r>
    </w:p>
    <w:p w14:paraId="1C72A457"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CAMARA NACIONAL DE LA INDUSTRIA FARMACEUTICA</w:t>
      </w:r>
    </w:p>
    <w:p w14:paraId="75176FE0"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CAMARA NACIONAL DE LA INDUSTRIA DE LA TRANSFORMACION</w:t>
      </w:r>
      <w:r w:rsidRPr="00301241">
        <w:rPr>
          <w:rFonts w:eastAsia="Times New Roman" w:cstheme="minorHAnsi"/>
          <w:color w:val="000000"/>
          <w:sz w:val="20"/>
          <w:szCs w:val="20"/>
          <w:lang w:eastAsia="es-MX"/>
        </w:rPr>
        <w:br/>
        <w:t>Sección 89</w:t>
      </w:r>
    </w:p>
    <w:p w14:paraId="1F2BCF26"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COLEGIO NACIONAL DE QUIMICOS FARMACEUTICOS BIOLOGOS, MEXICO, A.C.</w:t>
      </w:r>
    </w:p>
    <w:p w14:paraId="6EB6B87F"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COMISION INTERINSTITUCIONAL DE BUENAS PRACTICAS DE FABRICACION</w:t>
      </w:r>
    </w:p>
    <w:p w14:paraId="72D0DC37"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ASOCIACION FARMACEUTICA MEXICANA, A.C.</w:t>
      </w:r>
    </w:p>
    <w:p w14:paraId="519D2264"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PRODUCCION QUIMICO FARMACEUTICA, A.C.</w:t>
      </w:r>
    </w:p>
    <w:p w14:paraId="143D2C46"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ASOCIACION MEXICANA DE LABORATORIOS FARMACEUTICOS, A.C.</w:t>
      </w:r>
    </w:p>
    <w:p w14:paraId="09D83A06"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ACADEMIA NACIONAL DE CIENCIAS FARMACEUTICAS</w:t>
      </w:r>
    </w:p>
    <w:p w14:paraId="47369B52"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CENTRO A.F. DE ESTUDIOS TECNOLOGICOS, S.A.</w:t>
      </w:r>
    </w:p>
    <w:p w14:paraId="14F179E6"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BAYER DE MEXICO, S.A. DE C.V.</w:t>
      </w:r>
    </w:p>
    <w:p w14:paraId="0EDE2F9E"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GRUPO ROCHE SYNTEX DE MEXICO, S.A. DE C.V.</w:t>
      </w:r>
    </w:p>
    <w:p w14:paraId="7CD589AD"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LABORATORIOS KENER, S.A. DE C.V.</w:t>
      </w:r>
    </w:p>
    <w:p w14:paraId="270FA46A"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LABORATORIOS PISA, S.A. DE C.V.</w:t>
      </w:r>
    </w:p>
    <w:p w14:paraId="1E234602"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LABORATORIOS SILANES, S.A. DE C.V.</w:t>
      </w:r>
    </w:p>
    <w:p w14:paraId="4A4189DA"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MERCK SHARP AND DOHME DE MEXICO, S.A. DE C.V.</w:t>
      </w:r>
    </w:p>
    <w:p w14:paraId="4F5242D7"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SANOFI-SYNTHELABO DE MEXICO, S.A. DE C.V.</w:t>
      </w:r>
    </w:p>
    <w:p w14:paraId="21DB195C" w14:textId="77777777" w:rsidR="00055D2D" w:rsidRPr="00301241" w:rsidRDefault="00055D2D" w:rsidP="00055D2D">
      <w:pPr>
        <w:spacing w:before="100" w:beforeAutospacing="1" w:after="100" w:afterAutospacing="1" w:line="240" w:lineRule="auto"/>
        <w:rPr>
          <w:rFonts w:eastAsia="Times New Roman" w:cstheme="minorHAnsi"/>
          <w:color w:val="000000"/>
          <w:sz w:val="27"/>
          <w:szCs w:val="27"/>
          <w:lang w:eastAsia="es-MX"/>
        </w:rPr>
      </w:pPr>
      <w:r w:rsidRPr="00301241">
        <w:rPr>
          <w:rFonts w:eastAsia="Times New Roman" w:cstheme="minorHAnsi"/>
          <w:color w:val="000000"/>
          <w:sz w:val="20"/>
          <w:szCs w:val="20"/>
          <w:lang w:eastAsia="es-MX"/>
        </w:rPr>
        <w:t>NOVARTIS FARMACEUTICA, S.A. DE C.V.</w:t>
      </w:r>
    </w:p>
    <w:p w14:paraId="11CDC18A" w14:textId="77777777" w:rsidR="00055D2D" w:rsidRPr="00301241" w:rsidRDefault="00055D2D" w:rsidP="00055D2D">
      <w:pPr>
        <w:spacing w:before="100" w:beforeAutospacing="1" w:after="100" w:afterAutospacing="1" w:line="240" w:lineRule="auto"/>
        <w:rPr>
          <w:rFonts w:eastAsia="Times New Roman" w:cstheme="minorHAnsi"/>
          <w:b/>
          <w:bCs/>
          <w:color w:val="000000"/>
          <w:sz w:val="20"/>
          <w:szCs w:val="20"/>
          <w:lang w:eastAsia="es-MX"/>
        </w:rPr>
      </w:pPr>
    </w:p>
    <w:p w14:paraId="370475FC" w14:textId="77777777" w:rsidR="00301241" w:rsidRDefault="00301241" w:rsidP="00301241">
      <w:pPr>
        <w:spacing w:before="100" w:beforeAutospacing="1" w:after="100" w:afterAutospacing="1" w:line="240" w:lineRule="auto"/>
        <w:jc w:val="both"/>
        <w:rPr>
          <w:rFonts w:eastAsia="Times New Roman" w:cstheme="minorHAnsi"/>
          <w:b/>
          <w:bCs/>
          <w:color w:val="000000"/>
          <w:sz w:val="20"/>
          <w:szCs w:val="20"/>
          <w:lang w:eastAsia="es-MX"/>
        </w:rPr>
      </w:pPr>
    </w:p>
    <w:p w14:paraId="4B3DF6A1" w14:textId="552CE971"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lastRenderedPageBreak/>
        <w:t>0. Introducción</w:t>
      </w:r>
    </w:p>
    <w:p w14:paraId="232B4AFE"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Esta Norma Oficial Mexicana se emite con el objeto de establecer los requisitos de los estudios de estabilidad que deben de efectuarse a los fármacos y medicamentos que se comercialicen en México.</w:t>
      </w:r>
    </w:p>
    <w:p w14:paraId="4EE8B735"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1. Objetivo</w:t>
      </w:r>
    </w:p>
    <w:p w14:paraId="50C94A4A"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1.</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El</w:t>
      </w:r>
      <w:proofErr w:type="gramEnd"/>
      <w:r w:rsidRPr="00301241">
        <w:rPr>
          <w:rFonts w:eastAsia="Times New Roman" w:cstheme="minorHAnsi"/>
          <w:color w:val="000000"/>
          <w:sz w:val="20"/>
          <w:szCs w:val="20"/>
          <w:lang w:eastAsia="es-MX"/>
        </w:rPr>
        <w:t xml:space="preserve"> objetivo de los estudios de estabilidad, es proporcionar evidencia documentada de cómo la calidad de un fármaco o un medicamento varía con el tiempo, bajo la influencia de factores ambientales como: temperatura, humedad o luz. Los estudios permiten establecer las condiciones de almacenamiento, periodos de reanálisis y vida útil.</w:t>
      </w:r>
    </w:p>
    <w:p w14:paraId="5533D126"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2. Campo de aplicación</w:t>
      </w:r>
    </w:p>
    <w:p w14:paraId="3FEB779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Esta Norma Oficial Mexicana es de observancia obligatoria en el territorio nacional para: Fábricas o Laboratorios de Materias Primas para Elaboración de Medicamentos o Productos Biológicos para Uso Humano y Fábricas o Laboratorios de Medicamentos o Productos Biológicos para Uso Humano.</w:t>
      </w:r>
    </w:p>
    <w:p w14:paraId="4757E56C"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3. Referencias</w:t>
      </w:r>
    </w:p>
    <w:p w14:paraId="12094CF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3.</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Norma</w:t>
      </w:r>
      <w:proofErr w:type="gramEnd"/>
      <w:r w:rsidRPr="00301241">
        <w:rPr>
          <w:rFonts w:eastAsia="Times New Roman" w:cstheme="minorHAnsi"/>
          <w:color w:val="000000"/>
          <w:sz w:val="20"/>
          <w:szCs w:val="20"/>
          <w:lang w:eastAsia="es-MX"/>
        </w:rPr>
        <w:t xml:space="preserve"> Oficial Mexicana NOM-008-SCFI-1993, Sistema General de Unidades de Medida.</w:t>
      </w:r>
    </w:p>
    <w:p w14:paraId="09DA1BF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3.</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Norma</w:t>
      </w:r>
      <w:proofErr w:type="gramEnd"/>
      <w:r w:rsidRPr="00301241">
        <w:rPr>
          <w:rFonts w:eastAsia="Times New Roman" w:cstheme="minorHAnsi"/>
          <w:color w:val="000000"/>
          <w:sz w:val="20"/>
          <w:szCs w:val="20"/>
          <w:lang w:eastAsia="es-MX"/>
        </w:rPr>
        <w:t xml:space="preserve"> Oficial Mexicana NOM-072-SSA1-1993, Etiquetado de Medicamentos.</w:t>
      </w:r>
    </w:p>
    <w:p w14:paraId="0F70693E"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3.</w:t>
      </w:r>
      <w:proofErr w:type="gramStart"/>
      <w:r w:rsidRPr="00301241">
        <w:rPr>
          <w:rFonts w:eastAsia="Times New Roman" w:cstheme="minorHAnsi"/>
          <w:b/>
          <w:bCs/>
          <w:color w:val="000000"/>
          <w:sz w:val="20"/>
          <w:szCs w:val="20"/>
          <w:lang w:eastAsia="es-MX"/>
        </w:rPr>
        <w:t>3.</w:t>
      </w:r>
      <w:r w:rsidRPr="00301241">
        <w:rPr>
          <w:rFonts w:eastAsia="Times New Roman" w:cstheme="minorHAnsi"/>
          <w:color w:val="000000"/>
          <w:sz w:val="20"/>
          <w:szCs w:val="20"/>
          <w:lang w:eastAsia="es-MX"/>
        </w:rPr>
        <w:t>Norma</w:t>
      </w:r>
      <w:proofErr w:type="gramEnd"/>
      <w:r w:rsidRPr="00301241">
        <w:rPr>
          <w:rFonts w:eastAsia="Times New Roman" w:cstheme="minorHAnsi"/>
          <w:color w:val="000000"/>
          <w:sz w:val="20"/>
          <w:szCs w:val="20"/>
          <w:lang w:eastAsia="es-MX"/>
        </w:rPr>
        <w:t xml:space="preserve"> Oficial Mexicana NOM-059-SSA1-1993, Buenas prácticas de fabricación para establecimientos de la industria químico farmacéutica dedicados a la fabricación de medicamentos.</w:t>
      </w:r>
    </w:p>
    <w:p w14:paraId="6682291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3.4. </w:t>
      </w:r>
      <w:r w:rsidRPr="00301241">
        <w:rPr>
          <w:rFonts w:eastAsia="Times New Roman" w:cstheme="minorHAnsi"/>
          <w:color w:val="000000"/>
          <w:sz w:val="20"/>
          <w:szCs w:val="20"/>
          <w:lang w:eastAsia="es-MX"/>
        </w:rPr>
        <w:t>Norma Oficial Mexicana NOM-164-SSA1-1998, Buenas prácticas de fabricación para fármacos.</w:t>
      </w:r>
    </w:p>
    <w:p w14:paraId="2A6E5E33"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4. Definiciones, símbolos y abreviaturas</w:t>
      </w:r>
    </w:p>
    <w:p w14:paraId="67208904"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Para efectos de la presente Norma se entiende por:</w:t>
      </w:r>
    </w:p>
    <w:p w14:paraId="66354B06"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Definiciones</w:t>
      </w:r>
      <w:proofErr w:type="gramEnd"/>
      <w:r w:rsidRPr="00301241">
        <w:rPr>
          <w:rFonts w:eastAsia="Times New Roman" w:cstheme="minorHAnsi"/>
          <w:color w:val="000000"/>
          <w:sz w:val="20"/>
          <w:szCs w:val="20"/>
          <w:lang w:eastAsia="es-MX"/>
        </w:rPr>
        <w:t>.</w:t>
      </w:r>
    </w:p>
    <w:p w14:paraId="258C0697"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w:t>
      </w:r>
      <w:proofErr w:type="gramStart"/>
      <w:r w:rsidRPr="00301241">
        <w:rPr>
          <w:rFonts w:eastAsia="Times New Roman" w:cstheme="minorHAnsi"/>
          <w:b/>
          <w:bCs/>
          <w:color w:val="000000"/>
          <w:sz w:val="20"/>
          <w:szCs w:val="20"/>
          <w:lang w:eastAsia="es-MX"/>
        </w:rPr>
        <w:t>1.Calidad</w:t>
      </w:r>
      <w:proofErr w:type="gramEnd"/>
      <w:r w:rsidRPr="00301241">
        <w:rPr>
          <w:rFonts w:eastAsia="Times New Roman" w:cstheme="minorHAnsi"/>
          <w:b/>
          <w:bCs/>
          <w:color w:val="000000"/>
          <w:sz w:val="20"/>
          <w:szCs w:val="20"/>
          <w:lang w:eastAsia="es-MX"/>
        </w:rPr>
        <w:t xml:space="preserve"> de un fármaco o de un medicamento.</w:t>
      </w:r>
      <w:r w:rsidRPr="00301241">
        <w:rPr>
          <w:rFonts w:eastAsia="Times New Roman" w:cstheme="minorHAnsi"/>
          <w:color w:val="000000"/>
          <w:sz w:val="20"/>
          <w:szCs w:val="20"/>
          <w:lang w:eastAsia="es-MX"/>
        </w:rPr>
        <w:t> Cumplimiento de especificaciones establecidas que garantizan la identidad, pureza, potencia y cualquier otra propiedad química, física o biológica que asegure su aptitud de uso.</w:t>
      </w:r>
    </w:p>
    <w:p w14:paraId="07E5876E"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w:t>
      </w:r>
      <w:proofErr w:type="gramStart"/>
      <w:r w:rsidRPr="00301241">
        <w:rPr>
          <w:rFonts w:eastAsia="Times New Roman" w:cstheme="minorHAnsi"/>
          <w:b/>
          <w:bCs/>
          <w:color w:val="000000"/>
          <w:sz w:val="20"/>
          <w:szCs w:val="20"/>
          <w:lang w:eastAsia="es-MX"/>
        </w:rPr>
        <w:t>2.Condiciones</w:t>
      </w:r>
      <w:proofErr w:type="gramEnd"/>
      <w:r w:rsidRPr="00301241">
        <w:rPr>
          <w:rFonts w:eastAsia="Times New Roman" w:cstheme="minorHAnsi"/>
          <w:b/>
          <w:bCs/>
          <w:color w:val="000000"/>
          <w:sz w:val="20"/>
          <w:szCs w:val="20"/>
          <w:lang w:eastAsia="es-MX"/>
        </w:rPr>
        <w:t xml:space="preserve"> de almacenamiento.</w:t>
      </w:r>
      <w:r w:rsidRPr="00301241">
        <w:rPr>
          <w:rFonts w:eastAsia="Times New Roman" w:cstheme="minorHAnsi"/>
          <w:color w:val="000000"/>
          <w:sz w:val="20"/>
          <w:szCs w:val="20"/>
          <w:lang w:eastAsia="es-MX"/>
        </w:rPr>
        <w:t> Las que se indican en la etiqueta del medicamento o del fármaco.</w:t>
      </w:r>
    </w:p>
    <w:p w14:paraId="0B893FC3"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4.1.3. Diseño de análisis completo. </w:t>
      </w:r>
      <w:r w:rsidRPr="00301241">
        <w:rPr>
          <w:rFonts w:eastAsia="Times New Roman" w:cstheme="minorHAnsi"/>
          <w:color w:val="000000"/>
          <w:sz w:val="20"/>
          <w:szCs w:val="20"/>
          <w:lang w:eastAsia="es-MX"/>
        </w:rPr>
        <w:t>Diseño de un estudio de estabilidad que contempla el análisis de todos los parámetros a todas las condiciones establecidas en el protocolo.</w:t>
      </w:r>
    </w:p>
    <w:p w14:paraId="2B5FC32E"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4.1.4. Diseños de análisis reducidos</w:t>
      </w:r>
    </w:p>
    <w:p w14:paraId="13CF7D0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4.1.4.1. Diseño por categoría. </w:t>
      </w:r>
      <w:r w:rsidRPr="00301241">
        <w:rPr>
          <w:rFonts w:eastAsia="Times New Roman" w:cstheme="minorHAnsi"/>
          <w:color w:val="000000"/>
          <w:sz w:val="20"/>
          <w:szCs w:val="20"/>
          <w:lang w:eastAsia="es-MX"/>
        </w:rPr>
        <w:t xml:space="preserve">Diseño de un estudio de estabilidad en el cual sólo las muestras de los extremos de ciertos factores del diseño (por ejemplo: concentración del fármaco, tamaño del contenedor cierre, cantidad de unidades), se analizan en todos los tiempos establecidos en un diseño completo. Se asume que la </w:t>
      </w:r>
      <w:r w:rsidRPr="00301241">
        <w:rPr>
          <w:rFonts w:eastAsia="Times New Roman" w:cstheme="minorHAnsi"/>
          <w:color w:val="000000"/>
          <w:sz w:val="20"/>
          <w:szCs w:val="20"/>
          <w:lang w:eastAsia="es-MX"/>
        </w:rPr>
        <w:lastRenderedPageBreak/>
        <w:t xml:space="preserve">estabilidad del medicamento en los factores de diseño intermedios está representada por la de los extremos de </w:t>
      </w:r>
      <w:proofErr w:type="gramStart"/>
      <w:r w:rsidRPr="00301241">
        <w:rPr>
          <w:rFonts w:eastAsia="Times New Roman" w:cstheme="minorHAnsi"/>
          <w:color w:val="000000"/>
          <w:sz w:val="20"/>
          <w:szCs w:val="20"/>
          <w:lang w:eastAsia="es-MX"/>
        </w:rPr>
        <w:t>los mismos</w:t>
      </w:r>
      <w:proofErr w:type="gramEnd"/>
      <w:r w:rsidRPr="00301241">
        <w:rPr>
          <w:rFonts w:eastAsia="Times New Roman" w:cstheme="minorHAnsi"/>
          <w:color w:val="000000"/>
          <w:sz w:val="20"/>
          <w:szCs w:val="20"/>
          <w:lang w:eastAsia="es-MX"/>
        </w:rPr>
        <w:t>.</w:t>
      </w:r>
    </w:p>
    <w:p w14:paraId="19FD1E3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4.1.4.2. Diseño factorial fraccionado. </w:t>
      </w:r>
      <w:r w:rsidRPr="00301241">
        <w:rPr>
          <w:rFonts w:eastAsia="Times New Roman" w:cstheme="minorHAnsi"/>
          <w:color w:val="000000"/>
          <w:sz w:val="20"/>
          <w:szCs w:val="20"/>
          <w:lang w:eastAsia="es-MX"/>
        </w:rPr>
        <w:t>Diseño de un estudio de estabilidad en el que sólo un grupo de muestras seleccionadas del total del número de muestras, se analizan a un punto de muestreo especificado. En los subsecuentes puntos de muestreo se seleccionan otros grupos de muestras y se lleva a cabo el análisis de éstas. Se asume que la estabilidad de las muestras analizadas representa la estabilidad de todas las muestras a un punto de muestreo dado.</w:t>
      </w:r>
    </w:p>
    <w:p w14:paraId="1E7BCF56" w14:textId="5BD380CE"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4.1.5.</w:t>
      </w:r>
      <w:r w:rsidR="00301241">
        <w:rPr>
          <w:rFonts w:eastAsia="Times New Roman" w:cstheme="minorHAnsi"/>
          <w:b/>
          <w:bCs/>
          <w:color w:val="000000"/>
          <w:sz w:val="20"/>
          <w:szCs w:val="20"/>
          <w:lang w:eastAsia="es-MX"/>
        </w:rPr>
        <w:t xml:space="preserve"> </w:t>
      </w:r>
      <w:r w:rsidRPr="00301241">
        <w:rPr>
          <w:rFonts w:eastAsia="Times New Roman" w:cstheme="minorHAnsi"/>
          <w:b/>
          <w:bCs/>
          <w:color w:val="000000"/>
          <w:sz w:val="20"/>
          <w:szCs w:val="20"/>
          <w:lang w:eastAsia="es-MX"/>
        </w:rPr>
        <w:t>Envase primario.</w:t>
      </w:r>
      <w:r w:rsidRPr="00301241">
        <w:rPr>
          <w:rFonts w:eastAsia="Times New Roman" w:cstheme="minorHAnsi"/>
          <w:color w:val="000000"/>
          <w:sz w:val="20"/>
          <w:szCs w:val="20"/>
          <w:lang w:eastAsia="es-MX"/>
        </w:rPr>
        <w:t> Elementos del sistema contenedor-cierre que están en contacto con el fármaco o el medicamento.</w:t>
      </w:r>
    </w:p>
    <w:p w14:paraId="0ECDDD0E" w14:textId="2D839DB1"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4.1.6.</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b/>
          <w:bCs/>
          <w:color w:val="000000"/>
          <w:sz w:val="20"/>
          <w:szCs w:val="20"/>
          <w:lang w:eastAsia="es-MX"/>
        </w:rPr>
        <w:t>Envase</w:t>
      </w:r>
      <w:proofErr w:type="gramEnd"/>
      <w:r w:rsidRPr="00301241">
        <w:rPr>
          <w:rFonts w:eastAsia="Times New Roman" w:cstheme="minorHAnsi"/>
          <w:b/>
          <w:bCs/>
          <w:color w:val="000000"/>
          <w:sz w:val="20"/>
          <w:szCs w:val="20"/>
          <w:lang w:eastAsia="es-MX"/>
        </w:rPr>
        <w:t xml:space="preserve"> secundario.</w:t>
      </w:r>
      <w:r w:rsidRPr="00301241">
        <w:rPr>
          <w:rFonts w:eastAsia="Times New Roman" w:cstheme="minorHAnsi"/>
          <w:color w:val="000000"/>
          <w:sz w:val="20"/>
          <w:szCs w:val="20"/>
          <w:lang w:eastAsia="es-MX"/>
        </w:rPr>
        <w:t> A los elementos que forman parte del empaque en el cual se comercializa el fármaco o el medicamento y no están en contacto directo con él.</w:t>
      </w:r>
    </w:p>
    <w:p w14:paraId="0AA60827" w14:textId="412F0788"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4.1.7. Especificaciones de estabilidad.</w:t>
      </w:r>
      <w:r w:rsidR="00301241">
        <w:rPr>
          <w:rFonts w:eastAsia="Times New Roman" w:cstheme="minorHAnsi"/>
          <w:b/>
          <w:bCs/>
          <w:color w:val="000000"/>
          <w:sz w:val="20"/>
          <w:szCs w:val="20"/>
          <w:lang w:eastAsia="es-MX"/>
        </w:rPr>
        <w:t xml:space="preserve"> </w:t>
      </w:r>
      <w:r w:rsidRPr="00301241">
        <w:rPr>
          <w:rFonts w:eastAsia="Times New Roman" w:cstheme="minorHAnsi"/>
          <w:color w:val="000000"/>
          <w:sz w:val="20"/>
          <w:szCs w:val="20"/>
          <w:lang w:eastAsia="es-MX"/>
        </w:rPr>
        <w:t>Requerimientos físicos, químicos, biológicos o microbiológicos que un fármaco o medicamento debe cumplir a lo largo de su vida útil.</w:t>
      </w:r>
    </w:p>
    <w:p w14:paraId="1E937E23" w14:textId="5C0132FB"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4.1.8.</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b/>
          <w:bCs/>
          <w:color w:val="000000"/>
          <w:sz w:val="20"/>
          <w:szCs w:val="20"/>
          <w:lang w:eastAsia="es-MX"/>
        </w:rPr>
        <w:t>Especificaciones</w:t>
      </w:r>
      <w:proofErr w:type="gramEnd"/>
      <w:r w:rsidR="00301241">
        <w:rPr>
          <w:rFonts w:eastAsia="Times New Roman" w:cstheme="minorHAnsi"/>
          <w:b/>
          <w:bCs/>
          <w:color w:val="000000"/>
          <w:sz w:val="20"/>
          <w:szCs w:val="20"/>
          <w:lang w:eastAsia="es-MX"/>
        </w:rPr>
        <w:t xml:space="preserve"> </w:t>
      </w:r>
      <w:r w:rsidRPr="00301241">
        <w:rPr>
          <w:rFonts w:eastAsia="Times New Roman" w:cstheme="minorHAnsi"/>
          <w:b/>
          <w:bCs/>
          <w:color w:val="000000"/>
          <w:sz w:val="20"/>
          <w:szCs w:val="20"/>
          <w:lang w:eastAsia="es-MX"/>
        </w:rPr>
        <w:t>de liberación.</w:t>
      </w:r>
      <w:r w:rsidRPr="00301241">
        <w:rPr>
          <w:rFonts w:eastAsia="Times New Roman" w:cstheme="minorHAnsi"/>
          <w:color w:val="000000"/>
          <w:sz w:val="20"/>
          <w:szCs w:val="20"/>
          <w:lang w:eastAsia="es-MX"/>
        </w:rPr>
        <w:t> Requerimientos físicos, químicos, biológicos o microbiológicos que determinan que un fármaco o un medicamento es adecuado para su liberación.</w:t>
      </w:r>
    </w:p>
    <w:p w14:paraId="1B5AC083" w14:textId="6E69AF91"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4.1.9. Estabilidad.</w:t>
      </w:r>
      <w:r w:rsidR="00301241">
        <w:rPr>
          <w:rFonts w:eastAsia="Times New Roman" w:cstheme="minorHAnsi"/>
          <w:b/>
          <w:bCs/>
          <w:color w:val="000000"/>
          <w:sz w:val="20"/>
          <w:szCs w:val="20"/>
          <w:lang w:eastAsia="es-MX"/>
        </w:rPr>
        <w:t xml:space="preserve"> </w:t>
      </w:r>
      <w:r w:rsidRPr="00301241">
        <w:rPr>
          <w:rFonts w:eastAsia="Times New Roman" w:cstheme="minorHAnsi"/>
          <w:color w:val="000000"/>
          <w:sz w:val="20"/>
          <w:szCs w:val="20"/>
          <w:lang w:eastAsia="es-MX"/>
        </w:rPr>
        <w:t>Es la capacidad de un fármaco o un medicamento de permanecer dentro de las especificaciones de calidad establecidas, en el envase que lo contiene durante su periodo de vida útil.</w:t>
      </w:r>
    </w:p>
    <w:p w14:paraId="0398131F" w14:textId="350DA059"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4.1.10. Estudios de estabilidad.</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Pruebas</w:t>
      </w:r>
      <w:proofErr w:type="gramEnd"/>
      <w:r w:rsidRPr="00301241">
        <w:rPr>
          <w:rFonts w:eastAsia="Times New Roman" w:cstheme="minorHAnsi"/>
          <w:color w:val="000000"/>
          <w:sz w:val="20"/>
          <w:szCs w:val="20"/>
          <w:lang w:eastAsia="es-MX"/>
        </w:rPr>
        <w:t xml:space="preserve"> que se efectúan a un fármaco o a un medicamento por un tiempo determinado, bajo la influencia de temperatura, humedad o luz en el envase que lo contiene.</w:t>
      </w:r>
    </w:p>
    <w:p w14:paraId="7C224235" w14:textId="66CD5603"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4.1.11. Estudios de estabilidad acelerada.</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Estudios</w:t>
      </w:r>
      <w:proofErr w:type="gramEnd"/>
      <w:r w:rsidRPr="00301241">
        <w:rPr>
          <w:rFonts w:eastAsia="Times New Roman" w:cstheme="minorHAnsi"/>
          <w:color w:val="000000"/>
          <w:sz w:val="20"/>
          <w:szCs w:val="20"/>
          <w:lang w:eastAsia="es-MX"/>
        </w:rPr>
        <w:t xml:space="preserve"> diseñados bajo condiciones exageradas de almacenamiento para incrementar la velocidad de degradación química, biológica o los cambios físicos de un fármaco o de un medicamento.</w:t>
      </w:r>
    </w:p>
    <w:p w14:paraId="4952E310" w14:textId="67813EE4"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4.1.12. Estudios de estabilidad a largo plazo.</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Estudios</w:t>
      </w:r>
      <w:proofErr w:type="gramEnd"/>
      <w:r w:rsidRPr="00301241">
        <w:rPr>
          <w:rFonts w:eastAsia="Times New Roman" w:cstheme="minorHAnsi"/>
          <w:color w:val="000000"/>
          <w:sz w:val="20"/>
          <w:szCs w:val="20"/>
          <w:lang w:eastAsia="es-MX"/>
        </w:rPr>
        <w:t xml:space="preserve"> diseñados bajo condiciones de almacenamiento controladas para evaluar las características físicas, químicas, biológicas o microbiológicas del fármaco o del medicamento durante el periodo de reanálisis o de caducidad, respectivamente.</w:t>
      </w:r>
    </w:p>
    <w:p w14:paraId="0BDDC7BD" w14:textId="64569C59"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4.1.13. Programa Anual de Estabilidad.</w:t>
      </w:r>
      <w:r w:rsidR="00301241">
        <w:rPr>
          <w:rFonts w:eastAsia="Times New Roman" w:cstheme="minorHAnsi"/>
          <w:b/>
          <w:bCs/>
          <w:color w:val="000000"/>
          <w:sz w:val="20"/>
          <w:szCs w:val="20"/>
          <w:lang w:eastAsia="es-MX"/>
        </w:rPr>
        <w:t xml:space="preserve"> </w:t>
      </w:r>
      <w:r w:rsidRPr="00301241">
        <w:rPr>
          <w:rFonts w:eastAsia="Times New Roman" w:cstheme="minorHAnsi"/>
          <w:color w:val="000000"/>
          <w:sz w:val="20"/>
          <w:szCs w:val="20"/>
          <w:lang w:eastAsia="es-MX"/>
        </w:rPr>
        <w:t>Estudios diseñados para verificar la estabilidad del fármaco o del medicamento a partir de lotes de producción, bajo las condiciones de estabilidad a largo plazo.</w:t>
      </w:r>
    </w:p>
    <w:p w14:paraId="564458DA" w14:textId="69B8F545"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4.1.14. Fármaco.</w:t>
      </w:r>
      <w:r w:rsidR="00301241">
        <w:rPr>
          <w:rFonts w:eastAsia="Times New Roman" w:cstheme="minorHAnsi"/>
          <w:b/>
          <w:bCs/>
          <w:color w:val="000000"/>
          <w:sz w:val="20"/>
          <w:szCs w:val="20"/>
          <w:lang w:eastAsia="es-MX"/>
        </w:rPr>
        <w:t xml:space="preserve"> </w:t>
      </w:r>
      <w:r w:rsidRPr="00301241">
        <w:rPr>
          <w:rFonts w:eastAsia="Times New Roman" w:cstheme="minorHAnsi"/>
          <w:color w:val="000000"/>
          <w:sz w:val="20"/>
          <w:szCs w:val="20"/>
          <w:lang w:eastAsia="es-MX"/>
        </w:rPr>
        <w:t>Toda sustancia natural, sintética o biotecnológica que tenga alguna actividad farmacológica y que se identifique por sus propiedades físicas, químicas o acciones biológicas, que no se presente en forma farmacéutica y que reúna condiciones para ser empleada como medicamento o ingrediente de un medicamento.</w:t>
      </w:r>
    </w:p>
    <w:p w14:paraId="17119012"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4.1.15. Fármaco conocido. </w:t>
      </w:r>
      <w:r w:rsidRPr="00301241">
        <w:rPr>
          <w:rFonts w:eastAsia="Times New Roman" w:cstheme="minorHAnsi"/>
          <w:color w:val="000000"/>
          <w:sz w:val="20"/>
          <w:szCs w:val="20"/>
          <w:lang w:eastAsia="es-MX"/>
        </w:rPr>
        <w:t>Al fármaco que ha sido utilizado previamente en el país.</w:t>
      </w:r>
    </w:p>
    <w:p w14:paraId="17D0B31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4.1.16. Fármaco nuevo. </w:t>
      </w:r>
      <w:r w:rsidRPr="00301241">
        <w:rPr>
          <w:rFonts w:eastAsia="Times New Roman" w:cstheme="minorHAnsi"/>
          <w:color w:val="000000"/>
          <w:sz w:val="20"/>
          <w:szCs w:val="20"/>
          <w:lang w:eastAsia="es-MX"/>
        </w:rPr>
        <w:t>Al fármaco que no ha sido utilizado previamente en el país.</w:t>
      </w:r>
    </w:p>
    <w:p w14:paraId="3C736E2B" w14:textId="77A64A54"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4.1.17. Fecha de caducidad.</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Fecha</w:t>
      </w:r>
      <w:proofErr w:type="gramEnd"/>
      <w:r w:rsidRPr="00301241">
        <w:rPr>
          <w:rFonts w:eastAsia="Times New Roman" w:cstheme="minorHAnsi"/>
          <w:color w:val="000000"/>
          <w:sz w:val="20"/>
          <w:szCs w:val="20"/>
          <w:lang w:eastAsia="es-MX"/>
        </w:rPr>
        <w:t xml:space="preserve"> que indica el fin del periodo de vida útil del medicamento.</w:t>
      </w:r>
    </w:p>
    <w:p w14:paraId="3356484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4.1.18. Fecha de reanálisis. </w:t>
      </w:r>
      <w:r w:rsidRPr="00301241">
        <w:rPr>
          <w:rFonts w:eastAsia="Times New Roman" w:cstheme="minorHAnsi"/>
          <w:color w:val="000000"/>
          <w:sz w:val="20"/>
          <w:szCs w:val="20"/>
          <w:lang w:eastAsia="es-MX"/>
        </w:rPr>
        <w:t>Fecha en la que un fármaco o un aditivo se analiza para asegurar que sigue siendo adecuado para su uso.</w:t>
      </w:r>
    </w:p>
    <w:p w14:paraId="101FB1C6" w14:textId="417E78CB"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lastRenderedPageBreak/>
        <w:t>4.1.19. Forma Farmacéutica.</w:t>
      </w:r>
      <w:r w:rsidR="00301241">
        <w:rPr>
          <w:rFonts w:eastAsia="Times New Roman" w:cstheme="minorHAnsi"/>
          <w:b/>
          <w:bCs/>
          <w:color w:val="000000"/>
          <w:sz w:val="20"/>
          <w:szCs w:val="20"/>
          <w:lang w:eastAsia="es-MX"/>
        </w:rPr>
        <w:t xml:space="preserve"> </w:t>
      </w:r>
      <w:r w:rsidRPr="00301241">
        <w:rPr>
          <w:rFonts w:eastAsia="Times New Roman" w:cstheme="minorHAnsi"/>
          <w:color w:val="000000"/>
          <w:sz w:val="20"/>
          <w:szCs w:val="20"/>
          <w:lang w:eastAsia="es-MX"/>
        </w:rPr>
        <w:t>Es la mezcla de uno o más fármacos con o sin aditivos, que permita su administración.</w:t>
      </w:r>
    </w:p>
    <w:p w14:paraId="2AF3B493" w14:textId="2BECDC63"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4.1.20. Lote.</w:t>
      </w:r>
      <w:r w:rsidR="00301241">
        <w:rPr>
          <w:rFonts w:eastAsia="Times New Roman" w:cstheme="minorHAnsi"/>
          <w:b/>
          <w:bCs/>
          <w:color w:val="000000"/>
          <w:sz w:val="20"/>
          <w:szCs w:val="20"/>
          <w:lang w:eastAsia="es-MX"/>
        </w:rPr>
        <w:t xml:space="preserve"> </w:t>
      </w:r>
      <w:r w:rsidRPr="00301241">
        <w:rPr>
          <w:rFonts w:eastAsia="Times New Roman" w:cstheme="minorHAnsi"/>
          <w:color w:val="000000"/>
          <w:sz w:val="20"/>
          <w:szCs w:val="20"/>
          <w:lang w:eastAsia="es-MX"/>
        </w:rPr>
        <w:t>A La cantidad de un fármaco o medicamento que se produce en un ciclo de fabricación y cuya característica esencial es su homogeneidad.</w:t>
      </w:r>
    </w:p>
    <w:p w14:paraId="6263355B" w14:textId="38CF973C"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4.1.21. Lote de producción.</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Lote</w:t>
      </w:r>
      <w:proofErr w:type="gramEnd"/>
      <w:r w:rsidRPr="00301241">
        <w:rPr>
          <w:rFonts w:eastAsia="Times New Roman" w:cstheme="minorHAnsi"/>
          <w:color w:val="000000"/>
          <w:sz w:val="20"/>
          <w:szCs w:val="20"/>
          <w:lang w:eastAsia="es-MX"/>
        </w:rPr>
        <w:t xml:space="preserve"> destinado para comercialización.</w:t>
      </w:r>
    </w:p>
    <w:p w14:paraId="1302C89E" w14:textId="0EE9A766"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4.1.22. Lote Piloto.</w:t>
      </w:r>
      <w:r w:rsidR="00301241">
        <w:rPr>
          <w:rFonts w:eastAsia="Times New Roman" w:cstheme="minorHAnsi"/>
          <w:b/>
          <w:bCs/>
          <w:color w:val="000000"/>
          <w:sz w:val="20"/>
          <w:szCs w:val="20"/>
          <w:lang w:eastAsia="es-MX"/>
        </w:rPr>
        <w:t xml:space="preserve"> </w:t>
      </w:r>
      <w:r w:rsidRPr="00301241">
        <w:rPr>
          <w:rFonts w:eastAsia="Times New Roman" w:cstheme="minorHAnsi"/>
          <w:color w:val="000000"/>
          <w:sz w:val="20"/>
          <w:szCs w:val="20"/>
          <w:lang w:eastAsia="es-MX"/>
        </w:rPr>
        <w:t>Lote elaborado por un procedimiento representativo que simule al de producción. En el caso de formas farmacéuticas sólidas deberá corresponder al menos al 10% del lote de producción o 100 000 tabletas o cápsulas; en el caso de otras formas farmacéuticas se presentará justificación técnica de su tamaño.</w:t>
      </w:r>
    </w:p>
    <w:p w14:paraId="6CD6FFBB" w14:textId="34C7BC49"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4.1.23. Medicamento.</w:t>
      </w:r>
      <w:r w:rsidR="00301241">
        <w:rPr>
          <w:rFonts w:eastAsia="Times New Roman" w:cstheme="minorHAnsi"/>
          <w:b/>
          <w:bCs/>
          <w:color w:val="000000"/>
          <w:sz w:val="20"/>
          <w:szCs w:val="20"/>
          <w:lang w:eastAsia="es-MX"/>
        </w:rPr>
        <w:t xml:space="preserve"> </w:t>
      </w:r>
      <w:r w:rsidRPr="00301241">
        <w:rPr>
          <w:rFonts w:eastAsia="Times New Roman" w:cstheme="minorHAnsi"/>
          <w:color w:val="000000"/>
          <w:sz w:val="20"/>
          <w:szCs w:val="20"/>
          <w:lang w:eastAsia="es-MX"/>
        </w:rPr>
        <w:t xml:space="preserve">Toda sustancia o mezcla de substancias de origen natural o sintético que tenga efecto terapéutico, preventivo o </w:t>
      </w:r>
      <w:proofErr w:type="spellStart"/>
      <w:r w:rsidRPr="00301241">
        <w:rPr>
          <w:rFonts w:eastAsia="Times New Roman" w:cstheme="minorHAnsi"/>
          <w:color w:val="000000"/>
          <w:sz w:val="20"/>
          <w:szCs w:val="20"/>
          <w:lang w:eastAsia="es-MX"/>
        </w:rPr>
        <w:t>rehabilitatorio</w:t>
      </w:r>
      <w:proofErr w:type="spellEnd"/>
      <w:r w:rsidRPr="00301241">
        <w:rPr>
          <w:rFonts w:eastAsia="Times New Roman" w:cstheme="minorHAnsi"/>
          <w:color w:val="000000"/>
          <w:sz w:val="20"/>
          <w:szCs w:val="20"/>
          <w:lang w:eastAsia="es-MX"/>
        </w:rPr>
        <w:t>, que se presente en forma farmacéutica y se identifique como tal por su actividad farmacológica, características físicas, químicas y biológicas.</w:t>
      </w:r>
    </w:p>
    <w:p w14:paraId="0F1D9AD4" w14:textId="6D8F1A41"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4.1.24. Medicamento conocido.</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Es</w:t>
      </w:r>
      <w:proofErr w:type="gramEnd"/>
      <w:r w:rsidRPr="00301241">
        <w:rPr>
          <w:rFonts w:eastAsia="Times New Roman" w:cstheme="minorHAnsi"/>
          <w:color w:val="000000"/>
          <w:sz w:val="20"/>
          <w:szCs w:val="20"/>
          <w:lang w:eastAsia="es-MX"/>
        </w:rPr>
        <w:t xml:space="preserve"> un medicamento que cuenta con registro en el país.</w:t>
      </w:r>
    </w:p>
    <w:p w14:paraId="7DC96E16" w14:textId="25EF125F"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4.1.25. Medicamento nuevo.</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Al</w:t>
      </w:r>
      <w:proofErr w:type="gramEnd"/>
      <w:r w:rsidRPr="00301241">
        <w:rPr>
          <w:rFonts w:eastAsia="Times New Roman" w:cstheme="minorHAnsi"/>
          <w:color w:val="000000"/>
          <w:sz w:val="20"/>
          <w:szCs w:val="20"/>
          <w:lang w:eastAsia="es-MX"/>
        </w:rPr>
        <w:t xml:space="preserve"> medicamento que no ha sido registrado previamente en el país.</w:t>
      </w:r>
    </w:p>
    <w:p w14:paraId="33912F3D" w14:textId="5FA08992"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4.1.26. Método analítico indicativo de estabilidad.</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Método</w:t>
      </w:r>
      <w:proofErr w:type="gramEnd"/>
      <w:r w:rsidRPr="00301241">
        <w:rPr>
          <w:rFonts w:eastAsia="Times New Roman" w:cstheme="minorHAnsi"/>
          <w:color w:val="000000"/>
          <w:sz w:val="20"/>
          <w:szCs w:val="20"/>
          <w:lang w:eastAsia="es-MX"/>
        </w:rPr>
        <w:t xml:space="preserve"> analítico cuantitativo para un fármaco o un medicamento, capaz de distinguir cada ingrediente activo de otras sustancias y de sus productos de degradación.</w:t>
      </w:r>
    </w:p>
    <w:p w14:paraId="63CE0AB4"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4.1.27. Modificación mayor. </w:t>
      </w:r>
      <w:r w:rsidRPr="00301241">
        <w:rPr>
          <w:rFonts w:eastAsia="Times New Roman" w:cstheme="minorHAnsi"/>
          <w:color w:val="000000"/>
          <w:sz w:val="20"/>
          <w:szCs w:val="20"/>
          <w:lang w:eastAsia="es-MX"/>
        </w:rPr>
        <w:t>A aquella que produce un impacto significativo sobre la calidad y desempeño de la formulación. Equivale al Nivel 3 de la Clasificación de Modificaciones.</w:t>
      </w:r>
    </w:p>
    <w:p w14:paraId="727D8988" w14:textId="2CCA95AF"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4.1.28. Modificación menor.</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A</w:t>
      </w:r>
      <w:proofErr w:type="gramEnd"/>
      <w:r w:rsidRPr="00301241">
        <w:rPr>
          <w:rFonts w:eastAsia="Times New Roman" w:cstheme="minorHAnsi"/>
          <w:color w:val="000000"/>
          <w:sz w:val="20"/>
          <w:szCs w:val="20"/>
          <w:lang w:eastAsia="es-MX"/>
        </w:rPr>
        <w:t xml:space="preserve"> aquella que no produce un impacto significativo sobre la calidad y desempeño de la formulación. Equivale al Nivel 1 de la Clasificación de Modificaciones.</w:t>
      </w:r>
    </w:p>
    <w:p w14:paraId="5512270F" w14:textId="72DD26C6"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4.1.29. Modificación moderada.</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A</w:t>
      </w:r>
      <w:proofErr w:type="gramEnd"/>
      <w:r w:rsidRPr="00301241">
        <w:rPr>
          <w:rFonts w:eastAsia="Times New Roman" w:cstheme="minorHAnsi"/>
          <w:color w:val="000000"/>
          <w:sz w:val="20"/>
          <w:szCs w:val="20"/>
          <w:lang w:eastAsia="es-MX"/>
        </w:rPr>
        <w:t xml:space="preserve"> aquella que puede producir un impacto significativo sobre la calidad y desempeño de la formulación. Equivale al Nivel 2 de la clasificación de Modificaciones.</w:t>
      </w:r>
    </w:p>
    <w:p w14:paraId="34713FA5" w14:textId="29256FB8"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4.1.30. Periodo de caducidad.</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Es</w:t>
      </w:r>
      <w:proofErr w:type="gramEnd"/>
      <w:r w:rsidRPr="00301241">
        <w:rPr>
          <w:rFonts w:eastAsia="Times New Roman" w:cstheme="minorHAnsi"/>
          <w:color w:val="000000"/>
          <w:sz w:val="20"/>
          <w:szCs w:val="20"/>
          <w:lang w:eastAsia="es-MX"/>
        </w:rPr>
        <w:t xml:space="preserve"> el tiempo durante el cual un medicamento contenido en su envase de comercialización y conservado en las condiciones indicadas en su etiqueta permanece dentro de las especificaciones establecidas.</w:t>
      </w:r>
    </w:p>
    <w:p w14:paraId="77A36492"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4.1.31. Periodo de caducidad tentativo. </w:t>
      </w:r>
      <w:r w:rsidRPr="00301241">
        <w:rPr>
          <w:rFonts w:eastAsia="Times New Roman" w:cstheme="minorHAnsi"/>
          <w:color w:val="000000"/>
          <w:sz w:val="20"/>
          <w:szCs w:val="20"/>
          <w:lang w:eastAsia="es-MX"/>
        </w:rPr>
        <w:t>Es el periodo de caducidad provisional que la Secretaría de Salud autoriza con base en los resultados de los estudios de estabilidad acelerada o al análisis estadístico de los datos de estabilidad a largo plazo disponible.</w:t>
      </w:r>
    </w:p>
    <w:p w14:paraId="525627C1" w14:textId="1C3BAE01"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4.1.32. Protocolo de estabilidad.</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Diseño</w:t>
      </w:r>
      <w:proofErr w:type="gramEnd"/>
      <w:r w:rsidRPr="00301241">
        <w:rPr>
          <w:rFonts w:eastAsia="Times New Roman" w:cstheme="minorHAnsi"/>
          <w:color w:val="000000"/>
          <w:sz w:val="20"/>
          <w:szCs w:val="20"/>
          <w:lang w:eastAsia="es-MX"/>
        </w:rPr>
        <w:t xml:space="preserve"> del estudio relativo a pruebas y criterios de aceptación, características del lote, manejo de las muestras, condiciones del estudio, métodos analíticos y materiales de envase.</w:t>
      </w:r>
    </w:p>
    <w:p w14:paraId="4E3FF48C" w14:textId="388F0CC5"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4.1.33. Periodo de reanálisis.</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Es</w:t>
      </w:r>
      <w:proofErr w:type="gramEnd"/>
      <w:r w:rsidRPr="00301241">
        <w:rPr>
          <w:rFonts w:eastAsia="Times New Roman" w:cstheme="minorHAnsi"/>
          <w:color w:val="000000"/>
          <w:sz w:val="20"/>
          <w:szCs w:val="20"/>
          <w:lang w:eastAsia="es-MX"/>
        </w:rPr>
        <w:t xml:space="preserve"> el tiempo durante el cual un fármaco o un aditivo permanece dentro de las especificaciones establecidas, bajo condiciones de almacenamiento definidas.</w:t>
      </w:r>
    </w:p>
    <w:p w14:paraId="06958C1C"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4.1.34. Sistema contenedor cierre. </w:t>
      </w:r>
      <w:r w:rsidRPr="00301241">
        <w:rPr>
          <w:rFonts w:eastAsia="Times New Roman" w:cstheme="minorHAnsi"/>
          <w:color w:val="000000"/>
          <w:sz w:val="20"/>
          <w:szCs w:val="20"/>
          <w:lang w:eastAsia="es-MX"/>
        </w:rPr>
        <w:t>Al conjunto de materiales de empaque que contienen y protegen a la forma farmacéutica. Incluye tanto al envase primario como al secundario, si este último cumple la función de proporcionar protección adicional al producto.</w:t>
      </w:r>
    </w:p>
    <w:p w14:paraId="322CBB34" w14:textId="62E9A214"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lastRenderedPageBreak/>
        <w:t>4.1.35. Validación.</w:t>
      </w:r>
      <w:r w:rsidR="00301241">
        <w:rPr>
          <w:rFonts w:eastAsia="Times New Roman" w:cstheme="minorHAnsi"/>
          <w:b/>
          <w:bCs/>
          <w:color w:val="000000"/>
          <w:sz w:val="20"/>
          <w:szCs w:val="20"/>
          <w:lang w:eastAsia="es-MX"/>
        </w:rPr>
        <w:t xml:space="preserve"> </w:t>
      </w:r>
      <w:r w:rsidRPr="00301241">
        <w:rPr>
          <w:rFonts w:eastAsia="Times New Roman" w:cstheme="minorHAnsi"/>
          <w:color w:val="000000"/>
          <w:sz w:val="20"/>
          <w:szCs w:val="20"/>
          <w:lang w:eastAsia="es-MX"/>
        </w:rPr>
        <w:t>Evidencia documentada que demuestra que a través de un proceso específico se obtiene un producto que cumple consistentemente con las especificaciones y los atributos de calidad establecidos.</w:t>
      </w:r>
    </w:p>
    <w:p w14:paraId="79169A1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4.1.36. Vida útil. </w:t>
      </w:r>
      <w:r w:rsidRPr="00301241">
        <w:rPr>
          <w:rFonts w:eastAsia="Times New Roman" w:cstheme="minorHAnsi"/>
          <w:color w:val="000000"/>
          <w:sz w:val="20"/>
          <w:szCs w:val="20"/>
          <w:lang w:eastAsia="es-MX"/>
        </w:rPr>
        <w:t>Es el intervalo de tiempo en el que un medicamento o fármaco permanece dentro de las especificaciones establecidas, bajo las condiciones de almacenamiento indicadas en la etiqueta, en el envase de comercialización.</w:t>
      </w:r>
    </w:p>
    <w:p w14:paraId="7322939C" w14:textId="593F54ED"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4.1.37. Zona climática.</w:t>
      </w:r>
      <w:r w:rsidR="00301241">
        <w:rPr>
          <w:rFonts w:eastAsia="Times New Roman" w:cstheme="minorHAnsi"/>
          <w:b/>
          <w:bCs/>
          <w:color w:val="000000"/>
          <w:sz w:val="20"/>
          <w:szCs w:val="20"/>
          <w:lang w:eastAsia="es-MX"/>
        </w:rPr>
        <w:t xml:space="preserve"> </w:t>
      </w:r>
      <w:r w:rsidR="00301241" w:rsidRPr="00301241">
        <w:rPr>
          <w:rFonts w:eastAsia="Times New Roman" w:cstheme="minorHAnsi"/>
          <w:color w:val="000000"/>
          <w:sz w:val="20"/>
          <w:szCs w:val="20"/>
          <w:lang w:eastAsia="es-MX"/>
        </w:rPr>
        <w:t>Área</w:t>
      </w:r>
      <w:r w:rsidRPr="00301241">
        <w:rPr>
          <w:rFonts w:eastAsia="Times New Roman" w:cstheme="minorHAnsi"/>
          <w:color w:val="000000"/>
          <w:sz w:val="20"/>
          <w:szCs w:val="20"/>
          <w:lang w:eastAsia="es-MX"/>
        </w:rPr>
        <w:t xml:space="preserve"> geográfica clasificada por sus condiciones climáticas que prevalecen anualmente</w:t>
      </w:r>
      <w:r w:rsidRPr="00301241">
        <w:rPr>
          <w:rFonts w:eastAsia="Times New Roman" w:cstheme="minorHAnsi"/>
          <w:b/>
          <w:bCs/>
          <w:color w:val="000000"/>
          <w:sz w:val="20"/>
          <w:szCs w:val="20"/>
          <w:lang w:eastAsia="es-MX"/>
        </w:rPr>
        <w:t>. </w:t>
      </w:r>
      <w:r w:rsidRPr="00301241">
        <w:rPr>
          <w:rFonts w:eastAsia="Times New Roman" w:cstheme="minorHAnsi"/>
          <w:color w:val="000000"/>
          <w:sz w:val="20"/>
          <w:szCs w:val="20"/>
          <w:lang w:eastAsia="es-MX"/>
        </w:rPr>
        <w:t>Los Estados Unidos Mexicanos se consideran dentro de la Zona Climática II.</w:t>
      </w:r>
    </w:p>
    <w:p w14:paraId="1085C27C" w14:textId="470A7DE9"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4.</w:t>
      </w:r>
      <w:r w:rsidR="00301241" w:rsidRPr="00301241">
        <w:rPr>
          <w:rFonts w:eastAsia="Times New Roman" w:cstheme="minorHAnsi"/>
          <w:b/>
          <w:bCs/>
          <w:color w:val="000000"/>
          <w:sz w:val="20"/>
          <w:szCs w:val="20"/>
          <w:lang w:eastAsia="es-MX"/>
        </w:rPr>
        <w:t>2.</w:t>
      </w:r>
      <w:r w:rsidR="00301241" w:rsidRPr="00301241">
        <w:rPr>
          <w:rFonts w:eastAsia="Times New Roman" w:cstheme="minorHAnsi"/>
          <w:color w:val="000000"/>
          <w:sz w:val="20"/>
          <w:szCs w:val="20"/>
          <w:lang w:eastAsia="es-MX"/>
        </w:rPr>
        <w:t xml:space="preserve"> Símbolos</w:t>
      </w:r>
      <w:r w:rsidRPr="00301241">
        <w:rPr>
          <w:rFonts w:eastAsia="Times New Roman" w:cstheme="minorHAnsi"/>
          <w:color w:val="000000"/>
          <w:sz w:val="20"/>
          <w:szCs w:val="20"/>
          <w:lang w:eastAsia="es-MX"/>
        </w:rPr>
        <w:t xml:space="preserve"> y Abreviaturas.</w:t>
      </w:r>
    </w:p>
    <w:p w14:paraId="7682B76E" w14:textId="77777777" w:rsidR="00055D2D" w:rsidRPr="00301241" w:rsidRDefault="00055D2D" w:rsidP="00301241">
      <w:pPr>
        <w:spacing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 más menos</w:t>
      </w:r>
    </w:p>
    <w:p w14:paraId="0FC3F37F"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 por ciento</w:t>
      </w:r>
    </w:p>
    <w:p w14:paraId="6B60FE6A"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proofErr w:type="spellStart"/>
      <w:r w:rsidRPr="00301241">
        <w:rPr>
          <w:rFonts w:eastAsia="Times New Roman" w:cstheme="minorHAnsi"/>
          <w:color w:val="000000"/>
          <w:sz w:val="20"/>
          <w:szCs w:val="20"/>
          <w:lang w:eastAsia="es-MX"/>
        </w:rPr>
        <w:t>ºC</w:t>
      </w:r>
      <w:proofErr w:type="spellEnd"/>
      <w:r w:rsidRPr="00301241">
        <w:rPr>
          <w:rFonts w:eastAsia="Times New Roman" w:cstheme="minorHAnsi"/>
          <w:color w:val="000000"/>
          <w:sz w:val="20"/>
          <w:szCs w:val="20"/>
          <w:lang w:eastAsia="es-MX"/>
        </w:rPr>
        <w:t xml:space="preserve"> grados centígrados</w:t>
      </w:r>
    </w:p>
    <w:p w14:paraId="030D19F4"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HR humedad relativa</w:t>
      </w:r>
    </w:p>
    <w:p w14:paraId="28A9596B"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5. Fármaco nuevo</w:t>
      </w:r>
    </w:p>
    <w:p w14:paraId="03D8250F" w14:textId="6DA9F950"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5.1.</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Selección</w:t>
      </w:r>
      <w:proofErr w:type="gramEnd"/>
      <w:r w:rsidRPr="00301241">
        <w:rPr>
          <w:rFonts w:eastAsia="Times New Roman" w:cstheme="minorHAnsi"/>
          <w:color w:val="000000"/>
          <w:sz w:val="20"/>
          <w:szCs w:val="20"/>
          <w:lang w:eastAsia="es-MX"/>
        </w:rPr>
        <w:t xml:space="preserve"> de lotes. Los estudios de estabilidad deben llevarse a cabo en al menos tres lotes piloto del fármaco fabricados por la misma ruta de síntesis y aplicando el método de manufactura que simule el proceso que será usado en la manufactura de los lotes de producción.</w:t>
      </w:r>
    </w:p>
    <w:p w14:paraId="161269FF" w14:textId="2CCE5D83"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5.2.</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Sistema</w:t>
      </w:r>
      <w:proofErr w:type="gramEnd"/>
      <w:r w:rsidRPr="00301241">
        <w:rPr>
          <w:rFonts w:eastAsia="Times New Roman" w:cstheme="minorHAnsi"/>
          <w:color w:val="000000"/>
          <w:sz w:val="20"/>
          <w:szCs w:val="20"/>
          <w:lang w:eastAsia="es-MX"/>
        </w:rPr>
        <w:t xml:space="preserve"> contenedor-cierre. Los estudios deben llevarse a cabo en el mismo sistema contenedor-cierre o representativo al propuesto para su almacenamiento y distribución.</w:t>
      </w:r>
    </w:p>
    <w:p w14:paraId="5B79224B" w14:textId="03E6305A"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5.3.</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Parámetros</w:t>
      </w:r>
      <w:proofErr w:type="gramEnd"/>
      <w:r w:rsidRPr="00301241">
        <w:rPr>
          <w:rFonts w:eastAsia="Times New Roman" w:cstheme="minorHAnsi"/>
          <w:color w:val="000000"/>
          <w:sz w:val="20"/>
          <w:szCs w:val="20"/>
          <w:lang w:eastAsia="es-MX"/>
        </w:rPr>
        <w:t xml:space="preserve"> a evaluar y metodología analítica. El protocolo del estudio debe incluir los parámetros o especificaciones de estabilidad que son susceptibles de cambiar durante el estudio y que pueden influir en su calidad, seguridad o eficacia. Las pruebas deben cubrir en su caso, parámetros físicos, químicos, biológicos o microbiológicos. Se deben aplicar métodos analíticos indicativos de estabilidad validados.</w:t>
      </w:r>
    </w:p>
    <w:p w14:paraId="51257C19" w14:textId="30D9A44B"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5.4.</w:t>
      </w:r>
      <w:r w:rsidR="00301241">
        <w:rPr>
          <w:rFonts w:eastAsia="Times New Roman" w:cstheme="minorHAnsi"/>
          <w:b/>
          <w:bCs/>
          <w:color w:val="000000"/>
          <w:sz w:val="20"/>
          <w:szCs w:val="20"/>
          <w:lang w:eastAsia="es-MX"/>
        </w:rPr>
        <w:t xml:space="preserve"> </w:t>
      </w:r>
      <w:proofErr w:type="gramStart"/>
      <w:r w:rsidRPr="00301241">
        <w:rPr>
          <w:rFonts w:eastAsia="Times New Roman" w:cstheme="minorHAnsi"/>
          <w:color w:val="000000"/>
          <w:sz w:val="20"/>
          <w:szCs w:val="20"/>
          <w:lang w:eastAsia="es-MX"/>
        </w:rPr>
        <w:t>Condiciones</w:t>
      </w:r>
      <w:proofErr w:type="gramEnd"/>
      <w:r w:rsidRPr="00301241">
        <w:rPr>
          <w:rFonts w:eastAsia="Times New Roman" w:cstheme="minorHAnsi"/>
          <w:color w:val="000000"/>
          <w:sz w:val="20"/>
          <w:szCs w:val="20"/>
          <w:lang w:eastAsia="es-MX"/>
        </w:rPr>
        <w:t xml:space="preserve"> del estudio. Las condiciones del estudio y su duración deben ser suficientes para cubrir el almacenamiento, distribución y uso del fármaco; aplicar los cuadros siguientes:</w:t>
      </w:r>
    </w:p>
    <w:p w14:paraId="2616B7A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5.4.1. </w:t>
      </w:r>
      <w:r w:rsidRPr="00301241">
        <w:rPr>
          <w:rFonts w:eastAsia="Times New Roman" w:cstheme="minorHAnsi"/>
          <w:color w:val="000000"/>
          <w:sz w:val="20"/>
          <w:szCs w:val="20"/>
          <w:lang w:eastAsia="es-MX"/>
        </w:rPr>
        <w:t>Caso general:</w:t>
      </w:r>
    </w:p>
    <w:tbl>
      <w:tblPr>
        <w:tblW w:w="963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124"/>
        <w:gridCol w:w="3169"/>
        <w:gridCol w:w="1639"/>
        <w:gridCol w:w="2698"/>
      </w:tblGrid>
      <w:tr w:rsidR="00055D2D" w:rsidRPr="00301241" w14:paraId="79B54A2C" w14:textId="77777777" w:rsidTr="00055D2D">
        <w:trPr>
          <w:trHeight w:val="375"/>
          <w:tblCellSpacing w:w="7" w:type="dxa"/>
          <w:jc w:val="center"/>
        </w:trPr>
        <w:tc>
          <w:tcPr>
            <w:tcW w:w="1100" w:type="pct"/>
            <w:tcBorders>
              <w:top w:val="outset" w:sz="6" w:space="0" w:color="000000"/>
              <w:left w:val="outset" w:sz="6" w:space="0" w:color="000000"/>
              <w:bottom w:val="outset" w:sz="6" w:space="0" w:color="000000"/>
              <w:right w:val="outset" w:sz="6" w:space="0" w:color="000000"/>
            </w:tcBorders>
            <w:hideMark/>
          </w:tcPr>
          <w:p w14:paraId="5090631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Tipo de Estudio</w:t>
            </w:r>
          </w:p>
        </w:tc>
        <w:tc>
          <w:tcPr>
            <w:tcW w:w="1650" w:type="pct"/>
            <w:tcBorders>
              <w:top w:val="outset" w:sz="6" w:space="0" w:color="000000"/>
              <w:left w:val="outset" w:sz="6" w:space="0" w:color="000000"/>
              <w:bottom w:val="outset" w:sz="6" w:space="0" w:color="000000"/>
              <w:right w:val="outset" w:sz="6" w:space="0" w:color="000000"/>
            </w:tcBorders>
            <w:hideMark/>
          </w:tcPr>
          <w:p w14:paraId="4E35AED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Condiciones de</w:t>
            </w:r>
            <w:r w:rsidRPr="00301241">
              <w:rPr>
                <w:rFonts w:eastAsia="Times New Roman" w:cstheme="minorHAnsi"/>
                <w:b/>
                <w:bCs/>
                <w:sz w:val="20"/>
                <w:szCs w:val="20"/>
                <w:lang w:eastAsia="es-MX"/>
              </w:rPr>
              <w:br/>
              <w:t>Almacenamiento</w:t>
            </w:r>
          </w:p>
        </w:tc>
        <w:tc>
          <w:tcPr>
            <w:tcW w:w="850" w:type="pct"/>
            <w:tcBorders>
              <w:top w:val="outset" w:sz="6" w:space="0" w:color="000000"/>
              <w:left w:val="outset" w:sz="6" w:space="0" w:color="000000"/>
              <w:bottom w:val="outset" w:sz="6" w:space="0" w:color="000000"/>
              <w:right w:val="outset" w:sz="6" w:space="0" w:color="000000"/>
            </w:tcBorders>
            <w:hideMark/>
          </w:tcPr>
          <w:p w14:paraId="7C8126E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Periodo Mínimo</w:t>
            </w:r>
          </w:p>
        </w:tc>
        <w:tc>
          <w:tcPr>
            <w:tcW w:w="1450" w:type="pct"/>
            <w:tcBorders>
              <w:top w:val="outset" w:sz="6" w:space="0" w:color="000000"/>
              <w:left w:val="outset" w:sz="6" w:space="0" w:color="000000"/>
              <w:bottom w:val="outset" w:sz="6" w:space="0" w:color="000000"/>
              <w:right w:val="outset" w:sz="6" w:space="0" w:color="000000"/>
            </w:tcBorders>
            <w:hideMark/>
          </w:tcPr>
          <w:p w14:paraId="01BE399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Frecuencia de</w:t>
            </w:r>
            <w:r w:rsidRPr="00301241">
              <w:rPr>
                <w:rFonts w:eastAsia="Times New Roman" w:cstheme="minorHAnsi"/>
                <w:b/>
                <w:bCs/>
                <w:sz w:val="20"/>
                <w:szCs w:val="20"/>
                <w:lang w:eastAsia="es-MX"/>
              </w:rPr>
              <w:br/>
              <w:t>Análisis</w:t>
            </w:r>
          </w:p>
        </w:tc>
      </w:tr>
      <w:tr w:rsidR="00055D2D" w:rsidRPr="00301241" w14:paraId="22FA6045" w14:textId="77777777" w:rsidTr="00055D2D">
        <w:trPr>
          <w:trHeight w:val="375"/>
          <w:tblCellSpacing w:w="7" w:type="dxa"/>
          <w:jc w:val="center"/>
        </w:trPr>
        <w:tc>
          <w:tcPr>
            <w:tcW w:w="1100" w:type="pct"/>
            <w:tcBorders>
              <w:top w:val="outset" w:sz="6" w:space="0" w:color="000000"/>
              <w:left w:val="outset" w:sz="6" w:space="0" w:color="000000"/>
              <w:bottom w:val="outset" w:sz="6" w:space="0" w:color="000000"/>
              <w:right w:val="outset" w:sz="6" w:space="0" w:color="000000"/>
            </w:tcBorders>
            <w:hideMark/>
          </w:tcPr>
          <w:p w14:paraId="3AEB69C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acelerada</w:t>
            </w:r>
          </w:p>
        </w:tc>
        <w:tc>
          <w:tcPr>
            <w:tcW w:w="1650" w:type="pct"/>
            <w:tcBorders>
              <w:top w:val="outset" w:sz="6" w:space="0" w:color="000000"/>
              <w:left w:val="outset" w:sz="6" w:space="0" w:color="000000"/>
              <w:bottom w:val="outset" w:sz="6" w:space="0" w:color="000000"/>
              <w:right w:val="outset" w:sz="6" w:space="0" w:color="000000"/>
            </w:tcBorders>
            <w:hideMark/>
          </w:tcPr>
          <w:p w14:paraId="7445E88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40°C ± 2°C/75% ± 5% HR</w:t>
            </w:r>
          </w:p>
        </w:tc>
        <w:tc>
          <w:tcPr>
            <w:tcW w:w="850" w:type="pct"/>
            <w:tcBorders>
              <w:top w:val="outset" w:sz="6" w:space="0" w:color="000000"/>
              <w:left w:val="outset" w:sz="6" w:space="0" w:color="000000"/>
              <w:bottom w:val="outset" w:sz="6" w:space="0" w:color="000000"/>
              <w:right w:val="outset" w:sz="6" w:space="0" w:color="000000"/>
            </w:tcBorders>
            <w:hideMark/>
          </w:tcPr>
          <w:p w14:paraId="38F5AEA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tc>
        <w:tc>
          <w:tcPr>
            <w:tcW w:w="1450" w:type="pct"/>
            <w:tcBorders>
              <w:top w:val="outset" w:sz="6" w:space="0" w:color="000000"/>
              <w:left w:val="outset" w:sz="6" w:space="0" w:color="000000"/>
              <w:bottom w:val="outset" w:sz="6" w:space="0" w:color="000000"/>
              <w:right w:val="outset" w:sz="6" w:space="0" w:color="000000"/>
            </w:tcBorders>
            <w:hideMark/>
          </w:tcPr>
          <w:p w14:paraId="443AE89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tc>
      </w:tr>
      <w:tr w:rsidR="00055D2D" w:rsidRPr="00301241" w14:paraId="78B370F6" w14:textId="77777777" w:rsidTr="00055D2D">
        <w:trPr>
          <w:trHeight w:val="375"/>
          <w:tblCellSpacing w:w="7" w:type="dxa"/>
          <w:jc w:val="center"/>
        </w:trPr>
        <w:tc>
          <w:tcPr>
            <w:tcW w:w="1100" w:type="pct"/>
            <w:tcBorders>
              <w:top w:val="outset" w:sz="6" w:space="0" w:color="000000"/>
              <w:left w:val="outset" w:sz="6" w:space="0" w:color="000000"/>
              <w:bottom w:val="outset" w:sz="6" w:space="0" w:color="000000"/>
              <w:right w:val="outset" w:sz="6" w:space="0" w:color="000000"/>
            </w:tcBorders>
            <w:hideMark/>
          </w:tcPr>
          <w:p w14:paraId="7A4C085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 condición intermedia</w:t>
            </w:r>
            <w:r w:rsidRPr="00301241">
              <w:rPr>
                <w:rFonts w:eastAsia="Times New Roman" w:cstheme="minorHAnsi"/>
                <w:b/>
                <w:bCs/>
                <w:sz w:val="20"/>
                <w:szCs w:val="20"/>
                <w:lang w:eastAsia="es-MX"/>
              </w:rPr>
              <w:t>**</w:t>
            </w:r>
          </w:p>
        </w:tc>
        <w:tc>
          <w:tcPr>
            <w:tcW w:w="1650" w:type="pct"/>
            <w:tcBorders>
              <w:top w:val="outset" w:sz="6" w:space="0" w:color="000000"/>
              <w:left w:val="outset" w:sz="6" w:space="0" w:color="000000"/>
              <w:bottom w:val="outset" w:sz="6" w:space="0" w:color="000000"/>
              <w:right w:val="outset" w:sz="6" w:space="0" w:color="000000"/>
            </w:tcBorders>
            <w:hideMark/>
          </w:tcPr>
          <w:p w14:paraId="51E9B4B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30°C ± 2°C/65% ± 5% HR</w:t>
            </w:r>
          </w:p>
          <w:p w14:paraId="0DC5F37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850" w:type="pct"/>
            <w:tcBorders>
              <w:top w:val="outset" w:sz="6" w:space="0" w:color="000000"/>
              <w:left w:val="outset" w:sz="6" w:space="0" w:color="000000"/>
              <w:bottom w:val="outset" w:sz="6" w:space="0" w:color="000000"/>
              <w:right w:val="outset" w:sz="6" w:space="0" w:color="000000"/>
            </w:tcBorders>
            <w:hideMark/>
          </w:tcPr>
          <w:p w14:paraId="7E1B190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p w14:paraId="709B8C0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1450" w:type="pct"/>
            <w:tcBorders>
              <w:top w:val="outset" w:sz="6" w:space="0" w:color="000000"/>
              <w:left w:val="outset" w:sz="6" w:space="0" w:color="000000"/>
              <w:bottom w:val="outset" w:sz="6" w:space="0" w:color="000000"/>
              <w:right w:val="outset" w:sz="6" w:space="0" w:color="000000"/>
            </w:tcBorders>
            <w:hideMark/>
          </w:tcPr>
          <w:p w14:paraId="1A58308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p w14:paraId="444A7D3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r>
      <w:tr w:rsidR="00055D2D" w:rsidRPr="00301241" w14:paraId="3473A307" w14:textId="77777777" w:rsidTr="00055D2D">
        <w:trPr>
          <w:trHeight w:val="375"/>
          <w:tblCellSpacing w:w="7" w:type="dxa"/>
          <w:jc w:val="center"/>
        </w:trPr>
        <w:tc>
          <w:tcPr>
            <w:tcW w:w="1100" w:type="pct"/>
            <w:tcBorders>
              <w:top w:val="outset" w:sz="6" w:space="0" w:color="000000"/>
              <w:left w:val="outset" w:sz="6" w:space="0" w:color="000000"/>
              <w:bottom w:val="outset" w:sz="6" w:space="0" w:color="000000"/>
              <w:right w:val="outset" w:sz="6" w:space="0" w:color="000000"/>
            </w:tcBorders>
            <w:hideMark/>
          </w:tcPr>
          <w:p w14:paraId="17018B7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 largo plazo</w:t>
            </w:r>
            <w:r w:rsidRPr="00301241">
              <w:rPr>
                <w:rFonts w:eastAsia="Times New Roman" w:cstheme="minorHAnsi"/>
                <w:b/>
                <w:bCs/>
                <w:sz w:val="20"/>
                <w:szCs w:val="20"/>
                <w:lang w:eastAsia="es-MX"/>
              </w:rPr>
              <w:t>*</w:t>
            </w:r>
          </w:p>
        </w:tc>
        <w:tc>
          <w:tcPr>
            <w:tcW w:w="1650" w:type="pct"/>
            <w:tcBorders>
              <w:top w:val="outset" w:sz="6" w:space="0" w:color="000000"/>
              <w:left w:val="outset" w:sz="6" w:space="0" w:color="000000"/>
              <w:bottom w:val="outset" w:sz="6" w:space="0" w:color="000000"/>
              <w:right w:val="outset" w:sz="6" w:space="0" w:color="000000"/>
            </w:tcBorders>
            <w:hideMark/>
          </w:tcPr>
          <w:p w14:paraId="31506F6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25°C ± 2°C/60% ± 5% HR o</w:t>
            </w:r>
          </w:p>
          <w:p w14:paraId="75CEC97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30°C ± 2°C/65% ± 5% HR</w:t>
            </w:r>
          </w:p>
        </w:tc>
        <w:tc>
          <w:tcPr>
            <w:tcW w:w="850" w:type="pct"/>
            <w:tcBorders>
              <w:top w:val="outset" w:sz="6" w:space="0" w:color="000000"/>
              <w:left w:val="outset" w:sz="6" w:space="0" w:color="000000"/>
              <w:bottom w:val="outset" w:sz="6" w:space="0" w:color="000000"/>
              <w:right w:val="outset" w:sz="6" w:space="0" w:color="000000"/>
            </w:tcBorders>
            <w:hideMark/>
          </w:tcPr>
          <w:p w14:paraId="1912B3A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12 meses</w:t>
            </w:r>
          </w:p>
        </w:tc>
        <w:tc>
          <w:tcPr>
            <w:tcW w:w="1450" w:type="pct"/>
            <w:tcBorders>
              <w:top w:val="outset" w:sz="6" w:space="0" w:color="000000"/>
              <w:left w:val="outset" w:sz="6" w:space="0" w:color="000000"/>
              <w:bottom w:val="outset" w:sz="6" w:space="0" w:color="000000"/>
              <w:right w:val="outset" w:sz="6" w:space="0" w:color="000000"/>
            </w:tcBorders>
            <w:hideMark/>
          </w:tcPr>
          <w:p w14:paraId="7D8362D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6, 9 y 12 meses</w:t>
            </w:r>
          </w:p>
        </w:tc>
      </w:tr>
    </w:tbl>
    <w:p w14:paraId="534223FA"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lastRenderedPageBreak/>
        <w:t>*</w:t>
      </w:r>
      <w:r w:rsidRPr="00301241">
        <w:rPr>
          <w:rFonts w:eastAsia="Times New Roman" w:cstheme="minorHAnsi"/>
          <w:color w:val="000000"/>
          <w:sz w:val="20"/>
          <w:szCs w:val="20"/>
          <w:lang w:eastAsia="es-MX"/>
        </w:rPr>
        <w:t>Es decisión del fabricante llevar a cabo los estudios de estabilidad a largo plazo a 25°C ± 2°C/60% ± 5% HR o a 30°C ± 2°C/65% ± 5% HR</w:t>
      </w:r>
    </w:p>
    <w:p w14:paraId="2B6AFEE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w:t>
      </w:r>
      <w:r w:rsidRPr="00301241">
        <w:rPr>
          <w:rFonts w:eastAsia="Times New Roman" w:cstheme="minorHAnsi"/>
          <w:color w:val="000000"/>
          <w:sz w:val="20"/>
          <w:szCs w:val="20"/>
          <w:lang w:eastAsia="es-MX"/>
        </w:rPr>
        <w:t>Si 30°C ± 2°C/65% ± 5% HR es la condición del estudio de estabilidad a largo plazo, no es necesario hacer el estudio a la condición intermedia.</w:t>
      </w:r>
    </w:p>
    <w:p w14:paraId="42C15F33"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5.4.1.</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Si</w:t>
      </w:r>
      <w:proofErr w:type="gramEnd"/>
      <w:r w:rsidRPr="00301241">
        <w:rPr>
          <w:rFonts w:eastAsia="Times New Roman" w:cstheme="minorHAnsi"/>
          <w:color w:val="000000"/>
          <w:sz w:val="20"/>
          <w:szCs w:val="20"/>
          <w:lang w:eastAsia="es-MX"/>
        </w:rPr>
        <w:t xml:space="preserve"> los estudios de estabilidad a largo plazo se llevan a cabo a 25°C ± 2°C/60% ± 5% HR, y ocurren cambios significativos durante los 6 meses del estudio de estabilidad acelerada, se deben llevar a cabo pruebas adicionales a la condición intermedia y evaluar los resultados de acuerdo a los criterios de cambio significativo. El estudio a la condición intermedia debe incluir todas las pruebas, a menos que se justifique lo contrario. Se deben presentar al menos datos de 0, 3 y 6 meses del estudio bajo esta condición al momento de solicitar el registro del medicamento, y continuar el estudio hasta 12 meses.</w:t>
      </w:r>
    </w:p>
    <w:p w14:paraId="0F6DF05C"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5.4.1.2. </w:t>
      </w:r>
      <w:r w:rsidRPr="00301241">
        <w:rPr>
          <w:rFonts w:eastAsia="Times New Roman" w:cstheme="minorHAnsi"/>
          <w:color w:val="000000"/>
          <w:sz w:val="20"/>
          <w:szCs w:val="20"/>
          <w:lang w:eastAsia="es-MX"/>
        </w:rPr>
        <w:t>En este caso, se considera cambio significativo a cualquier no cumplimiento de las especificaciones de estabilidad establecidas.</w:t>
      </w:r>
    </w:p>
    <w:p w14:paraId="07AAC22E"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5.4.1.3. </w:t>
      </w:r>
      <w:r w:rsidRPr="00301241">
        <w:rPr>
          <w:rFonts w:eastAsia="Times New Roman" w:cstheme="minorHAnsi"/>
          <w:color w:val="000000"/>
          <w:sz w:val="20"/>
          <w:szCs w:val="20"/>
          <w:lang w:eastAsia="es-MX"/>
        </w:rPr>
        <w:t xml:space="preserve">La estabilidad a largo plazo para un fármaco con un periodo de reanálisis propuesto de al menos 12 </w:t>
      </w:r>
      <w:proofErr w:type="gramStart"/>
      <w:r w:rsidRPr="00301241">
        <w:rPr>
          <w:rFonts w:eastAsia="Times New Roman" w:cstheme="minorHAnsi"/>
          <w:color w:val="000000"/>
          <w:sz w:val="20"/>
          <w:szCs w:val="20"/>
          <w:lang w:eastAsia="es-MX"/>
        </w:rPr>
        <w:t>meses,</w:t>
      </w:r>
      <w:proofErr w:type="gramEnd"/>
      <w:r w:rsidRPr="00301241">
        <w:rPr>
          <w:rFonts w:eastAsia="Times New Roman" w:cstheme="minorHAnsi"/>
          <w:color w:val="000000"/>
          <w:sz w:val="20"/>
          <w:szCs w:val="20"/>
          <w:lang w:eastAsia="es-MX"/>
        </w:rPr>
        <w:t xml:space="preserve"> debe continuar con una frecuencia de análisis de cada 3 meses el primer año, cada 6 meses el segundo año y después anualmente.</w:t>
      </w:r>
    </w:p>
    <w:p w14:paraId="3CE8208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5.4.</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Fármacos</w:t>
      </w:r>
      <w:proofErr w:type="gramEnd"/>
      <w:r w:rsidRPr="00301241">
        <w:rPr>
          <w:rFonts w:eastAsia="Times New Roman" w:cstheme="minorHAnsi"/>
          <w:color w:val="000000"/>
          <w:sz w:val="20"/>
          <w:szCs w:val="20"/>
          <w:lang w:eastAsia="es-MX"/>
        </w:rPr>
        <w:t xml:space="preserve"> para almacenarse bajo condiciones de refrigeración:</w:t>
      </w:r>
    </w:p>
    <w:tbl>
      <w:tblPr>
        <w:tblW w:w="963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124"/>
        <w:gridCol w:w="3169"/>
        <w:gridCol w:w="1639"/>
        <w:gridCol w:w="2698"/>
      </w:tblGrid>
      <w:tr w:rsidR="00055D2D" w:rsidRPr="00301241" w14:paraId="34AF2C6F" w14:textId="77777777" w:rsidTr="00055D2D">
        <w:trPr>
          <w:trHeight w:val="540"/>
          <w:tblCellSpacing w:w="7" w:type="dxa"/>
          <w:jc w:val="center"/>
        </w:trPr>
        <w:tc>
          <w:tcPr>
            <w:tcW w:w="1100" w:type="pct"/>
            <w:tcBorders>
              <w:top w:val="outset" w:sz="6" w:space="0" w:color="000000"/>
              <w:left w:val="outset" w:sz="6" w:space="0" w:color="000000"/>
              <w:bottom w:val="outset" w:sz="6" w:space="0" w:color="000000"/>
              <w:right w:val="outset" w:sz="6" w:space="0" w:color="000000"/>
            </w:tcBorders>
            <w:hideMark/>
          </w:tcPr>
          <w:p w14:paraId="3033946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Tipo de Estudio</w:t>
            </w:r>
          </w:p>
        </w:tc>
        <w:tc>
          <w:tcPr>
            <w:tcW w:w="1650" w:type="pct"/>
            <w:tcBorders>
              <w:top w:val="outset" w:sz="6" w:space="0" w:color="000000"/>
              <w:left w:val="outset" w:sz="6" w:space="0" w:color="000000"/>
              <w:bottom w:val="outset" w:sz="6" w:space="0" w:color="000000"/>
              <w:right w:val="outset" w:sz="6" w:space="0" w:color="000000"/>
            </w:tcBorders>
            <w:hideMark/>
          </w:tcPr>
          <w:p w14:paraId="45D145A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Condiciones de Almacenamiento</w:t>
            </w:r>
          </w:p>
        </w:tc>
        <w:tc>
          <w:tcPr>
            <w:tcW w:w="850" w:type="pct"/>
            <w:tcBorders>
              <w:top w:val="outset" w:sz="6" w:space="0" w:color="000000"/>
              <w:left w:val="outset" w:sz="6" w:space="0" w:color="000000"/>
              <w:bottom w:val="outset" w:sz="6" w:space="0" w:color="000000"/>
              <w:right w:val="outset" w:sz="6" w:space="0" w:color="000000"/>
            </w:tcBorders>
            <w:hideMark/>
          </w:tcPr>
          <w:p w14:paraId="086AED4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Periodo Mínimo</w:t>
            </w:r>
          </w:p>
        </w:tc>
        <w:tc>
          <w:tcPr>
            <w:tcW w:w="1450" w:type="pct"/>
            <w:tcBorders>
              <w:top w:val="outset" w:sz="6" w:space="0" w:color="000000"/>
              <w:left w:val="outset" w:sz="6" w:space="0" w:color="000000"/>
              <w:bottom w:val="outset" w:sz="6" w:space="0" w:color="000000"/>
              <w:right w:val="outset" w:sz="6" w:space="0" w:color="000000"/>
            </w:tcBorders>
            <w:hideMark/>
          </w:tcPr>
          <w:p w14:paraId="091D275E"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Frecuencia</w:t>
            </w:r>
          </w:p>
          <w:p w14:paraId="3E7BF69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de Análisis</w:t>
            </w:r>
          </w:p>
        </w:tc>
      </w:tr>
      <w:tr w:rsidR="00055D2D" w:rsidRPr="00301241" w14:paraId="13EB6FE4" w14:textId="77777777" w:rsidTr="00055D2D">
        <w:trPr>
          <w:trHeight w:val="540"/>
          <w:tblCellSpacing w:w="7" w:type="dxa"/>
          <w:jc w:val="center"/>
        </w:trPr>
        <w:tc>
          <w:tcPr>
            <w:tcW w:w="1100" w:type="pct"/>
            <w:tcBorders>
              <w:top w:val="outset" w:sz="6" w:space="0" w:color="000000"/>
              <w:left w:val="outset" w:sz="6" w:space="0" w:color="000000"/>
              <w:bottom w:val="outset" w:sz="6" w:space="0" w:color="000000"/>
              <w:right w:val="outset" w:sz="6" w:space="0" w:color="000000"/>
            </w:tcBorders>
            <w:hideMark/>
          </w:tcPr>
          <w:p w14:paraId="3F487FA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acelerada</w:t>
            </w:r>
          </w:p>
        </w:tc>
        <w:tc>
          <w:tcPr>
            <w:tcW w:w="1650" w:type="pct"/>
            <w:tcBorders>
              <w:top w:val="outset" w:sz="6" w:space="0" w:color="000000"/>
              <w:left w:val="outset" w:sz="6" w:space="0" w:color="000000"/>
              <w:bottom w:val="outset" w:sz="6" w:space="0" w:color="000000"/>
              <w:right w:val="outset" w:sz="6" w:space="0" w:color="000000"/>
            </w:tcBorders>
            <w:hideMark/>
          </w:tcPr>
          <w:p w14:paraId="5B5627F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25°C ± 2°C/60% ± 5% HR</w:t>
            </w:r>
          </w:p>
        </w:tc>
        <w:tc>
          <w:tcPr>
            <w:tcW w:w="850" w:type="pct"/>
            <w:tcBorders>
              <w:top w:val="outset" w:sz="6" w:space="0" w:color="000000"/>
              <w:left w:val="outset" w:sz="6" w:space="0" w:color="000000"/>
              <w:bottom w:val="outset" w:sz="6" w:space="0" w:color="000000"/>
              <w:right w:val="outset" w:sz="6" w:space="0" w:color="000000"/>
            </w:tcBorders>
            <w:hideMark/>
          </w:tcPr>
          <w:p w14:paraId="134944E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tc>
        <w:tc>
          <w:tcPr>
            <w:tcW w:w="1450" w:type="pct"/>
            <w:tcBorders>
              <w:top w:val="outset" w:sz="6" w:space="0" w:color="000000"/>
              <w:left w:val="outset" w:sz="6" w:space="0" w:color="000000"/>
              <w:bottom w:val="outset" w:sz="6" w:space="0" w:color="000000"/>
              <w:right w:val="outset" w:sz="6" w:space="0" w:color="000000"/>
            </w:tcBorders>
            <w:hideMark/>
          </w:tcPr>
          <w:p w14:paraId="7CE5B8B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tc>
      </w:tr>
      <w:tr w:rsidR="00055D2D" w:rsidRPr="00301241" w14:paraId="12D17996" w14:textId="77777777" w:rsidTr="00055D2D">
        <w:trPr>
          <w:trHeight w:val="540"/>
          <w:tblCellSpacing w:w="7" w:type="dxa"/>
          <w:jc w:val="center"/>
        </w:trPr>
        <w:tc>
          <w:tcPr>
            <w:tcW w:w="1100" w:type="pct"/>
            <w:tcBorders>
              <w:top w:val="outset" w:sz="6" w:space="0" w:color="000000"/>
              <w:left w:val="outset" w:sz="6" w:space="0" w:color="000000"/>
              <w:bottom w:val="outset" w:sz="6" w:space="0" w:color="000000"/>
              <w:right w:val="outset" w:sz="6" w:space="0" w:color="000000"/>
            </w:tcBorders>
            <w:hideMark/>
          </w:tcPr>
          <w:p w14:paraId="4A302E9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w:t>
            </w:r>
          </w:p>
          <w:p w14:paraId="3578D3A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a largo plazo</w:t>
            </w:r>
          </w:p>
        </w:tc>
        <w:tc>
          <w:tcPr>
            <w:tcW w:w="1650" w:type="pct"/>
            <w:tcBorders>
              <w:top w:val="outset" w:sz="6" w:space="0" w:color="000000"/>
              <w:left w:val="outset" w:sz="6" w:space="0" w:color="000000"/>
              <w:bottom w:val="outset" w:sz="6" w:space="0" w:color="000000"/>
              <w:right w:val="outset" w:sz="6" w:space="0" w:color="000000"/>
            </w:tcBorders>
            <w:hideMark/>
          </w:tcPr>
          <w:p w14:paraId="775CF50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5°C ± 3°C</w:t>
            </w:r>
          </w:p>
        </w:tc>
        <w:tc>
          <w:tcPr>
            <w:tcW w:w="850" w:type="pct"/>
            <w:tcBorders>
              <w:top w:val="outset" w:sz="6" w:space="0" w:color="000000"/>
              <w:left w:val="outset" w:sz="6" w:space="0" w:color="000000"/>
              <w:bottom w:val="outset" w:sz="6" w:space="0" w:color="000000"/>
              <w:right w:val="outset" w:sz="6" w:space="0" w:color="000000"/>
            </w:tcBorders>
            <w:hideMark/>
          </w:tcPr>
          <w:p w14:paraId="4431DAD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12 meses</w:t>
            </w:r>
          </w:p>
        </w:tc>
        <w:tc>
          <w:tcPr>
            <w:tcW w:w="1450" w:type="pct"/>
            <w:tcBorders>
              <w:top w:val="outset" w:sz="6" w:space="0" w:color="000000"/>
              <w:left w:val="outset" w:sz="6" w:space="0" w:color="000000"/>
              <w:bottom w:val="outset" w:sz="6" w:space="0" w:color="000000"/>
              <w:right w:val="outset" w:sz="6" w:space="0" w:color="000000"/>
            </w:tcBorders>
            <w:hideMark/>
          </w:tcPr>
          <w:p w14:paraId="47A4A81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6, 9 y 12 meses</w:t>
            </w:r>
          </w:p>
        </w:tc>
      </w:tr>
    </w:tbl>
    <w:p w14:paraId="0932334E"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15"/>
          <w:szCs w:val="15"/>
          <w:lang w:eastAsia="es-MX"/>
        </w:rPr>
      </w:pPr>
      <w:r w:rsidRPr="00301241">
        <w:rPr>
          <w:rFonts w:eastAsia="Times New Roman" w:cstheme="minorHAnsi"/>
          <w:b/>
          <w:bCs/>
          <w:color w:val="000000"/>
          <w:sz w:val="15"/>
          <w:szCs w:val="15"/>
          <w:lang w:eastAsia="es-MX"/>
        </w:rPr>
        <w:t> </w:t>
      </w:r>
    </w:p>
    <w:p w14:paraId="65E6F992"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5.4.2.</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Cuando</w:t>
      </w:r>
      <w:proofErr w:type="gramEnd"/>
      <w:r w:rsidRPr="00301241">
        <w:rPr>
          <w:rFonts w:eastAsia="Times New Roman" w:cstheme="minorHAnsi"/>
          <w:color w:val="000000"/>
          <w:sz w:val="20"/>
          <w:szCs w:val="20"/>
          <w:lang w:eastAsia="es-MX"/>
        </w:rPr>
        <w:t xml:space="preserve"> ocurran cambios significativos entre los 3 y 6 meses del estudio de estabilidad acelerada, el periodo de reanálisis propuesto debe estar basado en los datos de estabilidad a largo plazo.</w:t>
      </w:r>
    </w:p>
    <w:p w14:paraId="690145C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5.4.</w:t>
      </w:r>
      <w:proofErr w:type="gramStart"/>
      <w:r w:rsidRPr="00301241">
        <w:rPr>
          <w:rFonts w:eastAsia="Times New Roman" w:cstheme="minorHAnsi"/>
          <w:b/>
          <w:bCs/>
          <w:color w:val="000000"/>
          <w:sz w:val="20"/>
          <w:szCs w:val="20"/>
          <w:lang w:eastAsia="es-MX"/>
        </w:rPr>
        <w:t>3.</w:t>
      </w:r>
      <w:r w:rsidRPr="00301241">
        <w:rPr>
          <w:rFonts w:eastAsia="Times New Roman" w:cstheme="minorHAnsi"/>
          <w:color w:val="000000"/>
          <w:sz w:val="20"/>
          <w:szCs w:val="20"/>
          <w:lang w:eastAsia="es-MX"/>
        </w:rPr>
        <w:t>Fármacos</w:t>
      </w:r>
      <w:proofErr w:type="gramEnd"/>
      <w:r w:rsidRPr="00301241">
        <w:rPr>
          <w:rFonts w:eastAsia="Times New Roman" w:cstheme="minorHAnsi"/>
          <w:color w:val="000000"/>
          <w:sz w:val="20"/>
          <w:szCs w:val="20"/>
          <w:lang w:eastAsia="es-MX"/>
        </w:rPr>
        <w:t xml:space="preserve"> para almacenarse bajo condiciones de congelación:</w:t>
      </w:r>
    </w:p>
    <w:tbl>
      <w:tblPr>
        <w:tblW w:w="963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124"/>
        <w:gridCol w:w="3169"/>
        <w:gridCol w:w="1639"/>
        <w:gridCol w:w="2698"/>
      </w:tblGrid>
      <w:tr w:rsidR="00055D2D" w:rsidRPr="00301241" w14:paraId="21773EE1" w14:textId="77777777" w:rsidTr="00055D2D">
        <w:trPr>
          <w:trHeight w:val="540"/>
          <w:tblCellSpacing w:w="7" w:type="dxa"/>
          <w:jc w:val="center"/>
        </w:trPr>
        <w:tc>
          <w:tcPr>
            <w:tcW w:w="1100" w:type="pct"/>
            <w:tcBorders>
              <w:top w:val="outset" w:sz="6" w:space="0" w:color="000000"/>
              <w:left w:val="outset" w:sz="6" w:space="0" w:color="000000"/>
              <w:bottom w:val="outset" w:sz="6" w:space="0" w:color="000000"/>
              <w:right w:val="outset" w:sz="6" w:space="0" w:color="000000"/>
            </w:tcBorders>
            <w:hideMark/>
          </w:tcPr>
          <w:p w14:paraId="70DDF6A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Tipo de Estudio</w:t>
            </w:r>
          </w:p>
        </w:tc>
        <w:tc>
          <w:tcPr>
            <w:tcW w:w="1650" w:type="pct"/>
            <w:tcBorders>
              <w:top w:val="outset" w:sz="6" w:space="0" w:color="000000"/>
              <w:left w:val="outset" w:sz="6" w:space="0" w:color="000000"/>
              <w:bottom w:val="outset" w:sz="6" w:space="0" w:color="000000"/>
              <w:right w:val="outset" w:sz="6" w:space="0" w:color="000000"/>
            </w:tcBorders>
            <w:hideMark/>
          </w:tcPr>
          <w:p w14:paraId="0E4C099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Condiciones de</w:t>
            </w:r>
            <w:r w:rsidRPr="00301241">
              <w:rPr>
                <w:rFonts w:eastAsia="Times New Roman" w:cstheme="minorHAnsi"/>
                <w:b/>
                <w:bCs/>
                <w:sz w:val="20"/>
                <w:szCs w:val="20"/>
                <w:lang w:eastAsia="es-MX"/>
              </w:rPr>
              <w:br/>
              <w:t>Almacenamiento</w:t>
            </w:r>
          </w:p>
        </w:tc>
        <w:tc>
          <w:tcPr>
            <w:tcW w:w="850" w:type="pct"/>
            <w:tcBorders>
              <w:top w:val="outset" w:sz="6" w:space="0" w:color="000000"/>
              <w:left w:val="outset" w:sz="6" w:space="0" w:color="000000"/>
              <w:bottom w:val="outset" w:sz="6" w:space="0" w:color="000000"/>
              <w:right w:val="outset" w:sz="6" w:space="0" w:color="000000"/>
            </w:tcBorders>
            <w:hideMark/>
          </w:tcPr>
          <w:p w14:paraId="16196E4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Periodo Mínimo</w:t>
            </w:r>
          </w:p>
        </w:tc>
        <w:tc>
          <w:tcPr>
            <w:tcW w:w="1450" w:type="pct"/>
            <w:tcBorders>
              <w:top w:val="outset" w:sz="6" w:space="0" w:color="000000"/>
              <w:left w:val="outset" w:sz="6" w:space="0" w:color="000000"/>
              <w:bottom w:val="outset" w:sz="6" w:space="0" w:color="000000"/>
              <w:right w:val="outset" w:sz="6" w:space="0" w:color="000000"/>
            </w:tcBorders>
            <w:hideMark/>
          </w:tcPr>
          <w:p w14:paraId="68A8740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Frecuencia de</w:t>
            </w:r>
            <w:r w:rsidRPr="00301241">
              <w:rPr>
                <w:rFonts w:eastAsia="Times New Roman" w:cstheme="minorHAnsi"/>
                <w:b/>
                <w:bCs/>
                <w:sz w:val="20"/>
                <w:szCs w:val="20"/>
                <w:lang w:eastAsia="es-MX"/>
              </w:rPr>
              <w:br/>
              <w:t>Análisis</w:t>
            </w:r>
          </w:p>
        </w:tc>
      </w:tr>
      <w:tr w:rsidR="00055D2D" w:rsidRPr="00301241" w14:paraId="4314FDAD" w14:textId="77777777" w:rsidTr="00055D2D">
        <w:trPr>
          <w:trHeight w:val="540"/>
          <w:tblCellSpacing w:w="7" w:type="dxa"/>
          <w:jc w:val="center"/>
        </w:trPr>
        <w:tc>
          <w:tcPr>
            <w:tcW w:w="1100" w:type="pct"/>
            <w:tcBorders>
              <w:top w:val="outset" w:sz="6" w:space="0" w:color="000000"/>
              <w:left w:val="outset" w:sz="6" w:space="0" w:color="000000"/>
              <w:bottom w:val="outset" w:sz="6" w:space="0" w:color="000000"/>
              <w:right w:val="outset" w:sz="6" w:space="0" w:color="000000"/>
            </w:tcBorders>
            <w:hideMark/>
          </w:tcPr>
          <w:p w14:paraId="76B4028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 largo plazo</w:t>
            </w:r>
          </w:p>
        </w:tc>
        <w:tc>
          <w:tcPr>
            <w:tcW w:w="1650" w:type="pct"/>
            <w:tcBorders>
              <w:top w:val="outset" w:sz="6" w:space="0" w:color="000000"/>
              <w:left w:val="outset" w:sz="6" w:space="0" w:color="000000"/>
              <w:bottom w:val="outset" w:sz="6" w:space="0" w:color="000000"/>
              <w:right w:val="outset" w:sz="6" w:space="0" w:color="000000"/>
            </w:tcBorders>
            <w:hideMark/>
          </w:tcPr>
          <w:p w14:paraId="72D19EC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-20°C ± 5°C</w:t>
            </w:r>
          </w:p>
        </w:tc>
        <w:tc>
          <w:tcPr>
            <w:tcW w:w="850" w:type="pct"/>
            <w:tcBorders>
              <w:top w:val="outset" w:sz="6" w:space="0" w:color="000000"/>
              <w:left w:val="outset" w:sz="6" w:space="0" w:color="000000"/>
              <w:bottom w:val="outset" w:sz="6" w:space="0" w:color="000000"/>
              <w:right w:val="outset" w:sz="6" w:space="0" w:color="000000"/>
            </w:tcBorders>
            <w:hideMark/>
          </w:tcPr>
          <w:p w14:paraId="6EC518D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12 meses</w:t>
            </w:r>
          </w:p>
        </w:tc>
        <w:tc>
          <w:tcPr>
            <w:tcW w:w="1450" w:type="pct"/>
            <w:tcBorders>
              <w:top w:val="outset" w:sz="6" w:space="0" w:color="000000"/>
              <w:left w:val="outset" w:sz="6" w:space="0" w:color="000000"/>
              <w:bottom w:val="outset" w:sz="6" w:space="0" w:color="000000"/>
              <w:right w:val="outset" w:sz="6" w:space="0" w:color="000000"/>
            </w:tcBorders>
            <w:hideMark/>
          </w:tcPr>
          <w:p w14:paraId="1A58287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6, 9 y 12 meses</w:t>
            </w:r>
          </w:p>
        </w:tc>
      </w:tr>
    </w:tbl>
    <w:p w14:paraId="1754A247"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15"/>
          <w:szCs w:val="15"/>
          <w:lang w:eastAsia="es-MX"/>
        </w:rPr>
      </w:pPr>
      <w:r w:rsidRPr="00301241">
        <w:rPr>
          <w:rFonts w:eastAsia="Times New Roman" w:cstheme="minorHAnsi"/>
          <w:b/>
          <w:bCs/>
          <w:color w:val="000000"/>
          <w:sz w:val="15"/>
          <w:szCs w:val="15"/>
          <w:lang w:eastAsia="es-MX"/>
        </w:rPr>
        <w:t> </w:t>
      </w:r>
    </w:p>
    <w:p w14:paraId="24E23BC3"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5.4.3.1. </w:t>
      </w:r>
      <w:r w:rsidRPr="00301241">
        <w:rPr>
          <w:rFonts w:eastAsia="Times New Roman" w:cstheme="minorHAnsi"/>
          <w:color w:val="000000"/>
          <w:sz w:val="20"/>
          <w:szCs w:val="20"/>
          <w:lang w:eastAsia="es-MX"/>
        </w:rPr>
        <w:t>Para evaluar el impacto de las excursiones cortas, fuera de las condiciones establecidas en la etiqueta, debe someterse un lote piloto a 5°C ± 3°C o a 25°C ± 2°C, durante un periodo apropiado, según sea el caso.</w:t>
      </w:r>
    </w:p>
    <w:p w14:paraId="161B63A3"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6. Fármaco conocido</w:t>
      </w:r>
    </w:p>
    <w:p w14:paraId="33CA15BE"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lastRenderedPageBreak/>
        <w:t>6.</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Selección</w:t>
      </w:r>
      <w:proofErr w:type="gramEnd"/>
      <w:r w:rsidRPr="00301241">
        <w:rPr>
          <w:rFonts w:eastAsia="Times New Roman" w:cstheme="minorHAnsi"/>
          <w:color w:val="000000"/>
          <w:sz w:val="20"/>
          <w:szCs w:val="20"/>
          <w:lang w:eastAsia="es-MX"/>
        </w:rPr>
        <w:t xml:space="preserve"> de lotes. Los estudios de estabilidad deben llevarse a cabo </w:t>
      </w:r>
      <w:proofErr w:type="gramStart"/>
      <w:r w:rsidRPr="00301241">
        <w:rPr>
          <w:rFonts w:eastAsia="Times New Roman" w:cstheme="minorHAnsi"/>
          <w:color w:val="000000"/>
          <w:sz w:val="20"/>
          <w:szCs w:val="20"/>
          <w:lang w:eastAsia="es-MX"/>
        </w:rPr>
        <w:t>de acuerdo a</w:t>
      </w:r>
      <w:proofErr w:type="gramEnd"/>
      <w:r w:rsidRPr="00301241">
        <w:rPr>
          <w:rFonts w:eastAsia="Times New Roman" w:cstheme="minorHAnsi"/>
          <w:color w:val="000000"/>
          <w:sz w:val="20"/>
          <w:szCs w:val="20"/>
          <w:lang w:eastAsia="es-MX"/>
        </w:rPr>
        <w:t xml:space="preserve"> alguna de las dos opciones siguientes:</w:t>
      </w:r>
    </w:p>
    <w:p w14:paraId="6AB0F65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 xml:space="preserve">Opción </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En</w:t>
      </w:r>
      <w:proofErr w:type="gramEnd"/>
      <w:r w:rsidRPr="00301241">
        <w:rPr>
          <w:rFonts w:eastAsia="Times New Roman" w:cstheme="minorHAnsi"/>
          <w:color w:val="000000"/>
          <w:sz w:val="20"/>
          <w:szCs w:val="20"/>
          <w:lang w:eastAsia="es-MX"/>
        </w:rPr>
        <w:t xml:space="preserve"> al menos dos lotes de producción fabricados por la misma ruta de síntesis y bajo las condiciones de estudio indicadas en 6.4, y someter un tercer lote de producción una vez que ésta sea continúa.</w:t>
      </w:r>
    </w:p>
    <w:p w14:paraId="21E712B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 xml:space="preserve">Opción </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Tres</w:t>
      </w:r>
      <w:proofErr w:type="gramEnd"/>
      <w:r w:rsidRPr="00301241">
        <w:rPr>
          <w:rFonts w:eastAsia="Times New Roman" w:cstheme="minorHAnsi"/>
          <w:color w:val="000000"/>
          <w:sz w:val="20"/>
          <w:szCs w:val="20"/>
          <w:lang w:eastAsia="es-MX"/>
        </w:rPr>
        <w:t xml:space="preserve"> lotes piloto fabricados por la misma ruta de síntesis, bajo las condiciones de estudio indicadas en 6.4. En esta opción los tres primeros lotes de producción deben ser sometidos a estudios de estabilidad a largo plazo utilizando el mismo protocolo.</w:t>
      </w:r>
    </w:p>
    <w:p w14:paraId="38C4D4C9"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6.</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Sistema</w:t>
      </w:r>
      <w:proofErr w:type="gramEnd"/>
      <w:r w:rsidRPr="00301241">
        <w:rPr>
          <w:rFonts w:eastAsia="Times New Roman" w:cstheme="minorHAnsi"/>
          <w:color w:val="000000"/>
          <w:sz w:val="20"/>
          <w:szCs w:val="20"/>
          <w:lang w:eastAsia="es-MX"/>
        </w:rPr>
        <w:t xml:space="preserve"> contenedor-cierre. Los estudios deben llevarse a cabo en el mismo sistema contenedor-cierre o representativo al propuesto para su almacenamiento y distribución.</w:t>
      </w:r>
    </w:p>
    <w:p w14:paraId="7223FD9B"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6.</w:t>
      </w:r>
      <w:proofErr w:type="gramStart"/>
      <w:r w:rsidRPr="00301241">
        <w:rPr>
          <w:rFonts w:eastAsia="Times New Roman" w:cstheme="minorHAnsi"/>
          <w:b/>
          <w:bCs/>
          <w:color w:val="000000"/>
          <w:sz w:val="20"/>
          <w:szCs w:val="20"/>
          <w:lang w:eastAsia="es-MX"/>
        </w:rPr>
        <w:t>3.</w:t>
      </w:r>
      <w:r w:rsidRPr="00301241">
        <w:rPr>
          <w:rFonts w:eastAsia="Times New Roman" w:cstheme="minorHAnsi"/>
          <w:color w:val="000000"/>
          <w:sz w:val="20"/>
          <w:szCs w:val="20"/>
          <w:lang w:eastAsia="es-MX"/>
        </w:rPr>
        <w:t>Parámetros</w:t>
      </w:r>
      <w:proofErr w:type="gramEnd"/>
      <w:r w:rsidRPr="00301241">
        <w:rPr>
          <w:rFonts w:eastAsia="Times New Roman" w:cstheme="minorHAnsi"/>
          <w:color w:val="000000"/>
          <w:sz w:val="20"/>
          <w:szCs w:val="20"/>
          <w:lang w:eastAsia="es-MX"/>
        </w:rPr>
        <w:t xml:space="preserve"> a evaluar y metodología analítica. El protocolo del estudio debe incluir los parámetros o especificaciones de estabilidad que son susceptibles de cambiar durante el estudio y que pueden influir en su calidad, seguridad o eficacia. Las pruebas deben cubrir en su caso parámetros físicos, químicos, biológicos o microbiológicos. Se deben aplicar métodos analíticos indicativos de estabilidad validados.</w:t>
      </w:r>
    </w:p>
    <w:p w14:paraId="69C5144C"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6.</w:t>
      </w:r>
      <w:proofErr w:type="gramStart"/>
      <w:r w:rsidRPr="00301241">
        <w:rPr>
          <w:rFonts w:eastAsia="Times New Roman" w:cstheme="minorHAnsi"/>
          <w:b/>
          <w:bCs/>
          <w:color w:val="000000"/>
          <w:sz w:val="20"/>
          <w:szCs w:val="20"/>
          <w:lang w:eastAsia="es-MX"/>
        </w:rPr>
        <w:t>4.</w:t>
      </w:r>
      <w:r w:rsidRPr="00301241">
        <w:rPr>
          <w:rFonts w:eastAsia="Times New Roman" w:cstheme="minorHAnsi"/>
          <w:color w:val="000000"/>
          <w:sz w:val="20"/>
          <w:szCs w:val="20"/>
          <w:lang w:eastAsia="es-MX"/>
        </w:rPr>
        <w:t>Condiciones</w:t>
      </w:r>
      <w:proofErr w:type="gramEnd"/>
      <w:r w:rsidRPr="00301241">
        <w:rPr>
          <w:rFonts w:eastAsia="Times New Roman" w:cstheme="minorHAnsi"/>
          <w:color w:val="000000"/>
          <w:sz w:val="20"/>
          <w:szCs w:val="20"/>
          <w:lang w:eastAsia="es-MX"/>
        </w:rPr>
        <w:t xml:space="preserve"> del estudio. Las condiciones del estudio y su duración deben ser suficientes para cubrir el almacenamiento, distribución y uso del fármaco; aplicar los cuadros siguientes:</w:t>
      </w:r>
    </w:p>
    <w:p w14:paraId="48A8A484"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6.4.</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Caso</w:t>
      </w:r>
      <w:proofErr w:type="gramEnd"/>
      <w:r w:rsidRPr="00301241">
        <w:rPr>
          <w:rFonts w:eastAsia="Times New Roman" w:cstheme="minorHAnsi"/>
          <w:color w:val="000000"/>
          <w:sz w:val="20"/>
          <w:szCs w:val="20"/>
          <w:lang w:eastAsia="es-MX"/>
        </w:rPr>
        <w:t xml:space="preserve"> general:</w:t>
      </w:r>
    </w:p>
    <w:tbl>
      <w:tblPr>
        <w:tblW w:w="963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372"/>
        <w:gridCol w:w="2814"/>
        <w:gridCol w:w="2236"/>
        <w:gridCol w:w="3208"/>
      </w:tblGrid>
      <w:tr w:rsidR="00055D2D" w:rsidRPr="00301241" w14:paraId="6A8890AE" w14:textId="77777777" w:rsidTr="00055D2D">
        <w:trPr>
          <w:trHeight w:val="540"/>
          <w:tblCellSpacing w:w="7"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08BC2DE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Tipo de Estudio</w:t>
            </w:r>
          </w:p>
        </w:tc>
        <w:tc>
          <w:tcPr>
            <w:tcW w:w="1450" w:type="pct"/>
            <w:tcBorders>
              <w:top w:val="outset" w:sz="6" w:space="0" w:color="000000"/>
              <w:left w:val="outset" w:sz="6" w:space="0" w:color="000000"/>
              <w:bottom w:val="outset" w:sz="6" w:space="0" w:color="000000"/>
              <w:right w:val="outset" w:sz="6" w:space="0" w:color="000000"/>
            </w:tcBorders>
            <w:hideMark/>
          </w:tcPr>
          <w:p w14:paraId="363AAC0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Condiciones de</w:t>
            </w:r>
            <w:r w:rsidRPr="00301241">
              <w:rPr>
                <w:rFonts w:eastAsia="Times New Roman" w:cstheme="minorHAnsi"/>
                <w:b/>
                <w:bCs/>
                <w:sz w:val="20"/>
                <w:szCs w:val="20"/>
                <w:lang w:eastAsia="es-MX"/>
              </w:rPr>
              <w:br/>
              <w:t>Almacenamiento</w:t>
            </w:r>
          </w:p>
        </w:tc>
        <w:tc>
          <w:tcPr>
            <w:tcW w:w="1150" w:type="pct"/>
            <w:tcBorders>
              <w:top w:val="outset" w:sz="6" w:space="0" w:color="000000"/>
              <w:left w:val="outset" w:sz="6" w:space="0" w:color="000000"/>
              <w:bottom w:val="outset" w:sz="6" w:space="0" w:color="000000"/>
              <w:right w:val="outset" w:sz="6" w:space="0" w:color="000000"/>
            </w:tcBorders>
            <w:hideMark/>
          </w:tcPr>
          <w:p w14:paraId="03E539B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Periodo Mínimo</w:t>
            </w:r>
          </w:p>
        </w:tc>
        <w:tc>
          <w:tcPr>
            <w:tcW w:w="1650" w:type="pct"/>
            <w:tcBorders>
              <w:top w:val="outset" w:sz="6" w:space="0" w:color="000000"/>
              <w:left w:val="outset" w:sz="6" w:space="0" w:color="000000"/>
              <w:bottom w:val="outset" w:sz="6" w:space="0" w:color="000000"/>
              <w:right w:val="outset" w:sz="6" w:space="0" w:color="000000"/>
            </w:tcBorders>
            <w:hideMark/>
          </w:tcPr>
          <w:p w14:paraId="0BE4FB4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Frecuencia de</w:t>
            </w:r>
            <w:r w:rsidRPr="00301241">
              <w:rPr>
                <w:rFonts w:eastAsia="Times New Roman" w:cstheme="minorHAnsi"/>
                <w:b/>
                <w:bCs/>
                <w:sz w:val="20"/>
                <w:szCs w:val="20"/>
                <w:lang w:eastAsia="es-MX"/>
              </w:rPr>
              <w:br/>
              <w:t>Análisis</w:t>
            </w:r>
          </w:p>
        </w:tc>
      </w:tr>
      <w:tr w:rsidR="00055D2D" w:rsidRPr="00301241" w14:paraId="57C742E1" w14:textId="77777777" w:rsidTr="00055D2D">
        <w:trPr>
          <w:trHeight w:val="540"/>
          <w:tblCellSpacing w:w="7"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142364C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acelerada</w:t>
            </w:r>
          </w:p>
        </w:tc>
        <w:tc>
          <w:tcPr>
            <w:tcW w:w="1450" w:type="pct"/>
            <w:tcBorders>
              <w:top w:val="outset" w:sz="6" w:space="0" w:color="000000"/>
              <w:left w:val="outset" w:sz="6" w:space="0" w:color="000000"/>
              <w:bottom w:val="outset" w:sz="6" w:space="0" w:color="000000"/>
              <w:right w:val="outset" w:sz="6" w:space="0" w:color="000000"/>
            </w:tcBorders>
            <w:hideMark/>
          </w:tcPr>
          <w:p w14:paraId="2CDD68D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40°C ± 2°C/75% ± 5% HR</w:t>
            </w:r>
          </w:p>
        </w:tc>
        <w:tc>
          <w:tcPr>
            <w:tcW w:w="1150" w:type="pct"/>
            <w:tcBorders>
              <w:top w:val="outset" w:sz="6" w:space="0" w:color="000000"/>
              <w:left w:val="outset" w:sz="6" w:space="0" w:color="000000"/>
              <w:bottom w:val="outset" w:sz="6" w:space="0" w:color="000000"/>
              <w:right w:val="outset" w:sz="6" w:space="0" w:color="000000"/>
            </w:tcBorders>
            <w:hideMark/>
          </w:tcPr>
          <w:p w14:paraId="450C4F2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3 meses</w:t>
            </w:r>
          </w:p>
        </w:tc>
        <w:tc>
          <w:tcPr>
            <w:tcW w:w="1650" w:type="pct"/>
            <w:tcBorders>
              <w:top w:val="outset" w:sz="6" w:space="0" w:color="000000"/>
              <w:left w:val="outset" w:sz="6" w:space="0" w:color="000000"/>
              <w:bottom w:val="outset" w:sz="6" w:space="0" w:color="000000"/>
              <w:right w:val="outset" w:sz="6" w:space="0" w:color="000000"/>
            </w:tcBorders>
            <w:hideMark/>
          </w:tcPr>
          <w:p w14:paraId="0444A05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1 y 3 meses</w:t>
            </w:r>
          </w:p>
        </w:tc>
      </w:tr>
      <w:tr w:rsidR="00055D2D" w:rsidRPr="00301241" w14:paraId="360AA775" w14:textId="77777777" w:rsidTr="00055D2D">
        <w:trPr>
          <w:trHeight w:val="540"/>
          <w:tblCellSpacing w:w="7"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125D8A7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 condición intermedia **</w:t>
            </w:r>
          </w:p>
        </w:tc>
        <w:tc>
          <w:tcPr>
            <w:tcW w:w="1450" w:type="pct"/>
            <w:tcBorders>
              <w:top w:val="outset" w:sz="6" w:space="0" w:color="000000"/>
              <w:left w:val="outset" w:sz="6" w:space="0" w:color="000000"/>
              <w:bottom w:val="outset" w:sz="6" w:space="0" w:color="000000"/>
              <w:right w:val="outset" w:sz="6" w:space="0" w:color="000000"/>
            </w:tcBorders>
            <w:hideMark/>
          </w:tcPr>
          <w:p w14:paraId="2995606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30°C ± 2°C/65% ± 5% HR</w:t>
            </w:r>
          </w:p>
          <w:p w14:paraId="629F33B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1150" w:type="pct"/>
            <w:tcBorders>
              <w:top w:val="outset" w:sz="6" w:space="0" w:color="000000"/>
              <w:left w:val="outset" w:sz="6" w:space="0" w:color="000000"/>
              <w:bottom w:val="outset" w:sz="6" w:space="0" w:color="000000"/>
              <w:right w:val="outset" w:sz="6" w:space="0" w:color="000000"/>
            </w:tcBorders>
            <w:hideMark/>
          </w:tcPr>
          <w:p w14:paraId="108FE27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p w14:paraId="7AEF2FF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1650" w:type="pct"/>
            <w:tcBorders>
              <w:top w:val="outset" w:sz="6" w:space="0" w:color="000000"/>
              <w:left w:val="outset" w:sz="6" w:space="0" w:color="000000"/>
              <w:bottom w:val="outset" w:sz="6" w:space="0" w:color="000000"/>
              <w:right w:val="outset" w:sz="6" w:space="0" w:color="000000"/>
            </w:tcBorders>
            <w:hideMark/>
          </w:tcPr>
          <w:p w14:paraId="4510F16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tc>
      </w:tr>
      <w:tr w:rsidR="00055D2D" w:rsidRPr="00301241" w14:paraId="27D31020" w14:textId="77777777" w:rsidTr="00055D2D">
        <w:trPr>
          <w:trHeight w:val="540"/>
          <w:tblCellSpacing w:w="7"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51C70A9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 largo plazo*</w:t>
            </w:r>
          </w:p>
        </w:tc>
        <w:tc>
          <w:tcPr>
            <w:tcW w:w="1450" w:type="pct"/>
            <w:tcBorders>
              <w:top w:val="outset" w:sz="6" w:space="0" w:color="000000"/>
              <w:left w:val="outset" w:sz="6" w:space="0" w:color="000000"/>
              <w:bottom w:val="outset" w:sz="6" w:space="0" w:color="000000"/>
              <w:right w:val="outset" w:sz="6" w:space="0" w:color="000000"/>
            </w:tcBorders>
            <w:hideMark/>
          </w:tcPr>
          <w:p w14:paraId="5BED5F6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25°C ± 2°C/60% ± 5% HR o 30°C ± 2°C/65% ± 5% HR</w:t>
            </w:r>
          </w:p>
        </w:tc>
        <w:tc>
          <w:tcPr>
            <w:tcW w:w="1150" w:type="pct"/>
            <w:tcBorders>
              <w:top w:val="outset" w:sz="6" w:space="0" w:color="000000"/>
              <w:left w:val="outset" w:sz="6" w:space="0" w:color="000000"/>
              <w:bottom w:val="outset" w:sz="6" w:space="0" w:color="000000"/>
              <w:right w:val="outset" w:sz="6" w:space="0" w:color="000000"/>
            </w:tcBorders>
            <w:hideMark/>
          </w:tcPr>
          <w:p w14:paraId="3C72B10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 (opción 1)</w:t>
            </w:r>
          </w:p>
          <w:p w14:paraId="16FDA6D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12 meses (opción 2)</w:t>
            </w:r>
          </w:p>
        </w:tc>
        <w:tc>
          <w:tcPr>
            <w:tcW w:w="1650" w:type="pct"/>
            <w:tcBorders>
              <w:top w:val="outset" w:sz="6" w:space="0" w:color="000000"/>
              <w:left w:val="outset" w:sz="6" w:space="0" w:color="000000"/>
              <w:bottom w:val="outset" w:sz="6" w:space="0" w:color="000000"/>
              <w:right w:val="outset" w:sz="6" w:space="0" w:color="000000"/>
            </w:tcBorders>
            <w:hideMark/>
          </w:tcPr>
          <w:p w14:paraId="1BF57AE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p w14:paraId="337843F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6, 9 y 12 meses</w:t>
            </w:r>
          </w:p>
        </w:tc>
      </w:tr>
    </w:tbl>
    <w:p w14:paraId="671E6F7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*Es decisión del fabricante llevar a cabo los estudios de estabilidad a largo plazo a 25°C ± 2°C / 60% ± 5% HR o a 30°C ± 2°C / 65% ± 5% HR</w:t>
      </w:r>
    </w:p>
    <w:p w14:paraId="15A7324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**Si 30°C ± 2°C / 65% ± 5% HR es la condición del estudio de estabilidad a largo plazo, no es necesario hacer el estudio a la condición intermedia.</w:t>
      </w:r>
    </w:p>
    <w:p w14:paraId="4A3F8B0E"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6.4.1.</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Si</w:t>
      </w:r>
      <w:proofErr w:type="gramEnd"/>
      <w:r w:rsidRPr="00301241">
        <w:rPr>
          <w:rFonts w:eastAsia="Times New Roman" w:cstheme="minorHAnsi"/>
          <w:color w:val="000000"/>
          <w:sz w:val="20"/>
          <w:szCs w:val="20"/>
          <w:lang w:eastAsia="es-MX"/>
        </w:rPr>
        <w:t xml:space="preserve"> los estudios de estabilidad a largo plazo se llevan a cabo a 25°C ± 2°C / 60% ± 5% HR, y ocurren cambios significativos durante los 3 meses del estudio de estabilidad acelerada, se deben llevar a cabo pruebas adicionales a la condición intermedia y evaluar los resultados de acuerdo a los criterios de cambio significativo. El estudio a la condición intermedia debe incluir todas las pruebas, a menos que se justifique lo contrario. Se deben presentar al menos datos de 0, 3 y 6 meses del estudio bajo esta condición al momento de solicitar el registro, y continuar el estudio hasta 12 meses.</w:t>
      </w:r>
    </w:p>
    <w:p w14:paraId="02C66EB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6.4.1.</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En</w:t>
      </w:r>
      <w:proofErr w:type="gramEnd"/>
      <w:r w:rsidRPr="00301241">
        <w:rPr>
          <w:rFonts w:eastAsia="Times New Roman" w:cstheme="minorHAnsi"/>
          <w:color w:val="000000"/>
          <w:sz w:val="20"/>
          <w:szCs w:val="20"/>
          <w:lang w:eastAsia="es-MX"/>
        </w:rPr>
        <w:t xml:space="preserve"> este caso, se considera cambio significativo a cualquier no cumplimiento de las especificaciones de estabilidad.</w:t>
      </w:r>
    </w:p>
    <w:p w14:paraId="1191C85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lastRenderedPageBreak/>
        <w:t>6.4.1.</w:t>
      </w:r>
      <w:proofErr w:type="gramStart"/>
      <w:r w:rsidRPr="00301241">
        <w:rPr>
          <w:rFonts w:eastAsia="Times New Roman" w:cstheme="minorHAnsi"/>
          <w:b/>
          <w:bCs/>
          <w:color w:val="000000"/>
          <w:sz w:val="20"/>
          <w:szCs w:val="20"/>
          <w:lang w:eastAsia="es-MX"/>
        </w:rPr>
        <w:t>3.</w:t>
      </w:r>
      <w:r w:rsidRPr="00301241">
        <w:rPr>
          <w:rFonts w:eastAsia="Times New Roman" w:cstheme="minorHAnsi"/>
          <w:color w:val="000000"/>
          <w:sz w:val="20"/>
          <w:szCs w:val="20"/>
          <w:lang w:eastAsia="es-MX"/>
        </w:rPr>
        <w:t>La</w:t>
      </w:r>
      <w:proofErr w:type="gramEnd"/>
      <w:r w:rsidRPr="00301241">
        <w:rPr>
          <w:rFonts w:eastAsia="Times New Roman" w:cstheme="minorHAnsi"/>
          <w:color w:val="000000"/>
          <w:sz w:val="20"/>
          <w:szCs w:val="20"/>
          <w:lang w:eastAsia="es-MX"/>
        </w:rPr>
        <w:t xml:space="preserve"> estabilidad a largo plazo para un fármaco con un periodo de reanálisis propuesto de al menos 12 meses, debe continuar con una frecuencia de análisis de cada 3 meses el primer año, cada 6 meses el segundo año y anualmente después del periodo de reanálisis propuesto.</w:t>
      </w:r>
    </w:p>
    <w:p w14:paraId="20BF2FA9"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6.4.</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Fármacos</w:t>
      </w:r>
      <w:proofErr w:type="gramEnd"/>
      <w:r w:rsidRPr="00301241">
        <w:rPr>
          <w:rFonts w:eastAsia="Times New Roman" w:cstheme="minorHAnsi"/>
          <w:color w:val="000000"/>
          <w:sz w:val="20"/>
          <w:szCs w:val="20"/>
          <w:lang w:eastAsia="es-MX"/>
        </w:rPr>
        <w:t xml:space="preserve"> sensibles a la temperatura. Aplicar las condiciones indicadas en 5.4.2 y 5.4.3, según aplique.</w:t>
      </w:r>
    </w:p>
    <w:p w14:paraId="61943B83"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7. Medicamento nuevo</w:t>
      </w:r>
    </w:p>
    <w:p w14:paraId="0EBBF79F"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Selección</w:t>
      </w:r>
      <w:proofErr w:type="gramEnd"/>
      <w:r w:rsidRPr="00301241">
        <w:rPr>
          <w:rFonts w:eastAsia="Times New Roman" w:cstheme="minorHAnsi"/>
          <w:color w:val="000000"/>
          <w:sz w:val="20"/>
          <w:szCs w:val="20"/>
          <w:lang w:eastAsia="es-MX"/>
        </w:rPr>
        <w:t xml:space="preserve"> de lotes. Los estudios de estabilidad deben llevarse a cabo en al menos tres lotes del medicamento, fabricados con la misma fórmula </w:t>
      </w:r>
      <w:proofErr w:type="spellStart"/>
      <w:r w:rsidRPr="00301241">
        <w:rPr>
          <w:rFonts w:eastAsia="Times New Roman" w:cstheme="minorHAnsi"/>
          <w:color w:val="000000"/>
          <w:sz w:val="20"/>
          <w:szCs w:val="20"/>
          <w:lang w:eastAsia="es-MX"/>
        </w:rPr>
        <w:t>cuali</w:t>
      </w:r>
      <w:proofErr w:type="spellEnd"/>
      <w:r w:rsidRPr="00301241">
        <w:rPr>
          <w:rFonts w:eastAsia="Times New Roman" w:cstheme="minorHAnsi"/>
          <w:color w:val="000000"/>
          <w:sz w:val="20"/>
          <w:szCs w:val="20"/>
          <w:lang w:eastAsia="es-MX"/>
        </w:rPr>
        <w:t>-cuantitativa y aplicando el método de fabricación que simule el proceso que será usado en la fabricación de los lotes de producción para comercialización. Dos de los tres lotes deben ser al menos lotes pilotos; el tercero puede ser de menor tamaño. Cuando sea posible los lotes del medicamento deben ser producidos utilizando diferentes lotes del ingrediente activo.</w:t>
      </w:r>
    </w:p>
    <w:p w14:paraId="5C1738DF"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Sistema</w:t>
      </w:r>
      <w:proofErr w:type="gramEnd"/>
      <w:r w:rsidRPr="00301241">
        <w:rPr>
          <w:rFonts w:eastAsia="Times New Roman" w:cstheme="minorHAnsi"/>
          <w:color w:val="000000"/>
          <w:sz w:val="20"/>
          <w:szCs w:val="20"/>
          <w:lang w:eastAsia="es-MX"/>
        </w:rPr>
        <w:t xml:space="preserve"> contenedor-cierre. Los estudios deben llevarse a cabo en el mismo sistema contenedor-cierre al propuesto para su almacenamiento y distribución.</w:t>
      </w:r>
    </w:p>
    <w:p w14:paraId="01EDA00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w:t>
      </w:r>
      <w:proofErr w:type="gramStart"/>
      <w:r w:rsidRPr="00301241">
        <w:rPr>
          <w:rFonts w:eastAsia="Times New Roman" w:cstheme="minorHAnsi"/>
          <w:b/>
          <w:bCs/>
          <w:color w:val="000000"/>
          <w:sz w:val="20"/>
          <w:szCs w:val="20"/>
          <w:lang w:eastAsia="es-MX"/>
        </w:rPr>
        <w:t>3.</w:t>
      </w:r>
      <w:r w:rsidRPr="00301241">
        <w:rPr>
          <w:rFonts w:eastAsia="Times New Roman" w:cstheme="minorHAnsi"/>
          <w:color w:val="000000"/>
          <w:sz w:val="20"/>
          <w:szCs w:val="20"/>
          <w:lang w:eastAsia="es-MX"/>
        </w:rPr>
        <w:t>Parámetros</w:t>
      </w:r>
      <w:proofErr w:type="gramEnd"/>
      <w:r w:rsidRPr="00301241">
        <w:rPr>
          <w:rFonts w:eastAsia="Times New Roman" w:cstheme="minorHAnsi"/>
          <w:color w:val="000000"/>
          <w:sz w:val="20"/>
          <w:szCs w:val="20"/>
          <w:lang w:eastAsia="es-MX"/>
        </w:rPr>
        <w:t xml:space="preserve"> a evaluar y metodología analítica. El protocolo del estudio debe incluir los parámetros y especificaciones de estabilidad que son susceptibles de cambiar durante el estudio y que pueden influir en la calidad, seguridad o eficacia del medicamento. Las pruebas deben cubrir en su caso, parámetros físicos, químicos, biológicos o microbiológicos. Se deben aplicar métodos analíticos indicativos de estabilidad validados.</w:t>
      </w:r>
    </w:p>
    <w:p w14:paraId="141FE37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7.4. </w:t>
      </w:r>
      <w:r w:rsidRPr="00301241">
        <w:rPr>
          <w:rFonts w:eastAsia="Times New Roman" w:cstheme="minorHAnsi"/>
          <w:color w:val="000000"/>
          <w:sz w:val="20"/>
          <w:szCs w:val="20"/>
          <w:lang w:eastAsia="es-MX"/>
        </w:rPr>
        <w:t xml:space="preserve">Someter los datos obtenidos en el estudio de estabilidad acelerada </w:t>
      </w:r>
      <w:proofErr w:type="gramStart"/>
      <w:r w:rsidRPr="00301241">
        <w:rPr>
          <w:rFonts w:eastAsia="Times New Roman" w:cstheme="minorHAnsi"/>
          <w:color w:val="000000"/>
          <w:sz w:val="20"/>
          <w:szCs w:val="20"/>
          <w:lang w:eastAsia="es-MX"/>
        </w:rPr>
        <w:t>de acuerdo a</w:t>
      </w:r>
      <w:proofErr w:type="gramEnd"/>
      <w:r w:rsidRPr="00301241">
        <w:rPr>
          <w:rFonts w:eastAsia="Times New Roman" w:cstheme="minorHAnsi"/>
          <w:color w:val="000000"/>
          <w:sz w:val="20"/>
          <w:szCs w:val="20"/>
          <w:lang w:eastAsia="es-MX"/>
        </w:rPr>
        <w:t xml:space="preserve"> lo indicado en el cuadro correspondiente y los datos de la estabilidad a largo plazo disponibles al tiempo de hacer el trámite de solicitud de registro.</w:t>
      </w:r>
    </w:p>
    <w:p w14:paraId="26650573"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w:t>
      </w:r>
      <w:proofErr w:type="gramStart"/>
      <w:r w:rsidRPr="00301241">
        <w:rPr>
          <w:rFonts w:eastAsia="Times New Roman" w:cstheme="minorHAnsi"/>
          <w:b/>
          <w:bCs/>
          <w:color w:val="000000"/>
          <w:sz w:val="20"/>
          <w:szCs w:val="20"/>
          <w:lang w:eastAsia="es-MX"/>
        </w:rPr>
        <w:t>5.</w:t>
      </w:r>
      <w:r w:rsidRPr="00301241">
        <w:rPr>
          <w:rFonts w:eastAsia="Times New Roman" w:cstheme="minorHAnsi"/>
          <w:color w:val="000000"/>
          <w:sz w:val="20"/>
          <w:szCs w:val="20"/>
          <w:lang w:eastAsia="es-MX"/>
        </w:rPr>
        <w:t>Condiciones</w:t>
      </w:r>
      <w:proofErr w:type="gramEnd"/>
      <w:r w:rsidRPr="00301241">
        <w:rPr>
          <w:rFonts w:eastAsia="Times New Roman" w:cstheme="minorHAnsi"/>
          <w:color w:val="000000"/>
          <w:sz w:val="20"/>
          <w:szCs w:val="20"/>
          <w:lang w:eastAsia="es-MX"/>
        </w:rPr>
        <w:t xml:space="preserve"> del estudio. Las condiciones del estudio y su duración deben ser suficientes para cubrir el almacenamiento, distribución y uso del medicamento; aplicar las condiciones siguientes:</w:t>
      </w:r>
    </w:p>
    <w:p w14:paraId="0C8EDB6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7.5.</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Caso</w:t>
      </w:r>
      <w:proofErr w:type="gramEnd"/>
      <w:r w:rsidRPr="00301241">
        <w:rPr>
          <w:rFonts w:eastAsia="Times New Roman" w:cstheme="minorHAnsi"/>
          <w:color w:val="000000"/>
          <w:sz w:val="20"/>
          <w:szCs w:val="20"/>
          <w:lang w:eastAsia="es-MX"/>
        </w:rPr>
        <w:t xml:space="preserve"> general:</w:t>
      </w:r>
    </w:p>
    <w:tbl>
      <w:tblPr>
        <w:tblW w:w="963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316"/>
        <w:gridCol w:w="3073"/>
        <w:gridCol w:w="1639"/>
        <w:gridCol w:w="2602"/>
      </w:tblGrid>
      <w:tr w:rsidR="00055D2D" w:rsidRPr="00301241" w14:paraId="1B155682" w14:textId="77777777" w:rsidTr="00055D2D">
        <w:trPr>
          <w:trHeight w:val="15"/>
          <w:tblCellSpacing w:w="7"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5F82E07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Tipo de Estudio</w:t>
            </w:r>
          </w:p>
        </w:tc>
        <w:tc>
          <w:tcPr>
            <w:tcW w:w="1600" w:type="pct"/>
            <w:tcBorders>
              <w:top w:val="outset" w:sz="6" w:space="0" w:color="000000"/>
              <w:left w:val="outset" w:sz="6" w:space="0" w:color="000000"/>
              <w:bottom w:val="outset" w:sz="6" w:space="0" w:color="000000"/>
              <w:right w:val="outset" w:sz="6" w:space="0" w:color="000000"/>
            </w:tcBorders>
            <w:hideMark/>
          </w:tcPr>
          <w:p w14:paraId="3AEA395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Condiciones de</w:t>
            </w:r>
            <w:r w:rsidRPr="00301241">
              <w:rPr>
                <w:rFonts w:eastAsia="Times New Roman" w:cstheme="minorHAnsi"/>
                <w:b/>
                <w:bCs/>
                <w:sz w:val="20"/>
                <w:szCs w:val="20"/>
                <w:lang w:eastAsia="es-MX"/>
              </w:rPr>
              <w:br/>
              <w:t>Almacenamiento</w:t>
            </w:r>
          </w:p>
        </w:tc>
        <w:tc>
          <w:tcPr>
            <w:tcW w:w="850" w:type="pct"/>
            <w:tcBorders>
              <w:top w:val="outset" w:sz="6" w:space="0" w:color="000000"/>
              <w:left w:val="outset" w:sz="6" w:space="0" w:color="000000"/>
              <w:bottom w:val="outset" w:sz="6" w:space="0" w:color="000000"/>
              <w:right w:val="outset" w:sz="6" w:space="0" w:color="000000"/>
            </w:tcBorders>
            <w:hideMark/>
          </w:tcPr>
          <w:p w14:paraId="46A62E4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Periodo Mínimo</w:t>
            </w:r>
          </w:p>
        </w:tc>
        <w:tc>
          <w:tcPr>
            <w:tcW w:w="1350" w:type="pct"/>
            <w:tcBorders>
              <w:top w:val="outset" w:sz="6" w:space="0" w:color="000000"/>
              <w:left w:val="outset" w:sz="6" w:space="0" w:color="000000"/>
              <w:bottom w:val="outset" w:sz="6" w:space="0" w:color="000000"/>
              <w:right w:val="outset" w:sz="6" w:space="0" w:color="000000"/>
            </w:tcBorders>
            <w:hideMark/>
          </w:tcPr>
          <w:p w14:paraId="7049F657"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Frecuencia de</w:t>
            </w:r>
          </w:p>
          <w:p w14:paraId="607C494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Análisis</w:t>
            </w:r>
          </w:p>
        </w:tc>
      </w:tr>
      <w:tr w:rsidR="00055D2D" w:rsidRPr="00301241" w14:paraId="60C1A6AE" w14:textId="77777777" w:rsidTr="00055D2D">
        <w:trPr>
          <w:trHeight w:val="15"/>
          <w:tblCellSpacing w:w="7"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1CA487E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w:t>
            </w:r>
          </w:p>
          <w:p w14:paraId="6EFE781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acelerada</w:t>
            </w:r>
          </w:p>
        </w:tc>
        <w:tc>
          <w:tcPr>
            <w:tcW w:w="1600" w:type="pct"/>
            <w:tcBorders>
              <w:top w:val="outset" w:sz="6" w:space="0" w:color="000000"/>
              <w:left w:val="outset" w:sz="6" w:space="0" w:color="000000"/>
              <w:bottom w:val="outset" w:sz="6" w:space="0" w:color="000000"/>
              <w:right w:val="outset" w:sz="6" w:space="0" w:color="000000"/>
            </w:tcBorders>
            <w:hideMark/>
          </w:tcPr>
          <w:p w14:paraId="3352F08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40°C ± 2°C/75% ± 5% HR</w:t>
            </w:r>
          </w:p>
        </w:tc>
        <w:tc>
          <w:tcPr>
            <w:tcW w:w="850" w:type="pct"/>
            <w:tcBorders>
              <w:top w:val="outset" w:sz="6" w:space="0" w:color="000000"/>
              <w:left w:val="outset" w:sz="6" w:space="0" w:color="000000"/>
              <w:bottom w:val="outset" w:sz="6" w:space="0" w:color="000000"/>
              <w:right w:val="outset" w:sz="6" w:space="0" w:color="000000"/>
            </w:tcBorders>
            <w:hideMark/>
          </w:tcPr>
          <w:p w14:paraId="0FE1B4B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tc>
        <w:tc>
          <w:tcPr>
            <w:tcW w:w="1350" w:type="pct"/>
            <w:tcBorders>
              <w:top w:val="outset" w:sz="6" w:space="0" w:color="000000"/>
              <w:left w:val="outset" w:sz="6" w:space="0" w:color="000000"/>
              <w:bottom w:val="outset" w:sz="6" w:space="0" w:color="000000"/>
              <w:right w:val="outset" w:sz="6" w:space="0" w:color="000000"/>
            </w:tcBorders>
            <w:hideMark/>
          </w:tcPr>
          <w:p w14:paraId="60DEDC9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tc>
      </w:tr>
      <w:tr w:rsidR="00055D2D" w:rsidRPr="00301241" w14:paraId="2DC411B1" w14:textId="77777777" w:rsidTr="00055D2D">
        <w:trPr>
          <w:trHeight w:val="15"/>
          <w:tblCellSpacing w:w="7"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00245DE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 condición intermedia**</w:t>
            </w:r>
          </w:p>
        </w:tc>
        <w:tc>
          <w:tcPr>
            <w:tcW w:w="1600" w:type="pct"/>
            <w:tcBorders>
              <w:top w:val="outset" w:sz="6" w:space="0" w:color="000000"/>
              <w:left w:val="outset" w:sz="6" w:space="0" w:color="000000"/>
              <w:bottom w:val="outset" w:sz="6" w:space="0" w:color="000000"/>
              <w:right w:val="outset" w:sz="6" w:space="0" w:color="000000"/>
            </w:tcBorders>
            <w:hideMark/>
          </w:tcPr>
          <w:p w14:paraId="0E32D74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30°C ± 2°C / 65% ± 5% HR</w:t>
            </w:r>
          </w:p>
        </w:tc>
        <w:tc>
          <w:tcPr>
            <w:tcW w:w="850" w:type="pct"/>
            <w:tcBorders>
              <w:top w:val="outset" w:sz="6" w:space="0" w:color="000000"/>
              <w:left w:val="outset" w:sz="6" w:space="0" w:color="000000"/>
              <w:bottom w:val="outset" w:sz="6" w:space="0" w:color="000000"/>
              <w:right w:val="outset" w:sz="6" w:space="0" w:color="000000"/>
            </w:tcBorders>
            <w:hideMark/>
          </w:tcPr>
          <w:p w14:paraId="4F78DA3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p w14:paraId="6A59478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1350" w:type="pct"/>
            <w:tcBorders>
              <w:top w:val="outset" w:sz="6" w:space="0" w:color="000000"/>
              <w:left w:val="outset" w:sz="6" w:space="0" w:color="000000"/>
              <w:bottom w:val="outset" w:sz="6" w:space="0" w:color="000000"/>
              <w:right w:val="outset" w:sz="6" w:space="0" w:color="000000"/>
            </w:tcBorders>
            <w:hideMark/>
          </w:tcPr>
          <w:p w14:paraId="7E19211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p w14:paraId="25183C0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r>
      <w:tr w:rsidR="00055D2D" w:rsidRPr="00301241" w14:paraId="4F4082B9" w14:textId="77777777" w:rsidTr="00055D2D">
        <w:trPr>
          <w:trHeight w:val="15"/>
          <w:tblCellSpacing w:w="7"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55E786C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 largo plazo*</w:t>
            </w:r>
          </w:p>
        </w:tc>
        <w:tc>
          <w:tcPr>
            <w:tcW w:w="1600" w:type="pct"/>
            <w:tcBorders>
              <w:top w:val="outset" w:sz="6" w:space="0" w:color="000000"/>
              <w:left w:val="outset" w:sz="6" w:space="0" w:color="000000"/>
              <w:bottom w:val="outset" w:sz="6" w:space="0" w:color="000000"/>
              <w:right w:val="outset" w:sz="6" w:space="0" w:color="000000"/>
            </w:tcBorders>
            <w:hideMark/>
          </w:tcPr>
          <w:p w14:paraId="2E2A1AB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25°C ± 2°C/60% ± 5% HR o 30°C ± 2°C / 65% ± 5% HR</w:t>
            </w:r>
          </w:p>
        </w:tc>
        <w:tc>
          <w:tcPr>
            <w:tcW w:w="850" w:type="pct"/>
            <w:tcBorders>
              <w:top w:val="outset" w:sz="6" w:space="0" w:color="000000"/>
              <w:left w:val="outset" w:sz="6" w:space="0" w:color="000000"/>
              <w:bottom w:val="outset" w:sz="6" w:space="0" w:color="000000"/>
              <w:right w:val="outset" w:sz="6" w:space="0" w:color="000000"/>
            </w:tcBorders>
            <w:hideMark/>
          </w:tcPr>
          <w:p w14:paraId="2050C96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12 meses</w:t>
            </w:r>
          </w:p>
        </w:tc>
        <w:tc>
          <w:tcPr>
            <w:tcW w:w="1350" w:type="pct"/>
            <w:tcBorders>
              <w:top w:val="outset" w:sz="6" w:space="0" w:color="000000"/>
              <w:left w:val="outset" w:sz="6" w:space="0" w:color="000000"/>
              <w:bottom w:val="outset" w:sz="6" w:space="0" w:color="000000"/>
              <w:right w:val="outset" w:sz="6" w:space="0" w:color="000000"/>
            </w:tcBorders>
            <w:hideMark/>
          </w:tcPr>
          <w:p w14:paraId="564C7C1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6, 9 y 12 meses</w:t>
            </w:r>
          </w:p>
        </w:tc>
      </w:tr>
    </w:tbl>
    <w:p w14:paraId="78E3D84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*Es decisión del fabricante llevar a cabo los estudios de estabilidad a largo plazo a 25°C ± 2°C / 60% ± 5% HR o a 30°C ± 2°C / 65% ± 5% HR</w:t>
      </w:r>
    </w:p>
    <w:p w14:paraId="57ED43A2"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**Si 30°C ± 2°C / 65% ± 5% HR es la condición del estudio de estabilidad a largo plazo, no es necesario hacer el estudio a la condición intermedia.</w:t>
      </w:r>
    </w:p>
    <w:p w14:paraId="444872E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lastRenderedPageBreak/>
        <w:t>7.5.1.</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Si</w:t>
      </w:r>
      <w:proofErr w:type="gramEnd"/>
      <w:r w:rsidRPr="00301241">
        <w:rPr>
          <w:rFonts w:eastAsia="Times New Roman" w:cstheme="minorHAnsi"/>
          <w:color w:val="000000"/>
          <w:sz w:val="20"/>
          <w:szCs w:val="20"/>
          <w:lang w:eastAsia="es-MX"/>
        </w:rPr>
        <w:t xml:space="preserve"> los estudios de estabilidad a largo plazo se llevan a cabo a 25°C ± 2°C/60% HR ± 5%, y ocurren cambios significativos durante el estudio de estabilidad acelerada, se debe llevar a cabo el estudio a condición intermedia y evaluar los resultados de acuerdo a los criterios de cambio significativo. el estudio a la condición intermedia debe incluir todas las pruebas, a menos que se justifique lo contrario. se deben presentar al menos datos de 0, 3 y 6 meses del estudio al momento de solicitar el registro y continuarlo hasta 12 meses.</w:t>
      </w:r>
    </w:p>
    <w:p w14:paraId="2A6C9B4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7.5.1.</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Se</w:t>
      </w:r>
      <w:proofErr w:type="gramEnd"/>
      <w:r w:rsidRPr="00301241">
        <w:rPr>
          <w:rFonts w:eastAsia="Times New Roman" w:cstheme="minorHAnsi"/>
          <w:color w:val="000000"/>
          <w:sz w:val="20"/>
          <w:szCs w:val="20"/>
          <w:lang w:eastAsia="es-MX"/>
        </w:rPr>
        <w:t xml:space="preserve"> consideran cambios significativos durante la estabilidad acelerada a:</w:t>
      </w:r>
    </w:p>
    <w:p w14:paraId="238CBAD9" w14:textId="77777777" w:rsidR="00055D2D" w:rsidRPr="00301241" w:rsidRDefault="00055D2D" w:rsidP="00301241">
      <w:pPr>
        <w:spacing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w:t>
      </w:r>
      <w:r w:rsidRPr="00301241">
        <w:rPr>
          <w:rFonts w:eastAsia="Times New Roman" w:cstheme="minorHAnsi"/>
          <w:color w:val="000000"/>
          <w:sz w:val="20"/>
          <w:szCs w:val="20"/>
          <w:lang w:eastAsia="ko-KR"/>
        </w:rPr>
        <w:t> </w:t>
      </w:r>
      <w:r w:rsidRPr="00301241">
        <w:rPr>
          <w:rFonts w:eastAsia="Times New Roman" w:cstheme="minorHAnsi"/>
          <w:color w:val="000000"/>
          <w:sz w:val="20"/>
          <w:szCs w:val="20"/>
          <w:lang w:eastAsia="es-MX"/>
        </w:rPr>
        <w:t>5 por ciento de variación de la potencia inicial, o bien el no cumplimiento del criterio de aceptación para potencia cuando se aplican métodos biológicos o inmunológicos.</w:t>
      </w:r>
    </w:p>
    <w:p w14:paraId="68E8CD14"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w:t>
      </w:r>
      <w:r w:rsidRPr="00301241">
        <w:rPr>
          <w:rFonts w:eastAsia="Times New Roman" w:cstheme="minorHAnsi"/>
          <w:color w:val="000000"/>
          <w:sz w:val="20"/>
          <w:szCs w:val="20"/>
          <w:lang w:eastAsia="ko-KR"/>
        </w:rPr>
        <w:t> </w:t>
      </w:r>
      <w:r w:rsidRPr="00301241">
        <w:rPr>
          <w:rFonts w:eastAsia="Times New Roman" w:cstheme="minorHAnsi"/>
          <w:color w:val="000000"/>
          <w:sz w:val="20"/>
          <w:szCs w:val="20"/>
          <w:lang w:eastAsia="es-MX"/>
        </w:rPr>
        <w:t>Cualquier producto de degradación que exceda su límite de especificación</w:t>
      </w:r>
    </w:p>
    <w:p w14:paraId="46106596"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w:t>
      </w:r>
      <w:r w:rsidRPr="00301241">
        <w:rPr>
          <w:rFonts w:eastAsia="Times New Roman" w:cstheme="minorHAnsi"/>
          <w:color w:val="000000"/>
          <w:sz w:val="20"/>
          <w:szCs w:val="20"/>
          <w:lang w:eastAsia="ko-KR"/>
        </w:rPr>
        <w:t> </w:t>
      </w:r>
      <w:r w:rsidRPr="00301241">
        <w:rPr>
          <w:rFonts w:eastAsia="Times New Roman" w:cstheme="minorHAnsi"/>
          <w:color w:val="000000"/>
          <w:sz w:val="20"/>
          <w:szCs w:val="20"/>
          <w:lang w:eastAsia="es-MX"/>
        </w:rPr>
        <w:t>Cuando se excedan los límites de pH, cuando aplique.</w:t>
      </w:r>
    </w:p>
    <w:p w14:paraId="7E1605DA"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w:t>
      </w:r>
      <w:r w:rsidRPr="00301241">
        <w:rPr>
          <w:rFonts w:eastAsia="Times New Roman" w:cstheme="minorHAnsi"/>
          <w:color w:val="000000"/>
          <w:sz w:val="20"/>
          <w:szCs w:val="20"/>
          <w:lang w:eastAsia="ko-KR"/>
        </w:rPr>
        <w:t> </w:t>
      </w:r>
      <w:r w:rsidRPr="00301241">
        <w:rPr>
          <w:rFonts w:eastAsia="Times New Roman" w:cstheme="minorHAnsi"/>
          <w:color w:val="000000"/>
          <w:sz w:val="20"/>
          <w:szCs w:val="20"/>
          <w:lang w:eastAsia="es-MX"/>
        </w:rPr>
        <w:t>Cuando se excedan los límites de especificación de disolución para 12 unidades de dosificación, cuando aplique.</w:t>
      </w:r>
    </w:p>
    <w:p w14:paraId="2DEB7EA6"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Cuando no se cumpla con las especificaciones de apariencia y propiedades físicas.</w:t>
      </w:r>
    </w:p>
    <w:p w14:paraId="3E6662EC"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7.5.</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Medicamentos</w:t>
      </w:r>
      <w:proofErr w:type="gramEnd"/>
      <w:r w:rsidRPr="00301241">
        <w:rPr>
          <w:rFonts w:eastAsia="Times New Roman" w:cstheme="minorHAnsi"/>
          <w:color w:val="000000"/>
          <w:sz w:val="20"/>
          <w:szCs w:val="20"/>
          <w:lang w:eastAsia="es-MX"/>
        </w:rPr>
        <w:t xml:space="preserve"> contenidos en envases permeables y semipermeables.</w:t>
      </w:r>
    </w:p>
    <w:p w14:paraId="78EDCF8C"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7.5.2.</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Para</w:t>
      </w:r>
      <w:proofErr w:type="gramEnd"/>
      <w:r w:rsidRPr="00301241">
        <w:rPr>
          <w:rFonts w:eastAsia="Times New Roman" w:cstheme="minorHAnsi"/>
          <w:color w:val="000000"/>
          <w:sz w:val="20"/>
          <w:szCs w:val="20"/>
          <w:lang w:eastAsia="es-MX"/>
        </w:rPr>
        <w:t xml:space="preserve"> parenterales de gran y pequeño volumen y preparaciones líquidas para aplicación oftálmica, ótica y nasal envasados en bolsas de plástico, contenedores de plástico </w:t>
      </w:r>
      <w:proofErr w:type="spellStart"/>
      <w:r w:rsidRPr="00301241">
        <w:rPr>
          <w:rFonts w:eastAsia="Times New Roman" w:cstheme="minorHAnsi"/>
          <w:color w:val="000000"/>
          <w:sz w:val="20"/>
          <w:szCs w:val="20"/>
          <w:lang w:eastAsia="es-MX"/>
        </w:rPr>
        <w:t>semi-rígidos</w:t>
      </w:r>
      <w:proofErr w:type="spellEnd"/>
      <w:r w:rsidRPr="00301241">
        <w:rPr>
          <w:rFonts w:eastAsia="Times New Roman" w:cstheme="minorHAnsi"/>
          <w:color w:val="000000"/>
          <w:sz w:val="20"/>
          <w:szCs w:val="20"/>
          <w:lang w:eastAsia="es-MX"/>
        </w:rPr>
        <w:t>, ampolletas de plástico, frascos ámpula y frascos de plástico con o sin gotero, los cuales pueden ser susceptibles a la pérdida de humedad, seguir el siguiente esquema:</w:t>
      </w:r>
    </w:p>
    <w:tbl>
      <w:tblPr>
        <w:tblW w:w="963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029"/>
        <w:gridCol w:w="3073"/>
        <w:gridCol w:w="1735"/>
        <w:gridCol w:w="2793"/>
      </w:tblGrid>
      <w:tr w:rsidR="00055D2D" w:rsidRPr="00301241" w14:paraId="61F661DA"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5640299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Tipo de Estudio</w:t>
            </w:r>
          </w:p>
        </w:tc>
        <w:tc>
          <w:tcPr>
            <w:tcW w:w="1600" w:type="pct"/>
            <w:tcBorders>
              <w:top w:val="outset" w:sz="6" w:space="0" w:color="000000"/>
              <w:left w:val="outset" w:sz="6" w:space="0" w:color="000000"/>
              <w:bottom w:val="outset" w:sz="6" w:space="0" w:color="000000"/>
              <w:right w:val="outset" w:sz="6" w:space="0" w:color="000000"/>
            </w:tcBorders>
            <w:hideMark/>
          </w:tcPr>
          <w:p w14:paraId="76877551"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Condiciones de</w:t>
            </w:r>
          </w:p>
          <w:p w14:paraId="45AC95D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Almacenamiento</w:t>
            </w:r>
          </w:p>
        </w:tc>
        <w:tc>
          <w:tcPr>
            <w:tcW w:w="900" w:type="pct"/>
            <w:tcBorders>
              <w:top w:val="outset" w:sz="6" w:space="0" w:color="000000"/>
              <w:left w:val="outset" w:sz="6" w:space="0" w:color="000000"/>
              <w:bottom w:val="outset" w:sz="6" w:space="0" w:color="000000"/>
              <w:right w:val="outset" w:sz="6" w:space="0" w:color="000000"/>
            </w:tcBorders>
            <w:hideMark/>
          </w:tcPr>
          <w:p w14:paraId="08FE3FC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Periodo Mínimo</w:t>
            </w:r>
          </w:p>
        </w:tc>
        <w:tc>
          <w:tcPr>
            <w:tcW w:w="1450" w:type="pct"/>
            <w:tcBorders>
              <w:top w:val="outset" w:sz="6" w:space="0" w:color="000000"/>
              <w:left w:val="outset" w:sz="6" w:space="0" w:color="000000"/>
              <w:bottom w:val="outset" w:sz="6" w:space="0" w:color="000000"/>
              <w:right w:val="outset" w:sz="6" w:space="0" w:color="000000"/>
            </w:tcBorders>
            <w:hideMark/>
          </w:tcPr>
          <w:p w14:paraId="1CE1EF91"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Frecuencia de</w:t>
            </w:r>
          </w:p>
          <w:p w14:paraId="22B0569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Análisis</w:t>
            </w:r>
          </w:p>
        </w:tc>
      </w:tr>
      <w:tr w:rsidR="00055D2D" w:rsidRPr="00301241" w14:paraId="326DA11A"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4414CC3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acelerada</w:t>
            </w:r>
          </w:p>
        </w:tc>
        <w:tc>
          <w:tcPr>
            <w:tcW w:w="1600" w:type="pct"/>
            <w:tcBorders>
              <w:top w:val="outset" w:sz="6" w:space="0" w:color="000000"/>
              <w:left w:val="outset" w:sz="6" w:space="0" w:color="000000"/>
              <w:bottom w:val="outset" w:sz="6" w:space="0" w:color="000000"/>
              <w:right w:val="outset" w:sz="6" w:space="0" w:color="000000"/>
            </w:tcBorders>
            <w:hideMark/>
          </w:tcPr>
          <w:p w14:paraId="6CEB935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40°C ± 2°C/no más de 25% HR</w:t>
            </w:r>
          </w:p>
        </w:tc>
        <w:tc>
          <w:tcPr>
            <w:tcW w:w="900" w:type="pct"/>
            <w:tcBorders>
              <w:top w:val="outset" w:sz="6" w:space="0" w:color="000000"/>
              <w:left w:val="outset" w:sz="6" w:space="0" w:color="000000"/>
              <w:bottom w:val="outset" w:sz="6" w:space="0" w:color="000000"/>
              <w:right w:val="outset" w:sz="6" w:space="0" w:color="000000"/>
            </w:tcBorders>
            <w:hideMark/>
          </w:tcPr>
          <w:p w14:paraId="2480CC1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tc>
        <w:tc>
          <w:tcPr>
            <w:tcW w:w="1450" w:type="pct"/>
            <w:tcBorders>
              <w:top w:val="outset" w:sz="6" w:space="0" w:color="000000"/>
              <w:left w:val="outset" w:sz="6" w:space="0" w:color="000000"/>
              <w:bottom w:val="outset" w:sz="6" w:space="0" w:color="000000"/>
              <w:right w:val="outset" w:sz="6" w:space="0" w:color="000000"/>
            </w:tcBorders>
            <w:hideMark/>
          </w:tcPr>
          <w:p w14:paraId="7C21A96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tc>
      </w:tr>
      <w:tr w:rsidR="00055D2D" w:rsidRPr="00301241" w14:paraId="2572CBE2"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32CA288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 condición intermedia**</w:t>
            </w:r>
          </w:p>
        </w:tc>
        <w:tc>
          <w:tcPr>
            <w:tcW w:w="1600" w:type="pct"/>
            <w:tcBorders>
              <w:top w:val="outset" w:sz="6" w:space="0" w:color="000000"/>
              <w:left w:val="outset" w:sz="6" w:space="0" w:color="000000"/>
              <w:bottom w:val="outset" w:sz="6" w:space="0" w:color="000000"/>
              <w:right w:val="outset" w:sz="6" w:space="0" w:color="000000"/>
            </w:tcBorders>
            <w:hideMark/>
          </w:tcPr>
          <w:p w14:paraId="1080B05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30°C ± 2°C/35% ± 5% HR</w:t>
            </w:r>
          </w:p>
        </w:tc>
        <w:tc>
          <w:tcPr>
            <w:tcW w:w="900" w:type="pct"/>
            <w:tcBorders>
              <w:top w:val="outset" w:sz="6" w:space="0" w:color="000000"/>
              <w:left w:val="outset" w:sz="6" w:space="0" w:color="000000"/>
              <w:bottom w:val="outset" w:sz="6" w:space="0" w:color="000000"/>
              <w:right w:val="outset" w:sz="6" w:space="0" w:color="000000"/>
            </w:tcBorders>
            <w:hideMark/>
          </w:tcPr>
          <w:p w14:paraId="33F9940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tc>
        <w:tc>
          <w:tcPr>
            <w:tcW w:w="1450" w:type="pct"/>
            <w:tcBorders>
              <w:top w:val="outset" w:sz="6" w:space="0" w:color="000000"/>
              <w:left w:val="outset" w:sz="6" w:space="0" w:color="000000"/>
              <w:bottom w:val="outset" w:sz="6" w:space="0" w:color="000000"/>
              <w:right w:val="outset" w:sz="6" w:space="0" w:color="000000"/>
            </w:tcBorders>
            <w:hideMark/>
          </w:tcPr>
          <w:p w14:paraId="08B1BB8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tc>
      </w:tr>
      <w:tr w:rsidR="00055D2D" w:rsidRPr="00301241" w14:paraId="39A5FE74"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4004614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w:t>
            </w:r>
          </w:p>
          <w:p w14:paraId="0315129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a largo plazo*</w:t>
            </w:r>
          </w:p>
        </w:tc>
        <w:tc>
          <w:tcPr>
            <w:tcW w:w="1600" w:type="pct"/>
            <w:tcBorders>
              <w:top w:val="outset" w:sz="6" w:space="0" w:color="000000"/>
              <w:left w:val="outset" w:sz="6" w:space="0" w:color="000000"/>
              <w:bottom w:val="outset" w:sz="6" w:space="0" w:color="000000"/>
              <w:right w:val="outset" w:sz="6" w:space="0" w:color="000000"/>
            </w:tcBorders>
            <w:hideMark/>
          </w:tcPr>
          <w:p w14:paraId="5A7752B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25°C ± 2°C/40% ± 5% HR o 30°C ± 2°C / 35% ± 5% HR</w:t>
            </w:r>
          </w:p>
        </w:tc>
        <w:tc>
          <w:tcPr>
            <w:tcW w:w="900" w:type="pct"/>
            <w:tcBorders>
              <w:top w:val="outset" w:sz="6" w:space="0" w:color="000000"/>
              <w:left w:val="outset" w:sz="6" w:space="0" w:color="000000"/>
              <w:bottom w:val="outset" w:sz="6" w:space="0" w:color="000000"/>
              <w:right w:val="outset" w:sz="6" w:space="0" w:color="000000"/>
            </w:tcBorders>
            <w:hideMark/>
          </w:tcPr>
          <w:p w14:paraId="2EAC4BB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12 meses</w:t>
            </w:r>
          </w:p>
        </w:tc>
        <w:tc>
          <w:tcPr>
            <w:tcW w:w="1450" w:type="pct"/>
            <w:tcBorders>
              <w:top w:val="outset" w:sz="6" w:space="0" w:color="000000"/>
              <w:left w:val="outset" w:sz="6" w:space="0" w:color="000000"/>
              <w:bottom w:val="outset" w:sz="6" w:space="0" w:color="000000"/>
              <w:right w:val="outset" w:sz="6" w:space="0" w:color="000000"/>
            </w:tcBorders>
            <w:hideMark/>
          </w:tcPr>
          <w:p w14:paraId="22E155D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6, 9 y 12 meses</w:t>
            </w:r>
          </w:p>
        </w:tc>
      </w:tr>
    </w:tbl>
    <w:p w14:paraId="301F8594"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*Es decisión del fabricante llevar a cabo los estudios de estabilidad a largo plazo a 25°C ± 2°C / 40% ± 5% HR o 30°C ± 2°C / 35% ± 5% HR</w:t>
      </w:r>
    </w:p>
    <w:p w14:paraId="445445A6"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**Si 30°C ± 2°C/ 35% ± 5% HR es la condición del estudio de estabilidad a largo plazo, no es necesario hacer el estudio a la condición intermedia.</w:t>
      </w:r>
    </w:p>
    <w:p w14:paraId="7000C4B3"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7.5.</w:t>
      </w:r>
      <w:proofErr w:type="gramStart"/>
      <w:r w:rsidRPr="00301241">
        <w:rPr>
          <w:rFonts w:eastAsia="Times New Roman" w:cstheme="minorHAnsi"/>
          <w:b/>
          <w:bCs/>
          <w:color w:val="000000"/>
          <w:sz w:val="20"/>
          <w:szCs w:val="20"/>
          <w:lang w:eastAsia="es-MX"/>
        </w:rPr>
        <w:t>3.</w:t>
      </w:r>
      <w:r w:rsidRPr="00301241">
        <w:rPr>
          <w:rFonts w:eastAsia="Times New Roman" w:cstheme="minorHAnsi"/>
          <w:color w:val="000000"/>
          <w:sz w:val="20"/>
          <w:szCs w:val="20"/>
          <w:lang w:eastAsia="es-MX"/>
        </w:rPr>
        <w:t>Para</w:t>
      </w:r>
      <w:proofErr w:type="gramEnd"/>
      <w:r w:rsidRPr="00301241">
        <w:rPr>
          <w:rFonts w:eastAsia="Times New Roman" w:cstheme="minorHAnsi"/>
          <w:color w:val="000000"/>
          <w:sz w:val="20"/>
          <w:szCs w:val="20"/>
          <w:lang w:eastAsia="es-MX"/>
        </w:rPr>
        <w:t xml:space="preserve"> líquidos en frascos de vidrio, frascos ámpula o ampolletas de vidrio selladas, los cuales proveen una barrera impermeable a la pérdida de agua, seguir el siguiente esquema:</w:t>
      </w:r>
    </w:p>
    <w:tbl>
      <w:tblPr>
        <w:tblW w:w="963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029"/>
        <w:gridCol w:w="3073"/>
        <w:gridCol w:w="1735"/>
        <w:gridCol w:w="2793"/>
      </w:tblGrid>
      <w:tr w:rsidR="00055D2D" w:rsidRPr="00301241" w14:paraId="10ED2B0F"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6886E73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Tipo de Estudio</w:t>
            </w:r>
          </w:p>
        </w:tc>
        <w:tc>
          <w:tcPr>
            <w:tcW w:w="1600" w:type="pct"/>
            <w:tcBorders>
              <w:top w:val="outset" w:sz="6" w:space="0" w:color="000000"/>
              <w:left w:val="outset" w:sz="6" w:space="0" w:color="000000"/>
              <w:bottom w:val="outset" w:sz="6" w:space="0" w:color="000000"/>
              <w:right w:val="outset" w:sz="6" w:space="0" w:color="000000"/>
            </w:tcBorders>
            <w:hideMark/>
          </w:tcPr>
          <w:p w14:paraId="1A61CB55"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Condiciones de</w:t>
            </w:r>
          </w:p>
          <w:p w14:paraId="34C229E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Almacenamiento</w:t>
            </w:r>
          </w:p>
        </w:tc>
        <w:tc>
          <w:tcPr>
            <w:tcW w:w="900" w:type="pct"/>
            <w:tcBorders>
              <w:top w:val="outset" w:sz="6" w:space="0" w:color="000000"/>
              <w:left w:val="outset" w:sz="6" w:space="0" w:color="000000"/>
              <w:bottom w:val="outset" w:sz="6" w:space="0" w:color="000000"/>
              <w:right w:val="outset" w:sz="6" w:space="0" w:color="000000"/>
            </w:tcBorders>
            <w:hideMark/>
          </w:tcPr>
          <w:p w14:paraId="17CDB12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Periodo Mínimo</w:t>
            </w:r>
          </w:p>
        </w:tc>
        <w:tc>
          <w:tcPr>
            <w:tcW w:w="1450" w:type="pct"/>
            <w:tcBorders>
              <w:top w:val="outset" w:sz="6" w:space="0" w:color="000000"/>
              <w:left w:val="outset" w:sz="6" w:space="0" w:color="000000"/>
              <w:bottom w:val="outset" w:sz="6" w:space="0" w:color="000000"/>
              <w:right w:val="outset" w:sz="6" w:space="0" w:color="000000"/>
            </w:tcBorders>
            <w:hideMark/>
          </w:tcPr>
          <w:p w14:paraId="4912B84E"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Frecuencia de</w:t>
            </w:r>
          </w:p>
          <w:p w14:paraId="6E35619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Análisis</w:t>
            </w:r>
          </w:p>
        </w:tc>
      </w:tr>
      <w:tr w:rsidR="00055D2D" w:rsidRPr="00301241" w14:paraId="3D57AFED"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75998C3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lastRenderedPageBreak/>
              <w:t>Estabilidad acelerada</w:t>
            </w:r>
          </w:p>
        </w:tc>
        <w:tc>
          <w:tcPr>
            <w:tcW w:w="1600" w:type="pct"/>
            <w:tcBorders>
              <w:top w:val="outset" w:sz="6" w:space="0" w:color="000000"/>
              <w:left w:val="outset" w:sz="6" w:space="0" w:color="000000"/>
              <w:bottom w:val="outset" w:sz="6" w:space="0" w:color="000000"/>
              <w:right w:val="outset" w:sz="6" w:space="0" w:color="000000"/>
            </w:tcBorders>
            <w:hideMark/>
          </w:tcPr>
          <w:p w14:paraId="1EA58C9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40°C ± 2°C/ humedad ambiente o 75% ± 5% HR</w:t>
            </w:r>
          </w:p>
        </w:tc>
        <w:tc>
          <w:tcPr>
            <w:tcW w:w="900" w:type="pct"/>
            <w:tcBorders>
              <w:top w:val="outset" w:sz="6" w:space="0" w:color="000000"/>
              <w:left w:val="outset" w:sz="6" w:space="0" w:color="000000"/>
              <w:bottom w:val="outset" w:sz="6" w:space="0" w:color="000000"/>
              <w:right w:val="outset" w:sz="6" w:space="0" w:color="000000"/>
            </w:tcBorders>
            <w:hideMark/>
          </w:tcPr>
          <w:p w14:paraId="500FA96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tc>
        <w:tc>
          <w:tcPr>
            <w:tcW w:w="1450" w:type="pct"/>
            <w:tcBorders>
              <w:top w:val="outset" w:sz="6" w:space="0" w:color="000000"/>
              <w:left w:val="outset" w:sz="6" w:space="0" w:color="000000"/>
              <w:bottom w:val="outset" w:sz="6" w:space="0" w:color="000000"/>
              <w:right w:val="outset" w:sz="6" w:space="0" w:color="000000"/>
            </w:tcBorders>
            <w:hideMark/>
          </w:tcPr>
          <w:p w14:paraId="03E32D9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tc>
      </w:tr>
      <w:tr w:rsidR="00055D2D" w:rsidRPr="00301241" w14:paraId="358CF31D"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6804DCE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 condición intermedia**</w:t>
            </w:r>
          </w:p>
        </w:tc>
        <w:tc>
          <w:tcPr>
            <w:tcW w:w="1600" w:type="pct"/>
            <w:tcBorders>
              <w:top w:val="outset" w:sz="6" w:space="0" w:color="000000"/>
              <w:left w:val="outset" w:sz="6" w:space="0" w:color="000000"/>
              <w:bottom w:val="outset" w:sz="6" w:space="0" w:color="000000"/>
              <w:right w:val="outset" w:sz="6" w:space="0" w:color="000000"/>
            </w:tcBorders>
            <w:hideMark/>
          </w:tcPr>
          <w:p w14:paraId="1D9C7B6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30°C ± 2°C/ humedad ambiente o 65% ± 5% HR</w:t>
            </w:r>
          </w:p>
        </w:tc>
        <w:tc>
          <w:tcPr>
            <w:tcW w:w="900" w:type="pct"/>
            <w:tcBorders>
              <w:top w:val="outset" w:sz="6" w:space="0" w:color="000000"/>
              <w:left w:val="outset" w:sz="6" w:space="0" w:color="000000"/>
              <w:bottom w:val="outset" w:sz="6" w:space="0" w:color="000000"/>
              <w:right w:val="outset" w:sz="6" w:space="0" w:color="000000"/>
            </w:tcBorders>
            <w:hideMark/>
          </w:tcPr>
          <w:p w14:paraId="1736788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tc>
        <w:tc>
          <w:tcPr>
            <w:tcW w:w="1450" w:type="pct"/>
            <w:tcBorders>
              <w:top w:val="outset" w:sz="6" w:space="0" w:color="000000"/>
              <w:left w:val="outset" w:sz="6" w:space="0" w:color="000000"/>
              <w:bottom w:val="outset" w:sz="6" w:space="0" w:color="000000"/>
              <w:right w:val="outset" w:sz="6" w:space="0" w:color="000000"/>
            </w:tcBorders>
            <w:hideMark/>
          </w:tcPr>
          <w:p w14:paraId="1FB9CA2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tc>
      </w:tr>
      <w:tr w:rsidR="00055D2D" w:rsidRPr="00301241" w14:paraId="701274EF"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7B577B2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w:t>
            </w:r>
          </w:p>
          <w:p w14:paraId="661D267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a largo plazo*</w:t>
            </w:r>
          </w:p>
        </w:tc>
        <w:tc>
          <w:tcPr>
            <w:tcW w:w="1600" w:type="pct"/>
            <w:tcBorders>
              <w:top w:val="outset" w:sz="6" w:space="0" w:color="000000"/>
              <w:left w:val="outset" w:sz="6" w:space="0" w:color="000000"/>
              <w:bottom w:val="outset" w:sz="6" w:space="0" w:color="000000"/>
              <w:right w:val="outset" w:sz="6" w:space="0" w:color="000000"/>
            </w:tcBorders>
            <w:hideMark/>
          </w:tcPr>
          <w:p w14:paraId="0758A6C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25°C ± 2°C / humedad ambiente o 60% ± 5% HR o</w:t>
            </w:r>
          </w:p>
          <w:p w14:paraId="6F02DF1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30°C ± 2°C / humedad ambiente o 65% ± 5% HR</w:t>
            </w:r>
          </w:p>
        </w:tc>
        <w:tc>
          <w:tcPr>
            <w:tcW w:w="900" w:type="pct"/>
            <w:tcBorders>
              <w:top w:val="outset" w:sz="6" w:space="0" w:color="000000"/>
              <w:left w:val="outset" w:sz="6" w:space="0" w:color="000000"/>
              <w:bottom w:val="outset" w:sz="6" w:space="0" w:color="000000"/>
              <w:right w:val="outset" w:sz="6" w:space="0" w:color="000000"/>
            </w:tcBorders>
            <w:hideMark/>
          </w:tcPr>
          <w:p w14:paraId="5C350AB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12 meses</w:t>
            </w:r>
          </w:p>
        </w:tc>
        <w:tc>
          <w:tcPr>
            <w:tcW w:w="1450" w:type="pct"/>
            <w:tcBorders>
              <w:top w:val="outset" w:sz="6" w:space="0" w:color="000000"/>
              <w:left w:val="outset" w:sz="6" w:space="0" w:color="000000"/>
              <w:bottom w:val="outset" w:sz="6" w:space="0" w:color="000000"/>
              <w:right w:val="outset" w:sz="6" w:space="0" w:color="000000"/>
            </w:tcBorders>
            <w:hideMark/>
          </w:tcPr>
          <w:p w14:paraId="79E8B91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6, 9 y 12 meses</w:t>
            </w:r>
          </w:p>
        </w:tc>
      </w:tr>
    </w:tbl>
    <w:p w14:paraId="0F1CE824"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*Es decisión del fabricante llevar a cabo los estudios de estabilidad a largo plazo a 25°C ± 2°C / humedad ambiente o 60% ± 5% HR o a 30°C ± 2°C / humedad ambiente o 65% ± 5% HR</w:t>
      </w:r>
    </w:p>
    <w:p w14:paraId="6302758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**Si 30°C ± 2°C/ humedad ambiente o 65% ± 5% HR es la condición del estudio de estabilidad a largo plazo, no es necesario hacer el estudio a la condición intermedia.</w:t>
      </w:r>
    </w:p>
    <w:p w14:paraId="7063D50B"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7.5.3.</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En</w:t>
      </w:r>
      <w:proofErr w:type="gramEnd"/>
      <w:r w:rsidRPr="00301241">
        <w:rPr>
          <w:rFonts w:eastAsia="Times New Roman" w:cstheme="minorHAnsi"/>
          <w:color w:val="000000"/>
          <w:sz w:val="20"/>
          <w:szCs w:val="20"/>
          <w:lang w:eastAsia="es-MX"/>
        </w:rPr>
        <w:t xml:space="preserve"> el caso de que exista una pérdida de más de 5% de agua del valor inicial, durante los tres primeros meses del estudio de estabilidad acelerada, presentar los datos de estabilidad a largo plazo.</w:t>
      </w:r>
    </w:p>
    <w:p w14:paraId="40F103C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7.5.3.</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Para</w:t>
      </w:r>
      <w:proofErr w:type="gramEnd"/>
      <w:r w:rsidRPr="00301241">
        <w:rPr>
          <w:rFonts w:eastAsia="Times New Roman" w:cstheme="minorHAnsi"/>
          <w:color w:val="000000"/>
          <w:sz w:val="20"/>
          <w:szCs w:val="20"/>
          <w:lang w:eastAsia="es-MX"/>
        </w:rPr>
        <w:t xml:space="preserve"> contenedores menores o igual a 1 </w:t>
      </w:r>
      <w:proofErr w:type="spellStart"/>
      <w:r w:rsidRPr="00301241">
        <w:rPr>
          <w:rFonts w:eastAsia="Times New Roman" w:cstheme="minorHAnsi"/>
          <w:color w:val="000000"/>
          <w:sz w:val="20"/>
          <w:szCs w:val="20"/>
          <w:lang w:eastAsia="es-MX"/>
        </w:rPr>
        <w:t>mL</w:t>
      </w:r>
      <w:proofErr w:type="spellEnd"/>
      <w:r w:rsidRPr="00301241">
        <w:rPr>
          <w:rFonts w:eastAsia="Times New Roman" w:cstheme="minorHAnsi"/>
          <w:color w:val="000000"/>
          <w:sz w:val="20"/>
          <w:szCs w:val="20"/>
          <w:lang w:eastAsia="es-MX"/>
        </w:rPr>
        <w:t>, una pérdida de agua de más de 5% del valor inicial, durante los tres primeros meses del estudio de estabilidad acelerada, es aceptable si se justifica.</w:t>
      </w:r>
    </w:p>
    <w:p w14:paraId="7929C73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7.5.</w:t>
      </w:r>
      <w:proofErr w:type="gramStart"/>
      <w:r w:rsidRPr="00301241">
        <w:rPr>
          <w:rFonts w:eastAsia="Times New Roman" w:cstheme="minorHAnsi"/>
          <w:b/>
          <w:bCs/>
          <w:color w:val="000000"/>
          <w:sz w:val="20"/>
          <w:szCs w:val="20"/>
          <w:lang w:eastAsia="es-MX"/>
        </w:rPr>
        <w:t>4.</w:t>
      </w:r>
      <w:r w:rsidRPr="00301241">
        <w:rPr>
          <w:rFonts w:eastAsia="Times New Roman" w:cstheme="minorHAnsi"/>
          <w:color w:val="000000"/>
          <w:sz w:val="20"/>
          <w:szCs w:val="20"/>
          <w:lang w:eastAsia="es-MX"/>
        </w:rPr>
        <w:t>Para</w:t>
      </w:r>
      <w:proofErr w:type="gramEnd"/>
      <w:r w:rsidRPr="00301241">
        <w:rPr>
          <w:rFonts w:eastAsia="Times New Roman" w:cstheme="minorHAnsi"/>
          <w:color w:val="000000"/>
          <w:sz w:val="20"/>
          <w:szCs w:val="20"/>
          <w:lang w:eastAsia="es-MX"/>
        </w:rPr>
        <w:t xml:space="preserve"> medicamentos a almacenarse en condiciones de refrigeración, seguir el siguiente esquema:</w:t>
      </w:r>
    </w:p>
    <w:tbl>
      <w:tblPr>
        <w:tblW w:w="963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029"/>
        <w:gridCol w:w="3073"/>
        <w:gridCol w:w="1735"/>
        <w:gridCol w:w="2793"/>
      </w:tblGrid>
      <w:tr w:rsidR="00055D2D" w:rsidRPr="00301241" w14:paraId="3BCCB5B9"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52CCB3D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Tipo de Estudio</w:t>
            </w:r>
          </w:p>
        </w:tc>
        <w:tc>
          <w:tcPr>
            <w:tcW w:w="1600" w:type="pct"/>
            <w:tcBorders>
              <w:top w:val="outset" w:sz="6" w:space="0" w:color="000000"/>
              <w:left w:val="outset" w:sz="6" w:space="0" w:color="000000"/>
              <w:bottom w:val="outset" w:sz="6" w:space="0" w:color="000000"/>
              <w:right w:val="outset" w:sz="6" w:space="0" w:color="000000"/>
            </w:tcBorders>
            <w:hideMark/>
          </w:tcPr>
          <w:p w14:paraId="121B382A"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Condiciones de</w:t>
            </w:r>
          </w:p>
          <w:p w14:paraId="3946519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Almacenamiento</w:t>
            </w:r>
          </w:p>
        </w:tc>
        <w:tc>
          <w:tcPr>
            <w:tcW w:w="900" w:type="pct"/>
            <w:tcBorders>
              <w:top w:val="outset" w:sz="6" w:space="0" w:color="000000"/>
              <w:left w:val="outset" w:sz="6" w:space="0" w:color="000000"/>
              <w:bottom w:val="outset" w:sz="6" w:space="0" w:color="000000"/>
              <w:right w:val="outset" w:sz="6" w:space="0" w:color="000000"/>
            </w:tcBorders>
            <w:hideMark/>
          </w:tcPr>
          <w:p w14:paraId="59B3E4E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Periodo Mínimo</w:t>
            </w:r>
          </w:p>
        </w:tc>
        <w:tc>
          <w:tcPr>
            <w:tcW w:w="1450" w:type="pct"/>
            <w:tcBorders>
              <w:top w:val="outset" w:sz="6" w:space="0" w:color="000000"/>
              <w:left w:val="outset" w:sz="6" w:space="0" w:color="000000"/>
              <w:bottom w:val="outset" w:sz="6" w:space="0" w:color="000000"/>
              <w:right w:val="outset" w:sz="6" w:space="0" w:color="000000"/>
            </w:tcBorders>
            <w:hideMark/>
          </w:tcPr>
          <w:p w14:paraId="6560E807"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Frecuencia de</w:t>
            </w:r>
          </w:p>
          <w:p w14:paraId="51B22F4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Análisis</w:t>
            </w:r>
          </w:p>
        </w:tc>
      </w:tr>
      <w:tr w:rsidR="00055D2D" w:rsidRPr="00301241" w14:paraId="61CC31AB"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3764488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acelerada</w:t>
            </w:r>
          </w:p>
        </w:tc>
        <w:tc>
          <w:tcPr>
            <w:tcW w:w="1600" w:type="pct"/>
            <w:tcBorders>
              <w:top w:val="outset" w:sz="6" w:space="0" w:color="000000"/>
              <w:left w:val="outset" w:sz="6" w:space="0" w:color="000000"/>
              <w:bottom w:val="outset" w:sz="6" w:space="0" w:color="000000"/>
              <w:right w:val="outset" w:sz="6" w:space="0" w:color="000000"/>
            </w:tcBorders>
            <w:hideMark/>
          </w:tcPr>
          <w:p w14:paraId="1D3E75F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25°C ± 2°C/60% ± 5% HR</w:t>
            </w:r>
          </w:p>
        </w:tc>
        <w:tc>
          <w:tcPr>
            <w:tcW w:w="900" w:type="pct"/>
            <w:tcBorders>
              <w:top w:val="outset" w:sz="6" w:space="0" w:color="000000"/>
              <w:left w:val="outset" w:sz="6" w:space="0" w:color="000000"/>
              <w:bottom w:val="outset" w:sz="6" w:space="0" w:color="000000"/>
              <w:right w:val="outset" w:sz="6" w:space="0" w:color="000000"/>
            </w:tcBorders>
            <w:hideMark/>
          </w:tcPr>
          <w:p w14:paraId="003FB32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tc>
        <w:tc>
          <w:tcPr>
            <w:tcW w:w="1450" w:type="pct"/>
            <w:tcBorders>
              <w:top w:val="outset" w:sz="6" w:space="0" w:color="000000"/>
              <w:left w:val="outset" w:sz="6" w:space="0" w:color="000000"/>
              <w:bottom w:val="outset" w:sz="6" w:space="0" w:color="000000"/>
              <w:right w:val="outset" w:sz="6" w:space="0" w:color="000000"/>
            </w:tcBorders>
            <w:hideMark/>
          </w:tcPr>
          <w:p w14:paraId="26C8009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tc>
      </w:tr>
      <w:tr w:rsidR="00055D2D" w:rsidRPr="00301241" w14:paraId="06CC1B0E"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719A62E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w:t>
            </w:r>
          </w:p>
          <w:p w14:paraId="4AD14CC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A largo plazo</w:t>
            </w:r>
          </w:p>
        </w:tc>
        <w:tc>
          <w:tcPr>
            <w:tcW w:w="1600" w:type="pct"/>
            <w:tcBorders>
              <w:top w:val="outset" w:sz="6" w:space="0" w:color="000000"/>
              <w:left w:val="outset" w:sz="6" w:space="0" w:color="000000"/>
              <w:bottom w:val="outset" w:sz="6" w:space="0" w:color="000000"/>
              <w:right w:val="outset" w:sz="6" w:space="0" w:color="000000"/>
            </w:tcBorders>
            <w:hideMark/>
          </w:tcPr>
          <w:p w14:paraId="5A7C2B5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5°C ± 3°C</w:t>
            </w:r>
          </w:p>
        </w:tc>
        <w:tc>
          <w:tcPr>
            <w:tcW w:w="900" w:type="pct"/>
            <w:tcBorders>
              <w:top w:val="outset" w:sz="6" w:space="0" w:color="000000"/>
              <w:left w:val="outset" w:sz="6" w:space="0" w:color="000000"/>
              <w:bottom w:val="outset" w:sz="6" w:space="0" w:color="000000"/>
              <w:right w:val="outset" w:sz="6" w:space="0" w:color="000000"/>
            </w:tcBorders>
            <w:hideMark/>
          </w:tcPr>
          <w:p w14:paraId="689689E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12 meses</w:t>
            </w:r>
          </w:p>
        </w:tc>
        <w:tc>
          <w:tcPr>
            <w:tcW w:w="1450" w:type="pct"/>
            <w:tcBorders>
              <w:top w:val="outset" w:sz="6" w:space="0" w:color="000000"/>
              <w:left w:val="outset" w:sz="6" w:space="0" w:color="000000"/>
              <w:bottom w:val="outset" w:sz="6" w:space="0" w:color="000000"/>
              <w:right w:val="outset" w:sz="6" w:space="0" w:color="000000"/>
            </w:tcBorders>
            <w:hideMark/>
          </w:tcPr>
          <w:p w14:paraId="72356E0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6, 9 y 12 meses</w:t>
            </w:r>
          </w:p>
        </w:tc>
      </w:tr>
    </w:tbl>
    <w:p w14:paraId="5F36A740" w14:textId="2880A28C" w:rsidR="00055D2D" w:rsidRPr="00301241" w:rsidRDefault="00055D2D" w:rsidP="00301241">
      <w:pPr>
        <w:spacing w:before="100" w:beforeAutospacing="1" w:after="100" w:afterAutospacing="1" w:line="240" w:lineRule="auto"/>
        <w:jc w:val="both"/>
        <w:rPr>
          <w:rFonts w:eastAsia="Times New Roman" w:cstheme="minorHAnsi"/>
          <w:b/>
          <w:bCs/>
          <w:color w:val="000000"/>
          <w:sz w:val="15"/>
          <w:szCs w:val="15"/>
          <w:lang w:eastAsia="es-MX"/>
        </w:rPr>
      </w:pPr>
    </w:p>
    <w:p w14:paraId="4EBB20CF"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7.5.</w:t>
      </w:r>
      <w:proofErr w:type="gramStart"/>
      <w:r w:rsidRPr="00301241">
        <w:rPr>
          <w:rFonts w:eastAsia="Times New Roman" w:cstheme="minorHAnsi"/>
          <w:b/>
          <w:bCs/>
          <w:color w:val="000000"/>
          <w:sz w:val="20"/>
          <w:szCs w:val="20"/>
          <w:lang w:eastAsia="es-MX"/>
        </w:rPr>
        <w:t>5.</w:t>
      </w:r>
      <w:r w:rsidRPr="00301241">
        <w:rPr>
          <w:rFonts w:eastAsia="Times New Roman" w:cstheme="minorHAnsi"/>
          <w:color w:val="000000"/>
          <w:sz w:val="20"/>
          <w:szCs w:val="20"/>
          <w:lang w:eastAsia="es-MX"/>
        </w:rPr>
        <w:t>Para</w:t>
      </w:r>
      <w:proofErr w:type="gramEnd"/>
      <w:r w:rsidRPr="00301241">
        <w:rPr>
          <w:rFonts w:eastAsia="Times New Roman" w:cstheme="minorHAnsi"/>
          <w:color w:val="000000"/>
          <w:sz w:val="20"/>
          <w:szCs w:val="20"/>
          <w:lang w:eastAsia="es-MX"/>
        </w:rPr>
        <w:t xml:space="preserve"> medicamentos a almacenarse en condiciones de congelación seguir el siguiente esquema:</w:t>
      </w:r>
    </w:p>
    <w:tbl>
      <w:tblPr>
        <w:tblW w:w="963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029"/>
        <w:gridCol w:w="3073"/>
        <w:gridCol w:w="1735"/>
        <w:gridCol w:w="2793"/>
      </w:tblGrid>
      <w:tr w:rsidR="00055D2D" w:rsidRPr="00301241" w14:paraId="40502273"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7BE687E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Tipo de Estudio</w:t>
            </w:r>
          </w:p>
        </w:tc>
        <w:tc>
          <w:tcPr>
            <w:tcW w:w="1600" w:type="pct"/>
            <w:tcBorders>
              <w:top w:val="outset" w:sz="6" w:space="0" w:color="000000"/>
              <w:left w:val="outset" w:sz="6" w:space="0" w:color="000000"/>
              <w:bottom w:val="outset" w:sz="6" w:space="0" w:color="000000"/>
              <w:right w:val="outset" w:sz="6" w:space="0" w:color="000000"/>
            </w:tcBorders>
            <w:hideMark/>
          </w:tcPr>
          <w:p w14:paraId="55F7A50B"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Condiciones de</w:t>
            </w:r>
          </w:p>
          <w:p w14:paraId="18837CD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Almacenamiento</w:t>
            </w:r>
          </w:p>
        </w:tc>
        <w:tc>
          <w:tcPr>
            <w:tcW w:w="900" w:type="pct"/>
            <w:tcBorders>
              <w:top w:val="outset" w:sz="6" w:space="0" w:color="000000"/>
              <w:left w:val="outset" w:sz="6" w:space="0" w:color="000000"/>
              <w:bottom w:val="outset" w:sz="6" w:space="0" w:color="000000"/>
              <w:right w:val="outset" w:sz="6" w:space="0" w:color="000000"/>
            </w:tcBorders>
            <w:hideMark/>
          </w:tcPr>
          <w:p w14:paraId="07587EB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Periodo Mínimo</w:t>
            </w:r>
          </w:p>
        </w:tc>
        <w:tc>
          <w:tcPr>
            <w:tcW w:w="1450" w:type="pct"/>
            <w:tcBorders>
              <w:top w:val="outset" w:sz="6" w:space="0" w:color="000000"/>
              <w:left w:val="outset" w:sz="6" w:space="0" w:color="000000"/>
              <w:bottom w:val="outset" w:sz="6" w:space="0" w:color="000000"/>
              <w:right w:val="outset" w:sz="6" w:space="0" w:color="000000"/>
            </w:tcBorders>
            <w:hideMark/>
          </w:tcPr>
          <w:p w14:paraId="69025167"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Frecuencia de</w:t>
            </w:r>
          </w:p>
          <w:p w14:paraId="18F9C03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Análisis</w:t>
            </w:r>
          </w:p>
        </w:tc>
      </w:tr>
      <w:tr w:rsidR="00055D2D" w:rsidRPr="00301241" w14:paraId="5813770B" w14:textId="77777777" w:rsidTr="00055D2D">
        <w:trPr>
          <w:trHeight w:val="15"/>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5D46642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 largo plazo</w:t>
            </w:r>
          </w:p>
        </w:tc>
        <w:tc>
          <w:tcPr>
            <w:tcW w:w="1600" w:type="pct"/>
            <w:tcBorders>
              <w:top w:val="outset" w:sz="6" w:space="0" w:color="000000"/>
              <w:left w:val="outset" w:sz="6" w:space="0" w:color="000000"/>
              <w:bottom w:val="outset" w:sz="6" w:space="0" w:color="000000"/>
              <w:right w:val="outset" w:sz="6" w:space="0" w:color="000000"/>
            </w:tcBorders>
            <w:hideMark/>
          </w:tcPr>
          <w:p w14:paraId="707D05DB" w14:textId="77777777" w:rsidR="00055D2D" w:rsidRPr="00301241" w:rsidRDefault="00055D2D" w:rsidP="00301241">
            <w:pPr>
              <w:spacing w:before="100" w:beforeAutospacing="1" w:after="100" w:afterAutospacing="1" w:line="240" w:lineRule="auto"/>
              <w:jc w:val="both"/>
              <w:rPr>
                <w:rFonts w:eastAsia="Times New Roman" w:cstheme="minorHAnsi"/>
                <w:sz w:val="15"/>
                <w:szCs w:val="15"/>
                <w:lang w:eastAsia="es-MX"/>
              </w:rPr>
            </w:pPr>
            <w:r w:rsidRPr="00301241">
              <w:rPr>
                <w:rFonts w:eastAsia="Times New Roman" w:cstheme="minorHAnsi"/>
                <w:sz w:val="15"/>
                <w:szCs w:val="15"/>
                <w:lang w:eastAsia="es-MX"/>
              </w:rPr>
              <w:t> </w:t>
            </w:r>
          </w:p>
          <w:p w14:paraId="07568CA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-20 ± 5°C</w:t>
            </w:r>
          </w:p>
          <w:p w14:paraId="1E5EEAA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900" w:type="pct"/>
            <w:tcBorders>
              <w:top w:val="outset" w:sz="6" w:space="0" w:color="000000"/>
              <w:left w:val="outset" w:sz="6" w:space="0" w:color="000000"/>
              <w:bottom w:val="outset" w:sz="6" w:space="0" w:color="000000"/>
              <w:right w:val="outset" w:sz="6" w:space="0" w:color="000000"/>
            </w:tcBorders>
            <w:hideMark/>
          </w:tcPr>
          <w:p w14:paraId="3A5D493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12 meses</w:t>
            </w:r>
          </w:p>
        </w:tc>
        <w:tc>
          <w:tcPr>
            <w:tcW w:w="1450" w:type="pct"/>
            <w:tcBorders>
              <w:top w:val="outset" w:sz="6" w:space="0" w:color="000000"/>
              <w:left w:val="outset" w:sz="6" w:space="0" w:color="000000"/>
              <w:bottom w:val="outset" w:sz="6" w:space="0" w:color="000000"/>
              <w:right w:val="outset" w:sz="6" w:space="0" w:color="000000"/>
            </w:tcBorders>
            <w:hideMark/>
          </w:tcPr>
          <w:p w14:paraId="27CF559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6, 9 y 12 meses</w:t>
            </w:r>
          </w:p>
        </w:tc>
      </w:tr>
    </w:tbl>
    <w:p w14:paraId="7DCABE2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15"/>
          <w:szCs w:val="15"/>
          <w:lang w:eastAsia="es-MX"/>
        </w:rPr>
      </w:pPr>
      <w:r w:rsidRPr="00301241">
        <w:rPr>
          <w:rFonts w:eastAsia="Times New Roman" w:cstheme="minorHAnsi"/>
          <w:color w:val="000000"/>
          <w:sz w:val="15"/>
          <w:szCs w:val="15"/>
          <w:lang w:eastAsia="es-MX"/>
        </w:rPr>
        <w:t> </w:t>
      </w:r>
    </w:p>
    <w:p w14:paraId="65ECEFB9"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lastRenderedPageBreak/>
        <w:t>7.5.5.</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Para</w:t>
      </w:r>
      <w:proofErr w:type="gramEnd"/>
      <w:r w:rsidRPr="00301241">
        <w:rPr>
          <w:rFonts w:eastAsia="Times New Roman" w:cstheme="minorHAnsi"/>
          <w:color w:val="000000"/>
          <w:sz w:val="20"/>
          <w:szCs w:val="20"/>
          <w:lang w:eastAsia="es-MX"/>
        </w:rPr>
        <w:t xml:space="preserve"> evaluar el impacto de las excursiones cortas, fuera de las condiciones establecidas en la etiqueta, debe someterse un lote piloto a 5°C ± 3°C o a 25°C ± 2°C, durante un periodo apropiado, según sea el caso.</w:t>
      </w:r>
    </w:p>
    <w:p w14:paraId="4DB5703C"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8. Medicamento conocido</w:t>
      </w:r>
    </w:p>
    <w:p w14:paraId="449F9A7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8.</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Selección</w:t>
      </w:r>
      <w:proofErr w:type="gramEnd"/>
      <w:r w:rsidRPr="00301241">
        <w:rPr>
          <w:rFonts w:eastAsia="Times New Roman" w:cstheme="minorHAnsi"/>
          <w:color w:val="000000"/>
          <w:sz w:val="20"/>
          <w:szCs w:val="20"/>
          <w:lang w:eastAsia="es-MX"/>
        </w:rPr>
        <w:t xml:space="preserve"> de lotes. Ver numeral 7.1.</w:t>
      </w:r>
    </w:p>
    <w:p w14:paraId="39F4C96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8.2. </w:t>
      </w:r>
      <w:r w:rsidRPr="00301241">
        <w:rPr>
          <w:rFonts w:eastAsia="Times New Roman" w:cstheme="minorHAnsi"/>
          <w:color w:val="000000"/>
          <w:sz w:val="20"/>
          <w:szCs w:val="20"/>
          <w:lang w:eastAsia="es-MX"/>
        </w:rPr>
        <w:t>Sistema contenedor-cierre. Ver numeral 7.2.</w:t>
      </w:r>
    </w:p>
    <w:p w14:paraId="7EE0356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8.3. </w:t>
      </w:r>
      <w:proofErr w:type="gramStart"/>
      <w:r w:rsidRPr="00301241">
        <w:rPr>
          <w:rFonts w:eastAsia="Times New Roman" w:cstheme="minorHAnsi"/>
          <w:color w:val="000000"/>
          <w:sz w:val="20"/>
          <w:szCs w:val="20"/>
          <w:lang w:eastAsia="es-MX"/>
        </w:rPr>
        <w:t>Parámetros a evaluar</w:t>
      </w:r>
      <w:proofErr w:type="gramEnd"/>
      <w:r w:rsidRPr="00301241">
        <w:rPr>
          <w:rFonts w:eastAsia="Times New Roman" w:cstheme="minorHAnsi"/>
          <w:color w:val="000000"/>
          <w:sz w:val="20"/>
          <w:szCs w:val="20"/>
          <w:lang w:eastAsia="es-MX"/>
        </w:rPr>
        <w:t xml:space="preserve"> y metodología analítica. Ver numeral 7.3.</w:t>
      </w:r>
    </w:p>
    <w:p w14:paraId="7A6DDCA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8.4. </w:t>
      </w:r>
      <w:r w:rsidRPr="00301241">
        <w:rPr>
          <w:rFonts w:eastAsia="Times New Roman" w:cstheme="minorHAnsi"/>
          <w:color w:val="000000"/>
          <w:sz w:val="20"/>
          <w:szCs w:val="20"/>
          <w:lang w:eastAsia="es-MX"/>
        </w:rPr>
        <w:t xml:space="preserve">Someter los datos obtenidos en el estudio de estabilidad acelerada </w:t>
      </w:r>
      <w:proofErr w:type="gramStart"/>
      <w:r w:rsidRPr="00301241">
        <w:rPr>
          <w:rFonts w:eastAsia="Times New Roman" w:cstheme="minorHAnsi"/>
          <w:color w:val="000000"/>
          <w:sz w:val="20"/>
          <w:szCs w:val="20"/>
          <w:lang w:eastAsia="es-MX"/>
        </w:rPr>
        <w:t>de acuerdo a</w:t>
      </w:r>
      <w:proofErr w:type="gramEnd"/>
      <w:r w:rsidRPr="00301241">
        <w:rPr>
          <w:rFonts w:eastAsia="Times New Roman" w:cstheme="minorHAnsi"/>
          <w:color w:val="000000"/>
          <w:sz w:val="20"/>
          <w:szCs w:val="20"/>
          <w:lang w:eastAsia="es-MX"/>
        </w:rPr>
        <w:t xml:space="preserve"> lo indicado en el cuadro correspondiente y los datos de la estabilidad a largo plazo disponibles al tiempo de hacer el trámite de solicitud de registro.</w:t>
      </w:r>
    </w:p>
    <w:p w14:paraId="63B7C977"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8.</w:t>
      </w:r>
      <w:proofErr w:type="gramStart"/>
      <w:r w:rsidRPr="00301241">
        <w:rPr>
          <w:rFonts w:eastAsia="Times New Roman" w:cstheme="minorHAnsi"/>
          <w:b/>
          <w:bCs/>
          <w:color w:val="000000"/>
          <w:sz w:val="20"/>
          <w:szCs w:val="20"/>
          <w:lang w:eastAsia="es-MX"/>
        </w:rPr>
        <w:t>5.</w:t>
      </w:r>
      <w:r w:rsidRPr="00301241">
        <w:rPr>
          <w:rFonts w:eastAsia="Times New Roman" w:cstheme="minorHAnsi"/>
          <w:color w:val="000000"/>
          <w:sz w:val="20"/>
          <w:szCs w:val="20"/>
          <w:lang w:eastAsia="es-MX"/>
        </w:rPr>
        <w:t>Condiciones</w:t>
      </w:r>
      <w:proofErr w:type="gramEnd"/>
      <w:r w:rsidRPr="00301241">
        <w:rPr>
          <w:rFonts w:eastAsia="Times New Roman" w:cstheme="minorHAnsi"/>
          <w:color w:val="000000"/>
          <w:sz w:val="20"/>
          <w:szCs w:val="20"/>
          <w:lang w:eastAsia="es-MX"/>
        </w:rPr>
        <w:t xml:space="preserve"> del estudio. Las condiciones del estudio y su duración deben ser suficientes para cubrir el almacenamiento, distribución y uso del medicamento; aplicar cualquiera de las condiciones siguientes:</w:t>
      </w:r>
    </w:p>
    <w:p w14:paraId="1CB8B45F"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8.5.</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Caso</w:t>
      </w:r>
      <w:proofErr w:type="gramEnd"/>
      <w:r w:rsidRPr="00301241">
        <w:rPr>
          <w:rFonts w:eastAsia="Times New Roman" w:cstheme="minorHAnsi"/>
          <w:color w:val="000000"/>
          <w:sz w:val="20"/>
          <w:szCs w:val="20"/>
          <w:lang w:eastAsia="es-MX"/>
        </w:rPr>
        <w:t xml:space="preserve"> general:</w:t>
      </w:r>
    </w:p>
    <w:tbl>
      <w:tblPr>
        <w:tblW w:w="9630" w:type="dxa"/>
        <w:jc w:val="center"/>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029"/>
        <w:gridCol w:w="3073"/>
        <w:gridCol w:w="1735"/>
        <w:gridCol w:w="2793"/>
      </w:tblGrid>
      <w:tr w:rsidR="00055D2D" w:rsidRPr="00301241" w14:paraId="1EB35731" w14:textId="77777777" w:rsidTr="00055D2D">
        <w:trPr>
          <w:trHeight w:val="540"/>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74EC67B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Tipo de Estudio</w:t>
            </w:r>
          </w:p>
        </w:tc>
        <w:tc>
          <w:tcPr>
            <w:tcW w:w="1600" w:type="pct"/>
            <w:tcBorders>
              <w:top w:val="outset" w:sz="6" w:space="0" w:color="000000"/>
              <w:left w:val="outset" w:sz="6" w:space="0" w:color="000000"/>
              <w:bottom w:val="outset" w:sz="6" w:space="0" w:color="000000"/>
              <w:right w:val="outset" w:sz="6" w:space="0" w:color="000000"/>
            </w:tcBorders>
            <w:hideMark/>
          </w:tcPr>
          <w:p w14:paraId="2C52E09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Condiciones de</w:t>
            </w:r>
            <w:r w:rsidRPr="00301241">
              <w:rPr>
                <w:rFonts w:eastAsia="Times New Roman" w:cstheme="minorHAnsi"/>
                <w:b/>
                <w:bCs/>
                <w:sz w:val="20"/>
                <w:szCs w:val="20"/>
                <w:lang w:eastAsia="es-MX"/>
              </w:rPr>
              <w:br/>
              <w:t>Almacenamiento</w:t>
            </w:r>
          </w:p>
        </w:tc>
        <w:tc>
          <w:tcPr>
            <w:tcW w:w="900" w:type="pct"/>
            <w:tcBorders>
              <w:top w:val="outset" w:sz="6" w:space="0" w:color="000000"/>
              <w:left w:val="outset" w:sz="6" w:space="0" w:color="000000"/>
              <w:bottom w:val="outset" w:sz="6" w:space="0" w:color="000000"/>
              <w:right w:val="outset" w:sz="6" w:space="0" w:color="000000"/>
            </w:tcBorders>
            <w:hideMark/>
          </w:tcPr>
          <w:p w14:paraId="027E10D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Periodo Mínimo</w:t>
            </w:r>
          </w:p>
        </w:tc>
        <w:tc>
          <w:tcPr>
            <w:tcW w:w="1450" w:type="pct"/>
            <w:tcBorders>
              <w:top w:val="outset" w:sz="6" w:space="0" w:color="000000"/>
              <w:left w:val="outset" w:sz="6" w:space="0" w:color="000000"/>
              <w:bottom w:val="outset" w:sz="6" w:space="0" w:color="000000"/>
              <w:right w:val="outset" w:sz="6" w:space="0" w:color="000000"/>
            </w:tcBorders>
            <w:hideMark/>
          </w:tcPr>
          <w:p w14:paraId="3958CCB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Frecuencia de</w:t>
            </w:r>
            <w:r w:rsidRPr="00301241">
              <w:rPr>
                <w:rFonts w:eastAsia="Times New Roman" w:cstheme="minorHAnsi"/>
                <w:b/>
                <w:bCs/>
                <w:sz w:val="20"/>
                <w:szCs w:val="20"/>
                <w:lang w:eastAsia="es-MX"/>
              </w:rPr>
              <w:br/>
              <w:t>Análisis</w:t>
            </w:r>
          </w:p>
        </w:tc>
      </w:tr>
      <w:tr w:rsidR="00055D2D" w:rsidRPr="00301241" w14:paraId="1AC19374" w14:textId="77777777" w:rsidTr="00055D2D">
        <w:trPr>
          <w:trHeight w:val="540"/>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6124A5D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acelerada</w:t>
            </w:r>
          </w:p>
        </w:tc>
        <w:tc>
          <w:tcPr>
            <w:tcW w:w="1600" w:type="pct"/>
            <w:tcBorders>
              <w:top w:val="outset" w:sz="6" w:space="0" w:color="000000"/>
              <w:left w:val="outset" w:sz="6" w:space="0" w:color="000000"/>
              <w:bottom w:val="outset" w:sz="6" w:space="0" w:color="000000"/>
              <w:right w:val="outset" w:sz="6" w:space="0" w:color="000000"/>
            </w:tcBorders>
            <w:hideMark/>
          </w:tcPr>
          <w:p w14:paraId="55FA843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40°C ± 2°C/75% ± 5% HR</w:t>
            </w:r>
          </w:p>
        </w:tc>
        <w:tc>
          <w:tcPr>
            <w:tcW w:w="900" w:type="pct"/>
            <w:tcBorders>
              <w:top w:val="outset" w:sz="6" w:space="0" w:color="000000"/>
              <w:left w:val="outset" w:sz="6" w:space="0" w:color="000000"/>
              <w:bottom w:val="outset" w:sz="6" w:space="0" w:color="000000"/>
              <w:right w:val="outset" w:sz="6" w:space="0" w:color="000000"/>
            </w:tcBorders>
            <w:hideMark/>
          </w:tcPr>
          <w:p w14:paraId="06B00A4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3 meses</w:t>
            </w:r>
          </w:p>
        </w:tc>
        <w:tc>
          <w:tcPr>
            <w:tcW w:w="1450" w:type="pct"/>
            <w:tcBorders>
              <w:top w:val="outset" w:sz="6" w:space="0" w:color="000000"/>
              <w:left w:val="outset" w:sz="6" w:space="0" w:color="000000"/>
              <w:bottom w:val="outset" w:sz="6" w:space="0" w:color="000000"/>
              <w:right w:val="outset" w:sz="6" w:space="0" w:color="000000"/>
            </w:tcBorders>
            <w:hideMark/>
          </w:tcPr>
          <w:p w14:paraId="2A8711C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1 y 3 meses</w:t>
            </w:r>
          </w:p>
        </w:tc>
      </w:tr>
      <w:tr w:rsidR="00055D2D" w:rsidRPr="00301241" w14:paraId="31E3E27E" w14:textId="77777777" w:rsidTr="00055D2D">
        <w:trPr>
          <w:trHeight w:val="540"/>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0F42774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 a condición intermedia**</w:t>
            </w:r>
          </w:p>
        </w:tc>
        <w:tc>
          <w:tcPr>
            <w:tcW w:w="1600" w:type="pct"/>
            <w:tcBorders>
              <w:top w:val="outset" w:sz="6" w:space="0" w:color="000000"/>
              <w:left w:val="outset" w:sz="6" w:space="0" w:color="000000"/>
              <w:bottom w:val="outset" w:sz="6" w:space="0" w:color="000000"/>
              <w:right w:val="outset" w:sz="6" w:space="0" w:color="000000"/>
            </w:tcBorders>
            <w:hideMark/>
          </w:tcPr>
          <w:p w14:paraId="03E7744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30°C ± 2°C / 65% ± 5% HR</w:t>
            </w:r>
          </w:p>
        </w:tc>
        <w:tc>
          <w:tcPr>
            <w:tcW w:w="900" w:type="pct"/>
            <w:tcBorders>
              <w:top w:val="outset" w:sz="6" w:space="0" w:color="000000"/>
              <w:left w:val="outset" w:sz="6" w:space="0" w:color="000000"/>
              <w:bottom w:val="outset" w:sz="6" w:space="0" w:color="000000"/>
              <w:right w:val="outset" w:sz="6" w:space="0" w:color="000000"/>
            </w:tcBorders>
            <w:hideMark/>
          </w:tcPr>
          <w:p w14:paraId="6163ACB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6 meses</w:t>
            </w:r>
          </w:p>
        </w:tc>
        <w:tc>
          <w:tcPr>
            <w:tcW w:w="1450" w:type="pct"/>
            <w:tcBorders>
              <w:top w:val="outset" w:sz="6" w:space="0" w:color="000000"/>
              <w:left w:val="outset" w:sz="6" w:space="0" w:color="000000"/>
              <w:bottom w:val="outset" w:sz="6" w:space="0" w:color="000000"/>
              <w:right w:val="outset" w:sz="6" w:space="0" w:color="000000"/>
            </w:tcBorders>
            <w:hideMark/>
          </w:tcPr>
          <w:p w14:paraId="47E4DC4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y 6 meses</w:t>
            </w:r>
          </w:p>
        </w:tc>
      </w:tr>
      <w:tr w:rsidR="00055D2D" w:rsidRPr="00301241" w14:paraId="53F562A9" w14:textId="77777777" w:rsidTr="00055D2D">
        <w:trPr>
          <w:trHeight w:val="540"/>
          <w:tblCellSpacing w:w="7" w:type="dxa"/>
          <w:jc w:val="center"/>
        </w:trPr>
        <w:tc>
          <w:tcPr>
            <w:tcW w:w="1050" w:type="pct"/>
            <w:tcBorders>
              <w:top w:val="outset" w:sz="6" w:space="0" w:color="000000"/>
              <w:left w:val="outset" w:sz="6" w:space="0" w:color="000000"/>
              <w:bottom w:val="outset" w:sz="6" w:space="0" w:color="000000"/>
              <w:right w:val="outset" w:sz="6" w:space="0" w:color="000000"/>
            </w:tcBorders>
            <w:hideMark/>
          </w:tcPr>
          <w:p w14:paraId="0E74CCE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Estabilidad</w:t>
            </w:r>
          </w:p>
          <w:p w14:paraId="31E648B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a largo plazo*</w:t>
            </w:r>
          </w:p>
        </w:tc>
        <w:tc>
          <w:tcPr>
            <w:tcW w:w="1600" w:type="pct"/>
            <w:tcBorders>
              <w:top w:val="outset" w:sz="6" w:space="0" w:color="000000"/>
              <w:left w:val="outset" w:sz="6" w:space="0" w:color="000000"/>
              <w:bottom w:val="outset" w:sz="6" w:space="0" w:color="000000"/>
              <w:right w:val="outset" w:sz="6" w:space="0" w:color="000000"/>
            </w:tcBorders>
            <w:hideMark/>
          </w:tcPr>
          <w:p w14:paraId="6A8032D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25°C ± 2°C / 60% ± 5% HR o</w:t>
            </w:r>
          </w:p>
          <w:p w14:paraId="532AB82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30°C ± 2°C / 65% ± 5% HR</w:t>
            </w:r>
          </w:p>
        </w:tc>
        <w:tc>
          <w:tcPr>
            <w:tcW w:w="900" w:type="pct"/>
            <w:tcBorders>
              <w:top w:val="outset" w:sz="6" w:space="0" w:color="000000"/>
              <w:left w:val="outset" w:sz="6" w:space="0" w:color="000000"/>
              <w:bottom w:val="outset" w:sz="6" w:space="0" w:color="000000"/>
              <w:right w:val="outset" w:sz="6" w:space="0" w:color="000000"/>
            </w:tcBorders>
            <w:hideMark/>
          </w:tcPr>
          <w:p w14:paraId="28E7481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12 meses</w:t>
            </w:r>
          </w:p>
        </w:tc>
        <w:tc>
          <w:tcPr>
            <w:tcW w:w="1450" w:type="pct"/>
            <w:tcBorders>
              <w:top w:val="outset" w:sz="6" w:space="0" w:color="000000"/>
              <w:left w:val="outset" w:sz="6" w:space="0" w:color="000000"/>
              <w:bottom w:val="outset" w:sz="6" w:space="0" w:color="000000"/>
              <w:right w:val="outset" w:sz="6" w:space="0" w:color="000000"/>
            </w:tcBorders>
            <w:hideMark/>
          </w:tcPr>
          <w:p w14:paraId="4BC4B23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0, 3, 6, 9 y 12 meses</w:t>
            </w:r>
          </w:p>
        </w:tc>
      </w:tr>
    </w:tbl>
    <w:p w14:paraId="07D6CB3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w:t>
      </w:r>
      <w:r w:rsidRPr="00301241">
        <w:rPr>
          <w:rFonts w:eastAsia="Times New Roman" w:cstheme="minorHAnsi"/>
          <w:color w:val="000000"/>
          <w:sz w:val="20"/>
          <w:szCs w:val="20"/>
          <w:lang w:eastAsia="es-MX"/>
        </w:rPr>
        <w:t>Es decisión del fabricante llevar a cabo los estudios de estabilidad a largo plazo a 25°C ± 2°C / 60% ± 5% HR o a 30°C ± 2°C / 65% ± 5% HR</w:t>
      </w:r>
    </w:p>
    <w:p w14:paraId="563E739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w:t>
      </w:r>
      <w:r w:rsidRPr="00301241">
        <w:rPr>
          <w:rFonts w:eastAsia="Times New Roman" w:cstheme="minorHAnsi"/>
          <w:color w:val="000000"/>
          <w:sz w:val="20"/>
          <w:szCs w:val="20"/>
          <w:lang w:eastAsia="es-MX"/>
        </w:rPr>
        <w:t>Si 30°C ± 2°C / 65% ± 5% HR es la condición del estudio de estabilidad a largo plazo, no es necesario hacer el estudio a la condición intermedia.</w:t>
      </w:r>
    </w:p>
    <w:p w14:paraId="34E6333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8.5.1.</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Cambios</w:t>
      </w:r>
      <w:proofErr w:type="gramEnd"/>
      <w:r w:rsidRPr="00301241">
        <w:rPr>
          <w:rFonts w:eastAsia="Times New Roman" w:cstheme="minorHAnsi"/>
          <w:color w:val="000000"/>
          <w:sz w:val="20"/>
          <w:szCs w:val="20"/>
          <w:lang w:eastAsia="es-MX"/>
        </w:rPr>
        <w:t xml:space="preserve"> significativos. Ver numerales 7.5.1.1 y 7.5.1.2.</w:t>
      </w:r>
    </w:p>
    <w:p w14:paraId="7E469A84"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8.5.</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Casos</w:t>
      </w:r>
      <w:proofErr w:type="gramEnd"/>
      <w:r w:rsidRPr="00301241">
        <w:rPr>
          <w:rFonts w:eastAsia="Times New Roman" w:cstheme="minorHAnsi"/>
          <w:color w:val="000000"/>
          <w:sz w:val="20"/>
          <w:szCs w:val="20"/>
          <w:lang w:eastAsia="es-MX"/>
        </w:rPr>
        <w:t xml:space="preserve"> particulares. Ver numerales 7.5.2, 7.5.3, 7.5.4 y 7.5.5.</w:t>
      </w:r>
    </w:p>
    <w:p w14:paraId="75A2B13C"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Para estos casos, el periodo mínimo del estudio de estabilidad acelerada es de 3 meses y la frecuencia de análisis es 0, 1 y 3 meses.</w:t>
      </w:r>
    </w:p>
    <w:p w14:paraId="7D765197"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9. Consideraciones generales</w:t>
      </w:r>
    </w:p>
    <w:p w14:paraId="3F25055E"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9.1. </w:t>
      </w:r>
      <w:r w:rsidRPr="00301241">
        <w:rPr>
          <w:rFonts w:eastAsia="Times New Roman" w:cstheme="minorHAnsi"/>
          <w:color w:val="000000"/>
          <w:sz w:val="20"/>
          <w:szCs w:val="20"/>
          <w:lang w:eastAsia="es-MX"/>
        </w:rPr>
        <w:t>El estudio de estabilidad de un medicamento debe incluir las pruebas para las características mencionadas a continuación en cada una de las formas farmacéuticas. Cuando el medicamento no requiere de alguna de las pruebas indicadas, se deberá sustentar técnicamente su eliminación.</w:t>
      </w:r>
    </w:p>
    <w:p w14:paraId="0A4BB634"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lastRenderedPageBreak/>
        <w:t>PRUEBAS PARA SOLIDOS</w:t>
      </w:r>
    </w:p>
    <w:tbl>
      <w:tblPr>
        <w:tblW w:w="9630"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298"/>
        <w:gridCol w:w="1062"/>
        <w:gridCol w:w="969"/>
        <w:gridCol w:w="1439"/>
        <w:gridCol w:w="1439"/>
        <w:gridCol w:w="1345"/>
        <w:gridCol w:w="1078"/>
      </w:tblGrid>
      <w:tr w:rsidR="00055D2D" w:rsidRPr="00301241" w14:paraId="5BCCE228"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shd w:val="clear" w:color="auto" w:fill="D9D9D9"/>
            <w:hideMark/>
          </w:tcPr>
          <w:p w14:paraId="15998E35" w14:textId="77777777" w:rsidR="00055D2D" w:rsidRPr="00301241" w:rsidRDefault="00055D2D" w:rsidP="00301241">
            <w:pPr>
              <w:spacing w:after="0"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550" w:type="pct"/>
            <w:tcBorders>
              <w:top w:val="outset" w:sz="6" w:space="0" w:color="000000"/>
              <w:left w:val="outset" w:sz="6" w:space="0" w:color="000000"/>
              <w:bottom w:val="outset" w:sz="6" w:space="0" w:color="000000"/>
              <w:right w:val="outset" w:sz="6" w:space="0" w:color="000000"/>
            </w:tcBorders>
            <w:hideMark/>
          </w:tcPr>
          <w:p w14:paraId="3EF14C43"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Tableta y</w:t>
            </w:r>
          </w:p>
          <w:p w14:paraId="4A078B5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Gragea</w:t>
            </w:r>
          </w:p>
        </w:tc>
        <w:tc>
          <w:tcPr>
            <w:tcW w:w="500" w:type="pct"/>
            <w:tcBorders>
              <w:top w:val="outset" w:sz="6" w:space="0" w:color="000000"/>
              <w:left w:val="outset" w:sz="6" w:space="0" w:color="000000"/>
              <w:bottom w:val="outset" w:sz="6" w:space="0" w:color="000000"/>
              <w:right w:val="outset" w:sz="6" w:space="0" w:color="000000"/>
            </w:tcBorders>
            <w:hideMark/>
          </w:tcPr>
          <w:p w14:paraId="1E79831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Cápsula</w:t>
            </w:r>
          </w:p>
        </w:tc>
        <w:tc>
          <w:tcPr>
            <w:tcW w:w="750" w:type="pct"/>
            <w:tcBorders>
              <w:top w:val="outset" w:sz="6" w:space="0" w:color="000000"/>
              <w:left w:val="outset" w:sz="6" w:space="0" w:color="000000"/>
              <w:bottom w:val="outset" w:sz="6" w:space="0" w:color="000000"/>
              <w:right w:val="outset" w:sz="6" w:space="0" w:color="000000"/>
            </w:tcBorders>
            <w:hideMark/>
          </w:tcPr>
          <w:p w14:paraId="36A7C8B3"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Polvo para</w:t>
            </w:r>
          </w:p>
          <w:p w14:paraId="5DCB5AB6"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reconstituir de</w:t>
            </w:r>
          </w:p>
          <w:p w14:paraId="5D63D03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uso oral</w:t>
            </w:r>
          </w:p>
        </w:tc>
        <w:tc>
          <w:tcPr>
            <w:tcW w:w="750" w:type="pct"/>
            <w:tcBorders>
              <w:top w:val="outset" w:sz="6" w:space="0" w:color="000000"/>
              <w:left w:val="outset" w:sz="6" w:space="0" w:color="000000"/>
              <w:bottom w:val="outset" w:sz="6" w:space="0" w:color="000000"/>
              <w:right w:val="outset" w:sz="6" w:space="0" w:color="000000"/>
            </w:tcBorders>
            <w:hideMark/>
          </w:tcPr>
          <w:p w14:paraId="593858A6"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Polvo para</w:t>
            </w:r>
          </w:p>
          <w:p w14:paraId="61ADC3C0"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reconstituir de</w:t>
            </w:r>
          </w:p>
          <w:p w14:paraId="623B88B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uso parenteral</w:t>
            </w:r>
          </w:p>
        </w:tc>
        <w:tc>
          <w:tcPr>
            <w:tcW w:w="700" w:type="pct"/>
            <w:tcBorders>
              <w:top w:val="outset" w:sz="6" w:space="0" w:color="000000"/>
              <w:left w:val="outset" w:sz="6" w:space="0" w:color="000000"/>
              <w:bottom w:val="outset" w:sz="6" w:space="0" w:color="000000"/>
              <w:right w:val="outset" w:sz="6" w:space="0" w:color="000000"/>
            </w:tcBorders>
            <w:hideMark/>
          </w:tcPr>
          <w:p w14:paraId="20F8F13C"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Polvo de uso</w:t>
            </w:r>
          </w:p>
          <w:p w14:paraId="094B3DF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tópico</w:t>
            </w:r>
          </w:p>
        </w:tc>
        <w:tc>
          <w:tcPr>
            <w:tcW w:w="600" w:type="pct"/>
            <w:tcBorders>
              <w:top w:val="outset" w:sz="6" w:space="0" w:color="000000"/>
              <w:left w:val="outset" w:sz="6" w:space="0" w:color="000000"/>
              <w:bottom w:val="outset" w:sz="6" w:space="0" w:color="000000"/>
              <w:right w:val="outset" w:sz="6" w:space="0" w:color="000000"/>
            </w:tcBorders>
            <w:hideMark/>
          </w:tcPr>
          <w:p w14:paraId="2695559F"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Polvo para</w:t>
            </w:r>
          </w:p>
          <w:p w14:paraId="4A02784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inhalación</w:t>
            </w:r>
          </w:p>
        </w:tc>
      </w:tr>
      <w:tr w:rsidR="00055D2D" w:rsidRPr="00301241" w14:paraId="79BDAA7D"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5E0CF25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Apariencia</w:t>
            </w:r>
          </w:p>
        </w:tc>
        <w:tc>
          <w:tcPr>
            <w:tcW w:w="550" w:type="pct"/>
            <w:tcBorders>
              <w:top w:val="outset" w:sz="6" w:space="0" w:color="000000"/>
              <w:left w:val="outset" w:sz="6" w:space="0" w:color="000000"/>
              <w:bottom w:val="outset" w:sz="6" w:space="0" w:color="000000"/>
              <w:right w:val="outset" w:sz="6" w:space="0" w:color="000000"/>
            </w:tcBorders>
            <w:hideMark/>
          </w:tcPr>
          <w:p w14:paraId="31BAF82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00" w:type="pct"/>
            <w:tcBorders>
              <w:top w:val="outset" w:sz="6" w:space="0" w:color="000000"/>
              <w:left w:val="outset" w:sz="6" w:space="0" w:color="000000"/>
              <w:bottom w:val="outset" w:sz="6" w:space="0" w:color="000000"/>
              <w:right w:val="outset" w:sz="6" w:space="0" w:color="000000"/>
            </w:tcBorders>
            <w:hideMark/>
          </w:tcPr>
          <w:p w14:paraId="6CCFFC7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02152F7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01CA674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4CE81AF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600" w:type="pct"/>
            <w:tcBorders>
              <w:top w:val="outset" w:sz="6" w:space="0" w:color="000000"/>
              <w:left w:val="outset" w:sz="6" w:space="0" w:color="000000"/>
              <w:bottom w:val="outset" w:sz="6" w:space="0" w:color="000000"/>
              <w:right w:val="outset" w:sz="6" w:space="0" w:color="000000"/>
            </w:tcBorders>
            <w:hideMark/>
          </w:tcPr>
          <w:p w14:paraId="7F5EFA8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242F4162"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7C42661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Color</w:t>
            </w:r>
          </w:p>
        </w:tc>
        <w:tc>
          <w:tcPr>
            <w:tcW w:w="550" w:type="pct"/>
            <w:tcBorders>
              <w:top w:val="outset" w:sz="6" w:space="0" w:color="000000"/>
              <w:left w:val="outset" w:sz="6" w:space="0" w:color="000000"/>
              <w:bottom w:val="outset" w:sz="6" w:space="0" w:color="000000"/>
              <w:right w:val="outset" w:sz="6" w:space="0" w:color="000000"/>
            </w:tcBorders>
            <w:hideMark/>
          </w:tcPr>
          <w:p w14:paraId="1A532A6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00" w:type="pct"/>
            <w:tcBorders>
              <w:top w:val="outset" w:sz="6" w:space="0" w:color="000000"/>
              <w:left w:val="outset" w:sz="6" w:space="0" w:color="000000"/>
              <w:bottom w:val="outset" w:sz="6" w:space="0" w:color="000000"/>
              <w:right w:val="outset" w:sz="6" w:space="0" w:color="000000"/>
            </w:tcBorders>
            <w:hideMark/>
          </w:tcPr>
          <w:p w14:paraId="038E146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7CB241C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5D91971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355EA26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600" w:type="pct"/>
            <w:tcBorders>
              <w:top w:val="outset" w:sz="6" w:space="0" w:color="000000"/>
              <w:left w:val="outset" w:sz="6" w:space="0" w:color="000000"/>
              <w:bottom w:val="outset" w:sz="6" w:space="0" w:color="000000"/>
              <w:right w:val="outset" w:sz="6" w:space="0" w:color="000000"/>
            </w:tcBorders>
            <w:hideMark/>
          </w:tcPr>
          <w:p w14:paraId="0A88263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62F372C6"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43EC1CE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Olor</w:t>
            </w:r>
          </w:p>
        </w:tc>
        <w:tc>
          <w:tcPr>
            <w:tcW w:w="550" w:type="pct"/>
            <w:tcBorders>
              <w:top w:val="outset" w:sz="6" w:space="0" w:color="000000"/>
              <w:left w:val="outset" w:sz="6" w:space="0" w:color="000000"/>
              <w:bottom w:val="outset" w:sz="6" w:space="0" w:color="000000"/>
              <w:right w:val="outset" w:sz="6" w:space="0" w:color="000000"/>
            </w:tcBorders>
            <w:hideMark/>
          </w:tcPr>
          <w:p w14:paraId="541E7F2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00" w:type="pct"/>
            <w:tcBorders>
              <w:top w:val="outset" w:sz="6" w:space="0" w:color="000000"/>
              <w:left w:val="outset" w:sz="6" w:space="0" w:color="000000"/>
              <w:bottom w:val="outset" w:sz="6" w:space="0" w:color="000000"/>
              <w:right w:val="outset" w:sz="6" w:space="0" w:color="000000"/>
            </w:tcBorders>
            <w:hideMark/>
          </w:tcPr>
          <w:p w14:paraId="3100A07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00197A0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6C6C501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1249568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600" w:type="pct"/>
            <w:tcBorders>
              <w:top w:val="outset" w:sz="6" w:space="0" w:color="000000"/>
              <w:left w:val="outset" w:sz="6" w:space="0" w:color="000000"/>
              <w:bottom w:val="outset" w:sz="6" w:space="0" w:color="000000"/>
              <w:right w:val="outset" w:sz="6" w:space="0" w:color="000000"/>
            </w:tcBorders>
            <w:hideMark/>
          </w:tcPr>
          <w:p w14:paraId="2288536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79CE4FE0"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3086FB2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Ensayo</w:t>
            </w:r>
          </w:p>
        </w:tc>
        <w:tc>
          <w:tcPr>
            <w:tcW w:w="550" w:type="pct"/>
            <w:tcBorders>
              <w:top w:val="outset" w:sz="6" w:space="0" w:color="000000"/>
              <w:left w:val="outset" w:sz="6" w:space="0" w:color="000000"/>
              <w:bottom w:val="outset" w:sz="6" w:space="0" w:color="000000"/>
              <w:right w:val="outset" w:sz="6" w:space="0" w:color="000000"/>
            </w:tcBorders>
            <w:hideMark/>
          </w:tcPr>
          <w:p w14:paraId="455E169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00" w:type="pct"/>
            <w:tcBorders>
              <w:top w:val="outset" w:sz="6" w:space="0" w:color="000000"/>
              <w:left w:val="outset" w:sz="6" w:space="0" w:color="000000"/>
              <w:bottom w:val="outset" w:sz="6" w:space="0" w:color="000000"/>
              <w:right w:val="outset" w:sz="6" w:space="0" w:color="000000"/>
            </w:tcBorders>
            <w:hideMark/>
          </w:tcPr>
          <w:p w14:paraId="45951EE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04D0714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4B96319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5BFA542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600" w:type="pct"/>
            <w:tcBorders>
              <w:top w:val="outset" w:sz="6" w:space="0" w:color="000000"/>
              <w:left w:val="outset" w:sz="6" w:space="0" w:color="000000"/>
              <w:bottom w:val="outset" w:sz="6" w:space="0" w:color="000000"/>
              <w:right w:val="outset" w:sz="6" w:space="0" w:color="000000"/>
            </w:tcBorders>
            <w:hideMark/>
          </w:tcPr>
          <w:p w14:paraId="2D7B99F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6FC568E9"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7ADB3896" w14:textId="1938F79D" w:rsidR="00055D2D" w:rsidRPr="00301241" w:rsidRDefault="00301241" w:rsidP="00301241">
            <w:pPr>
              <w:spacing w:before="100" w:beforeAutospacing="1" w:after="100" w:afterAutospacing="1" w:line="240" w:lineRule="auto"/>
              <w:jc w:val="both"/>
              <w:rPr>
                <w:rFonts w:eastAsia="Times New Roman" w:cstheme="minorHAnsi"/>
                <w:sz w:val="24"/>
                <w:szCs w:val="24"/>
                <w:lang w:eastAsia="es-MX"/>
              </w:rPr>
            </w:pPr>
            <w:proofErr w:type="spellStart"/>
            <w:r w:rsidRPr="00301241">
              <w:rPr>
                <w:rFonts w:eastAsia="Times New Roman" w:cstheme="minorHAnsi"/>
                <w:b/>
                <w:bCs/>
                <w:sz w:val="20"/>
                <w:szCs w:val="20"/>
                <w:lang w:eastAsia="es-MX"/>
              </w:rPr>
              <w:t>Ph</w:t>
            </w:r>
            <w:proofErr w:type="spellEnd"/>
          </w:p>
        </w:tc>
        <w:tc>
          <w:tcPr>
            <w:tcW w:w="550" w:type="pct"/>
            <w:tcBorders>
              <w:top w:val="outset" w:sz="6" w:space="0" w:color="000000"/>
              <w:left w:val="outset" w:sz="6" w:space="0" w:color="000000"/>
              <w:bottom w:val="outset" w:sz="6" w:space="0" w:color="000000"/>
              <w:right w:val="outset" w:sz="6" w:space="0" w:color="000000"/>
            </w:tcBorders>
            <w:hideMark/>
          </w:tcPr>
          <w:p w14:paraId="4716C83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500" w:type="pct"/>
            <w:tcBorders>
              <w:top w:val="outset" w:sz="6" w:space="0" w:color="000000"/>
              <w:left w:val="outset" w:sz="6" w:space="0" w:color="000000"/>
              <w:bottom w:val="outset" w:sz="6" w:space="0" w:color="000000"/>
              <w:right w:val="outset" w:sz="6" w:space="0" w:color="000000"/>
            </w:tcBorders>
            <w:hideMark/>
          </w:tcPr>
          <w:p w14:paraId="500B5A8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5E9C5BC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2F7AF69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1B52789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600" w:type="pct"/>
            <w:tcBorders>
              <w:top w:val="outset" w:sz="6" w:space="0" w:color="000000"/>
              <w:left w:val="outset" w:sz="6" w:space="0" w:color="000000"/>
              <w:bottom w:val="outset" w:sz="6" w:space="0" w:color="000000"/>
              <w:right w:val="outset" w:sz="6" w:space="0" w:color="000000"/>
            </w:tcBorders>
            <w:hideMark/>
          </w:tcPr>
          <w:p w14:paraId="45E7FC4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21BCCF1F"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035692E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Desintegración</w:t>
            </w:r>
          </w:p>
        </w:tc>
        <w:tc>
          <w:tcPr>
            <w:tcW w:w="550" w:type="pct"/>
            <w:tcBorders>
              <w:top w:val="outset" w:sz="6" w:space="0" w:color="000000"/>
              <w:left w:val="outset" w:sz="6" w:space="0" w:color="000000"/>
              <w:bottom w:val="outset" w:sz="6" w:space="0" w:color="000000"/>
              <w:right w:val="outset" w:sz="6" w:space="0" w:color="000000"/>
            </w:tcBorders>
            <w:hideMark/>
          </w:tcPr>
          <w:p w14:paraId="2B4F77A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00" w:type="pct"/>
            <w:tcBorders>
              <w:top w:val="outset" w:sz="6" w:space="0" w:color="000000"/>
              <w:left w:val="outset" w:sz="6" w:space="0" w:color="000000"/>
              <w:bottom w:val="outset" w:sz="6" w:space="0" w:color="000000"/>
              <w:right w:val="outset" w:sz="6" w:space="0" w:color="000000"/>
            </w:tcBorders>
            <w:hideMark/>
          </w:tcPr>
          <w:p w14:paraId="22AED8B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28BC355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57578DD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54EA652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600" w:type="pct"/>
            <w:tcBorders>
              <w:top w:val="outset" w:sz="6" w:space="0" w:color="000000"/>
              <w:left w:val="outset" w:sz="6" w:space="0" w:color="000000"/>
              <w:bottom w:val="outset" w:sz="6" w:space="0" w:color="000000"/>
              <w:right w:val="outset" w:sz="6" w:space="0" w:color="000000"/>
            </w:tcBorders>
            <w:hideMark/>
          </w:tcPr>
          <w:p w14:paraId="3F36508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2A12EF28"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63629DF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Disolución</w:t>
            </w:r>
          </w:p>
        </w:tc>
        <w:tc>
          <w:tcPr>
            <w:tcW w:w="550" w:type="pct"/>
            <w:tcBorders>
              <w:top w:val="outset" w:sz="6" w:space="0" w:color="000000"/>
              <w:left w:val="outset" w:sz="6" w:space="0" w:color="000000"/>
              <w:bottom w:val="outset" w:sz="6" w:space="0" w:color="000000"/>
              <w:right w:val="outset" w:sz="6" w:space="0" w:color="000000"/>
            </w:tcBorders>
            <w:hideMark/>
          </w:tcPr>
          <w:p w14:paraId="595223E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00" w:type="pct"/>
            <w:tcBorders>
              <w:top w:val="outset" w:sz="6" w:space="0" w:color="000000"/>
              <w:left w:val="outset" w:sz="6" w:space="0" w:color="000000"/>
              <w:bottom w:val="outset" w:sz="6" w:space="0" w:color="000000"/>
              <w:right w:val="outset" w:sz="6" w:space="0" w:color="000000"/>
            </w:tcBorders>
            <w:hideMark/>
          </w:tcPr>
          <w:p w14:paraId="3F3850B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6E7CBF9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42CDDDA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6EBDA16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600" w:type="pct"/>
            <w:tcBorders>
              <w:top w:val="outset" w:sz="6" w:space="0" w:color="000000"/>
              <w:left w:val="outset" w:sz="6" w:space="0" w:color="000000"/>
              <w:bottom w:val="outset" w:sz="6" w:space="0" w:color="000000"/>
              <w:right w:val="outset" w:sz="6" w:space="0" w:color="000000"/>
            </w:tcBorders>
            <w:hideMark/>
          </w:tcPr>
          <w:p w14:paraId="7BE562F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66857980"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336D9F6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Dureza</w:t>
            </w:r>
          </w:p>
        </w:tc>
        <w:tc>
          <w:tcPr>
            <w:tcW w:w="550" w:type="pct"/>
            <w:tcBorders>
              <w:top w:val="outset" w:sz="6" w:space="0" w:color="000000"/>
              <w:left w:val="outset" w:sz="6" w:space="0" w:color="000000"/>
              <w:bottom w:val="outset" w:sz="6" w:space="0" w:color="000000"/>
              <w:right w:val="outset" w:sz="6" w:space="0" w:color="000000"/>
            </w:tcBorders>
            <w:hideMark/>
          </w:tcPr>
          <w:p w14:paraId="0F8841E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00" w:type="pct"/>
            <w:tcBorders>
              <w:top w:val="outset" w:sz="6" w:space="0" w:color="000000"/>
              <w:left w:val="outset" w:sz="6" w:space="0" w:color="000000"/>
              <w:bottom w:val="outset" w:sz="6" w:space="0" w:color="000000"/>
              <w:right w:val="outset" w:sz="6" w:space="0" w:color="000000"/>
            </w:tcBorders>
            <w:hideMark/>
          </w:tcPr>
          <w:p w14:paraId="79540EF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28CEAC0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1BA9D53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5D658EE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600" w:type="pct"/>
            <w:tcBorders>
              <w:top w:val="outset" w:sz="6" w:space="0" w:color="000000"/>
              <w:left w:val="outset" w:sz="6" w:space="0" w:color="000000"/>
              <w:bottom w:val="outset" w:sz="6" w:space="0" w:color="000000"/>
              <w:right w:val="outset" w:sz="6" w:space="0" w:color="000000"/>
            </w:tcBorders>
            <w:hideMark/>
          </w:tcPr>
          <w:p w14:paraId="1C28DBD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03CCBFC9"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2993138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Humedad</w:t>
            </w:r>
          </w:p>
        </w:tc>
        <w:tc>
          <w:tcPr>
            <w:tcW w:w="550" w:type="pct"/>
            <w:tcBorders>
              <w:top w:val="outset" w:sz="6" w:space="0" w:color="000000"/>
              <w:left w:val="outset" w:sz="6" w:space="0" w:color="000000"/>
              <w:bottom w:val="outset" w:sz="6" w:space="0" w:color="000000"/>
              <w:right w:val="outset" w:sz="6" w:space="0" w:color="000000"/>
            </w:tcBorders>
            <w:hideMark/>
          </w:tcPr>
          <w:p w14:paraId="0A609E0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00" w:type="pct"/>
            <w:tcBorders>
              <w:top w:val="outset" w:sz="6" w:space="0" w:color="000000"/>
              <w:left w:val="outset" w:sz="6" w:space="0" w:color="000000"/>
              <w:bottom w:val="outset" w:sz="6" w:space="0" w:color="000000"/>
              <w:right w:val="outset" w:sz="6" w:space="0" w:color="000000"/>
            </w:tcBorders>
            <w:hideMark/>
          </w:tcPr>
          <w:p w14:paraId="379A20D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2EE9E25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5D9C28F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4ADBBED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600" w:type="pct"/>
            <w:tcBorders>
              <w:top w:val="outset" w:sz="6" w:space="0" w:color="000000"/>
              <w:left w:val="outset" w:sz="6" w:space="0" w:color="000000"/>
              <w:bottom w:val="outset" w:sz="6" w:space="0" w:color="000000"/>
              <w:right w:val="outset" w:sz="6" w:space="0" w:color="000000"/>
            </w:tcBorders>
            <w:hideMark/>
          </w:tcPr>
          <w:p w14:paraId="6B35A37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437ACA6C"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60E6344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proofErr w:type="spellStart"/>
            <w:r w:rsidRPr="00301241">
              <w:rPr>
                <w:rFonts w:eastAsia="Times New Roman" w:cstheme="minorHAnsi"/>
                <w:b/>
                <w:bCs/>
                <w:sz w:val="20"/>
                <w:szCs w:val="20"/>
                <w:lang w:eastAsia="es-MX"/>
              </w:rPr>
              <w:t>Resuspendibilidad</w:t>
            </w:r>
            <w:proofErr w:type="spellEnd"/>
          </w:p>
        </w:tc>
        <w:tc>
          <w:tcPr>
            <w:tcW w:w="550" w:type="pct"/>
            <w:tcBorders>
              <w:top w:val="outset" w:sz="6" w:space="0" w:color="000000"/>
              <w:left w:val="outset" w:sz="6" w:space="0" w:color="000000"/>
              <w:bottom w:val="outset" w:sz="6" w:space="0" w:color="000000"/>
              <w:right w:val="outset" w:sz="6" w:space="0" w:color="000000"/>
            </w:tcBorders>
            <w:hideMark/>
          </w:tcPr>
          <w:p w14:paraId="7A711CE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500" w:type="pct"/>
            <w:tcBorders>
              <w:top w:val="outset" w:sz="6" w:space="0" w:color="000000"/>
              <w:left w:val="outset" w:sz="6" w:space="0" w:color="000000"/>
              <w:bottom w:val="outset" w:sz="6" w:space="0" w:color="000000"/>
              <w:right w:val="outset" w:sz="6" w:space="0" w:color="000000"/>
            </w:tcBorders>
            <w:hideMark/>
          </w:tcPr>
          <w:p w14:paraId="606DB25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6B5F7BE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49217E5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24F8FAF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600" w:type="pct"/>
            <w:tcBorders>
              <w:top w:val="outset" w:sz="6" w:space="0" w:color="000000"/>
              <w:left w:val="outset" w:sz="6" w:space="0" w:color="000000"/>
              <w:bottom w:val="outset" w:sz="6" w:space="0" w:color="000000"/>
              <w:right w:val="outset" w:sz="6" w:space="0" w:color="000000"/>
            </w:tcBorders>
            <w:hideMark/>
          </w:tcPr>
          <w:p w14:paraId="7EC0BF6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150A949C"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58B4778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Tiempo de reconstitución</w:t>
            </w:r>
          </w:p>
        </w:tc>
        <w:tc>
          <w:tcPr>
            <w:tcW w:w="550" w:type="pct"/>
            <w:tcBorders>
              <w:top w:val="outset" w:sz="6" w:space="0" w:color="000000"/>
              <w:left w:val="outset" w:sz="6" w:space="0" w:color="000000"/>
              <w:bottom w:val="outset" w:sz="6" w:space="0" w:color="000000"/>
              <w:right w:val="outset" w:sz="6" w:space="0" w:color="000000"/>
            </w:tcBorders>
            <w:hideMark/>
          </w:tcPr>
          <w:p w14:paraId="1E59B41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500" w:type="pct"/>
            <w:tcBorders>
              <w:top w:val="outset" w:sz="6" w:space="0" w:color="000000"/>
              <w:left w:val="outset" w:sz="6" w:space="0" w:color="000000"/>
              <w:bottom w:val="outset" w:sz="6" w:space="0" w:color="000000"/>
              <w:right w:val="outset" w:sz="6" w:space="0" w:color="000000"/>
            </w:tcBorders>
            <w:hideMark/>
          </w:tcPr>
          <w:p w14:paraId="725F4FA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4D7F2CA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22E0059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07442BC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600" w:type="pct"/>
            <w:tcBorders>
              <w:top w:val="outset" w:sz="6" w:space="0" w:color="000000"/>
              <w:left w:val="outset" w:sz="6" w:space="0" w:color="000000"/>
              <w:bottom w:val="outset" w:sz="6" w:space="0" w:color="000000"/>
              <w:right w:val="outset" w:sz="6" w:space="0" w:color="000000"/>
            </w:tcBorders>
            <w:hideMark/>
          </w:tcPr>
          <w:p w14:paraId="5D515A8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68B43636"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51F3D48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Contenido de Conservadores</w:t>
            </w:r>
          </w:p>
        </w:tc>
        <w:tc>
          <w:tcPr>
            <w:tcW w:w="550" w:type="pct"/>
            <w:tcBorders>
              <w:top w:val="outset" w:sz="6" w:space="0" w:color="000000"/>
              <w:left w:val="outset" w:sz="6" w:space="0" w:color="000000"/>
              <w:bottom w:val="outset" w:sz="6" w:space="0" w:color="000000"/>
              <w:right w:val="outset" w:sz="6" w:space="0" w:color="000000"/>
            </w:tcBorders>
            <w:hideMark/>
          </w:tcPr>
          <w:p w14:paraId="122E01B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500" w:type="pct"/>
            <w:tcBorders>
              <w:top w:val="outset" w:sz="6" w:space="0" w:color="000000"/>
              <w:left w:val="outset" w:sz="6" w:space="0" w:color="000000"/>
              <w:bottom w:val="outset" w:sz="6" w:space="0" w:color="000000"/>
              <w:right w:val="outset" w:sz="6" w:space="0" w:color="000000"/>
            </w:tcBorders>
            <w:hideMark/>
          </w:tcPr>
          <w:p w14:paraId="0A0375F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41D11A9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0DF6AE0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4B7E6CA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600" w:type="pct"/>
            <w:tcBorders>
              <w:top w:val="outset" w:sz="6" w:space="0" w:color="000000"/>
              <w:left w:val="outset" w:sz="6" w:space="0" w:color="000000"/>
              <w:bottom w:val="outset" w:sz="6" w:space="0" w:color="000000"/>
              <w:right w:val="outset" w:sz="6" w:space="0" w:color="000000"/>
            </w:tcBorders>
            <w:hideMark/>
          </w:tcPr>
          <w:p w14:paraId="4C1BFC8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4E8CA5A1"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6490AE0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Límite microbiano (inicio y final)</w:t>
            </w:r>
          </w:p>
        </w:tc>
        <w:tc>
          <w:tcPr>
            <w:tcW w:w="550" w:type="pct"/>
            <w:tcBorders>
              <w:top w:val="outset" w:sz="6" w:space="0" w:color="000000"/>
              <w:left w:val="outset" w:sz="6" w:space="0" w:color="000000"/>
              <w:bottom w:val="outset" w:sz="6" w:space="0" w:color="000000"/>
              <w:right w:val="outset" w:sz="6" w:space="0" w:color="000000"/>
            </w:tcBorders>
            <w:hideMark/>
          </w:tcPr>
          <w:p w14:paraId="1D71186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500" w:type="pct"/>
            <w:tcBorders>
              <w:top w:val="outset" w:sz="6" w:space="0" w:color="000000"/>
              <w:left w:val="outset" w:sz="6" w:space="0" w:color="000000"/>
              <w:bottom w:val="outset" w:sz="6" w:space="0" w:color="000000"/>
              <w:right w:val="outset" w:sz="6" w:space="0" w:color="000000"/>
            </w:tcBorders>
            <w:hideMark/>
          </w:tcPr>
          <w:p w14:paraId="16C2542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3822439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1588BEC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3A0B522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600" w:type="pct"/>
            <w:tcBorders>
              <w:top w:val="outset" w:sz="6" w:space="0" w:color="000000"/>
              <w:left w:val="outset" w:sz="6" w:space="0" w:color="000000"/>
              <w:bottom w:val="outset" w:sz="6" w:space="0" w:color="000000"/>
              <w:right w:val="outset" w:sz="6" w:space="0" w:color="000000"/>
            </w:tcBorders>
            <w:hideMark/>
          </w:tcPr>
          <w:p w14:paraId="5F5B59B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3D34B0B7" w14:textId="77777777" w:rsidTr="00055D2D">
        <w:trPr>
          <w:tblCellSpacing w:w="15" w:type="dxa"/>
          <w:jc w:val="center"/>
        </w:trPr>
        <w:tc>
          <w:tcPr>
            <w:tcW w:w="1200" w:type="pct"/>
            <w:tcBorders>
              <w:top w:val="outset" w:sz="6" w:space="0" w:color="000000"/>
              <w:left w:val="outset" w:sz="6" w:space="0" w:color="000000"/>
              <w:bottom w:val="outset" w:sz="6" w:space="0" w:color="000000"/>
              <w:right w:val="outset" w:sz="6" w:space="0" w:color="000000"/>
            </w:tcBorders>
            <w:hideMark/>
          </w:tcPr>
          <w:p w14:paraId="04BAF286"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Esterilidad/Pirógenos o endotoxinas bacterianas</w:t>
            </w:r>
          </w:p>
          <w:p w14:paraId="12F6BAC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(inicial y final)</w:t>
            </w:r>
          </w:p>
        </w:tc>
        <w:tc>
          <w:tcPr>
            <w:tcW w:w="550" w:type="pct"/>
            <w:tcBorders>
              <w:top w:val="outset" w:sz="6" w:space="0" w:color="000000"/>
              <w:left w:val="outset" w:sz="6" w:space="0" w:color="000000"/>
              <w:bottom w:val="outset" w:sz="6" w:space="0" w:color="000000"/>
              <w:right w:val="outset" w:sz="6" w:space="0" w:color="000000"/>
            </w:tcBorders>
            <w:hideMark/>
          </w:tcPr>
          <w:p w14:paraId="1E680B5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500" w:type="pct"/>
            <w:tcBorders>
              <w:top w:val="outset" w:sz="6" w:space="0" w:color="000000"/>
              <w:left w:val="outset" w:sz="6" w:space="0" w:color="000000"/>
              <w:bottom w:val="outset" w:sz="6" w:space="0" w:color="000000"/>
              <w:right w:val="outset" w:sz="6" w:space="0" w:color="000000"/>
            </w:tcBorders>
            <w:hideMark/>
          </w:tcPr>
          <w:p w14:paraId="188787B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226DFDB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70AA98C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5BB4524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600" w:type="pct"/>
            <w:tcBorders>
              <w:top w:val="outset" w:sz="6" w:space="0" w:color="000000"/>
              <w:left w:val="outset" w:sz="6" w:space="0" w:color="000000"/>
              <w:bottom w:val="outset" w:sz="6" w:space="0" w:color="000000"/>
              <w:right w:val="outset" w:sz="6" w:space="0" w:color="000000"/>
            </w:tcBorders>
            <w:hideMark/>
          </w:tcPr>
          <w:p w14:paraId="2FC53FF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bl>
    <w:p w14:paraId="296C3439"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1. Cuando la cápsula sea de gelatina blanda y el contenido sea líquido</w:t>
      </w:r>
    </w:p>
    <w:p w14:paraId="371C3D1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2. Cuando aplique</w:t>
      </w:r>
    </w:p>
    <w:p w14:paraId="5160285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 xml:space="preserve">3 </w:t>
      </w:r>
      <w:proofErr w:type="gramStart"/>
      <w:r w:rsidRPr="00301241">
        <w:rPr>
          <w:rFonts w:eastAsia="Times New Roman" w:cstheme="minorHAnsi"/>
          <w:color w:val="000000"/>
          <w:sz w:val="20"/>
          <w:szCs w:val="20"/>
          <w:lang w:eastAsia="es-MX"/>
        </w:rPr>
        <w:t>Cuando</w:t>
      </w:r>
      <w:proofErr w:type="gramEnd"/>
      <w:r w:rsidRPr="00301241">
        <w:rPr>
          <w:rFonts w:eastAsia="Times New Roman" w:cstheme="minorHAnsi"/>
          <w:color w:val="000000"/>
          <w:sz w:val="20"/>
          <w:szCs w:val="20"/>
          <w:lang w:eastAsia="es-MX"/>
        </w:rPr>
        <w:t xml:space="preserve"> la disolución no es requerida</w:t>
      </w:r>
    </w:p>
    <w:p w14:paraId="70F79586"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 xml:space="preserve">4 </w:t>
      </w:r>
      <w:proofErr w:type="gramStart"/>
      <w:r w:rsidRPr="00301241">
        <w:rPr>
          <w:rFonts w:eastAsia="Times New Roman" w:cstheme="minorHAnsi"/>
          <w:color w:val="000000"/>
          <w:sz w:val="20"/>
          <w:szCs w:val="20"/>
          <w:lang w:eastAsia="es-MX"/>
        </w:rPr>
        <w:t>Sólo</w:t>
      </w:r>
      <w:proofErr w:type="gramEnd"/>
      <w:r w:rsidRPr="00301241">
        <w:rPr>
          <w:rFonts w:eastAsia="Times New Roman" w:cstheme="minorHAnsi"/>
          <w:color w:val="000000"/>
          <w:sz w:val="20"/>
          <w:szCs w:val="20"/>
          <w:lang w:eastAsia="es-MX"/>
        </w:rPr>
        <w:t xml:space="preserve"> para tableta</w:t>
      </w:r>
    </w:p>
    <w:p w14:paraId="6530174F"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Nota: </w:t>
      </w:r>
      <w:r w:rsidRPr="00301241">
        <w:rPr>
          <w:rFonts w:eastAsia="Times New Roman" w:cstheme="minorHAnsi"/>
          <w:color w:val="000000"/>
          <w:sz w:val="20"/>
          <w:szCs w:val="20"/>
          <w:lang w:eastAsia="es-MX"/>
        </w:rPr>
        <w:t>En el caso de polvos para reconstituir, una vez reconstituidos, se deberán realizar las pruebas correspondientes a soluciones o suspensiones, según sea el caso, durante el periodo y condiciones de uso indicados en la etiqueta.</w:t>
      </w:r>
    </w:p>
    <w:p w14:paraId="00FB259E"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PRUEBAS PARA SEMISOLIDOS</w:t>
      </w:r>
    </w:p>
    <w:tbl>
      <w:tblPr>
        <w:tblW w:w="9630"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269"/>
        <w:gridCol w:w="2305"/>
        <w:gridCol w:w="1831"/>
        <w:gridCol w:w="2225"/>
      </w:tblGrid>
      <w:tr w:rsidR="00055D2D" w:rsidRPr="00301241" w14:paraId="57233879"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shd w:val="clear" w:color="auto" w:fill="D9D9D9"/>
            <w:hideMark/>
          </w:tcPr>
          <w:p w14:paraId="3DDED1CD" w14:textId="77777777" w:rsidR="00055D2D" w:rsidRPr="00301241" w:rsidRDefault="00055D2D" w:rsidP="00301241">
            <w:pPr>
              <w:spacing w:after="0"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1200" w:type="pct"/>
            <w:tcBorders>
              <w:top w:val="outset" w:sz="6" w:space="0" w:color="000000"/>
              <w:left w:val="outset" w:sz="6" w:space="0" w:color="000000"/>
              <w:bottom w:val="outset" w:sz="6" w:space="0" w:color="000000"/>
              <w:right w:val="outset" w:sz="6" w:space="0" w:color="000000"/>
            </w:tcBorders>
            <w:hideMark/>
          </w:tcPr>
          <w:p w14:paraId="2823702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Supositorio y óvulo</w:t>
            </w:r>
          </w:p>
        </w:tc>
        <w:tc>
          <w:tcPr>
            <w:tcW w:w="950" w:type="pct"/>
            <w:tcBorders>
              <w:top w:val="outset" w:sz="6" w:space="0" w:color="000000"/>
              <w:left w:val="outset" w:sz="6" w:space="0" w:color="000000"/>
              <w:bottom w:val="outset" w:sz="6" w:space="0" w:color="000000"/>
              <w:right w:val="outset" w:sz="6" w:space="0" w:color="000000"/>
            </w:tcBorders>
            <w:hideMark/>
          </w:tcPr>
          <w:p w14:paraId="7293575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Gel, crema y ungüento tópico</w:t>
            </w:r>
          </w:p>
        </w:tc>
        <w:tc>
          <w:tcPr>
            <w:tcW w:w="1150" w:type="pct"/>
            <w:tcBorders>
              <w:top w:val="outset" w:sz="6" w:space="0" w:color="000000"/>
              <w:left w:val="outset" w:sz="6" w:space="0" w:color="000000"/>
              <w:bottom w:val="outset" w:sz="6" w:space="0" w:color="000000"/>
              <w:right w:val="outset" w:sz="6" w:space="0" w:color="000000"/>
            </w:tcBorders>
            <w:hideMark/>
          </w:tcPr>
          <w:p w14:paraId="1989D0F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Gel, crema y ungüento ótico u oftálmico</w:t>
            </w:r>
          </w:p>
        </w:tc>
      </w:tr>
      <w:tr w:rsidR="00055D2D" w:rsidRPr="00301241" w14:paraId="66DD4DF9"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hideMark/>
          </w:tcPr>
          <w:p w14:paraId="7D3A6D7E"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lastRenderedPageBreak/>
              <w:t>Apariencia</w:t>
            </w:r>
          </w:p>
          <w:p w14:paraId="45877E6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(incluyendo consistencia)</w:t>
            </w:r>
          </w:p>
        </w:tc>
        <w:tc>
          <w:tcPr>
            <w:tcW w:w="1200" w:type="pct"/>
            <w:tcBorders>
              <w:top w:val="outset" w:sz="6" w:space="0" w:color="000000"/>
              <w:left w:val="outset" w:sz="6" w:space="0" w:color="000000"/>
              <w:bottom w:val="outset" w:sz="6" w:space="0" w:color="000000"/>
              <w:right w:val="outset" w:sz="6" w:space="0" w:color="000000"/>
            </w:tcBorders>
            <w:hideMark/>
          </w:tcPr>
          <w:p w14:paraId="7A09D49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50" w:type="pct"/>
            <w:tcBorders>
              <w:top w:val="outset" w:sz="6" w:space="0" w:color="000000"/>
              <w:left w:val="outset" w:sz="6" w:space="0" w:color="000000"/>
              <w:bottom w:val="outset" w:sz="6" w:space="0" w:color="000000"/>
              <w:right w:val="outset" w:sz="6" w:space="0" w:color="000000"/>
            </w:tcBorders>
            <w:hideMark/>
          </w:tcPr>
          <w:p w14:paraId="662E940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150" w:type="pct"/>
            <w:tcBorders>
              <w:top w:val="outset" w:sz="6" w:space="0" w:color="000000"/>
              <w:left w:val="outset" w:sz="6" w:space="0" w:color="000000"/>
              <w:bottom w:val="outset" w:sz="6" w:space="0" w:color="000000"/>
              <w:right w:val="outset" w:sz="6" w:space="0" w:color="000000"/>
            </w:tcBorders>
            <w:hideMark/>
          </w:tcPr>
          <w:p w14:paraId="23F0C5B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4A63746A"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hideMark/>
          </w:tcPr>
          <w:p w14:paraId="5305438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Color</w:t>
            </w:r>
          </w:p>
        </w:tc>
        <w:tc>
          <w:tcPr>
            <w:tcW w:w="1200" w:type="pct"/>
            <w:tcBorders>
              <w:top w:val="outset" w:sz="6" w:space="0" w:color="000000"/>
              <w:left w:val="outset" w:sz="6" w:space="0" w:color="000000"/>
              <w:bottom w:val="outset" w:sz="6" w:space="0" w:color="000000"/>
              <w:right w:val="outset" w:sz="6" w:space="0" w:color="000000"/>
            </w:tcBorders>
            <w:hideMark/>
          </w:tcPr>
          <w:p w14:paraId="0BFBF4A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50" w:type="pct"/>
            <w:tcBorders>
              <w:top w:val="outset" w:sz="6" w:space="0" w:color="000000"/>
              <w:left w:val="outset" w:sz="6" w:space="0" w:color="000000"/>
              <w:bottom w:val="outset" w:sz="6" w:space="0" w:color="000000"/>
              <w:right w:val="outset" w:sz="6" w:space="0" w:color="000000"/>
            </w:tcBorders>
            <w:hideMark/>
          </w:tcPr>
          <w:p w14:paraId="5BE63C8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150" w:type="pct"/>
            <w:tcBorders>
              <w:top w:val="outset" w:sz="6" w:space="0" w:color="000000"/>
              <w:left w:val="outset" w:sz="6" w:space="0" w:color="000000"/>
              <w:bottom w:val="outset" w:sz="6" w:space="0" w:color="000000"/>
              <w:right w:val="outset" w:sz="6" w:space="0" w:color="000000"/>
            </w:tcBorders>
            <w:hideMark/>
          </w:tcPr>
          <w:p w14:paraId="2AAD034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690B2536"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hideMark/>
          </w:tcPr>
          <w:p w14:paraId="6475D42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Olor</w:t>
            </w:r>
          </w:p>
        </w:tc>
        <w:tc>
          <w:tcPr>
            <w:tcW w:w="1200" w:type="pct"/>
            <w:tcBorders>
              <w:top w:val="outset" w:sz="6" w:space="0" w:color="000000"/>
              <w:left w:val="outset" w:sz="6" w:space="0" w:color="000000"/>
              <w:bottom w:val="outset" w:sz="6" w:space="0" w:color="000000"/>
              <w:right w:val="outset" w:sz="6" w:space="0" w:color="000000"/>
            </w:tcBorders>
            <w:hideMark/>
          </w:tcPr>
          <w:p w14:paraId="1757FD1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50" w:type="pct"/>
            <w:tcBorders>
              <w:top w:val="outset" w:sz="6" w:space="0" w:color="000000"/>
              <w:left w:val="outset" w:sz="6" w:space="0" w:color="000000"/>
              <w:bottom w:val="outset" w:sz="6" w:space="0" w:color="000000"/>
              <w:right w:val="outset" w:sz="6" w:space="0" w:color="000000"/>
            </w:tcBorders>
            <w:hideMark/>
          </w:tcPr>
          <w:p w14:paraId="2594FB9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150" w:type="pct"/>
            <w:tcBorders>
              <w:top w:val="outset" w:sz="6" w:space="0" w:color="000000"/>
              <w:left w:val="outset" w:sz="6" w:space="0" w:color="000000"/>
              <w:bottom w:val="outset" w:sz="6" w:space="0" w:color="000000"/>
              <w:right w:val="outset" w:sz="6" w:space="0" w:color="000000"/>
            </w:tcBorders>
            <w:hideMark/>
          </w:tcPr>
          <w:p w14:paraId="5F84144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780E5A6B"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hideMark/>
          </w:tcPr>
          <w:p w14:paraId="6B9F69A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Ensayo</w:t>
            </w:r>
          </w:p>
        </w:tc>
        <w:tc>
          <w:tcPr>
            <w:tcW w:w="1200" w:type="pct"/>
            <w:tcBorders>
              <w:top w:val="outset" w:sz="6" w:space="0" w:color="000000"/>
              <w:left w:val="outset" w:sz="6" w:space="0" w:color="000000"/>
              <w:bottom w:val="outset" w:sz="6" w:space="0" w:color="000000"/>
              <w:right w:val="outset" w:sz="6" w:space="0" w:color="000000"/>
            </w:tcBorders>
            <w:hideMark/>
          </w:tcPr>
          <w:p w14:paraId="5DA4E7C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50" w:type="pct"/>
            <w:tcBorders>
              <w:top w:val="outset" w:sz="6" w:space="0" w:color="000000"/>
              <w:left w:val="outset" w:sz="6" w:space="0" w:color="000000"/>
              <w:bottom w:val="outset" w:sz="6" w:space="0" w:color="000000"/>
              <w:right w:val="outset" w:sz="6" w:space="0" w:color="000000"/>
            </w:tcBorders>
            <w:hideMark/>
          </w:tcPr>
          <w:p w14:paraId="1A5BF16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150" w:type="pct"/>
            <w:tcBorders>
              <w:top w:val="outset" w:sz="6" w:space="0" w:color="000000"/>
              <w:left w:val="outset" w:sz="6" w:space="0" w:color="000000"/>
              <w:bottom w:val="outset" w:sz="6" w:space="0" w:color="000000"/>
              <w:right w:val="outset" w:sz="6" w:space="0" w:color="000000"/>
            </w:tcBorders>
            <w:hideMark/>
          </w:tcPr>
          <w:p w14:paraId="5448631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05B9E74B"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hideMark/>
          </w:tcPr>
          <w:p w14:paraId="59AFBEB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pH</w:t>
            </w:r>
          </w:p>
        </w:tc>
        <w:tc>
          <w:tcPr>
            <w:tcW w:w="1200" w:type="pct"/>
            <w:tcBorders>
              <w:top w:val="outset" w:sz="6" w:space="0" w:color="000000"/>
              <w:left w:val="outset" w:sz="6" w:space="0" w:color="000000"/>
              <w:bottom w:val="outset" w:sz="6" w:space="0" w:color="000000"/>
              <w:right w:val="outset" w:sz="6" w:space="0" w:color="000000"/>
            </w:tcBorders>
            <w:hideMark/>
          </w:tcPr>
          <w:p w14:paraId="4635733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950" w:type="pct"/>
            <w:tcBorders>
              <w:top w:val="outset" w:sz="6" w:space="0" w:color="000000"/>
              <w:left w:val="outset" w:sz="6" w:space="0" w:color="000000"/>
              <w:bottom w:val="outset" w:sz="6" w:space="0" w:color="000000"/>
              <w:right w:val="outset" w:sz="6" w:space="0" w:color="000000"/>
            </w:tcBorders>
            <w:hideMark/>
          </w:tcPr>
          <w:p w14:paraId="0B92BA7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150" w:type="pct"/>
            <w:tcBorders>
              <w:top w:val="outset" w:sz="6" w:space="0" w:color="000000"/>
              <w:left w:val="outset" w:sz="6" w:space="0" w:color="000000"/>
              <w:bottom w:val="outset" w:sz="6" w:space="0" w:color="000000"/>
              <w:right w:val="outset" w:sz="6" w:space="0" w:color="000000"/>
            </w:tcBorders>
            <w:hideMark/>
          </w:tcPr>
          <w:p w14:paraId="170714E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40231840"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hideMark/>
          </w:tcPr>
          <w:p w14:paraId="47EAE80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Material Particulado</w:t>
            </w:r>
          </w:p>
        </w:tc>
        <w:tc>
          <w:tcPr>
            <w:tcW w:w="1200" w:type="pct"/>
            <w:tcBorders>
              <w:top w:val="outset" w:sz="6" w:space="0" w:color="000000"/>
              <w:left w:val="outset" w:sz="6" w:space="0" w:color="000000"/>
              <w:bottom w:val="outset" w:sz="6" w:space="0" w:color="000000"/>
              <w:right w:val="outset" w:sz="6" w:space="0" w:color="000000"/>
            </w:tcBorders>
            <w:hideMark/>
          </w:tcPr>
          <w:p w14:paraId="19D384A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950" w:type="pct"/>
            <w:tcBorders>
              <w:top w:val="outset" w:sz="6" w:space="0" w:color="000000"/>
              <w:left w:val="outset" w:sz="6" w:space="0" w:color="000000"/>
              <w:bottom w:val="outset" w:sz="6" w:space="0" w:color="000000"/>
              <w:right w:val="outset" w:sz="6" w:space="0" w:color="000000"/>
            </w:tcBorders>
            <w:hideMark/>
          </w:tcPr>
          <w:p w14:paraId="62957C3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1150" w:type="pct"/>
            <w:tcBorders>
              <w:top w:val="outset" w:sz="6" w:space="0" w:color="000000"/>
              <w:left w:val="outset" w:sz="6" w:space="0" w:color="000000"/>
              <w:bottom w:val="outset" w:sz="6" w:space="0" w:color="000000"/>
              <w:right w:val="outset" w:sz="6" w:space="0" w:color="000000"/>
            </w:tcBorders>
            <w:hideMark/>
          </w:tcPr>
          <w:p w14:paraId="1BCA6F7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23C373FA"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hideMark/>
          </w:tcPr>
          <w:p w14:paraId="1D6617E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Pérdida de peso</w:t>
            </w:r>
          </w:p>
        </w:tc>
        <w:tc>
          <w:tcPr>
            <w:tcW w:w="1200" w:type="pct"/>
            <w:tcBorders>
              <w:top w:val="outset" w:sz="6" w:space="0" w:color="000000"/>
              <w:left w:val="outset" w:sz="6" w:space="0" w:color="000000"/>
              <w:bottom w:val="outset" w:sz="6" w:space="0" w:color="000000"/>
              <w:right w:val="outset" w:sz="6" w:space="0" w:color="000000"/>
            </w:tcBorders>
            <w:hideMark/>
          </w:tcPr>
          <w:p w14:paraId="70B0E6A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50" w:type="pct"/>
            <w:tcBorders>
              <w:top w:val="outset" w:sz="6" w:space="0" w:color="000000"/>
              <w:left w:val="outset" w:sz="6" w:space="0" w:color="000000"/>
              <w:bottom w:val="outset" w:sz="6" w:space="0" w:color="000000"/>
              <w:right w:val="outset" w:sz="6" w:space="0" w:color="000000"/>
            </w:tcBorders>
            <w:hideMark/>
          </w:tcPr>
          <w:p w14:paraId="4D8D11F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150" w:type="pct"/>
            <w:tcBorders>
              <w:top w:val="outset" w:sz="6" w:space="0" w:color="000000"/>
              <w:left w:val="outset" w:sz="6" w:space="0" w:color="000000"/>
              <w:bottom w:val="outset" w:sz="6" w:space="0" w:color="000000"/>
              <w:right w:val="outset" w:sz="6" w:space="0" w:color="000000"/>
            </w:tcBorders>
            <w:hideMark/>
          </w:tcPr>
          <w:p w14:paraId="37F7429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52052409"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hideMark/>
          </w:tcPr>
          <w:p w14:paraId="1C4509B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Viscosidad</w:t>
            </w:r>
          </w:p>
        </w:tc>
        <w:tc>
          <w:tcPr>
            <w:tcW w:w="1200" w:type="pct"/>
            <w:tcBorders>
              <w:top w:val="outset" w:sz="6" w:space="0" w:color="000000"/>
              <w:left w:val="outset" w:sz="6" w:space="0" w:color="000000"/>
              <w:bottom w:val="outset" w:sz="6" w:space="0" w:color="000000"/>
              <w:right w:val="outset" w:sz="6" w:space="0" w:color="000000"/>
            </w:tcBorders>
            <w:hideMark/>
          </w:tcPr>
          <w:p w14:paraId="1F92D82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950" w:type="pct"/>
            <w:tcBorders>
              <w:top w:val="outset" w:sz="6" w:space="0" w:color="000000"/>
              <w:left w:val="outset" w:sz="6" w:space="0" w:color="000000"/>
              <w:bottom w:val="outset" w:sz="6" w:space="0" w:color="000000"/>
              <w:right w:val="outset" w:sz="6" w:space="0" w:color="000000"/>
            </w:tcBorders>
            <w:hideMark/>
          </w:tcPr>
          <w:p w14:paraId="5F79F5E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150" w:type="pct"/>
            <w:tcBorders>
              <w:top w:val="outset" w:sz="6" w:space="0" w:color="000000"/>
              <w:left w:val="outset" w:sz="6" w:space="0" w:color="000000"/>
              <w:bottom w:val="outset" w:sz="6" w:space="0" w:color="000000"/>
              <w:right w:val="outset" w:sz="6" w:space="0" w:color="000000"/>
            </w:tcBorders>
            <w:hideMark/>
          </w:tcPr>
          <w:p w14:paraId="64DB742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5837A9C5"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hideMark/>
          </w:tcPr>
          <w:p w14:paraId="2A445BD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Contenido de conservadores</w:t>
            </w:r>
          </w:p>
        </w:tc>
        <w:tc>
          <w:tcPr>
            <w:tcW w:w="1200" w:type="pct"/>
            <w:tcBorders>
              <w:top w:val="outset" w:sz="6" w:space="0" w:color="000000"/>
              <w:left w:val="outset" w:sz="6" w:space="0" w:color="000000"/>
              <w:bottom w:val="outset" w:sz="6" w:space="0" w:color="000000"/>
              <w:right w:val="outset" w:sz="6" w:space="0" w:color="000000"/>
            </w:tcBorders>
            <w:hideMark/>
          </w:tcPr>
          <w:p w14:paraId="1B850B0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50" w:type="pct"/>
            <w:tcBorders>
              <w:top w:val="outset" w:sz="6" w:space="0" w:color="000000"/>
              <w:left w:val="outset" w:sz="6" w:space="0" w:color="000000"/>
              <w:bottom w:val="outset" w:sz="6" w:space="0" w:color="000000"/>
              <w:right w:val="outset" w:sz="6" w:space="0" w:color="000000"/>
            </w:tcBorders>
            <w:hideMark/>
          </w:tcPr>
          <w:p w14:paraId="5A04A19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150" w:type="pct"/>
            <w:tcBorders>
              <w:top w:val="outset" w:sz="6" w:space="0" w:color="000000"/>
              <w:left w:val="outset" w:sz="6" w:space="0" w:color="000000"/>
              <w:bottom w:val="outset" w:sz="6" w:space="0" w:color="000000"/>
              <w:right w:val="outset" w:sz="6" w:space="0" w:color="000000"/>
            </w:tcBorders>
            <w:hideMark/>
          </w:tcPr>
          <w:p w14:paraId="7EB7474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47B5ED09"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hideMark/>
          </w:tcPr>
          <w:p w14:paraId="6A78BF0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Esterilidad (inicial y final)</w:t>
            </w:r>
          </w:p>
        </w:tc>
        <w:tc>
          <w:tcPr>
            <w:tcW w:w="1200" w:type="pct"/>
            <w:tcBorders>
              <w:top w:val="outset" w:sz="6" w:space="0" w:color="000000"/>
              <w:left w:val="outset" w:sz="6" w:space="0" w:color="000000"/>
              <w:bottom w:val="outset" w:sz="6" w:space="0" w:color="000000"/>
              <w:right w:val="outset" w:sz="6" w:space="0" w:color="000000"/>
            </w:tcBorders>
            <w:hideMark/>
          </w:tcPr>
          <w:p w14:paraId="3544A4C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950" w:type="pct"/>
            <w:tcBorders>
              <w:top w:val="outset" w:sz="6" w:space="0" w:color="000000"/>
              <w:left w:val="outset" w:sz="6" w:space="0" w:color="000000"/>
              <w:bottom w:val="outset" w:sz="6" w:space="0" w:color="000000"/>
              <w:right w:val="outset" w:sz="6" w:space="0" w:color="000000"/>
            </w:tcBorders>
            <w:hideMark/>
          </w:tcPr>
          <w:p w14:paraId="2571C26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1150" w:type="pct"/>
            <w:tcBorders>
              <w:top w:val="outset" w:sz="6" w:space="0" w:color="000000"/>
              <w:left w:val="outset" w:sz="6" w:space="0" w:color="000000"/>
              <w:bottom w:val="outset" w:sz="6" w:space="0" w:color="000000"/>
              <w:right w:val="outset" w:sz="6" w:space="0" w:color="000000"/>
            </w:tcBorders>
            <w:hideMark/>
          </w:tcPr>
          <w:p w14:paraId="183BC30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305A793B" w14:textId="77777777" w:rsidTr="00055D2D">
        <w:trPr>
          <w:tblCellSpacing w:w="15" w:type="dxa"/>
          <w:jc w:val="center"/>
        </w:trPr>
        <w:tc>
          <w:tcPr>
            <w:tcW w:w="1700" w:type="pct"/>
            <w:tcBorders>
              <w:top w:val="outset" w:sz="6" w:space="0" w:color="000000"/>
              <w:left w:val="outset" w:sz="6" w:space="0" w:color="000000"/>
              <w:bottom w:val="outset" w:sz="6" w:space="0" w:color="000000"/>
              <w:right w:val="outset" w:sz="6" w:space="0" w:color="000000"/>
            </w:tcBorders>
            <w:hideMark/>
          </w:tcPr>
          <w:p w14:paraId="2953580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Límite microbiano (inicio y final)</w:t>
            </w:r>
          </w:p>
        </w:tc>
        <w:tc>
          <w:tcPr>
            <w:tcW w:w="1200" w:type="pct"/>
            <w:tcBorders>
              <w:top w:val="outset" w:sz="6" w:space="0" w:color="000000"/>
              <w:left w:val="outset" w:sz="6" w:space="0" w:color="000000"/>
              <w:bottom w:val="outset" w:sz="6" w:space="0" w:color="000000"/>
              <w:right w:val="outset" w:sz="6" w:space="0" w:color="000000"/>
            </w:tcBorders>
            <w:hideMark/>
          </w:tcPr>
          <w:p w14:paraId="7D64AB4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50" w:type="pct"/>
            <w:tcBorders>
              <w:top w:val="outset" w:sz="6" w:space="0" w:color="000000"/>
              <w:left w:val="outset" w:sz="6" w:space="0" w:color="000000"/>
              <w:bottom w:val="outset" w:sz="6" w:space="0" w:color="000000"/>
              <w:right w:val="outset" w:sz="6" w:space="0" w:color="000000"/>
            </w:tcBorders>
            <w:hideMark/>
          </w:tcPr>
          <w:p w14:paraId="1A0BBF7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150" w:type="pct"/>
            <w:tcBorders>
              <w:top w:val="outset" w:sz="6" w:space="0" w:color="000000"/>
              <w:left w:val="outset" w:sz="6" w:space="0" w:color="000000"/>
              <w:bottom w:val="outset" w:sz="6" w:space="0" w:color="000000"/>
              <w:right w:val="outset" w:sz="6" w:space="0" w:color="000000"/>
            </w:tcBorders>
            <w:hideMark/>
          </w:tcPr>
          <w:p w14:paraId="4FBD686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bl>
    <w:p w14:paraId="19E9890E"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 xml:space="preserve">1 </w:t>
      </w:r>
      <w:proofErr w:type="gramStart"/>
      <w:r w:rsidRPr="00301241">
        <w:rPr>
          <w:rFonts w:eastAsia="Times New Roman" w:cstheme="minorHAnsi"/>
          <w:color w:val="000000"/>
          <w:sz w:val="20"/>
          <w:szCs w:val="20"/>
          <w:lang w:eastAsia="es-MX"/>
        </w:rPr>
        <w:t>Cuando</w:t>
      </w:r>
      <w:proofErr w:type="gramEnd"/>
      <w:r w:rsidRPr="00301241">
        <w:rPr>
          <w:rFonts w:eastAsia="Times New Roman" w:cstheme="minorHAnsi"/>
          <w:color w:val="000000"/>
          <w:sz w:val="20"/>
          <w:szCs w:val="20"/>
          <w:lang w:eastAsia="es-MX"/>
        </w:rPr>
        <w:t xml:space="preserve"> aplique</w:t>
      </w:r>
    </w:p>
    <w:p w14:paraId="2F3B8F8A"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 xml:space="preserve">2 </w:t>
      </w:r>
      <w:proofErr w:type="gramStart"/>
      <w:r w:rsidRPr="00301241">
        <w:rPr>
          <w:rFonts w:eastAsia="Times New Roman" w:cstheme="minorHAnsi"/>
          <w:color w:val="000000"/>
          <w:sz w:val="20"/>
          <w:szCs w:val="20"/>
          <w:lang w:eastAsia="es-MX"/>
        </w:rPr>
        <w:t>Cuando</w:t>
      </w:r>
      <w:proofErr w:type="gramEnd"/>
      <w:r w:rsidRPr="00301241">
        <w:rPr>
          <w:rFonts w:eastAsia="Times New Roman" w:cstheme="minorHAnsi"/>
          <w:color w:val="000000"/>
          <w:sz w:val="20"/>
          <w:szCs w:val="20"/>
          <w:lang w:eastAsia="es-MX"/>
        </w:rPr>
        <w:t xml:space="preserve"> el envase primario sea permeable o semipermeable</w:t>
      </w:r>
    </w:p>
    <w:p w14:paraId="1AFE767B"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PRUEBAS PARA LIQUIDOS</w:t>
      </w:r>
    </w:p>
    <w:tbl>
      <w:tblPr>
        <w:tblW w:w="9570" w:type="dxa"/>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585"/>
        <w:gridCol w:w="1312"/>
        <w:gridCol w:w="1033"/>
        <w:gridCol w:w="1313"/>
        <w:gridCol w:w="1313"/>
        <w:gridCol w:w="1686"/>
        <w:gridCol w:w="1328"/>
      </w:tblGrid>
      <w:tr w:rsidR="00055D2D" w:rsidRPr="00301241" w14:paraId="08F4231B" w14:textId="77777777" w:rsidTr="00055D2D">
        <w:trPr>
          <w:trHeight w:val="855"/>
          <w:tblCellSpacing w:w="15" w:type="dxa"/>
        </w:trPr>
        <w:tc>
          <w:tcPr>
            <w:tcW w:w="750" w:type="pct"/>
            <w:tcBorders>
              <w:top w:val="outset" w:sz="6" w:space="0" w:color="000000"/>
              <w:left w:val="outset" w:sz="6" w:space="0" w:color="000000"/>
              <w:bottom w:val="outset" w:sz="6" w:space="0" w:color="000000"/>
              <w:right w:val="outset" w:sz="6" w:space="0" w:color="000000"/>
            </w:tcBorders>
            <w:shd w:val="clear" w:color="auto" w:fill="D9D9D9"/>
            <w:hideMark/>
          </w:tcPr>
          <w:p w14:paraId="2F13FBE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700" w:type="pct"/>
            <w:tcBorders>
              <w:top w:val="outset" w:sz="6" w:space="0" w:color="000000"/>
              <w:left w:val="outset" w:sz="6" w:space="0" w:color="000000"/>
              <w:bottom w:val="outset" w:sz="6" w:space="0" w:color="000000"/>
              <w:right w:val="outset" w:sz="6" w:space="0" w:color="000000"/>
            </w:tcBorders>
            <w:hideMark/>
          </w:tcPr>
          <w:p w14:paraId="2CB31DF0" w14:textId="77777777" w:rsidR="00055D2D" w:rsidRPr="00301241" w:rsidRDefault="00055D2D"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20"/>
                <w:szCs w:val="20"/>
                <w:lang w:eastAsia="es-MX"/>
              </w:rPr>
              <w:t>Solución oral, tópica y</w:t>
            </w:r>
          </w:p>
          <w:p w14:paraId="6E905E4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Nasal</w:t>
            </w:r>
          </w:p>
        </w:tc>
        <w:tc>
          <w:tcPr>
            <w:tcW w:w="550" w:type="pct"/>
            <w:tcBorders>
              <w:top w:val="outset" w:sz="6" w:space="0" w:color="000000"/>
              <w:left w:val="outset" w:sz="6" w:space="0" w:color="000000"/>
              <w:bottom w:val="outset" w:sz="6" w:space="0" w:color="000000"/>
              <w:right w:val="outset" w:sz="6" w:space="0" w:color="000000"/>
            </w:tcBorders>
            <w:hideMark/>
          </w:tcPr>
          <w:p w14:paraId="337E68D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Solución, oftálmica, ótica y parenteral</w:t>
            </w:r>
          </w:p>
        </w:tc>
        <w:tc>
          <w:tcPr>
            <w:tcW w:w="700" w:type="pct"/>
            <w:tcBorders>
              <w:top w:val="outset" w:sz="6" w:space="0" w:color="000000"/>
              <w:left w:val="outset" w:sz="6" w:space="0" w:color="000000"/>
              <w:bottom w:val="outset" w:sz="6" w:space="0" w:color="000000"/>
              <w:right w:val="outset" w:sz="6" w:space="0" w:color="000000"/>
            </w:tcBorders>
            <w:hideMark/>
          </w:tcPr>
          <w:p w14:paraId="1388FB3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Emulsión oral y tópica</w:t>
            </w:r>
          </w:p>
        </w:tc>
        <w:tc>
          <w:tcPr>
            <w:tcW w:w="700" w:type="pct"/>
            <w:tcBorders>
              <w:top w:val="outset" w:sz="6" w:space="0" w:color="000000"/>
              <w:left w:val="outset" w:sz="6" w:space="0" w:color="000000"/>
              <w:bottom w:val="outset" w:sz="6" w:space="0" w:color="000000"/>
              <w:right w:val="outset" w:sz="6" w:space="0" w:color="000000"/>
            </w:tcBorders>
            <w:hideMark/>
          </w:tcPr>
          <w:p w14:paraId="091A312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Emulsión parenteral</w:t>
            </w:r>
          </w:p>
        </w:tc>
        <w:tc>
          <w:tcPr>
            <w:tcW w:w="900" w:type="pct"/>
            <w:tcBorders>
              <w:top w:val="outset" w:sz="6" w:space="0" w:color="000000"/>
              <w:left w:val="outset" w:sz="6" w:space="0" w:color="000000"/>
              <w:bottom w:val="outset" w:sz="6" w:space="0" w:color="000000"/>
              <w:right w:val="outset" w:sz="6" w:space="0" w:color="000000"/>
            </w:tcBorders>
            <w:hideMark/>
          </w:tcPr>
          <w:p w14:paraId="4CDCFD5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Suspensión oral, tópica, y nasal</w:t>
            </w:r>
          </w:p>
        </w:tc>
        <w:tc>
          <w:tcPr>
            <w:tcW w:w="750" w:type="pct"/>
            <w:tcBorders>
              <w:top w:val="outset" w:sz="6" w:space="0" w:color="000000"/>
              <w:left w:val="outset" w:sz="6" w:space="0" w:color="000000"/>
              <w:bottom w:val="outset" w:sz="6" w:space="0" w:color="000000"/>
              <w:right w:val="outset" w:sz="6" w:space="0" w:color="000000"/>
            </w:tcBorders>
            <w:hideMark/>
          </w:tcPr>
          <w:p w14:paraId="54EFA75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Suspensión oftálmica y parenteral</w:t>
            </w:r>
          </w:p>
        </w:tc>
      </w:tr>
      <w:tr w:rsidR="00055D2D" w:rsidRPr="00301241" w14:paraId="3670F14F"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18F37C8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Apariencia</w:t>
            </w:r>
          </w:p>
        </w:tc>
        <w:tc>
          <w:tcPr>
            <w:tcW w:w="700" w:type="pct"/>
            <w:tcBorders>
              <w:top w:val="outset" w:sz="6" w:space="0" w:color="000000"/>
              <w:left w:val="outset" w:sz="6" w:space="0" w:color="000000"/>
              <w:bottom w:val="outset" w:sz="6" w:space="0" w:color="000000"/>
              <w:right w:val="outset" w:sz="6" w:space="0" w:color="000000"/>
            </w:tcBorders>
            <w:hideMark/>
          </w:tcPr>
          <w:p w14:paraId="4FFC357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50" w:type="pct"/>
            <w:tcBorders>
              <w:top w:val="outset" w:sz="6" w:space="0" w:color="000000"/>
              <w:left w:val="outset" w:sz="6" w:space="0" w:color="000000"/>
              <w:bottom w:val="outset" w:sz="6" w:space="0" w:color="000000"/>
              <w:right w:val="outset" w:sz="6" w:space="0" w:color="000000"/>
            </w:tcBorders>
            <w:hideMark/>
          </w:tcPr>
          <w:p w14:paraId="199BA61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034093D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5F7512E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00" w:type="pct"/>
            <w:tcBorders>
              <w:top w:val="outset" w:sz="6" w:space="0" w:color="000000"/>
              <w:left w:val="outset" w:sz="6" w:space="0" w:color="000000"/>
              <w:bottom w:val="outset" w:sz="6" w:space="0" w:color="000000"/>
              <w:right w:val="outset" w:sz="6" w:space="0" w:color="000000"/>
            </w:tcBorders>
            <w:hideMark/>
          </w:tcPr>
          <w:p w14:paraId="2963C3D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735C493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3A4E371D"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25E63E2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Color</w:t>
            </w:r>
          </w:p>
        </w:tc>
        <w:tc>
          <w:tcPr>
            <w:tcW w:w="700" w:type="pct"/>
            <w:tcBorders>
              <w:top w:val="outset" w:sz="6" w:space="0" w:color="000000"/>
              <w:left w:val="outset" w:sz="6" w:space="0" w:color="000000"/>
              <w:bottom w:val="outset" w:sz="6" w:space="0" w:color="000000"/>
              <w:right w:val="outset" w:sz="6" w:space="0" w:color="000000"/>
            </w:tcBorders>
            <w:hideMark/>
          </w:tcPr>
          <w:p w14:paraId="0CEAA7C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50" w:type="pct"/>
            <w:tcBorders>
              <w:top w:val="outset" w:sz="6" w:space="0" w:color="000000"/>
              <w:left w:val="outset" w:sz="6" w:space="0" w:color="000000"/>
              <w:bottom w:val="outset" w:sz="6" w:space="0" w:color="000000"/>
              <w:right w:val="outset" w:sz="6" w:space="0" w:color="000000"/>
            </w:tcBorders>
            <w:hideMark/>
          </w:tcPr>
          <w:p w14:paraId="21330F5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3EE0C0E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4F55CD5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00" w:type="pct"/>
            <w:tcBorders>
              <w:top w:val="outset" w:sz="6" w:space="0" w:color="000000"/>
              <w:left w:val="outset" w:sz="6" w:space="0" w:color="000000"/>
              <w:bottom w:val="outset" w:sz="6" w:space="0" w:color="000000"/>
              <w:right w:val="outset" w:sz="6" w:space="0" w:color="000000"/>
            </w:tcBorders>
            <w:hideMark/>
          </w:tcPr>
          <w:p w14:paraId="29B25D0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3AA72BF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16E02DAA"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65A5169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Olor</w:t>
            </w:r>
          </w:p>
        </w:tc>
        <w:tc>
          <w:tcPr>
            <w:tcW w:w="700" w:type="pct"/>
            <w:tcBorders>
              <w:top w:val="outset" w:sz="6" w:space="0" w:color="000000"/>
              <w:left w:val="outset" w:sz="6" w:space="0" w:color="000000"/>
              <w:bottom w:val="outset" w:sz="6" w:space="0" w:color="000000"/>
              <w:right w:val="outset" w:sz="6" w:space="0" w:color="000000"/>
            </w:tcBorders>
            <w:hideMark/>
          </w:tcPr>
          <w:p w14:paraId="0960B4D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50" w:type="pct"/>
            <w:tcBorders>
              <w:top w:val="outset" w:sz="6" w:space="0" w:color="000000"/>
              <w:left w:val="outset" w:sz="6" w:space="0" w:color="000000"/>
              <w:bottom w:val="outset" w:sz="6" w:space="0" w:color="000000"/>
              <w:right w:val="outset" w:sz="6" w:space="0" w:color="000000"/>
            </w:tcBorders>
            <w:hideMark/>
          </w:tcPr>
          <w:p w14:paraId="5E074E7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595AE0D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0E7039E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00" w:type="pct"/>
            <w:tcBorders>
              <w:top w:val="outset" w:sz="6" w:space="0" w:color="000000"/>
              <w:left w:val="outset" w:sz="6" w:space="0" w:color="000000"/>
              <w:bottom w:val="outset" w:sz="6" w:space="0" w:color="000000"/>
              <w:right w:val="outset" w:sz="6" w:space="0" w:color="000000"/>
            </w:tcBorders>
            <w:hideMark/>
          </w:tcPr>
          <w:p w14:paraId="026A035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380E47A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39BCE767"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3144824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Claridad de la solución</w:t>
            </w:r>
          </w:p>
        </w:tc>
        <w:tc>
          <w:tcPr>
            <w:tcW w:w="700" w:type="pct"/>
            <w:tcBorders>
              <w:top w:val="outset" w:sz="6" w:space="0" w:color="000000"/>
              <w:left w:val="outset" w:sz="6" w:space="0" w:color="000000"/>
              <w:bottom w:val="outset" w:sz="6" w:space="0" w:color="000000"/>
              <w:right w:val="outset" w:sz="6" w:space="0" w:color="000000"/>
            </w:tcBorders>
            <w:hideMark/>
          </w:tcPr>
          <w:p w14:paraId="2C46245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50" w:type="pct"/>
            <w:tcBorders>
              <w:top w:val="outset" w:sz="6" w:space="0" w:color="000000"/>
              <w:left w:val="outset" w:sz="6" w:space="0" w:color="000000"/>
              <w:bottom w:val="outset" w:sz="6" w:space="0" w:color="000000"/>
              <w:right w:val="outset" w:sz="6" w:space="0" w:color="000000"/>
            </w:tcBorders>
            <w:hideMark/>
          </w:tcPr>
          <w:p w14:paraId="19EC51C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1A0A200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117B732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900" w:type="pct"/>
            <w:tcBorders>
              <w:top w:val="outset" w:sz="6" w:space="0" w:color="000000"/>
              <w:left w:val="outset" w:sz="6" w:space="0" w:color="000000"/>
              <w:bottom w:val="outset" w:sz="6" w:space="0" w:color="000000"/>
              <w:right w:val="outset" w:sz="6" w:space="0" w:color="000000"/>
            </w:tcBorders>
            <w:hideMark/>
          </w:tcPr>
          <w:p w14:paraId="47FC708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3A751BE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172A56E9"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1F063CE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pH</w:t>
            </w:r>
          </w:p>
        </w:tc>
        <w:tc>
          <w:tcPr>
            <w:tcW w:w="700" w:type="pct"/>
            <w:tcBorders>
              <w:top w:val="outset" w:sz="6" w:space="0" w:color="000000"/>
              <w:left w:val="outset" w:sz="6" w:space="0" w:color="000000"/>
              <w:bottom w:val="outset" w:sz="6" w:space="0" w:color="000000"/>
              <w:right w:val="outset" w:sz="6" w:space="0" w:color="000000"/>
            </w:tcBorders>
            <w:hideMark/>
          </w:tcPr>
          <w:p w14:paraId="4D5A2AC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50" w:type="pct"/>
            <w:tcBorders>
              <w:top w:val="outset" w:sz="6" w:space="0" w:color="000000"/>
              <w:left w:val="outset" w:sz="6" w:space="0" w:color="000000"/>
              <w:bottom w:val="outset" w:sz="6" w:space="0" w:color="000000"/>
              <w:right w:val="outset" w:sz="6" w:space="0" w:color="000000"/>
            </w:tcBorders>
            <w:hideMark/>
          </w:tcPr>
          <w:p w14:paraId="1727E02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6FCDD83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46EC460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00" w:type="pct"/>
            <w:tcBorders>
              <w:top w:val="outset" w:sz="6" w:space="0" w:color="000000"/>
              <w:left w:val="outset" w:sz="6" w:space="0" w:color="000000"/>
              <w:bottom w:val="outset" w:sz="6" w:space="0" w:color="000000"/>
              <w:right w:val="outset" w:sz="6" w:space="0" w:color="000000"/>
            </w:tcBorders>
            <w:hideMark/>
          </w:tcPr>
          <w:p w14:paraId="7146DC7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4685D43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3C8B2274"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4E54ECD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Ensayo</w:t>
            </w:r>
          </w:p>
        </w:tc>
        <w:tc>
          <w:tcPr>
            <w:tcW w:w="700" w:type="pct"/>
            <w:tcBorders>
              <w:top w:val="outset" w:sz="6" w:space="0" w:color="000000"/>
              <w:left w:val="outset" w:sz="6" w:space="0" w:color="000000"/>
              <w:bottom w:val="outset" w:sz="6" w:space="0" w:color="000000"/>
              <w:right w:val="outset" w:sz="6" w:space="0" w:color="000000"/>
            </w:tcBorders>
            <w:hideMark/>
          </w:tcPr>
          <w:p w14:paraId="2B0E661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50" w:type="pct"/>
            <w:tcBorders>
              <w:top w:val="outset" w:sz="6" w:space="0" w:color="000000"/>
              <w:left w:val="outset" w:sz="6" w:space="0" w:color="000000"/>
              <w:bottom w:val="outset" w:sz="6" w:space="0" w:color="000000"/>
              <w:right w:val="outset" w:sz="6" w:space="0" w:color="000000"/>
            </w:tcBorders>
            <w:hideMark/>
          </w:tcPr>
          <w:p w14:paraId="626F81D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6AD49D6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79A8184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00" w:type="pct"/>
            <w:tcBorders>
              <w:top w:val="outset" w:sz="6" w:space="0" w:color="000000"/>
              <w:left w:val="outset" w:sz="6" w:space="0" w:color="000000"/>
              <w:bottom w:val="outset" w:sz="6" w:space="0" w:color="000000"/>
              <w:right w:val="outset" w:sz="6" w:space="0" w:color="000000"/>
            </w:tcBorders>
            <w:hideMark/>
          </w:tcPr>
          <w:p w14:paraId="40B8C9F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0C29D98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4242C2F6"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40B5932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Contenido de conservadores</w:t>
            </w:r>
          </w:p>
          <w:p w14:paraId="10DA54C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(Inicio y final)</w:t>
            </w:r>
          </w:p>
        </w:tc>
        <w:tc>
          <w:tcPr>
            <w:tcW w:w="700" w:type="pct"/>
            <w:tcBorders>
              <w:top w:val="outset" w:sz="6" w:space="0" w:color="000000"/>
              <w:left w:val="outset" w:sz="6" w:space="0" w:color="000000"/>
              <w:bottom w:val="outset" w:sz="6" w:space="0" w:color="000000"/>
              <w:right w:val="outset" w:sz="6" w:space="0" w:color="000000"/>
            </w:tcBorders>
            <w:hideMark/>
          </w:tcPr>
          <w:p w14:paraId="22F2E61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50" w:type="pct"/>
            <w:tcBorders>
              <w:top w:val="outset" w:sz="6" w:space="0" w:color="000000"/>
              <w:left w:val="outset" w:sz="6" w:space="0" w:color="000000"/>
              <w:bottom w:val="outset" w:sz="6" w:space="0" w:color="000000"/>
              <w:right w:val="outset" w:sz="6" w:space="0" w:color="000000"/>
            </w:tcBorders>
            <w:hideMark/>
          </w:tcPr>
          <w:p w14:paraId="5B7259C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4CEBC59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0C0833E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00" w:type="pct"/>
            <w:tcBorders>
              <w:top w:val="outset" w:sz="6" w:space="0" w:color="000000"/>
              <w:left w:val="outset" w:sz="6" w:space="0" w:color="000000"/>
              <w:bottom w:val="outset" w:sz="6" w:space="0" w:color="000000"/>
              <w:right w:val="outset" w:sz="6" w:space="0" w:color="000000"/>
            </w:tcBorders>
            <w:hideMark/>
          </w:tcPr>
          <w:p w14:paraId="31BD17E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3E4A44E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3FDF8365"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163E3E2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Límite microbiano (inicio y final)</w:t>
            </w:r>
          </w:p>
        </w:tc>
        <w:tc>
          <w:tcPr>
            <w:tcW w:w="700" w:type="pct"/>
            <w:tcBorders>
              <w:top w:val="outset" w:sz="6" w:space="0" w:color="000000"/>
              <w:left w:val="outset" w:sz="6" w:space="0" w:color="000000"/>
              <w:bottom w:val="outset" w:sz="6" w:space="0" w:color="000000"/>
              <w:right w:val="outset" w:sz="6" w:space="0" w:color="000000"/>
            </w:tcBorders>
            <w:hideMark/>
          </w:tcPr>
          <w:p w14:paraId="6CE3D98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50" w:type="pct"/>
            <w:tcBorders>
              <w:top w:val="outset" w:sz="6" w:space="0" w:color="000000"/>
              <w:left w:val="outset" w:sz="6" w:space="0" w:color="000000"/>
              <w:bottom w:val="outset" w:sz="6" w:space="0" w:color="000000"/>
              <w:right w:val="outset" w:sz="6" w:space="0" w:color="000000"/>
            </w:tcBorders>
            <w:hideMark/>
          </w:tcPr>
          <w:p w14:paraId="7C1DDF9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2116CCD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02BE18A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900" w:type="pct"/>
            <w:tcBorders>
              <w:top w:val="outset" w:sz="6" w:space="0" w:color="000000"/>
              <w:left w:val="outset" w:sz="6" w:space="0" w:color="000000"/>
              <w:bottom w:val="outset" w:sz="6" w:space="0" w:color="000000"/>
              <w:right w:val="outset" w:sz="6" w:space="0" w:color="000000"/>
            </w:tcBorders>
            <w:hideMark/>
          </w:tcPr>
          <w:p w14:paraId="51C3598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4E4ECB7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29D08910"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7CC08F4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Esterilidad</w:t>
            </w:r>
          </w:p>
          <w:p w14:paraId="0244C17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(inicial y final)</w:t>
            </w:r>
          </w:p>
        </w:tc>
        <w:tc>
          <w:tcPr>
            <w:tcW w:w="700" w:type="pct"/>
            <w:tcBorders>
              <w:top w:val="outset" w:sz="6" w:space="0" w:color="000000"/>
              <w:left w:val="outset" w:sz="6" w:space="0" w:color="000000"/>
              <w:bottom w:val="outset" w:sz="6" w:space="0" w:color="000000"/>
              <w:right w:val="outset" w:sz="6" w:space="0" w:color="000000"/>
            </w:tcBorders>
            <w:hideMark/>
          </w:tcPr>
          <w:p w14:paraId="22BE36F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550" w:type="pct"/>
            <w:tcBorders>
              <w:top w:val="outset" w:sz="6" w:space="0" w:color="000000"/>
              <w:left w:val="outset" w:sz="6" w:space="0" w:color="000000"/>
              <w:bottom w:val="outset" w:sz="6" w:space="0" w:color="000000"/>
              <w:right w:val="outset" w:sz="6" w:space="0" w:color="000000"/>
            </w:tcBorders>
            <w:hideMark/>
          </w:tcPr>
          <w:p w14:paraId="764F619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5E5F059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7E664CE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00" w:type="pct"/>
            <w:tcBorders>
              <w:top w:val="outset" w:sz="6" w:space="0" w:color="000000"/>
              <w:left w:val="outset" w:sz="6" w:space="0" w:color="000000"/>
              <w:bottom w:val="outset" w:sz="6" w:space="0" w:color="000000"/>
              <w:right w:val="outset" w:sz="6" w:space="0" w:color="000000"/>
            </w:tcBorders>
            <w:hideMark/>
          </w:tcPr>
          <w:p w14:paraId="35A0BB4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723D040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44275E82"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402702D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lastRenderedPageBreak/>
              <w:t>Pirógenos o endotoxinas bacterianas</w:t>
            </w:r>
          </w:p>
          <w:p w14:paraId="33A54F7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(inicial y final)</w:t>
            </w:r>
          </w:p>
        </w:tc>
        <w:tc>
          <w:tcPr>
            <w:tcW w:w="700" w:type="pct"/>
            <w:tcBorders>
              <w:top w:val="outset" w:sz="6" w:space="0" w:color="000000"/>
              <w:left w:val="outset" w:sz="6" w:space="0" w:color="000000"/>
              <w:bottom w:val="outset" w:sz="6" w:space="0" w:color="000000"/>
              <w:right w:val="outset" w:sz="6" w:space="0" w:color="000000"/>
            </w:tcBorders>
            <w:hideMark/>
          </w:tcPr>
          <w:p w14:paraId="67E5919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550" w:type="pct"/>
            <w:tcBorders>
              <w:top w:val="outset" w:sz="6" w:space="0" w:color="000000"/>
              <w:left w:val="outset" w:sz="6" w:space="0" w:color="000000"/>
              <w:bottom w:val="outset" w:sz="6" w:space="0" w:color="000000"/>
              <w:right w:val="outset" w:sz="6" w:space="0" w:color="000000"/>
            </w:tcBorders>
            <w:hideMark/>
          </w:tcPr>
          <w:p w14:paraId="6D1045F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245A1B2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2FD1A1E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00" w:type="pct"/>
            <w:tcBorders>
              <w:top w:val="outset" w:sz="6" w:space="0" w:color="000000"/>
              <w:left w:val="outset" w:sz="6" w:space="0" w:color="000000"/>
              <w:bottom w:val="outset" w:sz="6" w:space="0" w:color="000000"/>
              <w:right w:val="outset" w:sz="6" w:space="0" w:color="000000"/>
            </w:tcBorders>
            <w:hideMark/>
          </w:tcPr>
          <w:p w14:paraId="183E08B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1EE14BD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29850D45"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35616E2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Pérdida de peso</w:t>
            </w:r>
          </w:p>
        </w:tc>
        <w:tc>
          <w:tcPr>
            <w:tcW w:w="700" w:type="pct"/>
            <w:tcBorders>
              <w:top w:val="outset" w:sz="6" w:space="0" w:color="000000"/>
              <w:left w:val="outset" w:sz="6" w:space="0" w:color="000000"/>
              <w:bottom w:val="outset" w:sz="6" w:space="0" w:color="000000"/>
              <w:right w:val="outset" w:sz="6" w:space="0" w:color="000000"/>
            </w:tcBorders>
            <w:hideMark/>
          </w:tcPr>
          <w:p w14:paraId="75CCA31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550" w:type="pct"/>
            <w:tcBorders>
              <w:top w:val="outset" w:sz="6" w:space="0" w:color="000000"/>
              <w:left w:val="outset" w:sz="6" w:space="0" w:color="000000"/>
              <w:bottom w:val="outset" w:sz="6" w:space="0" w:color="000000"/>
              <w:right w:val="outset" w:sz="6" w:space="0" w:color="000000"/>
            </w:tcBorders>
            <w:hideMark/>
          </w:tcPr>
          <w:p w14:paraId="4699950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0CF7082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7BFFCAF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900" w:type="pct"/>
            <w:tcBorders>
              <w:top w:val="outset" w:sz="6" w:space="0" w:color="000000"/>
              <w:left w:val="outset" w:sz="6" w:space="0" w:color="000000"/>
              <w:bottom w:val="outset" w:sz="6" w:space="0" w:color="000000"/>
              <w:right w:val="outset" w:sz="6" w:space="0" w:color="000000"/>
            </w:tcBorders>
            <w:hideMark/>
          </w:tcPr>
          <w:p w14:paraId="1F1AD5B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6386129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2DD820FC"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705AC9A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proofErr w:type="spellStart"/>
            <w:r w:rsidRPr="00301241">
              <w:rPr>
                <w:rFonts w:eastAsia="Times New Roman" w:cstheme="minorHAnsi"/>
                <w:sz w:val="20"/>
                <w:szCs w:val="20"/>
                <w:lang w:eastAsia="es-MX"/>
              </w:rPr>
              <w:t>Resuspendibilidad</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14:paraId="65F8329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550" w:type="pct"/>
            <w:tcBorders>
              <w:top w:val="outset" w:sz="6" w:space="0" w:color="000000"/>
              <w:left w:val="outset" w:sz="6" w:space="0" w:color="000000"/>
              <w:bottom w:val="outset" w:sz="6" w:space="0" w:color="000000"/>
              <w:right w:val="outset" w:sz="6" w:space="0" w:color="000000"/>
            </w:tcBorders>
            <w:hideMark/>
          </w:tcPr>
          <w:p w14:paraId="7DB89F0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2EBA55F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3D7FDC9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900" w:type="pct"/>
            <w:tcBorders>
              <w:top w:val="outset" w:sz="6" w:space="0" w:color="000000"/>
              <w:left w:val="outset" w:sz="6" w:space="0" w:color="000000"/>
              <w:bottom w:val="outset" w:sz="6" w:space="0" w:color="000000"/>
              <w:right w:val="outset" w:sz="6" w:space="0" w:color="000000"/>
            </w:tcBorders>
            <w:hideMark/>
          </w:tcPr>
          <w:p w14:paraId="6D3E3EC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07FA714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27DA3010" w14:textId="77777777" w:rsidTr="00055D2D">
        <w:trPr>
          <w:tblCellSpacing w:w="15" w:type="dxa"/>
        </w:trPr>
        <w:tc>
          <w:tcPr>
            <w:tcW w:w="750" w:type="pct"/>
            <w:tcBorders>
              <w:top w:val="outset" w:sz="6" w:space="0" w:color="000000"/>
              <w:left w:val="outset" w:sz="6" w:space="0" w:color="000000"/>
              <w:bottom w:val="outset" w:sz="6" w:space="0" w:color="000000"/>
              <w:right w:val="outset" w:sz="6" w:space="0" w:color="000000"/>
            </w:tcBorders>
            <w:hideMark/>
          </w:tcPr>
          <w:p w14:paraId="577630D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Volumen de sedimentación</w:t>
            </w:r>
          </w:p>
        </w:tc>
        <w:tc>
          <w:tcPr>
            <w:tcW w:w="700" w:type="pct"/>
            <w:tcBorders>
              <w:top w:val="outset" w:sz="6" w:space="0" w:color="000000"/>
              <w:left w:val="outset" w:sz="6" w:space="0" w:color="000000"/>
              <w:bottom w:val="outset" w:sz="6" w:space="0" w:color="000000"/>
              <w:right w:val="outset" w:sz="6" w:space="0" w:color="000000"/>
            </w:tcBorders>
            <w:hideMark/>
          </w:tcPr>
          <w:p w14:paraId="6C3DC63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550" w:type="pct"/>
            <w:tcBorders>
              <w:top w:val="outset" w:sz="6" w:space="0" w:color="000000"/>
              <w:left w:val="outset" w:sz="6" w:space="0" w:color="000000"/>
              <w:bottom w:val="outset" w:sz="6" w:space="0" w:color="000000"/>
              <w:right w:val="outset" w:sz="6" w:space="0" w:color="000000"/>
            </w:tcBorders>
            <w:hideMark/>
          </w:tcPr>
          <w:p w14:paraId="18EAC2D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014274D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6D8882A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900" w:type="pct"/>
            <w:tcBorders>
              <w:top w:val="outset" w:sz="6" w:space="0" w:color="000000"/>
              <w:left w:val="outset" w:sz="6" w:space="0" w:color="000000"/>
              <w:bottom w:val="outset" w:sz="6" w:space="0" w:color="000000"/>
              <w:right w:val="outset" w:sz="6" w:space="0" w:color="000000"/>
            </w:tcBorders>
            <w:hideMark/>
          </w:tcPr>
          <w:p w14:paraId="2908AC1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4CBDC92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bl>
    <w:p w14:paraId="7872A25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 xml:space="preserve">1 </w:t>
      </w:r>
      <w:proofErr w:type="gramStart"/>
      <w:r w:rsidRPr="00301241">
        <w:rPr>
          <w:rFonts w:eastAsia="Times New Roman" w:cstheme="minorHAnsi"/>
          <w:color w:val="000000"/>
          <w:sz w:val="20"/>
          <w:szCs w:val="20"/>
          <w:lang w:eastAsia="es-MX"/>
        </w:rPr>
        <w:t>Cuando</w:t>
      </w:r>
      <w:proofErr w:type="gramEnd"/>
      <w:r w:rsidRPr="00301241">
        <w:rPr>
          <w:rFonts w:eastAsia="Times New Roman" w:cstheme="minorHAnsi"/>
          <w:color w:val="000000"/>
          <w:sz w:val="20"/>
          <w:szCs w:val="20"/>
          <w:lang w:eastAsia="es-MX"/>
        </w:rPr>
        <w:t xml:space="preserve"> aplique.</w:t>
      </w:r>
    </w:p>
    <w:p w14:paraId="60C9C25C"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 xml:space="preserve">2 </w:t>
      </w:r>
      <w:proofErr w:type="gramStart"/>
      <w:r w:rsidRPr="00301241">
        <w:rPr>
          <w:rFonts w:eastAsia="Times New Roman" w:cstheme="minorHAnsi"/>
          <w:color w:val="000000"/>
          <w:sz w:val="20"/>
          <w:szCs w:val="20"/>
          <w:lang w:eastAsia="es-MX"/>
        </w:rPr>
        <w:t>Cuando</w:t>
      </w:r>
      <w:proofErr w:type="gramEnd"/>
      <w:r w:rsidRPr="00301241">
        <w:rPr>
          <w:rFonts w:eastAsia="Times New Roman" w:cstheme="minorHAnsi"/>
          <w:color w:val="000000"/>
          <w:sz w:val="20"/>
          <w:szCs w:val="20"/>
          <w:lang w:eastAsia="es-MX"/>
        </w:rPr>
        <w:t xml:space="preserve"> el envase primario sea permeable o semipermeable.</w:t>
      </w:r>
    </w:p>
    <w:p w14:paraId="3732217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 xml:space="preserve">3 </w:t>
      </w:r>
      <w:proofErr w:type="gramStart"/>
      <w:r w:rsidRPr="00301241">
        <w:rPr>
          <w:rFonts w:eastAsia="Times New Roman" w:cstheme="minorHAnsi"/>
          <w:color w:val="000000"/>
          <w:sz w:val="20"/>
          <w:szCs w:val="20"/>
          <w:lang w:eastAsia="es-MX"/>
        </w:rPr>
        <w:t>Cuando</w:t>
      </w:r>
      <w:proofErr w:type="gramEnd"/>
      <w:r w:rsidRPr="00301241">
        <w:rPr>
          <w:rFonts w:eastAsia="Times New Roman" w:cstheme="minorHAnsi"/>
          <w:color w:val="000000"/>
          <w:sz w:val="20"/>
          <w:szCs w:val="20"/>
          <w:lang w:eastAsia="es-MX"/>
        </w:rPr>
        <w:t xml:space="preserve"> sea de uso parenteral.</w:t>
      </w:r>
    </w:p>
    <w:p w14:paraId="193A5DC6"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 xml:space="preserve">4 </w:t>
      </w:r>
      <w:proofErr w:type="gramStart"/>
      <w:r w:rsidRPr="00301241">
        <w:rPr>
          <w:rFonts w:eastAsia="Times New Roman" w:cstheme="minorHAnsi"/>
          <w:color w:val="000000"/>
          <w:sz w:val="20"/>
          <w:szCs w:val="20"/>
          <w:lang w:eastAsia="es-MX"/>
        </w:rPr>
        <w:t>Sólo</w:t>
      </w:r>
      <w:proofErr w:type="gramEnd"/>
      <w:r w:rsidRPr="00301241">
        <w:rPr>
          <w:rFonts w:eastAsia="Times New Roman" w:cstheme="minorHAnsi"/>
          <w:color w:val="000000"/>
          <w:sz w:val="20"/>
          <w:szCs w:val="20"/>
          <w:lang w:eastAsia="es-MX"/>
        </w:rPr>
        <w:t xml:space="preserve"> para medicamentos multidosis.</w:t>
      </w:r>
    </w:p>
    <w:p w14:paraId="6F2C275B"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15"/>
          <w:szCs w:val="15"/>
          <w:lang w:eastAsia="es-MX"/>
        </w:rPr>
      </w:pPr>
      <w:r w:rsidRPr="00301241">
        <w:rPr>
          <w:rFonts w:eastAsia="Times New Roman" w:cstheme="minorHAnsi"/>
          <w:b/>
          <w:bCs/>
          <w:color w:val="000000"/>
          <w:sz w:val="15"/>
          <w:szCs w:val="15"/>
          <w:lang w:eastAsia="es-MX"/>
        </w:rPr>
        <w:t> </w:t>
      </w:r>
    </w:p>
    <w:p w14:paraId="0BEEB144"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OTRAS FORMAS FARMACEUTICAS</w:t>
      </w:r>
    </w:p>
    <w:tbl>
      <w:tblPr>
        <w:tblW w:w="9630"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377"/>
        <w:gridCol w:w="1362"/>
        <w:gridCol w:w="1458"/>
        <w:gridCol w:w="1362"/>
        <w:gridCol w:w="1552"/>
        <w:gridCol w:w="2519"/>
      </w:tblGrid>
      <w:tr w:rsidR="00055D2D" w:rsidRPr="00301241" w14:paraId="5210A5EE"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shd w:val="clear" w:color="auto" w:fill="D9D9D9"/>
            <w:hideMark/>
          </w:tcPr>
          <w:p w14:paraId="5F13440F" w14:textId="77777777" w:rsidR="00055D2D" w:rsidRPr="00301241" w:rsidRDefault="00055D2D" w:rsidP="00301241">
            <w:pPr>
              <w:spacing w:after="0"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700" w:type="pct"/>
            <w:tcBorders>
              <w:top w:val="outset" w:sz="6" w:space="0" w:color="000000"/>
              <w:left w:val="outset" w:sz="6" w:space="0" w:color="000000"/>
              <w:bottom w:val="outset" w:sz="6" w:space="0" w:color="000000"/>
              <w:right w:val="outset" w:sz="6" w:space="0" w:color="000000"/>
            </w:tcBorders>
            <w:hideMark/>
          </w:tcPr>
          <w:p w14:paraId="0126E2C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Aerosol para inhalación</w:t>
            </w:r>
          </w:p>
        </w:tc>
        <w:tc>
          <w:tcPr>
            <w:tcW w:w="750" w:type="pct"/>
            <w:tcBorders>
              <w:top w:val="outset" w:sz="6" w:space="0" w:color="000000"/>
              <w:left w:val="outset" w:sz="6" w:space="0" w:color="000000"/>
              <w:bottom w:val="outset" w:sz="6" w:space="0" w:color="000000"/>
              <w:right w:val="outset" w:sz="6" w:space="0" w:color="000000"/>
            </w:tcBorders>
            <w:hideMark/>
          </w:tcPr>
          <w:p w14:paraId="4BD75C7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proofErr w:type="gramStart"/>
            <w:r w:rsidRPr="00301241">
              <w:rPr>
                <w:rFonts w:eastAsia="Times New Roman" w:cstheme="minorHAnsi"/>
                <w:b/>
                <w:bCs/>
                <w:sz w:val="20"/>
                <w:szCs w:val="20"/>
                <w:lang w:eastAsia="es-MX"/>
              </w:rPr>
              <w:t>Spray</w:t>
            </w:r>
            <w:proofErr w:type="gramEnd"/>
            <w:r w:rsidRPr="00301241">
              <w:rPr>
                <w:rFonts w:eastAsia="Times New Roman" w:cstheme="minorHAnsi"/>
                <w:b/>
                <w:bCs/>
                <w:sz w:val="20"/>
                <w:szCs w:val="20"/>
                <w:lang w:eastAsia="es-MX"/>
              </w:rPr>
              <w:t xml:space="preserve"> nasal: solución o suspensión</w:t>
            </w:r>
          </w:p>
        </w:tc>
        <w:tc>
          <w:tcPr>
            <w:tcW w:w="700" w:type="pct"/>
            <w:tcBorders>
              <w:top w:val="outset" w:sz="6" w:space="0" w:color="000000"/>
              <w:left w:val="outset" w:sz="6" w:space="0" w:color="000000"/>
              <w:bottom w:val="outset" w:sz="6" w:space="0" w:color="000000"/>
              <w:right w:val="outset" w:sz="6" w:space="0" w:color="000000"/>
            </w:tcBorders>
            <w:hideMark/>
          </w:tcPr>
          <w:p w14:paraId="2002149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Aerosol tópico</w:t>
            </w:r>
          </w:p>
        </w:tc>
        <w:tc>
          <w:tcPr>
            <w:tcW w:w="800" w:type="pct"/>
            <w:tcBorders>
              <w:top w:val="outset" w:sz="6" w:space="0" w:color="000000"/>
              <w:left w:val="outset" w:sz="6" w:space="0" w:color="000000"/>
              <w:bottom w:val="outset" w:sz="6" w:space="0" w:color="000000"/>
              <w:right w:val="outset" w:sz="6" w:space="0" w:color="000000"/>
            </w:tcBorders>
            <w:hideMark/>
          </w:tcPr>
          <w:p w14:paraId="0ADD03B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Transdérmicos</w:t>
            </w:r>
          </w:p>
        </w:tc>
        <w:tc>
          <w:tcPr>
            <w:tcW w:w="1300" w:type="pct"/>
            <w:tcBorders>
              <w:top w:val="outset" w:sz="6" w:space="0" w:color="000000"/>
              <w:left w:val="outset" w:sz="6" w:space="0" w:color="000000"/>
              <w:bottom w:val="outset" w:sz="6" w:space="0" w:color="000000"/>
              <w:right w:val="outset" w:sz="6" w:space="0" w:color="000000"/>
            </w:tcBorders>
            <w:hideMark/>
          </w:tcPr>
          <w:p w14:paraId="5BE3ED3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20"/>
                <w:szCs w:val="20"/>
                <w:lang w:eastAsia="es-MX"/>
              </w:rPr>
              <w:t>Implantes de aplicación subcutánea, dispositivos vaginales e intrauterinos que liberan fármaco</w:t>
            </w:r>
          </w:p>
        </w:tc>
      </w:tr>
      <w:tr w:rsidR="00055D2D" w:rsidRPr="00301241" w14:paraId="6809C371"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63BA8FD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Apariencia</w:t>
            </w:r>
          </w:p>
        </w:tc>
        <w:tc>
          <w:tcPr>
            <w:tcW w:w="700" w:type="pct"/>
            <w:tcBorders>
              <w:top w:val="outset" w:sz="6" w:space="0" w:color="000000"/>
              <w:left w:val="outset" w:sz="6" w:space="0" w:color="000000"/>
              <w:bottom w:val="outset" w:sz="6" w:space="0" w:color="000000"/>
              <w:right w:val="outset" w:sz="6" w:space="0" w:color="000000"/>
            </w:tcBorders>
            <w:hideMark/>
          </w:tcPr>
          <w:p w14:paraId="072C6ED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4EA5ECA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4E7395E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800" w:type="pct"/>
            <w:tcBorders>
              <w:top w:val="outset" w:sz="6" w:space="0" w:color="000000"/>
              <w:left w:val="outset" w:sz="6" w:space="0" w:color="000000"/>
              <w:bottom w:val="outset" w:sz="6" w:space="0" w:color="000000"/>
              <w:right w:val="outset" w:sz="6" w:space="0" w:color="000000"/>
            </w:tcBorders>
            <w:hideMark/>
          </w:tcPr>
          <w:p w14:paraId="4349DE3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300" w:type="pct"/>
            <w:tcBorders>
              <w:top w:val="outset" w:sz="6" w:space="0" w:color="000000"/>
              <w:left w:val="outset" w:sz="6" w:space="0" w:color="000000"/>
              <w:bottom w:val="outset" w:sz="6" w:space="0" w:color="000000"/>
              <w:right w:val="outset" w:sz="6" w:space="0" w:color="000000"/>
            </w:tcBorders>
            <w:hideMark/>
          </w:tcPr>
          <w:p w14:paraId="03DD9E2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603143A1"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599BAE8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pH</w:t>
            </w:r>
          </w:p>
        </w:tc>
        <w:tc>
          <w:tcPr>
            <w:tcW w:w="700" w:type="pct"/>
            <w:tcBorders>
              <w:top w:val="outset" w:sz="6" w:space="0" w:color="000000"/>
              <w:left w:val="outset" w:sz="6" w:space="0" w:color="000000"/>
              <w:bottom w:val="outset" w:sz="6" w:space="0" w:color="000000"/>
              <w:right w:val="outset" w:sz="6" w:space="0" w:color="000000"/>
            </w:tcBorders>
            <w:hideMark/>
          </w:tcPr>
          <w:p w14:paraId="4482464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54CF139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272E929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800" w:type="pct"/>
            <w:tcBorders>
              <w:top w:val="outset" w:sz="6" w:space="0" w:color="000000"/>
              <w:left w:val="outset" w:sz="6" w:space="0" w:color="000000"/>
              <w:bottom w:val="outset" w:sz="6" w:space="0" w:color="000000"/>
              <w:right w:val="outset" w:sz="6" w:space="0" w:color="000000"/>
            </w:tcBorders>
            <w:hideMark/>
          </w:tcPr>
          <w:p w14:paraId="40BAA0C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1300" w:type="pct"/>
            <w:tcBorders>
              <w:top w:val="outset" w:sz="6" w:space="0" w:color="000000"/>
              <w:left w:val="outset" w:sz="6" w:space="0" w:color="000000"/>
              <w:bottom w:val="outset" w:sz="6" w:space="0" w:color="000000"/>
              <w:right w:val="outset" w:sz="6" w:space="0" w:color="000000"/>
            </w:tcBorders>
            <w:hideMark/>
          </w:tcPr>
          <w:p w14:paraId="52B761D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6A1955DE"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5CFC5F1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Ensayo</w:t>
            </w:r>
          </w:p>
        </w:tc>
        <w:tc>
          <w:tcPr>
            <w:tcW w:w="700" w:type="pct"/>
            <w:tcBorders>
              <w:top w:val="outset" w:sz="6" w:space="0" w:color="000000"/>
              <w:left w:val="outset" w:sz="6" w:space="0" w:color="000000"/>
              <w:bottom w:val="outset" w:sz="6" w:space="0" w:color="000000"/>
              <w:right w:val="outset" w:sz="6" w:space="0" w:color="000000"/>
            </w:tcBorders>
            <w:hideMark/>
          </w:tcPr>
          <w:p w14:paraId="58D9BD6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344387B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1DBA178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800" w:type="pct"/>
            <w:tcBorders>
              <w:top w:val="outset" w:sz="6" w:space="0" w:color="000000"/>
              <w:left w:val="outset" w:sz="6" w:space="0" w:color="000000"/>
              <w:bottom w:val="outset" w:sz="6" w:space="0" w:color="000000"/>
              <w:right w:val="outset" w:sz="6" w:space="0" w:color="000000"/>
            </w:tcBorders>
            <w:hideMark/>
          </w:tcPr>
          <w:p w14:paraId="07264C2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300" w:type="pct"/>
            <w:tcBorders>
              <w:top w:val="outset" w:sz="6" w:space="0" w:color="000000"/>
              <w:left w:val="outset" w:sz="6" w:space="0" w:color="000000"/>
              <w:bottom w:val="outset" w:sz="6" w:space="0" w:color="000000"/>
              <w:right w:val="outset" w:sz="6" w:space="0" w:color="000000"/>
            </w:tcBorders>
            <w:hideMark/>
          </w:tcPr>
          <w:p w14:paraId="6345068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404A6BBC"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69000F2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Contenido de agua</w:t>
            </w:r>
          </w:p>
        </w:tc>
        <w:tc>
          <w:tcPr>
            <w:tcW w:w="700" w:type="pct"/>
            <w:tcBorders>
              <w:top w:val="outset" w:sz="6" w:space="0" w:color="000000"/>
              <w:left w:val="outset" w:sz="6" w:space="0" w:color="000000"/>
              <w:bottom w:val="outset" w:sz="6" w:space="0" w:color="000000"/>
              <w:right w:val="outset" w:sz="6" w:space="0" w:color="000000"/>
            </w:tcBorders>
            <w:hideMark/>
          </w:tcPr>
          <w:p w14:paraId="4251F50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5D32E22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041B5B6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800" w:type="pct"/>
            <w:tcBorders>
              <w:top w:val="outset" w:sz="6" w:space="0" w:color="000000"/>
              <w:left w:val="outset" w:sz="6" w:space="0" w:color="000000"/>
              <w:bottom w:val="outset" w:sz="6" w:space="0" w:color="000000"/>
              <w:right w:val="outset" w:sz="6" w:space="0" w:color="000000"/>
            </w:tcBorders>
            <w:hideMark/>
          </w:tcPr>
          <w:p w14:paraId="288F02D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1300" w:type="pct"/>
            <w:tcBorders>
              <w:top w:val="outset" w:sz="6" w:space="0" w:color="000000"/>
              <w:left w:val="outset" w:sz="6" w:space="0" w:color="000000"/>
              <w:bottom w:val="outset" w:sz="6" w:space="0" w:color="000000"/>
              <w:right w:val="outset" w:sz="6" w:space="0" w:color="000000"/>
            </w:tcBorders>
            <w:hideMark/>
          </w:tcPr>
          <w:p w14:paraId="116DE72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14E281BD"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0213E29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Contenido de conservadores</w:t>
            </w:r>
          </w:p>
        </w:tc>
        <w:tc>
          <w:tcPr>
            <w:tcW w:w="700" w:type="pct"/>
            <w:tcBorders>
              <w:top w:val="outset" w:sz="6" w:space="0" w:color="000000"/>
              <w:left w:val="outset" w:sz="6" w:space="0" w:color="000000"/>
              <w:bottom w:val="outset" w:sz="6" w:space="0" w:color="000000"/>
              <w:right w:val="outset" w:sz="6" w:space="0" w:color="000000"/>
            </w:tcBorders>
            <w:hideMark/>
          </w:tcPr>
          <w:p w14:paraId="4FE885C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26613C1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7B4A7D6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800" w:type="pct"/>
            <w:tcBorders>
              <w:top w:val="outset" w:sz="6" w:space="0" w:color="000000"/>
              <w:left w:val="outset" w:sz="6" w:space="0" w:color="000000"/>
              <w:bottom w:val="outset" w:sz="6" w:space="0" w:color="000000"/>
              <w:right w:val="outset" w:sz="6" w:space="0" w:color="000000"/>
            </w:tcBorders>
            <w:hideMark/>
          </w:tcPr>
          <w:p w14:paraId="73B9530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1300" w:type="pct"/>
            <w:tcBorders>
              <w:top w:val="outset" w:sz="6" w:space="0" w:color="000000"/>
              <w:left w:val="outset" w:sz="6" w:space="0" w:color="000000"/>
              <w:bottom w:val="outset" w:sz="6" w:space="0" w:color="000000"/>
              <w:right w:val="outset" w:sz="6" w:space="0" w:color="000000"/>
            </w:tcBorders>
            <w:hideMark/>
          </w:tcPr>
          <w:p w14:paraId="27B2E40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40C31731"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5097F50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Adhesividad</w:t>
            </w:r>
          </w:p>
        </w:tc>
        <w:tc>
          <w:tcPr>
            <w:tcW w:w="700" w:type="pct"/>
            <w:tcBorders>
              <w:top w:val="outset" w:sz="6" w:space="0" w:color="000000"/>
              <w:left w:val="outset" w:sz="6" w:space="0" w:color="000000"/>
              <w:bottom w:val="outset" w:sz="6" w:space="0" w:color="000000"/>
              <w:right w:val="outset" w:sz="6" w:space="0" w:color="000000"/>
            </w:tcBorders>
            <w:hideMark/>
          </w:tcPr>
          <w:p w14:paraId="70A0887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59A09639"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00AFE3C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800" w:type="pct"/>
            <w:tcBorders>
              <w:top w:val="outset" w:sz="6" w:space="0" w:color="000000"/>
              <w:left w:val="outset" w:sz="6" w:space="0" w:color="000000"/>
              <w:bottom w:val="outset" w:sz="6" w:space="0" w:color="000000"/>
              <w:right w:val="outset" w:sz="6" w:space="0" w:color="000000"/>
            </w:tcBorders>
            <w:hideMark/>
          </w:tcPr>
          <w:p w14:paraId="76C0E47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300" w:type="pct"/>
            <w:tcBorders>
              <w:top w:val="outset" w:sz="6" w:space="0" w:color="000000"/>
              <w:left w:val="outset" w:sz="6" w:space="0" w:color="000000"/>
              <w:bottom w:val="outset" w:sz="6" w:space="0" w:color="000000"/>
              <w:right w:val="outset" w:sz="6" w:space="0" w:color="000000"/>
            </w:tcBorders>
            <w:hideMark/>
          </w:tcPr>
          <w:p w14:paraId="6109670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15A55D71"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175D98D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Velocidad de liberación</w:t>
            </w:r>
          </w:p>
        </w:tc>
        <w:tc>
          <w:tcPr>
            <w:tcW w:w="700" w:type="pct"/>
            <w:tcBorders>
              <w:top w:val="outset" w:sz="6" w:space="0" w:color="000000"/>
              <w:left w:val="outset" w:sz="6" w:space="0" w:color="000000"/>
              <w:bottom w:val="outset" w:sz="6" w:space="0" w:color="000000"/>
              <w:right w:val="outset" w:sz="6" w:space="0" w:color="000000"/>
            </w:tcBorders>
            <w:hideMark/>
          </w:tcPr>
          <w:p w14:paraId="7CBDCC2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184E79D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15A42BD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800" w:type="pct"/>
            <w:tcBorders>
              <w:top w:val="outset" w:sz="6" w:space="0" w:color="000000"/>
              <w:left w:val="outset" w:sz="6" w:space="0" w:color="000000"/>
              <w:bottom w:val="outset" w:sz="6" w:space="0" w:color="000000"/>
              <w:right w:val="outset" w:sz="6" w:space="0" w:color="000000"/>
            </w:tcBorders>
            <w:hideMark/>
          </w:tcPr>
          <w:p w14:paraId="56333DB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300" w:type="pct"/>
            <w:tcBorders>
              <w:top w:val="outset" w:sz="6" w:space="0" w:color="000000"/>
              <w:left w:val="outset" w:sz="6" w:space="0" w:color="000000"/>
              <w:bottom w:val="outset" w:sz="6" w:space="0" w:color="000000"/>
              <w:right w:val="outset" w:sz="6" w:space="0" w:color="000000"/>
            </w:tcBorders>
            <w:hideMark/>
          </w:tcPr>
          <w:p w14:paraId="06D4329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43DBC817"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03FE6D54"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Ensayo para cosolventes</w:t>
            </w:r>
          </w:p>
        </w:tc>
        <w:tc>
          <w:tcPr>
            <w:tcW w:w="700" w:type="pct"/>
            <w:tcBorders>
              <w:top w:val="outset" w:sz="6" w:space="0" w:color="000000"/>
              <w:left w:val="outset" w:sz="6" w:space="0" w:color="000000"/>
              <w:bottom w:val="outset" w:sz="6" w:space="0" w:color="000000"/>
              <w:right w:val="outset" w:sz="6" w:space="0" w:color="000000"/>
            </w:tcBorders>
            <w:hideMark/>
          </w:tcPr>
          <w:p w14:paraId="52B4E89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014C924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7193521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800" w:type="pct"/>
            <w:tcBorders>
              <w:top w:val="outset" w:sz="6" w:space="0" w:color="000000"/>
              <w:left w:val="outset" w:sz="6" w:space="0" w:color="000000"/>
              <w:bottom w:val="outset" w:sz="6" w:space="0" w:color="000000"/>
              <w:right w:val="outset" w:sz="6" w:space="0" w:color="000000"/>
            </w:tcBorders>
            <w:hideMark/>
          </w:tcPr>
          <w:p w14:paraId="3BC199C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1300" w:type="pct"/>
            <w:tcBorders>
              <w:top w:val="outset" w:sz="6" w:space="0" w:color="000000"/>
              <w:left w:val="outset" w:sz="6" w:space="0" w:color="000000"/>
              <w:bottom w:val="outset" w:sz="6" w:space="0" w:color="000000"/>
              <w:right w:val="outset" w:sz="6" w:space="0" w:color="000000"/>
            </w:tcBorders>
            <w:hideMark/>
          </w:tcPr>
          <w:p w14:paraId="0D34F65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74279092"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6197FBB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Pérdida de peso</w:t>
            </w:r>
          </w:p>
        </w:tc>
        <w:tc>
          <w:tcPr>
            <w:tcW w:w="700" w:type="pct"/>
            <w:tcBorders>
              <w:top w:val="outset" w:sz="6" w:space="0" w:color="000000"/>
              <w:left w:val="outset" w:sz="6" w:space="0" w:color="000000"/>
              <w:bottom w:val="outset" w:sz="6" w:space="0" w:color="000000"/>
              <w:right w:val="outset" w:sz="6" w:space="0" w:color="000000"/>
            </w:tcBorders>
            <w:hideMark/>
          </w:tcPr>
          <w:p w14:paraId="1E9F66E8"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643B8F3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5BF164DA"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800" w:type="pct"/>
            <w:tcBorders>
              <w:top w:val="outset" w:sz="6" w:space="0" w:color="000000"/>
              <w:left w:val="outset" w:sz="6" w:space="0" w:color="000000"/>
              <w:bottom w:val="outset" w:sz="6" w:space="0" w:color="000000"/>
              <w:right w:val="outset" w:sz="6" w:space="0" w:color="000000"/>
            </w:tcBorders>
            <w:hideMark/>
          </w:tcPr>
          <w:p w14:paraId="56B6EA6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300" w:type="pct"/>
            <w:tcBorders>
              <w:top w:val="outset" w:sz="6" w:space="0" w:color="000000"/>
              <w:left w:val="outset" w:sz="6" w:space="0" w:color="000000"/>
              <w:bottom w:val="outset" w:sz="6" w:space="0" w:color="000000"/>
              <w:right w:val="outset" w:sz="6" w:space="0" w:color="000000"/>
            </w:tcBorders>
            <w:hideMark/>
          </w:tcPr>
          <w:p w14:paraId="424BE1F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373094C6"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2CE22FD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Tamaño de partícula</w:t>
            </w:r>
          </w:p>
        </w:tc>
        <w:tc>
          <w:tcPr>
            <w:tcW w:w="700" w:type="pct"/>
            <w:tcBorders>
              <w:top w:val="outset" w:sz="6" w:space="0" w:color="000000"/>
              <w:left w:val="outset" w:sz="6" w:space="0" w:color="000000"/>
              <w:bottom w:val="outset" w:sz="6" w:space="0" w:color="000000"/>
              <w:right w:val="outset" w:sz="6" w:space="0" w:color="000000"/>
            </w:tcBorders>
            <w:hideMark/>
          </w:tcPr>
          <w:p w14:paraId="7C514BA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55D020A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2C80AE1C"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800" w:type="pct"/>
            <w:tcBorders>
              <w:top w:val="outset" w:sz="6" w:space="0" w:color="000000"/>
              <w:left w:val="outset" w:sz="6" w:space="0" w:color="000000"/>
              <w:bottom w:val="outset" w:sz="6" w:space="0" w:color="000000"/>
              <w:right w:val="outset" w:sz="6" w:space="0" w:color="000000"/>
            </w:tcBorders>
            <w:hideMark/>
          </w:tcPr>
          <w:p w14:paraId="5FA4380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1300" w:type="pct"/>
            <w:tcBorders>
              <w:top w:val="outset" w:sz="6" w:space="0" w:color="000000"/>
              <w:left w:val="outset" w:sz="6" w:space="0" w:color="000000"/>
              <w:bottom w:val="outset" w:sz="6" w:space="0" w:color="000000"/>
              <w:right w:val="outset" w:sz="6" w:space="0" w:color="000000"/>
            </w:tcBorders>
            <w:hideMark/>
          </w:tcPr>
          <w:p w14:paraId="3A06EFF6"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r>
      <w:tr w:rsidR="00055D2D" w:rsidRPr="00301241" w14:paraId="4AB41CE9"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5DC832B0"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Límite microbiano (inicial y final)</w:t>
            </w:r>
          </w:p>
        </w:tc>
        <w:tc>
          <w:tcPr>
            <w:tcW w:w="700" w:type="pct"/>
            <w:tcBorders>
              <w:top w:val="outset" w:sz="6" w:space="0" w:color="000000"/>
              <w:left w:val="outset" w:sz="6" w:space="0" w:color="000000"/>
              <w:bottom w:val="outset" w:sz="6" w:space="0" w:color="000000"/>
              <w:right w:val="outset" w:sz="6" w:space="0" w:color="000000"/>
            </w:tcBorders>
            <w:hideMark/>
          </w:tcPr>
          <w:p w14:paraId="644D8412"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50" w:type="pct"/>
            <w:tcBorders>
              <w:top w:val="outset" w:sz="6" w:space="0" w:color="000000"/>
              <w:left w:val="outset" w:sz="6" w:space="0" w:color="000000"/>
              <w:bottom w:val="outset" w:sz="6" w:space="0" w:color="000000"/>
              <w:right w:val="outset" w:sz="6" w:space="0" w:color="000000"/>
            </w:tcBorders>
            <w:hideMark/>
          </w:tcPr>
          <w:p w14:paraId="0CD0833B"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700" w:type="pct"/>
            <w:tcBorders>
              <w:top w:val="outset" w:sz="6" w:space="0" w:color="000000"/>
              <w:left w:val="outset" w:sz="6" w:space="0" w:color="000000"/>
              <w:bottom w:val="outset" w:sz="6" w:space="0" w:color="000000"/>
              <w:right w:val="outset" w:sz="6" w:space="0" w:color="000000"/>
            </w:tcBorders>
            <w:hideMark/>
          </w:tcPr>
          <w:p w14:paraId="364715F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800" w:type="pct"/>
            <w:tcBorders>
              <w:top w:val="outset" w:sz="6" w:space="0" w:color="000000"/>
              <w:left w:val="outset" w:sz="6" w:space="0" w:color="000000"/>
              <w:bottom w:val="outset" w:sz="6" w:space="0" w:color="000000"/>
              <w:right w:val="outset" w:sz="6" w:space="0" w:color="000000"/>
            </w:tcBorders>
            <w:hideMark/>
          </w:tcPr>
          <w:p w14:paraId="6023ADE1"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c>
          <w:tcPr>
            <w:tcW w:w="1300" w:type="pct"/>
            <w:tcBorders>
              <w:top w:val="outset" w:sz="6" w:space="0" w:color="000000"/>
              <w:left w:val="outset" w:sz="6" w:space="0" w:color="000000"/>
              <w:bottom w:val="outset" w:sz="6" w:space="0" w:color="000000"/>
              <w:right w:val="outset" w:sz="6" w:space="0" w:color="000000"/>
            </w:tcBorders>
            <w:hideMark/>
          </w:tcPr>
          <w:p w14:paraId="53D26D33"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r w:rsidR="00055D2D" w:rsidRPr="00301241" w14:paraId="0414EDCD" w14:textId="77777777" w:rsidTr="00055D2D">
        <w:trPr>
          <w:tblCellSpacing w:w="15" w:type="dxa"/>
          <w:jc w:val="center"/>
        </w:trPr>
        <w:tc>
          <w:tcPr>
            <w:tcW w:w="700" w:type="pct"/>
            <w:tcBorders>
              <w:top w:val="outset" w:sz="6" w:space="0" w:color="000000"/>
              <w:left w:val="outset" w:sz="6" w:space="0" w:color="000000"/>
              <w:bottom w:val="outset" w:sz="6" w:space="0" w:color="000000"/>
              <w:right w:val="outset" w:sz="6" w:space="0" w:color="000000"/>
            </w:tcBorders>
            <w:hideMark/>
          </w:tcPr>
          <w:p w14:paraId="7AC5F93F"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lastRenderedPageBreak/>
              <w:t>Esterilidad (inicial y final)</w:t>
            </w:r>
          </w:p>
        </w:tc>
        <w:tc>
          <w:tcPr>
            <w:tcW w:w="700" w:type="pct"/>
            <w:tcBorders>
              <w:top w:val="outset" w:sz="6" w:space="0" w:color="000000"/>
              <w:left w:val="outset" w:sz="6" w:space="0" w:color="000000"/>
              <w:bottom w:val="outset" w:sz="6" w:space="0" w:color="000000"/>
              <w:right w:val="outset" w:sz="6" w:space="0" w:color="000000"/>
            </w:tcBorders>
            <w:hideMark/>
          </w:tcPr>
          <w:p w14:paraId="17F7E797"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50" w:type="pct"/>
            <w:tcBorders>
              <w:top w:val="outset" w:sz="6" w:space="0" w:color="000000"/>
              <w:left w:val="outset" w:sz="6" w:space="0" w:color="000000"/>
              <w:bottom w:val="outset" w:sz="6" w:space="0" w:color="000000"/>
              <w:right w:val="outset" w:sz="6" w:space="0" w:color="000000"/>
            </w:tcBorders>
            <w:hideMark/>
          </w:tcPr>
          <w:p w14:paraId="1C7C4F85"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700" w:type="pct"/>
            <w:tcBorders>
              <w:top w:val="outset" w:sz="6" w:space="0" w:color="000000"/>
              <w:left w:val="outset" w:sz="6" w:space="0" w:color="000000"/>
              <w:bottom w:val="outset" w:sz="6" w:space="0" w:color="000000"/>
              <w:right w:val="outset" w:sz="6" w:space="0" w:color="000000"/>
            </w:tcBorders>
            <w:hideMark/>
          </w:tcPr>
          <w:p w14:paraId="6803559D"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800" w:type="pct"/>
            <w:tcBorders>
              <w:top w:val="outset" w:sz="6" w:space="0" w:color="000000"/>
              <w:left w:val="outset" w:sz="6" w:space="0" w:color="000000"/>
              <w:bottom w:val="outset" w:sz="6" w:space="0" w:color="000000"/>
              <w:right w:val="outset" w:sz="6" w:space="0" w:color="000000"/>
            </w:tcBorders>
            <w:hideMark/>
          </w:tcPr>
          <w:p w14:paraId="62F85FF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NA</w:t>
            </w:r>
          </w:p>
        </w:tc>
        <w:tc>
          <w:tcPr>
            <w:tcW w:w="1300" w:type="pct"/>
            <w:tcBorders>
              <w:top w:val="outset" w:sz="6" w:space="0" w:color="000000"/>
              <w:left w:val="outset" w:sz="6" w:space="0" w:color="000000"/>
              <w:bottom w:val="outset" w:sz="6" w:space="0" w:color="000000"/>
              <w:right w:val="outset" w:sz="6" w:space="0" w:color="000000"/>
            </w:tcBorders>
            <w:hideMark/>
          </w:tcPr>
          <w:p w14:paraId="6D878C0E" w14:textId="77777777" w:rsidR="00055D2D" w:rsidRPr="00301241" w:rsidRDefault="00055D2D"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0"/>
                <w:szCs w:val="20"/>
                <w:lang w:eastAsia="es-MX"/>
              </w:rPr>
              <w:t>2</w:t>
            </w:r>
          </w:p>
        </w:tc>
      </w:tr>
    </w:tbl>
    <w:p w14:paraId="31F3769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1. Cuando aplique</w:t>
      </w:r>
    </w:p>
    <w:p w14:paraId="641848C7"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2. Cuando el envase primario sea permeable o semipermeable</w:t>
      </w:r>
    </w:p>
    <w:p w14:paraId="12ACEBAA"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9.2. </w:t>
      </w:r>
      <w:r w:rsidRPr="00301241">
        <w:rPr>
          <w:rFonts w:eastAsia="Times New Roman" w:cstheme="minorHAnsi"/>
          <w:color w:val="000000"/>
          <w:sz w:val="20"/>
          <w:szCs w:val="20"/>
          <w:lang w:eastAsia="es-MX"/>
        </w:rPr>
        <w:t xml:space="preserve">Para fármacos y medicamentos, debe vigilarse que los productos de degradación que se observen durante los estudios de </w:t>
      </w:r>
      <w:proofErr w:type="gramStart"/>
      <w:r w:rsidRPr="00301241">
        <w:rPr>
          <w:rFonts w:eastAsia="Times New Roman" w:cstheme="minorHAnsi"/>
          <w:color w:val="000000"/>
          <w:sz w:val="20"/>
          <w:szCs w:val="20"/>
          <w:lang w:eastAsia="es-MX"/>
        </w:rPr>
        <w:t>estabilidad,</w:t>
      </w:r>
      <w:proofErr w:type="gramEnd"/>
      <w:r w:rsidRPr="00301241">
        <w:rPr>
          <w:rFonts w:eastAsia="Times New Roman" w:cstheme="minorHAnsi"/>
          <w:color w:val="000000"/>
          <w:sz w:val="20"/>
          <w:szCs w:val="20"/>
          <w:lang w:eastAsia="es-MX"/>
        </w:rPr>
        <w:t xml:space="preserve"> no rebasen los límites establecidos en la Farmacopea de los Estados Unidos Mexicanos y sus suplementos. Cuando en ésta no aparezca la información, podrá recurrirse a farmacopeas de otros países cuyos procedimientos de análisis se realicen conforme a especificaciones de organismos especializados u otra bibliografía científica reconocida internacionalmente. Cuando no exista en ninguno de los casos anteriores debe evaluarse que los productos de degradación no representan un riesgo en la seguridad del fármaco o medicamento.</w:t>
      </w:r>
    </w:p>
    <w:p w14:paraId="0ED9856B"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3.</w:t>
      </w:r>
      <w:r w:rsidRPr="00301241">
        <w:rPr>
          <w:rFonts w:eastAsia="Times New Roman" w:cstheme="minorHAnsi"/>
          <w:color w:val="000000"/>
          <w:sz w:val="20"/>
          <w:szCs w:val="20"/>
          <w:lang w:eastAsia="es-MX"/>
        </w:rPr>
        <w:t>Si</w:t>
      </w:r>
      <w:proofErr w:type="gramEnd"/>
      <w:r w:rsidRPr="00301241">
        <w:rPr>
          <w:rFonts w:eastAsia="Times New Roman" w:cstheme="minorHAnsi"/>
          <w:color w:val="000000"/>
          <w:sz w:val="20"/>
          <w:szCs w:val="20"/>
          <w:lang w:eastAsia="es-MX"/>
        </w:rPr>
        <w:t xml:space="preserve"> existen otros parámetros físicos, químicos o biológicos del medicamento no mencionados en esta norma que se vean afectados durante el estudio de estabilidad, se deben de determinar de acuerdo a lo que establece la Farmacopea de los Estados Unidos Mexicanos y sus Suplementos. Cuando en ésta no aparezca la información, podrá recurrirse a farmacopeas de otros países cuyos procedimientos de análisis se realicen conforme a especificaciones de organismos especializados u otra bibliografía científica reconocida internacionalmente.</w:t>
      </w:r>
    </w:p>
    <w:p w14:paraId="49E0173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4.</w:t>
      </w:r>
      <w:r w:rsidRPr="00301241">
        <w:rPr>
          <w:rFonts w:eastAsia="Times New Roman" w:cstheme="minorHAnsi"/>
          <w:color w:val="000000"/>
          <w:sz w:val="20"/>
          <w:szCs w:val="20"/>
          <w:lang w:eastAsia="es-MX"/>
        </w:rPr>
        <w:t>Para</w:t>
      </w:r>
      <w:proofErr w:type="gramEnd"/>
      <w:r w:rsidRPr="00301241">
        <w:rPr>
          <w:rFonts w:eastAsia="Times New Roman" w:cstheme="minorHAnsi"/>
          <w:color w:val="000000"/>
          <w:sz w:val="20"/>
          <w:szCs w:val="20"/>
          <w:lang w:eastAsia="es-MX"/>
        </w:rPr>
        <w:t xml:space="preserve"> las formas farmacéuticas no incluidas en esta norma, las pruebas físicas, fisicoquímicas, químicas, microbiológicas y biológicas que se deben efectuar durante un estudio de estabilidad son aquellas que sean indicativas de estabilidad y que estén incluidas en la Farmacopea de los Estados Unidos Mexicanos y sus Suplementos. Cuando en ésta no aparezca la información, podrá recurrirse a farmacopeas de otros países cuyos procedimientos de análisis se realicen conforme a especificaciones de organismos especializados u otra bibliografía científica reconocida internacionalmente.</w:t>
      </w:r>
    </w:p>
    <w:p w14:paraId="34E84FEF"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5.</w:t>
      </w:r>
      <w:r w:rsidRPr="00301241">
        <w:rPr>
          <w:rFonts w:eastAsia="Times New Roman" w:cstheme="minorHAnsi"/>
          <w:color w:val="000000"/>
          <w:sz w:val="20"/>
          <w:szCs w:val="20"/>
          <w:lang w:eastAsia="es-MX"/>
        </w:rPr>
        <w:t>En</w:t>
      </w:r>
      <w:proofErr w:type="gramEnd"/>
      <w:r w:rsidRPr="00301241">
        <w:rPr>
          <w:rFonts w:eastAsia="Times New Roman" w:cstheme="minorHAnsi"/>
          <w:color w:val="000000"/>
          <w:sz w:val="20"/>
          <w:szCs w:val="20"/>
          <w:lang w:eastAsia="es-MX"/>
        </w:rPr>
        <w:t xml:space="preserve"> el caso de medicamentos en los que el fabricante indique que para su administración pueden o deben ser mezclados con otro medicamento u otra sustancia, se debe llevar a cabo el estudio de estabilidad de la mezcla obtenida, de acuerdo a las condiciones de conservación indicadas en la etiqueta.</w:t>
      </w:r>
    </w:p>
    <w:p w14:paraId="4F4F5652"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6.</w:t>
      </w:r>
      <w:r w:rsidRPr="00301241">
        <w:rPr>
          <w:rFonts w:eastAsia="Times New Roman" w:cstheme="minorHAnsi"/>
          <w:color w:val="000000"/>
          <w:sz w:val="20"/>
          <w:szCs w:val="20"/>
          <w:lang w:eastAsia="es-MX"/>
        </w:rPr>
        <w:t>Tratándose</w:t>
      </w:r>
      <w:proofErr w:type="gramEnd"/>
      <w:r w:rsidRPr="00301241">
        <w:rPr>
          <w:rFonts w:eastAsia="Times New Roman" w:cstheme="minorHAnsi"/>
          <w:color w:val="000000"/>
          <w:sz w:val="20"/>
          <w:szCs w:val="20"/>
          <w:lang w:eastAsia="es-MX"/>
        </w:rPr>
        <w:t xml:space="preserve"> de productos biológicos, además de los parámetros en la forma farmacéutica descrita, se requiere de evaluar su potencia como actividad biológica, de acuerdo a lo que establece la Farmacopea de los Estados Unidos Mexicanos y sus Suplementos. Cuando en ésta no aparezca la información, podrá recurrirse a farmacopeas de otros países cuyos procedimientos de análisis se realicen conforme a especificaciones de organismos especializados u otra bibliografía científica reconocida internacionalmente.</w:t>
      </w:r>
    </w:p>
    <w:p w14:paraId="31AF611B"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7.</w:t>
      </w:r>
      <w:r w:rsidRPr="00301241">
        <w:rPr>
          <w:rFonts w:eastAsia="Times New Roman" w:cstheme="minorHAnsi"/>
          <w:color w:val="000000"/>
          <w:sz w:val="20"/>
          <w:szCs w:val="20"/>
          <w:lang w:eastAsia="es-MX"/>
        </w:rPr>
        <w:t>Si</w:t>
      </w:r>
      <w:proofErr w:type="gramEnd"/>
      <w:r w:rsidRPr="00301241">
        <w:rPr>
          <w:rFonts w:eastAsia="Times New Roman" w:cstheme="minorHAnsi"/>
          <w:color w:val="000000"/>
          <w:sz w:val="20"/>
          <w:szCs w:val="20"/>
          <w:lang w:eastAsia="es-MX"/>
        </w:rPr>
        <w:t xml:space="preserve"> los estudios de estabilidad presentados para la obtención del registro, bajo las condiciones establecidas en este documento son satisfactorios, se otorgará una vida útil tentativa de 24 meses.</w:t>
      </w:r>
    </w:p>
    <w:p w14:paraId="302D101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9.7.1. </w:t>
      </w:r>
      <w:r w:rsidRPr="00301241">
        <w:rPr>
          <w:rFonts w:eastAsia="Times New Roman" w:cstheme="minorHAnsi"/>
          <w:color w:val="000000"/>
          <w:sz w:val="20"/>
          <w:szCs w:val="20"/>
          <w:lang w:eastAsia="es-MX"/>
        </w:rPr>
        <w:t>Cuando por las características del fármaco o del medicamento se requieran condiciones diferentes a las indicadas en los numerales 5.4, 6.4, 7.5 y 8.5, para llevar a cabo el estudio de estabilidad, se deberán sustentar técnicamente y concertar previamente el protocolo con la autoridad sanitaria.</w:t>
      </w:r>
    </w:p>
    <w:p w14:paraId="4BCE2C0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9.8. </w:t>
      </w:r>
      <w:r w:rsidRPr="00301241">
        <w:rPr>
          <w:rFonts w:eastAsia="Times New Roman" w:cstheme="minorHAnsi"/>
          <w:color w:val="000000"/>
          <w:sz w:val="20"/>
          <w:szCs w:val="20"/>
          <w:lang w:eastAsia="es-MX"/>
        </w:rPr>
        <w:t>La estabilidad a largo plazo de los lotes sometidos en el expediente de registro debe continuar hasta cubrir el periodo de caducidad otorgado en el registro del medicamento. El análisis de las muestras deberá ser cada 3 meses el primer año y cada 6 meses el segundo año reportar los resultados a la autoridad sanitaria.</w:t>
      </w:r>
    </w:p>
    <w:p w14:paraId="3F7CBA53"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lastRenderedPageBreak/>
        <w:t>9.</w:t>
      </w:r>
      <w:proofErr w:type="gramStart"/>
      <w:r w:rsidRPr="00301241">
        <w:rPr>
          <w:rFonts w:eastAsia="Times New Roman" w:cstheme="minorHAnsi"/>
          <w:b/>
          <w:bCs/>
          <w:color w:val="000000"/>
          <w:sz w:val="20"/>
          <w:szCs w:val="20"/>
          <w:lang w:eastAsia="es-MX"/>
        </w:rPr>
        <w:t>9.</w:t>
      </w:r>
      <w:r w:rsidRPr="00301241">
        <w:rPr>
          <w:rFonts w:eastAsia="Times New Roman" w:cstheme="minorHAnsi"/>
          <w:color w:val="000000"/>
          <w:sz w:val="20"/>
          <w:szCs w:val="20"/>
          <w:lang w:eastAsia="es-MX"/>
        </w:rPr>
        <w:t>Si</w:t>
      </w:r>
      <w:proofErr w:type="gramEnd"/>
      <w:r w:rsidRPr="00301241">
        <w:rPr>
          <w:rFonts w:eastAsia="Times New Roman" w:cstheme="minorHAnsi"/>
          <w:color w:val="000000"/>
          <w:sz w:val="20"/>
          <w:szCs w:val="20"/>
          <w:lang w:eastAsia="es-MX"/>
        </w:rPr>
        <w:t xml:space="preserve"> los lotes sometidos en el expediente de registro fueron lotes piloto; después de otorgado éste, los tres primeros lotes de producción, deberán ser sometidos a estabilidad a largo plazo. El análisis de las muestras deberá ser cada 3 meses el primer año, cada 6 meses el segundo año y anualmente a partir de éste hasta un máximo de 5 años.</w:t>
      </w:r>
    </w:p>
    <w:p w14:paraId="2F04E68F"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10.</w:t>
      </w:r>
      <w:r w:rsidRPr="00301241">
        <w:rPr>
          <w:rFonts w:eastAsia="Times New Roman" w:cstheme="minorHAnsi"/>
          <w:color w:val="000000"/>
          <w:sz w:val="20"/>
          <w:szCs w:val="20"/>
          <w:lang w:eastAsia="es-MX"/>
        </w:rPr>
        <w:t>Programa</w:t>
      </w:r>
      <w:proofErr w:type="gramEnd"/>
      <w:r w:rsidRPr="00301241">
        <w:rPr>
          <w:rFonts w:eastAsia="Times New Roman" w:cstheme="minorHAnsi"/>
          <w:color w:val="000000"/>
          <w:sz w:val="20"/>
          <w:szCs w:val="20"/>
          <w:lang w:eastAsia="es-MX"/>
        </w:rPr>
        <w:t xml:space="preserve"> anual de estabilidades. Un año después de haber fabricado los tres primeros lotes de producción, debe implementarse un programa anual para los medicamentos registrados y comercializados para monitorear las características de estabilidad. Someter</w:t>
      </w:r>
      <w:r w:rsidRPr="00301241">
        <w:rPr>
          <w:rFonts w:eastAsia="Times New Roman" w:cstheme="minorHAnsi"/>
          <w:b/>
          <w:bCs/>
          <w:color w:val="000000"/>
          <w:sz w:val="20"/>
          <w:szCs w:val="20"/>
          <w:lang w:eastAsia="es-MX"/>
        </w:rPr>
        <w:t> </w:t>
      </w:r>
      <w:r w:rsidRPr="00301241">
        <w:rPr>
          <w:rFonts w:eastAsia="Times New Roman" w:cstheme="minorHAnsi"/>
          <w:color w:val="000000"/>
          <w:sz w:val="20"/>
          <w:szCs w:val="20"/>
          <w:lang w:eastAsia="es-MX"/>
        </w:rPr>
        <w:t>un lote de cada concentración en cada sistema contenedor-cierre aprobado bajo las condiciones de estabilidad a largo plazo, en todos los años subsecuentes en los que se fabrique.</w:t>
      </w:r>
    </w:p>
    <w:p w14:paraId="6A0DBEB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11.</w:t>
      </w:r>
      <w:r w:rsidRPr="00301241">
        <w:rPr>
          <w:rFonts w:eastAsia="Times New Roman" w:cstheme="minorHAnsi"/>
          <w:color w:val="000000"/>
          <w:sz w:val="20"/>
          <w:szCs w:val="20"/>
          <w:lang w:eastAsia="es-MX"/>
        </w:rPr>
        <w:t>En</w:t>
      </w:r>
      <w:proofErr w:type="gramEnd"/>
      <w:r w:rsidRPr="00301241">
        <w:rPr>
          <w:rFonts w:eastAsia="Times New Roman" w:cstheme="minorHAnsi"/>
          <w:color w:val="000000"/>
          <w:sz w:val="20"/>
          <w:szCs w:val="20"/>
          <w:lang w:eastAsia="es-MX"/>
        </w:rPr>
        <w:t xml:space="preserve"> los casos de estabilidad a largo plazo y programa anual, se pueden aplicar diseños de análisis reducido si se justifica.</w:t>
      </w:r>
    </w:p>
    <w:p w14:paraId="2C5A1FE3"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12.</w:t>
      </w:r>
      <w:r w:rsidRPr="00301241">
        <w:rPr>
          <w:rFonts w:eastAsia="Times New Roman" w:cstheme="minorHAnsi"/>
          <w:color w:val="000000"/>
          <w:sz w:val="20"/>
          <w:szCs w:val="20"/>
          <w:lang w:eastAsia="es-MX"/>
        </w:rPr>
        <w:t>Cuando</w:t>
      </w:r>
      <w:proofErr w:type="gramEnd"/>
      <w:r w:rsidRPr="00301241">
        <w:rPr>
          <w:rFonts w:eastAsia="Times New Roman" w:cstheme="minorHAnsi"/>
          <w:color w:val="000000"/>
          <w:sz w:val="20"/>
          <w:szCs w:val="20"/>
          <w:lang w:eastAsia="es-MX"/>
        </w:rPr>
        <w:t xml:space="preserve"> un medicamento tiene la misma fórmula cualitativa en el mismo material de envase, en presentaciones con diferentes concentraciones del fármaco, se deben presentar al menos los resultados del estudio de estabilidad de las presentaciones con la menor y mayor concentración del fármaco.</w:t>
      </w:r>
    </w:p>
    <w:p w14:paraId="18862427"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13.</w:t>
      </w:r>
      <w:r w:rsidRPr="00301241">
        <w:rPr>
          <w:rFonts w:eastAsia="Times New Roman" w:cstheme="minorHAnsi"/>
          <w:color w:val="000000"/>
          <w:sz w:val="20"/>
          <w:szCs w:val="20"/>
          <w:lang w:eastAsia="es-MX"/>
        </w:rPr>
        <w:t>Para</w:t>
      </w:r>
      <w:proofErr w:type="gramEnd"/>
      <w:r w:rsidRPr="00301241">
        <w:rPr>
          <w:rFonts w:eastAsia="Times New Roman" w:cstheme="minorHAnsi"/>
          <w:color w:val="000000"/>
          <w:sz w:val="20"/>
          <w:szCs w:val="20"/>
          <w:lang w:eastAsia="es-MX"/>
        </w:rPr>
        <w:t xml:space="preserve"> medicamentos de importación el periodo de caducidad tentativo debe ser confirmado con estudios de estabilidad a largo plazo, de muestras conservadas y analizadas en México; las excepciones deben ser concertadas y evaluadas con la Secretaría de Salud.</w:t>
      </w:r>
    </w:p>
    <w:p w14:paraId="6D25BA17"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14.</w:t>
      </w:r>
      <w:r w:rsidRPr="00301241">
        <w:rPr>
          <w:rFonts w:eastAsia="Times New Roman" w:cstheme="minorHAnsi"/>
          <w:color w:val="000000"/>
          <w:sz w:val="20"/>
          <w:szCs w:val="20"/>
          <w:lang w:eastAsia="es-MX"/>
        </w:rPr>
        <w:t>Los</w:t>
      </w:r>
      <w:proofErr w:type="gramEnd"/>
      <w:r w:rsidRPr="00301241">
        <w:rPr>
          <w:rFonts w:eastAsia="Times New Roman" w:cstheme="minorHAnsi"/>
          <w:color w:val="000000"/>
          <w:sz w:val="20"/>
          <w:szCs w:val="20"/>
          <w:lang w:eastAsia="es-MX"/>
        </w:rPr>
        <w:t xml:space="preserve"> datos de estabilidad obtenidos de los estudios de largo plazo de los tres primeros lotes de producción o del programa anual, pueden ser utilizados para solicitar modificación de la vida útil del medicamento.</w:t>
      </w:r>
    </w:p>
    <w:p w14:paraId="5B6100F6"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15.</w:t>
      </w:r>
      <w:r w:rsidRPr="00301241">
        <w:rPr>
          <w:rFonts w:eastAsia="Times New Roman" w:cstheme="minorHAnsi"/>
          <w:color w:val="000000"/>
          <w:sz w:val="20"/>
          <w:szCs w:val="20"/>
          <w:lang w:eastAsia="es-MX"/>
        </w:rPr>
        <w:t>Si</w:t>
      </w:r>
      <w:proofErr w:type="gramEnd"/>
      <w:r w:rsidRPr="00301241">
        <w:rPr>
          <w:rFonts w:eastAsia="Times New Roman" w:cstheme="minorHAnsi"/>
          <w:color w:val="000000"/>
          <w:sz w:val="20"/>
          <w:szCs w:val="20"/>
          <w:lang w:eastAsia="es-MX"/>
        </w:rPr>
        <w:t xml:space="preserve"> un fármaco o un aditivo permanece almacenado de acuerdo a las condiciones indicadas en la etiqueta, después de la fecha de análisis establecida puede ser reanalizado para comprobar que cumple con sus especificaciones, y utilizarse durante un periodo no mayor a los 30 días después del análisis. El fármaco o aditivo puede analizarse varias veces y utilizarse mientras cumpla con las especificaciones establecidas.</w:t>
      </w:r>
      <w:r w:rsidRPr="00301241">
        <w:rPr>
          <w:rFonts w:eastAsia="Times New Roman" w:cstheme="minorHAnsi"/>
          <w:color w:val="000000"/>
          <w:sz w:val="20"/>
          <w:szCs w:val="20"/>
          <w:lang w:eastAsia="es-MX"/>
        </w:rPr>
        <w:br/>
        <w:t>Esto no aplica para antibióticos.</w:t>
      </w:r>
    </w:p>
    <w:p w14:paraId="336EB9E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9.16. </w:t>
      </w:r>
      <w:r w:rsidRPr="00301241">
        <w:rPr>
          <w:rFonts w:eastAsia="Times New Roman" w:cstheme="minorHAnsi"/>
          <w:color w:val="000000"/>
          <w:sz w:val="20"/>
          <w:szCs w:val="20"/>
          <w:lang w:eastAsia="es-MX"/>
        </w:rPr>
        <w:t>Estudios de estabilidad para modificaciones a las condiciones de registro.</w:t>
      </w:r>
    </w:p>
    <w:p w14:paraId="39DEB94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9.16.</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Los</w:t>
      </w:r>
      <w:proofErr w:type="gramEnd"/>
      <w:r w:rsidRPr="00301241">
        <w:rPr>
          <w:rFonts w:eastAsia="Times New Roman" w:cstheme="minorHAnsi"/>
          <w:color w:val="000000"/>
          <w:sz w:val="20"/>
          <w:szCs w:val="20"/>
          <w:lang w:eastAsia="es-MX"/>
        </w:rPr>
        <w:t xml:space="preserve"> cambios contemplados en esta norma son:</w:t>
      </w:r>
    </w:p>
    <w:p w14:paraId="30766A8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9.16.1.</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Componentes</w:t>
      </w:r>
      <w:proofErr w:type="gramEnd"/>
      <w:r w:rsidRPr="00301241">
        <w:rPr>
          <w:rFonts w:eastAsia="Times New Roman" w:cstheme="minorHAnsi"/>
          <w:color w:val="000000"/>
          <w:sz w:val="20"/>
          <w:szCs w:val="20"/>
          <w:lang w:eastAsia="es-MX"/>
        </w:rPr>
        <w:t xml:space="preserve"> o composición de la formulación.</w:t>
      </w:r>
    </w:p>
    <w:p w14:paraId="49E27EEF"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9.16.1.</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Tamaño</w:t>
      </w:r>
      <w:proofErr w:type="gramEnd"/>
      <w:r w:rsidRPr="00301241">
        <w:rPr>
          <w:rFonts w:eastAsia="Times New Roman" w:cstheme="minorHAnsi"/>
          <w:color w:val="000000"/>
          <w:sz w:val="20"/>
          <w:szCs w:val="20"/>
          <w:lang w:eastAsia="es-MX"/>
        </w:rPr>
        <w:t xml:space="preserve"> de lote.</w:t>
      </w:r>
    </w:p>
    <w:p w14:paraId="112C7D4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9.16.1.3. </w:t>
      </w:r>
      <w:r w:rsidRPr="00301241">
        <w:rPr>
          <w:rFonts w:eastAsia="Times New Roman" w:cstheme="minorHAnsi"/>
          <w:color w:val="000000"/>
          <w:sz w:val="20"/>
          <w:szCs w:val="20"/>
          <w:lang w:eastAsia="es-MX"/>
        </w:rPr>
        <w:t>Fabricación.</w:t>
      </w:r>
    </w:p>
    <w:p w14:paraId="72CDE5B3"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9.16.1.3.</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Equipo</w:t>
      </w:r>
      <w:proofErr w:type="gramEnd"/>
      <w:r w:rsidRPr="00301241">
        <w:rPr>
          <w:rFonts w:eastAsia="Times New Roman" w:cstheme="minorHAnsi"/>
          <w:color w:val="000000"/>
          <w:sz w:val="20"/>
          <w:szCs w:val="20"/>
          <w:lang w:eastAsia="es-MX"/>
        </w:rPr>
        <w:t>.</w:t>
      </w:r>
    </w:p>
    <w:p w14:paraId="5FF201FB"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9.16.1.3.</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Proceso</w:t>
      </w:r>
      <w:proofErr w:type="gramEnd"/>
      <w:r w:rsidRPr="00301241">
        <w:rPr>
          <w:rFonts w:eastAsia="Times New Roman" w:cstheme="minorHAnsi"/>
          <w:color w:val="000000"/>
          <w:sz w:val="20"/>
          <w:szCs w:val="20"/>
          <w:lang w:eastAsia="es-MX"/>
        </w:rPr>
        <w:t>.</w:t>
      </w:r>
    </w:p>
    <w:p w14:paraId="6242E10F"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9.16.1.</w:t>
      </w:r>
      <w:proofErr w:type="gramStart"/>
      <w:r w:rsidRPr="00301241">
        <w:rPr>
          <w:rFonts w:eastAsia="Times New Roman" w:cstheme="minorHAnsi"/>
          <w:b/>
          <w:bCs/>
          <w:color w:val="000000"/>
          <w:sz w:val="20"/>
          <w:szCs w:val="20"/>
          <w:lang w:eastAsia="es-MX"/>
        </w:rPr>
        <w:t>4.</w:t>
      </w:r>
      <w:r w:rsidRPr="00301241">
        <w:rPr>
          <w:rFonts w:eastAsia="Times New Roman" w:cstheme="minorHAnsi"/>
          <w:color w:val="000000"/>
          <w:sz w:val="20"/>
          <w:szCs w:val="20"/>
          <w:lang w:eastAsia="es-MX"/>
        </w:rPr>
        <w:t>Cambios</w:t>
      </w:r>
      <w:proofErr w:type="gramEnd"/>
      <w:r w:rsidRPr="00301241">
        <w:rPr>
          <w:rFonts w:eastAsia="Times New Roman" w:cstheme="minorHAnsi"/>
          <w:color w:val="000000"/>
          <w:sz w:val="20"/>
          <w:szCs w:val="20"/>
          <w:lang w:eastAsia="es-MX"/>
        </w:rPr>
        <w:t xml:space="preserve"> en el fármaco.</w:t>
      </w:r>
    </w:p>
    <w:p w14:paraId="3AC0E559"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9.16.1.</w:t>
      </w:r>
      <w:proofErr w:type="gramStart"/>
      <w:r w:rsidRPr="00301241">
        <w:rPr>
          <w:rFonts w:eastAsia="Times New Roman" w:cstheme="minorHAnsi"/>
          <w:b/>
          <w:bCs/>
          <w:color w:val="000000"/>
          <w:sz w:val="20"/>
          <w:szCs w:val="20"/>
          <w:lang w:eastAsia="es-MX"/>
        </w:rPr>
        <w:t>5.</w:t>
      </w:r>
      <w:r w:rsidRPr="00301241">
        <w:rPr>
          <w:rFonts w:eastAsia="Times New Roman" w:cstheme="minorHAnsi"/>
          <w:color w:val="000000"/>
          <w:sz w:val="20"/>
          <w:szCs w:val="20"/>
          <w:lang w:eastAsia="es-MX"/>
        </w:rPr>
        <w:t>Sistema</w:t>
      </w:r>
      <w:proofErr w:type="gramEnd"/>
      <w:r w:rsidRPr="00301241">
        <w:rPr>
          <w:rFonts w:eastAsia="Times New Roman" w:cstheme="minorHAnsi"/>
          <w:color w:val="000000"/>
          <w:sz w:val="20"/>
          <w:szCs w:val="20"/>
          <w:lang w:eastAsia="es-MX"/>
        </w:rPr>
        <w:t xml:space="preserve"> contenedor-cierre.</w:t>
      </w:r>
    </w:p>
    <w:p w14:paraId="152B6C9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lastRenderedPageBreak/>
        <w:t>9.16.</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Realizar</w:t>
      </w:r>
      <w:proofErr w:type="gramEnd"/>
      <w:r w:rsidRPr="00301241">
        <w:rPr>
          <w:rFonts w:eastAsia="Times New Roman" w:cstheme="minorHAnsi"/>
          <w:color w:val="000000"/>
          <w:sz w:val="20"/>
          <w:szCs w:val="20"/>
          <w:lang w:eastAsia="es-MX"/>
        </w:rPr>
        <w:t xml:space="preserve"> el estudio de estabilidad correspondiente, de acuerdo a lo indicado en el apéndice A, y presentar los datos conjuntamente con la solicitud de modificación a las condiciones de registro.</w:t>
      </w:r>
    </w:p>
    <w:p w14:paraId="3DF0930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17.</w:t>
      </w:r>
      <w:r w:rsidRPr="00301241">
        <w:rPr>
          <w:rFonts w:eastAsia="Times New Roman" w:cstheme="minorHAnsi"/>
          <w:color w:val="000000"/>
          <w:sz w:val="20"/>
          <w:szCs w:val="20"/>
          <w:lang w:eastAsia="es-MX"/>
        </w:rPr>
        <w:t>Cuando</w:t>
      </w:r>
      <w:proofErr w:type="gramEnd"/>
      <w:r w:rsidRPr="00301241">
        <w:rPr>
          <w:rFonts w:eastAsia="Times New Roman" w:cstheme="minorHAnsi"/>
          <w:color w:val="000000"/>
          <w:sz w:val="20"/>
          <w:szCs w:val="20"/>
          <w:lang w:eastAsia="es-MX"/>
        </w:rPr>
        <w:t xml:space="preserve"> un lote de fármaco o medicamento sea reprocesado o retrabajado, según sea el caso, se debe tener toda la información firmada por el responsable sanitario. Cuando el reproceso o retrabajo implique cambios significativos respecto al proceso original, se debe de confirmar la estabilidad del lote con un análisis adicional al tiempo máximo de la condición de estabilidad acelerada, que demuestre que no se modifican las especificaciones del producto.</w:t>
      </w:r>
    </w:p>
    <w:p w14:paraId="514433C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18.</w:t>
      </w:r>
      <w:r w:rsidRPr="00301241">
        <w:rPr>
          <w:rFonts w:eastAsia="Times New Roman" w:cstheme="minorHAnsi"/>
          <w:color w:val="000000"/>
          <w:sz w:val="20"/>
          <w:szCs w:val="20"/>
          <w:lang w:eastAsia="es-MX"/>
        </w:rPr>
        <w:t>Cuando</w:t>
      </w:r>
      <w:proofErr w:type="gramEnd"/>
      <w:r w:rsidRPr="00301241">
        <w:rPr>
          <w:rFonts w:eastAsia="Times New Roman" w:cstheme="minorHAnsi"/>
          <w:color w:val="000000"/>
          <w:sz w:val="20"/>
          <w:szCs w:val="20"/>
          <w:lang w:eastAsia="es-MX"/>
        </w:rPr>
        <w:t xml:space="preserve"> se cambie el método analítico durante el estudio de estabilidad, se debe demostrar que los dos </w:t>
      </w:r>
      <w:bookmarkStart w:id="0" w:name="_GoBack"/>
      <w:bookmarkEnd w:id="0"/>
      <w:r w:rsidRPr="00301241">
        <w:rPr>
          <w:rFonts w:eastAsia="Times New Roman" w:cstheme="minorHAnsi"/>
          <w:color w:val="000000"/>
          <w:sz w:val="20"/>
          <w:szCs w:val="20"/>
          <w:lang w:eastAsia="es-MX"/>
        </w:rPr>
        <w:t>métodos son equivalentes mediante el proceso de validación.</w:t>
      </w:r>
    </w:p>
    <w:p w14:paraId="4084204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19.</w:t>
      </w:r>
      <w:r w:rsidRPr="00301241">
        <w:rPr>
          <w:rFonts w:eastAsia="Times New Roman" w:cstheme="minorHAnsi"/>
          <w:color w:val="000000"/>
          <w:sz w:val="20"/>
          <w:szCs w:val="20"/>
          <w:lang w:eastAsia="es-MX"/>
        </w:rPr>
        <w:t>Todos</w:t>
      </w:r>
      <w:proofErr w:type="gramEnd"/>
      <w:r w:rsidRPr="00301241">
        <w:rPr>
          <w:rFonts w:eastAsia="Times New Roman" w:cstheme="minorHAnsi"/>
          <w:color w:val="000000"/>
          <w:sz w:val="20"/>
          <w:szCs w:val="20"/>
          <w:lang w:eastAsia="es-MX"/>
        </w:rPr>
        <w:t xml:space="preserve"> los análisis que se lleven a cabo durante el estudio de estabilidad, deben hacerse por duplicado y reportarse con métodos indicativos de estabilidad.</w:t>
      </w:r>
    </w:p>
    <w:p w14:paraId="27D737B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9.20. </w:t>
      </w:r>
      <w:r w:rsidRPr="00301241">
        <w:rPr>
          <w:rFonts w:eastAsia="Times New Roman" w:cstheme="minorHAnsi"/>
          <w:color w:val="000000"/>
          <w:sz w:val="20"/>
          <w:szCs w:val="20"/>
          <w:lang w:eastAsia="es-MX"/>
        </w:rPr>
        <w:t>Protocolo del estudio. Debe contener la siguiente información:</w:t>
      </w:r>
    </w:p>
    <w:p w14:paraId="0680F486"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w:t>
      </w:r>
      <w:proofErr w:type="gramStart"/>
      <w:r w:rsidRPr="00301241">
        <w:rPr>
          <w:rFonts w:eastAsia="Times New Roman" w:cstheme="minorHAnsi"/>
          <w:b/>
          <w:bCs/>
          <w:color w:val="000000"/>
          <w:sz w:val="20"/>
          <w:szCs w:val="20"/>
          <w:lang w:eastAsia="es-MX"/>
        </w:rPr>
        <w:t>1.</w:t>
      </w:r>
      <w:r w:rsidRPr="00301241">
        <w:rPr>
          <w:rFonts w:eastAsia="Times New Roman" w:cstheme="minorHAnsi"/>
          <w:color w:val="000000"/>
          <w:sz w:val="20"/>
          <w:szCs w:val="20"/>
          <w:lang w:eastAsia="es-MX"/>
        </w:rPr>
        <w:t>Nombre</w:t>
      </w:r>
      <w:proofErr w:type="gramEnd"/>
      <w:r w:rsidRPr="00301241">
        <w:rPr>
          <w:rFonts w:eastAsia="Times New Roman" w:cstheme="minorHAnsi"/>
          <w:color w:val="000000"/>
          <w:sz w:val="20"/>
          <w:szCs w:val="20"/>
          <w:lang w:eastAsia="es-MX"/>
        </w:rPr>
        <w:t xml:space="preserve"> del fármaco o medicamento, forma farmacéutica, presentación y concentración.</w:t>
      </w:r>
    </w:p>
    <w:p w14:paraId="1C315D06"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En</w:t>
      </w:r>
      <w:proofErr w:type="gramEnd"/>
      <w:r w:rsidRPr="00301241">
        <w:rPr>
          <w:rFonts w:eastAsia="Times New Roman" w:cstheme="minorHAnsi"/>
          <w:color w:val="000000"/>
          <w:sz w:val="20"/>
          <w:szCs w:val="20"/>
          <w:lang w:eastAsia="es-MX"/>
        </w:rPr>
        <w:t xml:space="preserve"> el caso de medicamentos, fabricante y grado técnico del (los) fármaco(s) y aditivos.</w:t>
      </w:r>
    </w:p>
    <w:p w14:paraId="2CCA6654"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w:t>
      </w:r>
      <w:proofErr w:type="gramStart"/>
      <w:r w:rsidRPr="00301241">
        <w:rPr>
          <w:rFonts w:eastAsia="Times New Roman" w:cstheme="minorHAnsi"/>
          <w:b/>
          <w:bCs/>
          <w:color w:val="000000"/>
          <w:sz w:val="20"/>
          <w:szCs w:val="20"/>
          <w:lang w:eastAsia="es-MX"/>
        </w:rPr>
        <w:t>3.</w:t>
      </w:r>
      <w:r w:rsidRPr="00301241">
        <w:rPr>
          <w:rFonts w:eastAsia="Times New Roman" w:cstheme="minorHAnsi"/>
          <w:color w:val="000000"/>
          <w:sz w:val="20"/>
          <w:szCs w:val="20"/>
          <w:lang w:eastAsia="es-MX"/>
        </w:rPr>
        <w:t>Tipo</w:t>
      </w:r>
      <w:proofErr w:type="gramEnd"/>
      <w:r w:rsidRPr="00301241">
        <w:rPr>
          <w:rFonts w:eastAsia="Times New Roman" w:cstheme="minorHAnsi"/>
          <w:color w:val="000000"/>
          <w:sz w:val="20"/>
          <w:szCs w:val="20"/>
          <w:lang w:eastAsia="es-MX"/>
        </w:rPr>
        <w:t>, tamaño y número de lotes.</w:t>
      </w:r>
    </w:p>
    <w:p w14:paraId="6BC4725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w:t>
      </w:r>
      <w:proofErr w:type="gramStart"/>
      <w:r w:rsidRPr="00301241">
        <w:rPr>
          <w:rFonts w:eastAsia="Times New Roman" w:cstheme="minorHAnsi"/>
          <w:b/>
          <w:bCs/>
          <w:color w:val="000000"/>
          <w:sz w:val="20"/>
          <w:szCs w:val="20"/>
          <w:lang w:eastAsia="es-MX"/>
        </w:rPr>
        <w:t>4.</w:t>
      </w:r>
      <w:r w:rsidRPr="00301241">
        <w:rPr>
          <w:rFonts w:eastAsia="Times New Roman" w:cstheme="minorHAnsi"/>
          <w:color w:val="000000"/>
          <w:sz w:val="20"/>
          <w:szCs w:val="20"/>
          <w:lang w:eastAsia="es-MX"/>
        </w:rPr>
        <w:t>Descripción</w:t>
      </w:r>
      <w:proofErr w:type="gramEnd"/>
      <w:r w:rsidRPr="00301241">
        <w:rPr>
          <w:rFonts w:eastAsia="Times New Roman" w:cstheme="minorHAnsi"/>
          <w:color w:val="000000"/>
          <w:sz w:val="20"/>
          <w:szCs w:val="20"/>
          <w:lang w:eastAsia="es-MX"/>
        </w:rPr>
        <w:t xml:space="preserve"> sistema contenedor-cierre.</w:t>
      </w:r>
    </w:p>
    <w:p w14:paraId="6A644F6C"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w:t>
      </w:r>
      <w:proofErr w:type="gramStart"/>
      <w:r w:rsidRPr="00301241">
        <w:rPr>
          <w:rFonts w:eastAsia="Times New Roman" w:cstheme="minorHAnsi"/>
          <w:b/>
          <w:bCs/>
          <w:color w:val="000000"/>
          <w:sz w:val="20"/>
          <w:szCs w:val="20"/>
          <w:lang w:eastAsia="es-MX"/>
        </w:rPr>
        <w:t>5.</w:t>
      </w:r>
      <w:r w:rsidRPr="00301241">
        <w:rPr>
          <w:rFonts w:eastAsia="Times New Roman" w:cstheme="minorHAnsi"/>
          <w:color w:val="000000"/>
          <w:sz w:val="20"/>
          <w:szCs w:val="20"/>
          <w:lang w:eastAsia="es-MX"/>
        </w:rPr>
        <w:t>Condiciones</w:t>
      </w:r>
      <w:proofErr w:type="gramEnd"/>
      <w:r w:rsidRPr="00301241">
        <w:rPr>
          <w:rFonts w:eastAsia="Times New Roman" w:cstheme="minorHAnsi"/>
          <w:color w:val="000000"/>
          <w:sz w:val="20"/>
          <w:szCs w:val="20"/>
          <w:lang w:eastAsia="es-MX"/>
        </w:rPr>
        <w:t xml:space="preserve"> del estudio.</w:t>
      </w:r>
    </w:p>
    <w:p w14:paraId="2547C2F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w:t>
      </w:r>
      <w:proofErr w:type="gramStart"/>
      <w:r w:rsidRPr="00301241">
        <w:rPr>
          <w:rFonts w:eastAsia="Times New Roman" w:cstheme="minorHAnsi"/>
          <w:b/>
          <w:bCs/>
          <w:color w:val="000000"/>
          <w:sz w:val="20"/>
          <w:szCs w:val="20"/>
          <w:lang w:eastAsia="es-MX"/>
        </w:rPr>
        <w:t>6.</w:t>
      </w:r>
      <w:r w:rsidRPr="00301241">
        <w:rPr>
          <w:rFonts w:eastAsia="Times New Roman" w:cstheme="minorHAnsi"/>
          <w:color w:val="000000"/>
          <w:sz w:val="20"/>
          <w:szCs w:val="20"/>
          <w:lang w:eastAsia="es-MX"/>
        </w:rPr>
        <w:t>Tiempos</w:t>
      </w:r>
      <w:proofErr w:type="gramEnd"/>
      <w:r w:rsidRPr="00301241">
        <w:rPr>
          <w:rFonts w:eastAsia="Times New Roman" w:cstheme="minorHAnsi"/>
          <w:color w:val="000000"/>
          <w:sz w:val="20"/>
          <w:szCs w:val="20"/>
          <w:lang w:eastAsia="es-MX"/>
        </w:rPr>
        <w:t xml:space="preserve"> de muestreo y análisis.</w:t>
      </w:r>
    </w:p>
    <w:p w14:paraId="4D0F6AA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w:t>
      </w:r>
      <w:proofErr w:type="gramStart"/>
      <w:r w:rsidRPr="00301241">
        <w:rPr>
          <w:rFonts w:eastAsia="Times New Roman" w:cstheme="minorHAnsi"/>
          <w:b/>
          <w:bCs/>
          <w:color w:val="000000"/>
          <w:sz w:val="20"/>
          <w:szCs w:val="20"/>
          <w:lang w:eastAsia="es-MX"/>
        </w:rPr>
        <w:t>7.</w:t>
      </w:r>
      <w:r w:rsidRPr="00301241">
        <w:rPr>
          <w:rFonts w:eastAsia="Times New Roman" w:cstheme="minorHAnsi"/>
          <w:color w:val="000000"/>
          <w:sz w:val="20"/>
          <w:szCs w:val="20"/>
          <w:lang w:eastAsia="es-MX"/>
        </w:rPr>
        <w:t>Parámetros</w:t>
      </w:r>
      <w:proofErr w:type="gramEnd"/>
      <w:r w:rsidRPr="00301241">
        <w:rPr>
          <w:rFonts w:eastAsia="Times New Roman" w:cstheme="minorHAnsi"/>
          <w:color w:val="000000"/>
          <w:sz w:val="20"/>
          <w:szCs w:val="20"/>
          <w:lang w:eastAsia="es-MX"/>
        </w:rPr>
        <w:t xml:space="preserve"> de prueba.</w:t>
      </w:r>
    </w:p>
    <w:p w14:paraId="637C4CBB"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w:t>
      </w:r>
      <w:proofErr w:type="gramStart"/>
      <w:r w:rsidRPr="00301241">
        <w:rPr>
          <w:rFonts w:eastAsia="Times New Roman" w:cstheme="minorHAnsi"/>
          <w:b/>
          <w:bCs/>
          <w:color w:val="000000"/>
          <w:sz w:val="20"/>
          <w:szCs w:val="20"/>
          <w:lang w:eastAsia="es-MX"/>
        </w:rPr>
        <w:t>8.</w:t>
      </w:r>
      <w:r w:rsidRPr="00301241">
        <w:rPr>
          <w:rFonts w:eastAsia="Times New Roman" w:cstheme="minorHAnsi"/>
          <w:color w:val="000000"/>
          <w:sz w:val="20"/>
          <w:szCs w:val="20"/>
          <w:lang w:eastAsia="es-MX"/>
        </w:rPr>
        <w:t>Especificaciones</w:t>
      </w:r>
      <w:proofErr w:type="gramEnd"/>
      <w:r w:rsidRPr="00301241">
        <w:rPr>
          <w:rFonts w:eastAsia="Times New Roman" w:cstheme="minorHAnsi"/>
          <w:color w:val="000000"/>
          <w:sz w:val="20"/>
          <w:szCs w:val="20"/>
          <w:lang w:eastAsia="es-MX"/>
        </w:rPr>
        <w:t xml:space="preserve"> de estabilidad.</w:t>
      </w:r>
    </w:p>
    <w:p w14:paraId="329892A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w:t>
      </w:r>
      <w:proofErr w:type="gramStart"/>
      <w:r w:rsidRPr="00301241">
        <w:rPr>
          <w:rFonts w:eastAsia="Times New Roman" w:cstheme="minorHAnsi"/>
          <w:b/>
          <w:bCs/>
          <w:color w:val="000000"/>
          <w:sz w:val="20"/>
          <w:szCs w:val="20"/>
          <w:lang w:eastAsia="es-MX"/>
        </w:rPr>
        <w:t>9.</w:t>
      </w:r>
      <w:r w:rsidRPr="00301241">
        <w:rPr>
          <w:rFonts w:eastAsia="Times New Roman" w:cstheme="minorHAnsi"/>
          <w:color w:val="000000"/>
          <w:sz w:val="20"/>
          <w:szCs w:val="20"/>
          <w:lang w:eastAsia="es-MX"/>
        </w:rPr>
        <w:t>Referencia</w:t>
      </w:r>
      <w:proofErr w:type="gramEnd"/>
      <w:r w:rsidRPr="00301241">
        <w:rPr>
          <w:rFonts w:eastAsia="Times New Roman" w:cstheme="minorHAnsi"/>
          <w:color w:val="000000"/>
          <w:sz w:val="20"/>
          <w:szCs w:val="20"/>
          <w:lang w:eastAsia="es-MX"/>
        </w:rPr>
        <w:t xml:space="preserve"> de los métodos analíticos por parámetro y su validación, si procede.</w:t>
      </w:r>
    </w:p>
    <w:p w14:paraId="223DE529"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w:t>
      </w:r>
      <w:proofErr w:type="gramStart"/>
      <w:r w:rsidRPr="00301241">
        <w:rPr>
          <w:rFonts w:eastAsia="Times New Roman" w:cstheme="minorHAnsi"/>
          <w:b/>
          <w:bCs/>
          <w:color w:val="000000"/>
          <w:sz w:val="20"/>
          <w:szCs w:val="20"/>
          <w:lang w:eastAsia="es-MX"/>
        </w:rPr>
        <w:t>10.</w:t>
      </w:r>
      <w:r w:rsidRPr="00301241">
        <w:rPr>
          <w:rFonts w:eastAsia="Times New Roman" w:cstheme="minorHAnsi"/>
          <w:color w:val="000000"/>
          <w:sz w:val="20"/>
          <w:szCs w:val="20"/>
          <w:lang w:eastAsia="es-MX"/>
        </w:rPr>
        <w:t>Diseño</w:t>
      </w:r>
      <w:proofErr w:type="gramEnd"/>
      <w:r w:rsidRPr="00301241">
        <w:rPr>
          <w:rFonts w:eastAsia="Times New Roman" w:cstheme="minorHAnsi"/>
          <w:color w:val="000000"/>
          <w:sz w:val="20"/>
          <w:szCs w:val="20"/>
          <w:lang w:eastAsia="es-MX"/>
        </w:rPr>
        <w:t xml:space="preserve"> reducido de análisis, cuando se justifique.</w:t>
      </w:r>
    </w:p>
    <w:p w14:paraId="3B8D11FD"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9.20.</w:t>
      </w:r>
      <w:proofErr w:type="gramStart"/>
      <w:r w:rsidRPr="00301241">
        <w:rPr>
          <w:rFonts w:eastAsia="Times New Roman" w:cstheme="minorHAnsi"/>
          <w:b/>
          <w:bCs/>
          <w:color w:val="000000"/>
          <w:sz w:val="20"/>
          <w:szCs w:val="20"/>
          <w:lang w:eastAsia="es-MX"/>
        </w:rPr>
        <w:t>11.</w:t>
      </w:r>
      <w:r w:rsidRPr="00301241">
        <w:rPr>
          <w:rFonts w:eastAsia="Times New Roman" w:cstheme="minorHAnsi"/>
          <w:color w:val="000000"/>
          <w:sz w:val="20"/>
          <w:szCs w:val="20"/>
          <w:lang w:eastAsia="es-MX"/>
        </w:rPr>
        <w:t>Nombre</w:t>
      </w:r>
      <w:proofErr w:type="gramEnd"/>
      <w:r w:rsidRPr="00301241">
        <w:rPr>
          <w:rFonts w:eastAsia="Times New Roman" w:cstheme="minorHAnsi"/>
          <w:color w:val="000000"/>
          <w:sz w:val="20"/>
          <w:szCs w:val="20"/>
          <w:lang w:eastAsia="es-MX"/>
        </w:rPr>
        <w:t xml:space="preserve"> y firma del responsable sanitario.</w:t>
      </w:r>
    </w:p>
    <w:p w14:paraId="2DF7E45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9.21. </w:t>
      </w:r>
      <w:r w:rsidRPr="00301241">
        <w:rPr>
          <w:rFonts w:eastAsia="Times New Roman" w:cstheme="minorHAnsi"/>
          <w:color w:val="000000"/>
          <w:sz w:val="20"/>
          <w:szCs w:val="20"/>
          <w:lang w:eastAsia="es-MX"/>
        </w:rPr>
        <w:t>Informe del Estudio. Debe contener la siguiente información:</w:t>
      </w:r>
    </w:p>
    <w:p w14:paraId="19FE9CE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9.21.1 </w:t>
      </w:r>
      <w:r w:rsidRPr="00301241">
        <w:rPr>
          <w:rFonts w:eastAsia="Times New Roman" w:cstheme="minorHAnsi"/>
          <w:color w:val="000000"/>
          <w:sz w:val="20"/>
          <w:szCs w:val="20"/>
          <w:lang w:eastAsia="es-MX"/>
        </w:rPr>
        <w:t>Nombre del fabricante del (los) fármaco(s) y/o del medicamento.</w:t>
      </w:r>
    </w:p>
    <w:p w14:paraId="57D5A9C6"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9.21.</w:t>
      </w:r>
      <w:proofErr w:type="gramStart"/>
      <w:r w:rsidRPr="00301241">
        <w:rPr>
          <w:rFonts w:eastAsia="Times New Roman" w:cstheme="minorHAnsi"/>
          <w:b/>
          <w:bCs/>
          <w:color w:val="000000"/>
          <w:sz w:val="20"/>
          <w:szCs w:val="20"/>
          <w:lang w:eastAsia="es-MX"/>
        </w:rPr>
        <w:t>2.</w:t>
      </w:r>
      <w:r w:rsidRPr="00301241">
        <w:rPr>
          <w:rFonts w:eastAsia="Times New Roman" w:cstheme="minorHAnsi"/>
          <w:color w:val="000000"/>
          <w:sz w:val="20"/>
          <w:szCs w:val="20"/>
          <w:lang w:eastAsia="es-MX"/>
        </w:rPr>
        <w:t>Nombre</w:t>
      </w:r>
      <w:proofErr w:type="gramEnd"/>
      <w:r w:rsidRPr="00301241">
        <w:rPr>
          <w:rFonts w:eastAsia="Times New Roman" w:cstheme="minorHAnsi"/>
          <w:color w:val="000000"/>
          <w:sz w:val="20"/>
          <w:szCs w:val="20"/>
          <w:lang w:eastAsia="es-MX"/>
        </w:rPr>
        <w:t xml:space="preserve"> del fármaco o medicamento, forma farmacéutica, presentación y concentración.</w:t>
      </w:r>
    </w:p>
    <w:p w14:paraId="3ADEEDB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9.21.</w:t>
      </w:r>
      <w:proofErr w:type="gramStart"/>
      <w:r w:rsidRPr="00301241">
        <w:rPr>
          <w:rFonts w:eastAsia="Times New Roman" w:cstheme="minorHAnsi"/>
          <w:b/>
          <w:bCs/>
          <w:color w:val="000000"/>
          <w:sz w:val="20"/>
          <w:szCs w:val="20"/>
          <w:lang w:eastAsia="es-MX"/>
        </w:rPr>
        <w:t>3.</w:t>
      </w:r>
      <w:r w:rsidRPr="00301241">
        <w:rPr>
          <w:rFonts w:eastAsia="Times New Roman" w:cstheme="minorHAnsi"/>
          <w:color w:val="000000"/>
          <w:sz w:val="20"/>
          <w:szCs w:val="20"/>
          <w:lang w:eastAsia="es-MX"/>
        </w:rPr>
        <w:t>Número</w:t>
      </w:r>
      <w:proofErr w:type="gramEnd"/>
      <w:r w:rsidRPr="00301241">
        <w:rPr>
          <w:rFonts w:eastAsia="Times New Roman" w:cstheme="minorHAnsi"/>
          <w:color w:val="000000"/>
          <w:sz w:val="20"/>
          <w:szCs w:val="20"/>
          <w:lang w:eastAsia="es-MX"/>
        </w:rPr>
        <w:t xml:space="preserve"> y tamaño del (los) lote(s) y fecha de fabricación.</w:t>
      </w:r>
    </w:p>
    <w:p w14:paraId="15517433"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9.21.</w:t>
      </w:r>
      <w:proofErr w:type="gramStart"/>
      <w:r w:rsidRPr="00301241">
        <w:rPr>
          <w:rFonts w:eastAsia="Times New Roman" w:cstheme="minorHAnsi"/>
          <w:b/>
          <w:bCs/>
          <w:color w:val="000000"/>
          <w:sz w:val="20"/>
          <w:szCs w:val="20"/>
          <w:lang w:eastAsia="es-MX"/>
        </w:rPr>
        <w:t>4.</w:t>
      </w:r>
      <w:r w:rsidRPr="00301241">
        <w:rPr>
          <w:rFonts w:eastAsia="Times New Roman" w:cstheme="minorHAnsi"/>
          <w:color w:val="000000"/>
          <w:sz w:val="20"/>
          <w:szCs w:val="20"/>
          <w:lang w:eastAsia="es-MX"/>
        </w:rPr>
        <w:t>Descripción</w:t>
      </w:r>
      <w:proofErr w:type="gramEnd"/>
      <w:r w:rsidRPr="00301241">
        <w:rPr>
          <w:rFonts w:eastAsia="Times New Roman" w:cstheme="minorHAnsi"/>
          <w:color w:val="000000"/>
          <w:sz w:val="20"/>
          <w:szCs w:val="20"/>
          <w:lang w:eastAsia="es-MX"/>
        </w:rPr>
        <w:t xml:space="preserve"> del sistema contenedor-cierre.</w:t>
      </w:r>
    </w:p>
    <w:p w14:paraId="70E37448"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9.21.5. </w:t>
      </w:r>
      <w:r w:rsidRPr="00301241">
        <w:rPr>
          <w:rFonts w:eastAsia="Times New Roman" w:cstheme="minorHAnsi"/>
          <w:color w:val="000000"/>
          <w:sz w:val="20"/>
          <w:szCs w:val="20"/>
          <w:lang w:eastAsia="es-MX"/>
        </w:rPr>
        <w:t>Datos analíticos tabulados por condición de almacenamiento y fecha de inicio y término del estudio.</w:t>
      </w:r>
    </w:p>
    <w:p w14:paraId="60F0F15B"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lastRenderedPageBreak/>
        <w:t>9.21.6. </w:t>
      </w:r>
      <w:r w:rsidRPr="00301241">
        <w:rPr>
          <w:rFonts w:eastAsia="Times New Roman" w:cstheme="minorHAnsi"/>
          <w:color w:val="000000"/>
          <w:sz w:val="20"/>
          <w:szCs w:val="20"/>
          <w:lang w:eastAsia="es-MX"/>
        </w:rPr>
        <w:t>Cromatogramas o espectrogramas representativos de los lotes montados en estabilidad al inicio y fin del estudio, si procede.</w:t>
      </w:r>
    </w:p>
    <w:p w14:paraId="16680C00"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9.21.</w:t>
      </w:r>
      <w:proofErr w:type="gramStart"/>
      <w:r w:rsidRPr="00301241">
        <w:rPr>
          <w:rFonts w:eastAsia="Times New Roman" w:cstheme="minorHAnsi"/>
          <w:b/>
          <w:bCs/>
          <w:color w:val="000000"/>
          <w:sz w:val="20"/>
          <w:szCs w:val="20"/>
          <w:lang w:eastAsia="es-MX"/>
        </w:rPr>
        <w:t>7.</w:t>
      </w:r>
      <w:r w:rsidRPr="00301241">
        <w:rPr>
          <w:rFonts w:eastAsia="Times New Roman" w:cstheme="minorHAnsi"/>
          <w:color w:val="000000"/>
          <w:sz w:val="20"/>
          <w:szCs w:val="20"/>
          <w:lang w:eastAsia="es-MX"/>
        </w:rPr>
        <w:t>Conclusiones</w:t>
      </w:r>
      <w:proofErr w:type="gramEnd"/>
      <w:r w:rsidRPr="00301241">
        <w:rPr>
          <w:rFonts w:eastAsia="Times New Roman" w:cstheme="minorHAnsi"/>
          <w:color w:val="000000"/>
          <w:sz w:val="20"/>
          <w:szCs w:val="20"/>
          <w:lang w:eastAsia="es-MX"/>
        </w:rPr>
        <w:t>.</w:t>
      </w:r>
    </w:p>
    <w:p w14:paraId="30A10A9B"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9.21.</w:t>
      </w:r>
      <w:proofErr w:type="gramStart"/>
      <w:r w:rsidRPr="00301241">
        <w:rPr>
          <w:rFonts w:eastAsia="Times New Roman" w:cstheme="minorHAnsi"/>
          <w:b/>
          <w:bCs/>
          <w:color w:val="000000"/>
          <w:sz w:val="20"/>
          <w:szCs w:val="20"/>
          <w:lang w:eastAsia="es-MX"/>
        </w:rPr>
        <w:t>8.</w:t>
      </w:r>
      <w:r w:rsidRPr="00301241">
        <w:rPr>
          <w:rFonts w:eastAsia="Times New Roman" w:cstheme="minorHAnsi"/>
          <w:color w:val="000000"/>
          <w:sz w:val="20"/>
          <w:szCs w:val="20"/>
          <w:lang w:eastAsia="es-MX"/>
        </w:rPr>
        <w:t>Propuesta</w:t>
      </w:r>
      <w:proofErr w:type="gramEnd"/>
      <w:r w:rsidRPr="00301241">
        <w:rPr>
          <w:rFonts w:eastAsia="Times New Roman" w:cstheme="minorHAnsi"/>
          <w:color w:val="000000"/>
          <w:sz w:val="20"/>
          <w:szCs w:val="20"/>
          <w:lang w:eastAsia="es-MX"/>
        </w:rPr>
        <w:t xml:space="preserve"> del periodo de caducidad.</w:t>
      </w:r>
    </w:p>
    <w:p w14:paraId="2D20B566"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9.21.9. </w:t>
      </w:r>
      <w:r w:rsidRPr="00301241">
        <w:rPr>
          <w:rFonts w:eastAsia="Times New Roman" w:cstheme="minorHAnsi"/>
          <w:color w:val="000000"/>
          <w:sz w:val="20"/>
          <w:szCs w:val="20"/>
          <w:lang w:eastAsia="es-MX"/>
        </w:rPr>
        <w:t>Nombre y firma del responsable sanitario.</w:t>
      </w:r>
    </w:p>
    <w:p w14:paraId="5ADBE2C5"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b/>
          <w:bCs/>
          <w:color w:val="000000"/>
          <w:sz w:val="20"/>
          <w:szCs w:val="20"/>
          <w:lang w:eastAsia="es-MX"/>
        </w:rPr>
        <w:t>9.</w:t>
      </w:r>
      <w:proofErr w:type="gramStart"/>
      <w:r w:rsidRPr="00301241">
        <w:rPr>
          <w:rFonts w:eastAsia="Times New Roman" w:cstheme="minorHAnsi"/>
          <w:b/>
          <w:bCs/>
          <w:color w:val="000000"/>
          <w:sz w:val="20"/>
          <w:szCs w:val="20"/>
          <w:lang w:eastAsia="es-MX"/>
        </w:rPr>
        <w:t>22.</w:t>
      </w:r>
      <w:r w:rsidRPr="00301241">
        <w:rPr>
          <w:rFonts w:eastAsia="Times New Roman" w:cstheme="minorHAnsi"/>
          <w:color w:val="000000"/>
          <w:sz w:val="20"/>
          <w:szCs w:val="20"/>
          <w:lang w:eastAsia="es-MX"/>
        </w:rPr>
        <w:t>Para</w:t>
      </w:r>
      <w:proofErr w:type="gramEnd"/>
      <w:r w:rsidRPr="00301241">
        <w:rPr>
          <w:rFonts w:eastAsia="Times New Roman" w:cstheme="minorHAnsi"/>
          <w:color w:val="000000"/>
          <w:sz w:val="20"/>
          <w:szCs w:val="20"/>
          <w:lang w:eastAsia="es-MX"/>
        </w:rPr>
        <w:t xml:space="preserve"> medicamentos con fármacos nuevos, durante los estudios clínicos de fases I, II y III el fabricante debe demostrar la estabilidad del material clínico hasta el tiempo máximo de duración del estudio.</w:t>
      </w:r>
    </w:p>
    <w:p w14:paraId="40977BCE" w14:textId="77777777" w:rsidR="00055D2D" w:rsidRPr="00301241" w:rsidRDefault="00055D2D"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10. Concordancia con normas internacionales</w:t>
      </w:r>
    </w:p>
    <w:p w14:paraId="0E755851" w14:textId="77777777" w:rsidR="00055D2D" w:rsidRPr="00301241" w:rsidRDefault="00055D2D"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Esta norma no es equivalente a ninguna norma internacional o mexicana.</w:t>
      </w:r>
    </w:p>
    <w:p w14:paraId="0C377F6A" w14:textId="46960BCA" w:rsidR="00301241" w:rsidRPr="00301241" w:rsidRDefault="00301241" w:rsidP="00301241">
      <w:pPr>
        <w:spacing w:before="100" w:beforeAutospacing="1" w:after="100" w:afterAutospacing="1" w:line="240" w:lineRule="auto"/>
        <w:jc w:val="both"/>
        <w:rPr>
          <w:rFonts w:eastAsia="Times New Roman" w:cstheme="minorHAnsi"/>
          <w:b/>
          <w:bCs/>
          <w:color w:val="000000"/>
          <w:sz w:val="27"/>
          <w:szCs w:val="27"/>
          <w:lang w:eastAsia="es-MX"/>
        </w:rPr>
      </w:pPr>
      <w:r>
        <w:rPr>
          <w:rFonts w:eastAsia="Times New Roman" w:cstheme="minorHAnsi"/>
          <w:b/>
          <w:bCs/>
          <w:color w:val="000000"/>
          <w:sz w:val="20"/>
          <w:szCs w:val="20"/>
          <w:lang w:eastAsia="es-MX"/>
        </w:rPr>
        <w:t>11</w:t>
      </w:r>
      <w:r w:rsidRPr="00301241">
        <w:rPr>
          <w:rFonts w:eastAsia="Times New Roman" w:cstheme="minorHAnsi"/>
          <w:b/>
          <w:bCs/>
          <w:color w:val="000000"/>
          <w:sz w:val="20"/>
          <w:szCs w:val="20"/>
          <w:lang w:eastAsia="es-MX"/>
        </w:rPr>
        <w:t>. Observancia de la norma</w:t>
      </w:r>
    </w:p>
    <w:p w14:paraId="481FB610" w14:textId="77777777" w:rsidR="00301241" w:rsidRPr="00301241" w:rsidRDefault="00301241"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La vigilancia del cumplimiento de la presente norma corresponde a la Secretaría de Salud, cuyo personal realizará la vigilancia y verificación que sean necesarias.</w:t>
      </w:r>
    </w:p>
    <w:p w14:paraId="03985244" w14:textId="44C35F59" w:rsidR="00301241" w:rsidRPr="00301241" w:rsidRDefault="00301241"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1</w:t>
      </w:r>
      <w:r>
        <w:rPr>
          <w:rFonts w:eastAsia="Times New Roman" w:cstheme="minorHAnsi"/>
          <w:b/>
          <w:bCs/>
          <w:color w:val="000000"/>
          <w:sz w:val="20"/>
          <w:szCs w:val="20"/>
          <w:lang w:eastAsia="es-MX"/>
        </w:rPr>
        <w:t>2</w:t>
      </w:r>
      <w:r w:rsidRPr="00301241">
        <w:rPr>
          <w:rFonts w:eastAsia="Times New Roman" w:cstheme="minorHAnsi"/>
          <w:b/>
          <w:bCs/>
          <w:color w:val="000000"/>
          <w:sz w:val="20"/>
          <w:szCs w:val="20"/>
          <w:lang w:eastAsia="es-MX"/>
        </w:rPr>
        <w:t>. Vigencia</w:t>
      </w:r>
    </w:p>
    <w:p w14:paraId="0598B500" w14:textId="77777777" w:rsidR="00301241" w:rsidRPr="00301241" w:rsidRDefault="00301241"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Esta Norma Oficial Mexicana entrará en vigor a los 120 días naturales posteriores al de su publicación en el Diario Oficial de la Federación.</w:t>
      </w:r>
    </w:p>
    <w:p w14:paraId="4E64809D" w14:textId="77777777" w:rsidR="00301241" w:rsidRPr="00301241" w:rsidRDefault="00301241" w:rsidP="00301241">
      <w:pPr>
        <w:spacing w:before="100" w:beforeAutospacing="1" w:after="100" w:afterAutospacing="1" w:line="240" w:lineRule="auto"/>
        <w:jc w:val="both"/>
        <w:rPr>
          <w:rFonts w:eastAsia="Times New Roman" w:cstheme="minorHAnsi"/>
          <w:color w:val="000000"/>
          <w:sz w:val="27"/>
          <w:szCs w:val="27"/>
          <w:lang w:eastAsia="es-MX"/>
        </w:rPr>
      </w:pPr>
      <w:r w:rsidRPr="00301241">
        <w:rPr>
          <w:rFonts w:eastAsia="Times New Roman" w:cstheme="minorHAnsi"/>
          <w:color w:val="000000"/>
          <w:sz w:val="20"/>
          <w:szCs w:val="20"/>
          <w:lang w:eastAsia="es-MX"/>
        </w:rPr>
        <w:t>México, D.F., a 20 de octubre de 2005.- El Presidente del Comité Consultivo Nacional de Normalización de Regulación y Fomento Sanitario, </w:t>
      </w:r>
      <w:r w:rsidRPr="00301241">
        <w:rPr>
          <w:rFonts w:eastAsia="Times New Roman" w:cstheme="minorHAnsi"/>
          <w:b/>
          <w:bCs/>
          <w:color w:val="000000"/>
          <w:sz w:val="20"/>
          <w:szCs w:val="20"/>
          <w:lang w:eastAsia="es-MX"/>
        </w:rPr>
        <w:t xml:space="preserve">Ernesto Enríquez </w:t>
      </w:r>
      <w:proofErr w:type="gramStart"/>
      <w:r w:rsidRPr="00301241">
        <w:rPr>
          <w:rFonts w:eastAsia="Times New Roman" w:cstheme="minorHAnsi"/>
          <w:b/>
          <w:bCs/>
          <w:color w:val="000000"/>
          <w:sz w:val="20"/>
          <w:szCs w:val="20"/>
          <w:lang w:eastAsia="es-MX"/>
        </w:rPr>
        <w:t>Rubio</w:t>
      </w:r>
      <w:r w:rsidRPr="00301241">
        <w:rPr>
          <w:rFonts w:eastAsia="Times New Roman" w:cstheme="minorHAnsi"/>
          <w:color w:val="000000"/>
          <w:sz w:val="20"/>
          <w:szCs w:val="20"/>
          <w:lang w:eastAsia="es-MX"/>
        </w:rPr>
        <w:t>.-</w:t>
      </w:r>
      <w:proofErr w:type="gramEnd"/>
      <w:r w:rsidRPr="00301241">
        <w:rPr>
          <w:rFonts w:eastAsia="Times New Roman" w:cstheme="minorHAnsi"/>
          <w:color w:val="000000"/>
          <w:sz w:val="20"/>
          <w:szCs w:val="20"/>
          <w:lang w:eastAsia="es-MX"/>
        </w:rPr>
        <w:t xml:space="preserve"> Rúbrica.</w:t>
      </w:r>
    </w:p>
    <w:p w14:paraId="00A6E90C" w14:textId="77777777" w:rsidR="00301241" w:rsidRPr="00301241" w:rsidRDefault="00301241" w:rsidP="00301241">
      <w:pPr>
        <w:spacing w:before="100" w:beforeAutospacing="1" w:after="100" w:afterAutospacing="1" w:line="240" w:lineRule="auto"/>
        <w:jc w:val="both"/>
        <w:rPr>
          <w:rFonts w:eastAsia="Times New Roman" w:cstheme="minorHAnsi"/>
          <w:b/>
          <w:bCs/>
          <w:color w:val="000000"/>
          <w:sz w:val="27"/>
          <w:szCs w:val="27"/>
          <w:lang w:eastAsia="es-MX"/>
        </w:rPr>
      </w:pPr>
      <w:r w:rsidRPr="00301241">
        <w:rPr>
          <w:rFonts w:eastAsia="Times New Roman" w:cstheme="minorHAnsi"/>
          <w:b/>
          <w:bCs/>
          <w:color w:val="000000"/>
          <w:sz w:val="20"/>
          <w:szCs w:val="20"/>
          <w:lang w:eastAsia="es-MX"/>
        </w:rPr>
        <w:t>APENDICES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536"/>
        <w:gridCol w:w="393"/>
        <w:gridCol w:w="298"/>
        <w:gridCol w:w="2193"/>
        <w:gridCol w:w="2477"/>
        <w:gridCol w:w="2673"/>
      </w:tblGrid>
      <w:tr w:rsidR="00301241" w:rsidRPr="00301241" w14:paraId="793CD193" w14:textId="77777777" w:rsidTr="00301241">
        <w:trPr>
          <w:trHeight w:val="15"/>
          <w:tblCellSpacing w:w="7" w:type="dxa"/>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E4714F4" w14:textId="77777777" w:rsidR="00301241" w:rsidRPr="00301241" w:rsidRDefault="00301241" w:rsidP="00301241">
            <w:pPr>
              <w:spacing w:before="100" w:beforeAutospacing="1" w:after="100" w:afterAutospacing="1" w:line="240" w:lineRule="auto"/>
              <w:jc w:val="both"/>
              <w:rPr>
                <w:rFonts w:eastAsia="Times New Roman" w:cstheme="minorHAnsi"/>
                <w:b/>
                <w:bCs/>
                <w:sz w:val="24"/>
                <w:szCs w:val="24"/>
                <w:lang w:eastAsia="es-MX"/>
              </w:rPr>
            </w:pPr>
            <w:r w:rsidRPr="00301241">
              <w:rPr>
                <w:rFonts w:eastAsia="Times New Roman" w:cstheme="minorHAnsi"/>
                <w:b/>
                <w:bCs/>
                <w:sz w:val="15"/>
                <w:szCs w:val="15"/>
                <w:lang w:eastAsia="es-MX"/>
              </w:rPr>
              <w:t>Apéndice A Normativo</w:t>
            </w:r>
          </w:p>
          <w:p w14:paraId="27FB92D6"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t>Modificaciones a las Condiciones de Registro</w:t>
            </w:r>
          </w:p>
        </w:tc>
      </w:tr>
      <w:tr w:rsidR="00301241" w:rsidRPr="00301241" w14:paraId="5B96D543" w14:textId="77777777" w:rsidTr="00301241">
        <w:trPr>
          <w:trHeight w:val="15"/>
          <w:tblCellSpacing w:w="7" w:type="dxa"/>
        </w:trPr>
        <w:tc>
          <w:tcPr>
            <w:tcW w:w="1000" w:type="pct"/>
            <w:gridSpan w:val="2"/>
            <w:tcBorders>
              <w:top w:val="outset" w:sz="6" w:space="0" w:color="000000"/>
              <w:left w:val="outset" w:sz="6" w:space="0" w:color="000000"/>
              <w:bottom w:val="outset" w:sz="6" w:space="0" w:color="000000"/>
              <w:right w:val="outset" w:sz="6" w:space="0" w:color="000000"/>
            </w:tcBorders>
            <w:vAlign w:val="center"/>
            <w:hideMark/>
          </w:tcPr>
          <w:p w14:paraId="2D40F4F1" w14:textId="77777777" w:rsidR="00301241" w:rsidRPr="00301241" w:rsidRDefault="00301241" w:rsidP="00301241">
            <w:pPr>
              <w:spacing w:after="0" w:line="240" w:lineRule="auto"/>
              <w:jc w:val="both"/>
              <w:rPr>
                <w:rFonts w:eastAsia="Times New Roman" w:cstheme="minorHAnsi"/>
                <w:sz w:val="24"/>
                <w:szCs w:val="24"/>
                <w:lang w:eastAsia="es-MX"/>
              </w:rPr>
            </w:pPr>
          </w:p>
        </w:tc>
        <w:tc>
          <w:tcPr>
            <w:tcW w:w="150" w:type="pct"/>
            <w:tcBorders>
              <w:top w:val="outset" w:sz="6" w:space="0" w:color="000000"/>
              <w:left w:val="outset" w:sz="6" w:space="0" w:color="000000"/>
              <w:bottom w:val="outset" w:sz="6" w:space="0" w:color="000000"/>
              <w:right w:val="outset" w:sz="6" w:space="0" w:color="000000"/>
            </w:tcBorders>
            <w:vAlign w:val="center"/>
            <w:hideMark/>
          </w:tcPr>
          <w:p w14:paraId="30019F70" w14:textId="77777777" w:rsidR="00301241" w:rsidRPr="00301241" w:rsidRDefault="00301241" w:rsidP="00301241">
            <w:pPr>
              <w:spacing w:after="0" w:line="240" w:lineRule="auto"/>
              <w:jc w:val="both"/>
              <w:rPr>
                <w:rFonts w:eastAsia="Times New Roman" w:cstheme="minorHAnsi"/>
                <w:sz w:val="20"/>
                <w:szCs w:val="20"/>
                <w:lang w:eastAsia="es-MX"/>
              </w:rPr>
            </w:pPr>
          </w:p>
        </w:tc>
        <w:tc>
          <w:tcPr>
            <w:tcW w:w="1150" w:type="pct"/>
            <w:tcBorders>
              <w:top w:val="outset" w:sz="6" w:space="0" w:color="000000"/>
              <w:left w:val="outset" w:sz="6" w:space="0" w:color="000000"/>
              <w:bottom w:val="outset" w:sz="6" w:space="0" w:color="000000"/>
              <w:right w:val="outset" w:sz="6" w:space="0" w:color="000000"/>
            </w:tcBorders>
            <w:vAlign w:val="center"/>
            <w:hideMark/>
          </w:tcPr>
          <w:p w14:paraId="494E5604" w14:textId="77777777" w:rsidR="00301241" w:rsidRPr="00301241" w:rsidRDefault="00301241" w:rsidP="00301241">
            <w:pPr>
              <w:spacing w:after="0" w:line="240" w:lineRule="auto"/>
              <w:jc w:val="both"/>
              <w:rPr>
                <w:rFonts w:eastAsia="Times New Roman" w:cstheme="minorHAnsi"/>
                <w:sz w:val="20"/>
                <w:szCs w:val="20"/>
                <w:lang w:eastAsia="es-MX"/>
              </w:rPr>
            </w:pPr>
          </w:p>
        </w:tc>
        <w:tc>
          <w:tcPr>
            <w:tcW w:w="1300" w:type="pct"/>
            <w:tcBorders>
              <w:top w:val="outset" w:sz="6" w:space="0" w:color="000000"/>
              <w:left w:val="outset" w:sz="6" w:space="0" w:color="000000"/>
              <w:bottom w:val="outset" w:sz="6" w:space="0" w:color="000000"/>
              <w:right w:val="outset" w:sz="6" w:space="0" w:color="000000"/>
            </w:tcBorders>
            <w:vAlign w:val="center"/>
            <w:hideMark/>
          </w:tcPr>
          <w:p w14:paraId="5D46B87C" w14:textId="77777777" w:rsidR="00301241" w:rsidRPr="00301241" w:rsidRDefault="00301241" w:rsidP="00301241">
            <w:pPr>
              <w:spacing w:after="0" w:line="240" w:lineRule="auto"/>
              <w:jc w:val="both"/>
              <w:rPr>
                <w:rFonts w:eastAsia="Times New Roman" w:cstheme="minorHAnsi"/>
                <w:sz w:val="20"/>
                <w:szCs w:val="20"/>
                <w:lang w:eastAsia="es-MX"/>
              </w:rPr>
            </w:pPr>
          </w:p>
        </w:tc>
        <w:tc>
          <w:tcPr>
            <w:tcW w:w="1450" w:type="pct"/>
            <w:tcBorders>
              <w:top w:val="outset" w:sz="6" w:space="0" w:color="000000"/>
              <w:left w:val="outset" w:sz="6" w:space="0" w:color="000000"/>
              <w:bottom w:val="outset" w:sz="6" w:space="0" w:color="000000"/>
              <w:right w:val="outset" w:sz="6" w:space="0" w:color="000000"/>
            </w:tcBorders>
            <w:vAlign w:val="center"/>
            <w:hideMark/>
          </w:tcPr>
          <w:p w14:paraId="7D204F80" w14:textId="77777777" w:rsidR="00301241" w:rsidRPr="00301241" w:rsidRDefault="00301241" w:rsidP="00301241">
            <w:pPr>
              <w:spacing w:after="0" w:line="240" w:lineRule="auto"/>
              <w:jc w:val="both"/>
              <w:rPr>
                <w:rFonts w:eastAsia="Times New Roman" w:cstheme="minorHAnsi"/>
                <w:sz w:val="20"/>
                <w:szCs w:val="20"/>
                <w:lang w:eastAsia="es-MX"/>
              </w:rPr>
            </w:pPr>
          </w:p>
        </w:tc>
      </w:tr>
      <w:tr w:rsidR="00301241" w:rsidRPr="00301241" w14:paraId="26748D8C" w14:textId="77777777" w:rsidTr="00301241">
        <w:trPr>
          <w:trHeight w:val="15"/>
          <w:tblCellSpacing w:w="7" w:type="dxa"/>
        </w:trPr>
        <w:tc>
          <w:tcPr>
            <w:tcW w:w="1150" w:type="pct"/>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4805D9B"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t>Tipo de Modificación</w:t>
            </w:r>
          </w:p>
        </w:tc>
        <w:tc>
          <w:tcPr>
            <w:tcW w:w="115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B93DD3A"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t>Nivel 1</w:t>
            </w:r>
          </w:p>
        </w:tc>
        <w:tc>
          <w:tcPr>
            <w:tcW w:w="13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29AAC59"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t>Nivel 2</w:t>
            </w:r>
          </w:p>
        </w:tc>
        <w:tc>
          <w:tcPr>
            <w:tcW w:w="145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2D2A79A"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t>Nivel 3</w:t>
            </w:r>
          </w:p>
        </w:tc>
      </w:tr>
      <w:tr w:rsidR="00301241" w:rsidRPr="00301241" w14:paraId="0D33CF20" w14:textId="77777777" w:rsidTr="00301241">
        <w:trPr>
          <w:tblCellSpacing w:w="7" w:type="dxa"/>
        </w:trPr>
        <w:tc>
          <w:tcPr>
            <w:tcW w:w="1150" w:type="pct"/>
            <w:gridSpan w:val="3"/>
            <w:vMerge w:val="restart"/>
            <w:tcBorders>
              <w:top w:val="outset" w:sz="6" w:space="0" w:color="000000"/>
              <w:left w:val="outset" w:sz="6" w:space="0" w:color="000000"/>
              <w:bottom w:val="outset" w:sz="6" w:space="0" w:color="000000"/>
              <w:right w:val="outset" w:sz="6" w:space="0" w:color="000000"/>
            </w:tcBorders>
            <w:vAlign w:val="center"/>
            <w:hideMark/>
          </w:tcPr>
          <w:p w14:paraId="6066FC17"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t>Componentes o Composición de la Formulación</w:t>
            </w:r>
          </w:p>
        </w:tc>
        <w:tc>
          <w:tcPr>
            <w:tcW w:w="1150" w:type="pct"/>
            <w:vMerge w:val="restart"/>
            <w:tcBorders>
              <w:top w:val="outset" w:sz="6" w:space="0" w:color="000000"/>
              <w:left w:val="outset" w:sz="6" w:space="0" w:color="000000"/>
              <w:bottom w:val="outset" w:sz="6" w:space="0" w:color="000000"/>
              <w:right w:val="outset" w:sz="6" w:space="0" w:color="000000"/>
            </w:tcBorders>
            <w:vAlign w:val="center"/>
            <w:hideMark/>
          </w:tcPr>
          <w:p w14:paraId="69E1DC17"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Un lote a largo plazo</w:t>
            </w:r>
          </w:p>
        </w:tc>
        <w:tc>
          <w:tcPr>
            <w:tcW w:w="1300" w:type="pct"/>
            <w:vMerge w:val="restart"/>
            <w:tcBorders>
              <w:top w:val="outset" w:sz="6" w:space="0" w:color="000000"/>
              <w:left w:val="outset" w:sz="6" w:space="0" w:color="000000"/>
              <w:bottom w:val="outset" w:sz="6" w:space="0" w:color="000000"/>
              <w:right w:val="outset" w:sz="6" w:space="0" w:color="000000"/>
            </w:tcBorders>
            <w:vAlign w:val="center"/>
            <w:hideMark/>
          </w:tcPr>
          <w:p w14:paraId="18C5411D"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Un lote a 3 meses de estabilidad acelerada y a largo plazo</w:t>
            </w:r>
          </w:p>
        </w:tc>
        <w:tc>
          <w:tcPr>
            <w:tcW w:w="1450" w:type="pct"/>
            <w:tcBorders>
              <w:top w:val="outset" w:sz="6" w:space="0" w:color="000000"/>
              <w:left w:val="outset" w:sz="6" w:space="0" w:color="000000"/>
              <w:bottom w:val="outset" w:sz="6" w:space="0" w:color="000000"/>
              <w:right w:val="outset" w:sz="6" w:space="0" w:color="000000"/>
            </w:tcBorders>
            <w:vAlign w:val="center"/>
            <w:hideMark/>
          </w:tcPr>
          <w:p w14:paraId="625FB872"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Si hay estudios previos*: un lote a 3 meses de estabilidad acelerada y a largo plazo</w:t>
            </w:r>
          </w:p>
        </w:tc>
      </w:tr>
      <w:tr w:rsidR="00301241" w:rsidRPr="00301241" w14:paraId="3DBE995B" w14:textId="77777777" w:rsidTr="00301241">
        <w:trPr>
          <w:tblCellSpacing w:w="7" w:type="dxa"/>
        </w:trPr>
        <w:tc>
          <w:tcPr>
            <w:tcW w:w="0" w:type="auto"/>
            <w:gridSpan w:val="3"/>
            <w:vMerge/>
            <w:tcBorders>
              <w:top w:val="outset" w:sz="6" w:space="0" w:color="000000"/>
              <w:left w:val="outset" w:sz="6" w:space="0" w:color="000000"/>
              <w:bottom w:val="outset" w:sz="6" w:space="0" w:color="000000"/>
              <w:right w:val="outset" w:sz="6" w:space="0" w:color="000000"/>
            </w:tcBorders>
            <w:vAlign w:val="center"/>
            <w:hideMark/>
          </w:tcPr>
          <w:p w14:paraId="179DACB5" w14:textId="77777777" w:rsidR="00301241" w:rsidRPr="00301241" w:rsidRDefault="00301241" w:rsidP="00301241">
            <w:pPr>
              <w:spacing w:after="0" w:line="240" w:lineRule="auto"/>
              <w:jc w:val="both"/>
              <w:rPr>
                <w:rFonts w:eastAsia="Times New Roman" w:cstheme="minorHAnsi"/>
                <w:sz w:val="24"/>
                <w:szCs w:val="24"/>
                <w:lang w:eastAsia="es-MX"/>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16F76A6E" w14:textId="77777777" w:rsidR="00301241" w:rsidRPr="00301241" w:rsidRDefault="00301241" w:rsidP="00301241">
            <w:pPr>
              <w:spacing w:after="0" w:line="240" w:lineRule="auto"/>
              <w:jc w:val="both"/>
              <w:rPr>
                <w:rFonts w:eastAsia="Times New Roman" w:cstheme="minorHAnsi"/>
                <w:sz w:val="24"/>
                <w:szCs w:val="24"/>
                <w:lang w:eastAsia="es-MX"/>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2CBACD29" w14:textId="77777777" w:rsidR="00301241" w:rsidRPr="00301241" w:rsidRDefault="00301241" w:rsidP="00301241">
            <w:pPr>
              <w:spacing w:after="0" w:line="240" w:lineRule="auto"/>
              <w:jc w:val="both"/>
              <w:rPr>
                <w:rFonts w:eastAsia="Times New Roman" w:cstheme="minorHAnsi"/>
                <w:sz w:val="24"/>
                <w:szCs w:val="24"/>
                <w:lang w:eastAsia="es-MX"/>
              </w:rPr>
            </w:pPr>
          </w:p>
        </w:tc>
        <w:tc>
          <w:tcPr>
            <w:tcW w:w="1450" w:type="pct"/>
            <w:tcBorders>
              <w:top w:val="outset" w:sz="6" w:space="0" w:color="000000"/>
              <w:left w:val="outset" w:sz="6" w:space="0" w:color="000000"/>
              <w:bottom w:val="outset" w:sz="6" w:space="0" w:color="000000"/>
              <w:right w:val="outset" w:sz="6" w:space="0" w:color="000000"/>
            </w:tcBorders>
            <w:vAlign w:val="center"/>
            <w:hideMark/>
          </w:tcPr>
          <w:p w14:paraId="155D7783"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Si no existen estudios previos*: tres lotes a 3 meses de estabilidad acelerada y a largo plazo</w:t>
            </w:r>
          </w:p>
        </w:tc>
      </w:tr>
      <w:tr w:rsidR="00301241" w:rsidRPr="00301241" w14:paraId="46AA3924" w14:textId="77777777" w:rsidTr="00301241">
        <w:trPr>
          <w:trHeight w:val="15"/>
          <w:tblCellSpacing w:w="7" w:type="dxa"/>
        </w:trPr>
        <w:tc>
          <w:tcPr>
            <w:tcW w:w="1150" w:type="pct"/>
            <w:gridSpan w:val="3"/>
            <w:tcBorders>
              <w:top w:val="outset" w:sz="6" w:space="0" w:color="000000"/>
              <w:left w:val="outset" w:sz="6" w:space="0" w:color="000000"/>
              <w:bottom w:val="outset" w:sz="6" w:space="0" w:color="000000"/>
              <w:right w:val="outset" w:sz="6" w:space="0" w:color="000000"/>
            </w:tcBorders>
            <w:vAlign w:val="center"/>
            <w:hideMark/>
          </w:tcPr>
          <w:p w14:paraId="540E1DCF"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t>Tamaño de Lote</w:t>
            </w:r>
          </w:p>
        </w:tc>
        <w:tc>
          <w:tcPr>
            <w:tcW w:w="1150" w:type="pct"/>
            <w:tcBorders>
              <w:top w:val="outset" w:sz="6" w:space="0" w:color="000000"/>
              <w:left w:val="outset" w:sz="6" w:space="0" w:color="000000"/>
              <w:bottom w:val="outset" w:sz="6" w:space="0" w:color="000000"/>
              <w:right w:val="outset" w:sz="6" w:space="0" w:color="000000"/>
            </w:tcBorders>
            <w:vAlign w:val="center"/>
            <w:hideMark/>
          </w:tcPr>
          <w:p w14:paraId="3C9A81AA"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Un lote a largo plazo</w:t>
            </w:r>
          </w:p>
        </w:tc>
        <w:tc>
          <w:tcPr>
            <w:tcW w:w="1300" w:type="pct"/>
            <w:tcBorders>
              <w:top w:val="outset" w:sz="6" w:space="0" w:color="000000"/>
              <w:left w:val="outset" w:sz="6" w:space="0" w:color="000000"/>
              <w:bottom w:val="outset" w:sz="6" w:space="0" w:color="000000"/>
              <w:right w:val="outset" w:sz="6" w:space="0" w:color="000000"/>
            </w:tcBorders>
            <w:vAlign w:val="center"/>
            <w:hideMark/>
          </w:tcPr>
          <w:p w14:paraId="0E6D2D14"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Un lote a 3 meses de estabilidad acelerada, y a largo plazo</w:t>
            </w:r>
          </w:p>
        </w:tc>
        <w:tc>
          <w:tcPr>
            <w:tcW w:w="14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D671556"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r>
      <w:tr w:rsidR="00301241" w:rsidRPr="00301241" w14:paraId="14DFFBE5" w14:textId="77777777" w:rsidTr="00301241">
        <w:trPr>
          <w:tblCellSpacing w:w="7" w:type="dxa"/>
        </w:trPr>
        <w:tc>
          <w:tcPr>
            <w:tcW w:w="800" w:type="pct"/>
            <w:vMerge w:val="restart"/>
            <w:tcBorders>
              <w:top w:val="outset" w:sz="6" w:space="0" w:color="000000"/>
              <w:left w:val="outset" w:sz="6" w:space="0" w:color="000000"/>
              <w:bottom w:val="outset" w:sz="6" w:space="0" w:color="000000"/>
              <w:right w:val="outset" w:sz="6" w:space="0" w:color="000000"/>
            </w:tcBorders>
            <w:vAlign w:val="center"/>
            <w:hideMark/>
          </w:tcPr>
          <w:p w14:paraId="0B5EFD10"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t>Fabricación</w:t>
            </w:r>
          </w:p>
        </w:tc>
        <w:tc>
          <w:tcPr>
            <w:tcW w:w="300" w:type="pct"/>
            <w:gridSpan w:val="2"/>
            <w:tcBorders>
              <w:top w:val="outset" w:sz="6" w:space="0" w:color="000000"/>
              <w:left w:val="outset" w:sz="6" w:space="0" w:color="000000"/>
              <w:bottom w:val="outset" w:sz="6" w:space="0" w:color="000000"/>
              <w:right w:val="outset" w:sz="6" w:space="0" w:color="000000"/>
            </w:tcBorders>
            <w:vAlign w:val="center"/>
            <w:hideMark/>
          </w:tcPr>
          <w:p w14:paraId="561F0044"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t>Equipo</w:t>
            </w:r>
          </w:p>
        </w:tc>
        <w:tc>
          <w:tcPr>
            <w:tcW w:w="1150" w:type="pct"/>
            <w:vMerge w:val="restart"/>
            <w:tcBorders>
              <w:top w:val="outset" w:sz="6" w:space="0" w:color="000000"/>
              <w:left w:val="outset" w:sz="6" w:space="0" w:color="000000"/>
              <w:bottom w:val="outset" w:sz="6" w:space="0" w:color="000000"/>
              <w:right w:val="outset" w:sz="6" w:space="0" w:color="000000"/>
            </w:tcBorders>
            <w:vAlign w:val="center"/>
            <w:hideMark/>
          </w:tcPr>
          <w:p w14:paraId="7E5A060B"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Un lote a largo plazo</w:t>
            </w:r>
          </w:p>
        </w:tc>
        <w:tc>
          <w:tcPr>
            <w:tcW w:w="1300" w:type="pct"/>
            <w:tcBorders>
              <w:top w:val="outset" w:sz="6" w:space="0" w:color="000000"/>
              <w:left w:val="outset" w:sz="6" w:space="0" w:color="000000"/>
              <w:bottom w:val="outset" w:sz="6" w:space="0" w:color="000000"/>
              <w:right w:val="outset" w:sz="6" w:space="0" w:color="000000"/>
            </w:tcBorders>
            <w:vAlign w:val="center"/>
            <w:hideMark/>
          </w:tcPr>
          <w:p w14:paraId="5EA6CFED"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Si hay estudios previos*: un lote a 3 meses de estabilidad acelerada y a largo plazo</w:t>
            </w:r>
          </w:p>
        </w:tc>
        <w:tc>
          <w:tcPr>
            <w:tcW w:w="14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083A1B9" w14:textId="77777777" w:rsidR="00301241" w:rsidRPr="00301241" w:rsidRDefault="00301241" w:rsidP="00301241">
            <w:pPr>
              <w:spacing w:after="0"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r>
      <w:tr w:rsidR="00301241" w:rsidRPr="00301241" w14:paraId="4272D9C3" w14:textId="77777777" w:rsidTr="00301241">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6FCF30D1" w14:textId="77777777" w:rsidR="00301241" w:rsidRPr="00301241" w:rsidRDefault="00301241" w:rsidP="00301241">
            <w:pPr>
              <w:spacing w:after="0" w:line="240" w:lineRule="auto"/>
              <w:jc w:val="both"/>
              <w:rPr>
                <w:rFonts w:eastAsia="Times New Roman" w:cstheme="minorHAnsi"/>
                <w:sz w:val="24"/>
                <w:szCs w:val="24"/>
                <w:lang w:eastAsia="es-MX"/>
              </w:rPr>
            </w:pPr>
          </w:p>
        </w:tc>
        <w:tc>
          <w:tcPr>
            <w:tcW w:w="300" w:type="pct"/>
            <w:gridSpan w:val="2"/>
            <w:tcBorders>
              <w:top w:val="outset" w:sz="6" w:space="0" w:color="000000"/>
              <w:left w:val="outset" w:sz="6" w:space="0" w:color="000000"/>
              <w:bottom w:val="outset" w:sz="6" w:space="0" w:color="000000"/>
              <w:right w:val="outset" w:sz="6" w:space="0" w:color="000000"/>
            </w:tcBorders>
            <w:vAlign w:val="center"/>
            <w:hideMark/>
          </w:tcPr>
          <w:p w14:paraId="7A90BDB4" w14:textId="77777777" w:rsidR="00301241" w:rsidRPr="00301241" w:rsidRDefault="00301241" w:rsidP="00301241">
            <w:pPr>
              <w:spacing w:after="0"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1DCAA54B" w14:textId="77777777" w:rsidR="00301241" w:rsidRPr="00301241" w:rsidRDefault="00301241" w:rsidP="00301241">
            <w:pPr>
              <w:spacing w:after="0" w:line="240" w:lineRule="auto"/>
              <w:jc w:val="both"/>
              <w:rPr>
                <w:rFonts w:eastAsia="Times New Roman" w:cstheme="minorHAnsi"/>
                <w:sz w:val="24"/>
                <w:szCs w:val="24"/>
                <w:lang w:eastAsia="es-MX"/>
              </w:rPr>
            </w:pPr>
          </w:p>
        </w:tc>
        <w:tc>
          <w:tcPr>
            <w:tcW w:w="1300" w:type="pct"/>
            <w:tcBorders>
              <w:top w:val="outset" w:sz="6" w:space="0" w:color="000000"/>
              <w:left w:val="outset" w:sz="6" w:space="0" w:color="000000"/>
              <w:bottom w:val="outset" w:sz="6" w:space="0" w:color="000000"/>
              <w:right w:val="outset" w:sz="6" w:space="0" w:color="000000"/>
            </w:tcBorders>
            <w:vAlign w:val="center"/>
            <w:hideMark/>
          </w:tcPr>
          <w:p w14:paraId="0233EE50"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Si no existen estudios previos*: tres lotes a 3 meses de estabilidad acelerada y a largo plazo</w:t>
            </w:r>
          </w:p>
        </w:tc>
        <w:tc>
          <w:tcPr>
            <w:tcW w:w="14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D4A3228" w14:textId="77777777" w:rsidR="00301241" w:rsidRPr="00301241" w:rsidRDefault="00301241" w:rsidP="00301241">
            <w:pPr>
              <w:spacing w:after="0"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r>
      <w:tr w:rsidR="00301241" w:rsidRPr="00301241" w14:paraId="4709DC29" w14:textId="77777777" w:rsidTr="00301241">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4B18E548" w14:textId="77777777" w:rsidR="00301241" w:rsidRPr="00301241" w:rsidRDefault="00301241" w:rsidP="00301241">
            <w:pPr>
              <w:spacing w:after="0" w:line="240" w:lineRule="auto"/>
              <w:jc w:val="both"/>
              <w:rPr>
                <w:rFonts w:eastAsia="Times New Roman" w:cstheme="minorHAnsi"/>
                <w:sz w:val="24"/>
                <w:szCs w:val="24"/>
                <w:lang w:eastAsia="es-MX"/>
              </w:rPr>
            </w:pPr>
          </w:p>
        </w:tc>
        <w:tc>
          <w:tcPr>
            <w:tcW w:w="300" w:type="pct"/>
            <w:gridSpan w:val="2"/>
            <w:tcBorders>
              <w:top w:val="outset" w:sz="6" w:space="0" w:color="000000"/>
              <w:left w:val="outset" w:sz="6" w:space="0" w:color="000000"/>
              <w:bottom w:val="outset" w:sz="6" w:space="0" w:color="000000"/>
              <w:right w:val="outset" w:sz="6" w:space="0" w:color="000000"/>
            </w:tcBorders>
            <w:vAlign w:val="center"/>
            <w:hideMark/>
          </w:tcPr>
          <w:p w14:paraId="1520D406"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t>Proceso</w:t>
            </w:r>
          </w:p>
        </w:tc>
        <w:tc>
          <w:tcPr>
            <w:tcW w:w="1150" w:type="pct"/>
            <w:vMerge w:val="restart"/>
            <w:tcBorders>
              <w:top w:val="outset" w:sz="6" w:space="0" w:color="000000"/>
              <w:left w:val="outset" w:sz="6" w:space="0" w:color="000000"/>
              <w:bottom w:val="outset" w:sz="6" w:space="0" w:color="000000"/>
              <w:right w:val="outset" w:sz="6" w:space="0" w:color="000000"/>
            </w:tcBorders>
            <w:vAlign w:val="center"/>
            <w:hideMark/>
          </w:tcPr>
          <w:p w14:paraId="2772ADFE" w14:textId="77777777" w:rsidR="00301241" w:rsidRPr="00301241" w:rsidRDefault="00301241" w:rsidP="00301241">
            <w:pPr>
              <w:spacing w:after="0"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1300" w:type="pct"/>
            <w:vMerge w:val="restart"/>
            <w:tcBorders>
              <w:top w:val="outset" w:sz="6" w:space="0" w:color="000000"/>
              <w:left w:val="outset" w:sz="6" w:space="0" w:color="000000"/>
              <w:bottom w:val="outset" w:sz="6" w:space="0" w:color="000000"/>
              <w:right w:val="outset" w:sz="6" w:space="0" w:color="000000"/>
            </w:tcBorders>
            <w:vAlign w:val="center"/>
            <w:hideMark/>
          </w:tcPr>
          <w:p w14:paraId="7589AB82"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Un lote a 3 meses de estabilidad acelerada, y a largo plazo</w:t>
            </w:r>
          </w:p>
        </w:tc>
        <w:tc>
          <w:tcPr>
            <w:tcW w:w="1450" w:type="pct"/>
            <w:tcBorders>
              <w:top w:val="outset" w:sz="6" w:space="0" w:color="000000"/>
              <w:left w:val="outset" w:sz="6" w:space="0" w:color="000000"/>
              <w:bottom w:val="outset" w:sz="6" w:space="0" w:color="000000"/>
              <w:right w:val="outset" w:sz="6" w:space="0" w:color="000000"/>
            </w:tcBorders>
            <w:vAlign w:val="center"/>
            <w:hideMark/>
          </w:tcPr>
          <w:p w14:paraId="3D8589F2"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Si hay estudios previos*: un lote a 3 meses de estabilidad acelerada y a largo plazo</w:t>
            </w:r>
          </w:p>
        </w:tc>
      </w:tr>
      <w:tr w:rsidR="00301241" w:rsidRPr="00301241" w14:paraId="6F29EF80" w14:textId="77777777" w:rsidTr="00301241">
        <w:trPr>
          <w:tblCellSpacing w:w="7" w:type="dxa"/>
        </w:trPr>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604FE32A" w14:textId="77777777" w:rsidR="00301241" w:rsidRPr="00301241" w:rsidRDefault="00301241" w:rsidP="00301241">
            <w:pPr>
              <w:spacing w:after="0" w:line="240" w:lineRule="auto"/>
              <w:jc w:val="both"/>
              <w:rPr>
                <w:rFonts w:eastAsia="Times New Roman" w:cstheme="minorHAnsi"/>
                <w:sz w:val="24"/>
                <w:szCs w:val="24"/>
                <w:lang w:eastAsia="es-MX"/>
              </w:rPr>
            </w:pPr>
          </w:p>
        </w:tc>
        <w:tc>
          <w:tcPr>
            <w:tcW w:w="300" w:type="pct"/>
            <w:gridSpan w:val="2"/>
            <w:tcBorders>
              <w:top w:val="outset" w:sz="6" w:space="0" w:color="000000"/>
              <w:left w:val="outset" w:sz="6" w:space="0" w:color="000000"/>
              <w:bottom w:val="outset" w:sz="6" w:space="0" w:color="000000"/>
              <w:right w:val="outset" w:sz="6" w:space="0" w:color="000000"/>
            </w:tcBorders>
            <w:vAlign w:val="center"/>
            <w:hideMark/>
          </w:tcPr>
          <w:p w14:paraId="73CAAD07" w14:textId="77777777" w:rsidR="00301241" w:rsidRPr="00301241" w:rsidRDefault="00301241" w:rsidP="00301241">
            <w:pPr>
              <w:spacing w:after="0" w:line="240" w:lineRule="auto"/>
              <w:jc w:val="both"/>
              <w:rPr>
                <w:rFonts w:eastAsia="Times New Roman" w:cstheme="minorHAnsi"/>
                <w:sz w:val="24"/>
                <w:szCs w:val="24"/>
                <w:lang w:eastAsia="es-MX"/>
              </w:rPr>
            </w:pPr>
            <w:r w:rsidRPr="00301241">
              <w:rPr>
                <w:rFonts w:eastAsia="Times New Roman" w:cstheme="minorHAnsi"/>
                <w:sz w:val="24"/>
                <w:szCs w:val="24"/>
                <w:lang w:eastAsia="es-MX"/>
              </w:rPr>
              <w:t> </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415CDF87" w14:textId="77777777" w:rsidR="00301241" w:rsidRPr="00301241" w:rsidRDefault="00301241" w:rsidP="00301241">
            <w:pPr>
              <w:spacing w:after="0" w:line="240" w:lineRule="auto"/>
              <w:jc w:val="both"/>
              <w:rPr>
                <w:rFonts w:eastAsia="Times New Roman" w:cstheme="minorHAnsi"/>
                <w:sz w:val="24"/>
                <w:szCs w:val="24"/>
                <w:lang w:eastAsia="es-MX"/>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14:paraId="22F80CCB" w14:textId="77777777" w:rsidR="00301241" w:rsidRPr="00301241" w:rsidRDefault="00301241" w:rsidP="00301241">
            <w:pPr>
              <w:spacing w:after="0" w:line="240" w:lineRule="auto"/>
              <w:jc w:val="both"/>
              <w:rPr>
                <w:rFonts w:eastAsia="Times New Roman" w:cstheme="minorHAnsi"/>
                <w:sz w:val="24"/>
                <w:szCs w:val="24"/>
                <w:lang w:eastAsia="es-MX"/>
              </w:rPr>
            </w:pPr>
          </w:p>
        </w:tc>
        <w:tc>
          <w:tcPr>
            <w:tcW w:w="1450" w:type="pct"/>
            <w:tcBorders>
              <w:top w:val="outset" w:sz="6" w:space="0" w:color="000000"/>
              <w:left w:val="outset" w:sz="6" w:space="0" w:color="000000"/>
              <w:bottom w:val="outset" w:sz="6" w:space="0" w:color="000000"/>
              <w:right w:val="outset" w:sz="6" w:space="0" w:color="000000"/>
            </w:tcBorders>
            <w:vAlign w:val="center"/>
            <w:hideMark/>
          </w:tcPr>
          <w:p w14:paraId="210F9DEA"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Si no existen estudios previos*: tres lotes a 3 meses de estabilidad acelerada y a largo plazo</w:t>
            </w:r>
          </w:p>
        </w:tc>
      </w:tr>
      <w:tr w:rsidR="00301241" w:rsidRPr="00301241" w14:paraId="0598E854" w14:textId="77777777" w:rsidTr="00301241">
        <w:trPr>
          <w:trHeight w:val="15"/>
          <w:tblCellSpacing w:w="7" w:type="dxa"/>
        </w:trPr>
        <w:tc>
          <w:tcPr>
            <w:tcW w:w="1150" w:type="pct"/>
            <w:gridSpan w:val="3"/>
            <w:tcBorders>
              <w:top w:val="outset" w:sz="6" w:space="0" w:color="000000"/>
              <w:left w:val="outset" w:sz="6" w:space="0" w:color="000000"/>
              <w:bottom w:val="outset" w:sz="6" w:space="0" w:color="000000"/>
              <w:right w:val="outset" w:sz="6" w:space="0" w:color="000000"/>
            </w:tcBorders>
            <w:vAlign w:val="center"/>
            <w:hideMark/>
          </w:tcPr>
          <w:p w14:paraId="36D5E501"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lastRenderedPageBreak/>
              <w:t>Fármaco</w:t>
            </w:r>
          </w:p>
        </w:tc>
        <w:tc>
          <w:tcPr>
            <w:tcW w:w="1150" w:type="pct"/>
            <w:tcBorders>
              <w:top w:val="outset" w:sz="6" w:space="0" w:color="000000"/>
              <w:left w:val="outset" w:sz="6" w:space="0" w:color="000000"/>
              <w:bottom w:val="outset" w:sz="6" w:space="0" w:color="000000"/>
              <w:right w:val="outset" w:sz="6" w:space="0" w:color="000000"/>
            </w:tcBorders>
            <w:vAlign w:val="center"/>
            <w:hideMark/>
          </w:tcPr>
          <w:p w14:paraId="46BF3998" w14:textId="77777777" w:rsidR="00301241" w:rsidRPr="00301241" w:rsidRDefault="00301241" w:rsidP="00301241">
            <w:pPr>
              <w:spacing w:after="0" w:line="240" w:lineRule="auto"/>
              <w:jc w:val="both"/>
              <w:rPr>
                <w:rFonts w:eastAsia="Times New Roman" w:cstheme="minorHAnsi"/>
                <w:sz w:val="24"/>
                <w:szCs w:val="24"/>
                <w:lang w:eastAsia="es-MX"/>
              </w:rPr>
            </w:pPr>
          </w:p>
        </w:tc>
        <w:tc>
          <w:tcPr>
            <w:tcW w:w="1300" w:type="pct"/>
            <w:tcBorders>
              <w:top w:val="outset" w:sz="6" w:space="0" w:color="000000"/>
              <w:left w:val="outset" w:sz="6" w:space="0" w:color="000000"/>
              <w:bottom w:val="outset" w:sz="6" w:space="0" w:color="000000"/>
              <w:right w:val="outset" w:sz="6" w:space="0" w:color="000000"/>
            </w:tcBorders>
            <w:vAlign w:val="center"/>
            <w:hideMark/>
          </w:tcPr>
          <w:p w14:paraId="31115B14" w14:textId="77777777" w:rsidR="00301241" w:rsidRPr="00301241" w:rsidRDefault="00301241" w:rsidP="00301241">
            <w:pPr>
              <w:spacing w:after="0" w:line="240" w:lineRule="auto"/>
              <w:jc w:val="both"/>
              <w:rPr>
                <w:rFonts w:eastAsia="Times New Roman" w:cstheme="minorHAnsi"/>
                <w:sz w:val="20"/>
                <w:szCs w:val="20"/>
                <w:lang w:eastAsia="es-MX"/>
              </w:rPr>
            </w:pPr>
          </w:p>
        </w:tc>
        <w:tc>
          <w:tcPr>
            <w:tcW w:w="1450" w:type="pct"/>
            <w:tcBorders>
              <w:top w:val="outset" w:sz="6" w:space="0" w:color="000000"/>
              <w:left w:val="outset" w:sz="6" w:space="0" w:color="000000"/>
              <w:bottom w:val="outset" w:sz="6" w:space="0" w:color="000000"/>
              <w:right w:val="outset" w:sz="6" w:space="0" w:color="000000"/>
            </w:tcBorders>
            <w:vAlign w:val="center"/>
            <w:hideMark/>
          </w:tcPr>
          <w:p w14:paraId="01DFE676"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Tres lotes a 3 meses de estabilidad acelerada y a largo plazo</w:t>
            </w:r>
          </w:p>
        </w:tc>
      </w:tr>
      <w:tr w:rsidR="00301241" w:rsidRPr="00301241" w14:paraId="48455C00" w14:textId="77777777" w:rsidTr="00301241">
        <w:trPr>
          <w:trHeight w:val="15"/>
          <w:tblCellSpacing w:w="7" w:type="dxa"/>
        </w:trPr>
        <w:tc>
          <w:tcPr>
            <w:tcW w:w="1150" w:type="pct"/>
            <w:gridSpan w:val="3"/>
            <w:tcBorders>
              <w:top w:val="outset" w:sz="6" w:space="0" w:color="000000"/>
              <w:left w:val="outset" w:sz="6" w:space="0" w:color="000000"/>
              <w:bottom w:val="outset" w:sz="6" w:space="0" w:color="000000"/>
              <w:right w:val="outset" w:sz="6" w:space="0" w:color="000000"/>
            </w:tcBorders>
            <w:vAlign w:val="center"/>
            <w:hideMark/>
          </w:tcPr>
          <w:p w14:paraId="56159F7B"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b/>
                <w:bCs/>
                <w:sz w:val="15"/>
                <w:szCs w:val="15"/>
                <w:lang w:eastAsia="es-MX"/>
              </w:rPr>
              <w:t>Sistema</w:t>
            </w:r>
            <w:r w:rsidRPr="00301241">
              <w:rPr>
                <w:rFonts w:eastAsia="Times New Roman" w:cstheme="minorHAnsi"/>
                <w:b/>
                <w:bCs/>
                <w:sz w:val="15"/>
                <w:szCs w:val="15"/>
                <w:lang w:eastAsia="es-MX"/>
              </w:rPr>
              <w:br/>
              <w:t>Contenedor-Cierre</w:t>
            </w:r>
          </w:p>
        </w:tc>
        <w:tc>
          <w:tcPr>
            <w:tcW w:w="1150" w:type="pct"/>
            <w:tcBorders>
              <w:top w:val="outset" w:sz="6" w:space="0" w:color="000000"/>
              <w:left w:val="outset" w:sz="6" w:space="0" w:color="000000"/>
              <w:bottom w:val="outset" w:sz="6" w:space="0" w:color="000000"/>
              <w:right w:val="outset" w:sz="6" w:space="0" w:color="000000"/>
            </w:tcBorders>
            <w:vAlign w:val="center"/>
            <w:hideMark/>
          </w:tcPr>
          <w:p w14:paraId="16940EAA"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Un lote a largo plazo</w:t>
            </w:r>
          </w:p>
        </w:tc>
        <w:tc>
          <w:tcPr>
            <w:tcW w:w="1300" w:type="pct"/>
            <w:tcBorders>
              <w:top w:val="outset" w:sz="6" w:space="0" w:color="000000"/>
              <w:left w:val="outset" w:sz="6" w:space="0" w:color="000000"/>
              <w:bottom w:val="outset" w:sz="6" w:space="0" w:color="000000"/>
              <w:right w:val="outset" w:sz="6" w:space="0" w:color="000000"/>
            </w:tcBorders>
            <w:vAlign w:val="center"/>
            <w:hideMark/>
          </w:tcPr>
          <w:p w14:paraId="490343E8"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Un lote a 3 meses de estabilidad acelerada y a largo plazo</w:t>
            </w:r>
          </w:p>
        </w:tc>
        <w:tc>
          <w:tcPr>
            <w:tcW w:w="1450" w:type="pct"/>
            <w:tcBorders>
              <w:top w:val="outset" w:sz="6" w:space="0" w:color="000000"/>
              <w:left w:val="outset" w:sz="6" w:space="0" w:color="000000"/>
              <w:bottom w:val="outset" w:sz="6" w:space="0" w:color="000000"/>
              <w:right w:val="outset" w:sz="6" w:space="0" w:color="000000"/>
            </w:tcBorders>
            <w:vAlign w:val="center"/>
            <w:hideMark/>
          </w:tcPr>
          <w:p w14:paraId="1D51054F" w14:textId="77777777" w:rsidR="00301241" w:rsidRPr="00301241" w:rsidRDefault="00301241" w:rsidP="00301241">
            <w:pPr>
              <w:spacing w:before="100" w:beforeAutospacing="1" w:after="100" w:afterAutospacing="1" w:line="240" w:lineRule="auto"/>
              <w:jc w:val="both"/>
              <w:rPr>
                <w:rFonts w:eastAsia="Times New Roman" w:cstheme="minorHAnsi"/>
                <w:sz w:val="24"/>
                <w:szCs w:val="24"/>
                <w:lang w:eastAsia="es-MX"/>
              </w:rPr>
            </w:pPr>
            <w:r w:rsidRPr="00301241">
              <w:rPr>
                <w:rFonts w:eastAsia="Times New Roman" w:cstheme="minorHAnsi"/>
                <w:sz w:val="15"/>
                <w:szCs w:val="15"/>
                <w:lang w:eastAsia="es-MX"/>
              </w:rPr>
              <w:t>Tres lotes a 3 meses de estabilidad acelerada y a largo plazo</w:t>
            </w:r>
          </w:p>
        </w:tc>
      </w:tr>
    </w:tbl>
    <w:p w14:paraId="60BBA14B" w14:textId="77777777" w:rsidR="00055D2D" w:rsidRPr="00301241" w:rsidRDefault="00055D2D" w:rsidP="00301241">
      <w:pPr>
        <w:spacing w:after="0" w:line="396" w:lineRule="atLeast"/>
        <w:jc w:val="both"/>
        <w:textAlignment w:val="baseline"/>
        <w:rPr>
          <w:rFonts w:eastAsia="Times New Roman" w:cstheme="minorHAnsi"/>
          <w:sz w:val="36"/>
          <w:szCs w:val="36"/>
          <w:lang w:eastAsia="es-MX"/>
        </w:rPr>
      </w:pPr>
    </w:p>
    <w:p w14:paraId="5849C45B" w14:textId="77777777" w:rsidR="00E9099B" w:rsidRPr="00301241" w:rsidRDefault="00E9099B">
      <w:pPr>
        <w:rPr>
          <w:rFonts w:cstheme="minorHAnsi"/>
        </w:rPr>
      </w:pPr>
    </w:p>
    <w:sectPr w:rsidR="00E9099B" w:rsidRPr="003012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2D"/>
    <w:rsid w:val="00055D2D"/>
    <w:rsid w:val="00301241"/>
    <w:rsid w:val="00E9099B"/>
    <w:rsid w:val="00F80C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9164"/>
  <w15:chartTrackingRefBased/>
  <w15:docId w15:val="{105E10C7-0F8A-4B47-BE59-DF2575BB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inlista1">
    <w:name w:val="Sin lista1"/>
    <w:next w:val="Sinlista"/>
    <w:uiPriority w:val="99"/>
    <w:semiHidden/>
    <w:unhideWhenUsed/>
    <w:rsid w:val="00055D2D"/>
  </w:style>
  <w:style w:type="paragraph" w:customStyle="1" w:styleId="msonormal0">
    <w:name w:val="msonormal"/>
    <w:basedOn w:val="Normal"/>
    <w:rsid w:val="00055D2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055D2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3012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1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113836">
      <w:bodyDiv w:val="1"/>
      <w:marLeft w:val="0"/>
      <w:marRight w:val="0"/>
      <w:marTop w:val="0"/>
      <w:marBottom w:val="0"/>
      <w:divBdr>
        <w:top w:val="none" w:sz="0" w:space="0" w:color="auto"/>
        <w:left w:val="none" w:sz="0" w:space="0" w:color="auto"/>
        <w:bottom w:val="none" w:sz="0" w:space="0" w:color="auto"/>
        <w:right w:val="none" w:sz="0" w:space="0" w:color="auto"/>
      </w:divBdr>
      <w:divsChild>
        <w:div w:id="872301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8148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349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705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234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250000">
      <w:bodyDiv w:val="1"/>
      <w:marLeft w:val="0"/>
      <w:marRight w:val="0"/>
      <w:marTop w:val="0"/>
      <w:marBottom w:val="0"/>
      <w:divBdr>
        <w:top w:val="none" w:sz="0" w:space="0" w:color="auto"/>
        <w:left w:val="none" w:sz="0" w:space="0" w:color="auto"/>
        <w:bottom w:val="none" w:sz="0" w:space="0" w:color="auto"/>
        <w:right w:val="none" w:sz="0" w:space="0" w:color="auto"/>
      </w:divBdr>
      <w:divsChild>
        <w:div w:id="417481402">
          <w:marLeft w:val="0"/>
          <w:marRight w:val="0"/>
          <w:marTop w:val="0"/>
          <w:marBottom w:val="0"/>
          <w:divBdr>
            <w:top w:val="none" w:sz="0" w:space="0" w:color="auto"/>
            <w:left w:val="none" w:sz="0" w:space="0" w:color="auto"/>
            <w:bottom w:val="none" w:sz="0" w:space="0" w:color="auto"/>
            <w:right w:val="none" w:sz="0" w:space="0" w:color="auto"/>
          </w:divBdr>
        </w:div>
        <w:div w:id="2074351836">
          <w:marLeft w:val="0"/>
          <w:marRight w:val="0"/>
          <w:marTop w:val="0"/>
          <w:marBottom w:val="0"/>
          <w:divBdr>
            <w:top w:val="none" w:sz="0" w:space="0" w:color="auto"/>
            <w:left w:val="none" w:sz="0" w:space="0" w:color="auto"/>
            <w:bottom w:val="none" w:sz="0" w:space="0" w:color="auto"/>
            <w:right w:val="none" w:sz="0" w:space="0" w:color="auto"/>
          </w:divBdr>
        </w:div>
        <w:div w:id="909996417">
          <w:marLeft w:val="0"/>
          <w:marRight w:val="0"/>
          <w:marTop w:val="0"/>
          <w:marBottom w:val="0"/>
          <w:divBdr>
            <w:top w:val="none" w:sz="0" w:space="0" w:color="auto"/>
            <w:left w:val="none" w:sz="0" w:space="0" w:color="auto"/>
            <w:bottom w:val="none" w:sz="0" w:space="0" w:color="auto"/>
            <w:right w:val="none" w:sz="0" w:space="0" w:color="auto"/>
          </w:divBdr>
        </w:div>
        <w:div w:id="2116899978">
          <w:marLeft w:val="0"/>
          <w:marRight w:val="0"/>
          <w:marTop w:val="0"/>
          <w:marBottom w:val="0"/>
          <w:divBdr>
            <w:top w:val="none" w:sz="0" w:space="0" w:color="auto"/>
            <w:left w:val="none" w:sz="0" w:space="0" w:color="auto"/>
            <w:bottom w:val="none" w:sz="0" w:space="0" w:color="auto"/>
            <w:right w:val="none" w:sz="0" w:space="0" w:color="auto"/>
          </w:divBdr>
        </w:div>
      </w:divsChild>
    </w:div>
    <w:div w:id="15425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control.es/index.php/index.php/productos/camaras-climaticas-y-equipos-de-ensayo/" TargetMode="External"/><Relationship Id="rId13" Type="http://schemas.openxmlformats.org/officeDocument/2006/relationships/hyperlink" Target="http://www.mpcontrol.es/index.php/index.php/productos/camaras-climaticas-y-equipos-de-ensayo/" TargetMode="External"/><Relationship Id="rId3" Type="http://schemas.openxmlformats.org/officeDocument/2006/relationships/webSettings" Target="webSettings.xml"/><Relationship Id="rId7" Type="http://schemas.openxmlformats.org/officeDocument/2006/relationships/hyperlink" Target="http://www.mpcontrol.es/index.php/index.php/productos/camaras-climaticas-y-equipos-de-ensayo/" TargetMode="External"/><Relationship Id="rId12" Type="http://schemas.openxmlformats.org/officeDocument/2006/relationships/hyperlink" Target="http://www.mpcontrol.es/index.php/index.php/servicios/calibracion-de-camaras-climaticas-y-medios-isotermo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pcontrol.es/index.php/index.php/productos/camaras-climaticas-y-equipos-de-ensayo/" TargetMode="External"/><Relationship Id="rId11" Type="http://schemas.openxmlformats.org/officeDocument/2006/relationships/hyperlink" Target="http://www.mpcontrol.es/index.php/index.php/servicios/calibracion-de-camaras-climaticas-y-medios-isotermos/" TargetMode="External"/><Relationship Id="rId5" Type="http://schemas.openxmlformats.org/officeDocument/2006/relationships/hyperlink" Target="http://www.mpcontrol.es/index.php/index.php/productos/camaras-climaticas-y-equipos-de-ensayo/" TargetMode="External"/><Relationship Id="rId15" Type="http://schemas.openxmlformats.org/officeDocument/2006/relationships/theme" Target="theme/theme1.xml"/><Relationship Id="rId10" Type="http://schemas.openxmlformats.org/officeDocument/2006/relationships/hyperlink" Target="http://www.mpcontrol.es/index.php/index.php/productos/camaras-climaticas-y-equipos-de-ensayo/" TargetMode="External"/><Relationship Id="rId4" Type="http://schemas.openxmlformats.org/officeDocument/2006/relationships/hyperlink" Target="http://www.mpcontrol.es/index.php/index.php/productos/camaras-climaticas-y-equipos-de-ensayo/" TargetMode="External"/><Relationship Id="rId9" Type="http://schemas.openxmlformats.org/officeDocument/2006/relationships/hyperlink" Target="http://www.mpcontrol.es/index.php/index.php/productos/diseno-y-actualizacion-de-software-a-medid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20</Pages>
  <Words>6487</Words>
  <Characters>35680</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Sánchez</dc:creator>
  <cp:keywords/>
  <dc:description/>
  <cp:lastModifiedBy>Angel Sánchez</cp:lastModifiedBy>
  <cp:revision>1</cp:revision>
  <cp:lastPrinted>2020-02-10T16:42:00Z</cp:lastPrinted>
  <dcterms:created xsi:type="dcterms:W3CDTF">2020-02-10T16:20:00Z</dcterms:created>
  <dcterms:modified xsi:type="dcterms:W3CDTF">2020-02-10T16:44:00Z</dcterms:modified>
</cp:coreProperties>
</file>