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BFA0" w14:textId="153B5D78" w:rsidR="004F0A33" w:rsidRPr="000E3F3E" w:rsidRDefault="00516F99" w:rsidP="000727CD">
      <w:pPr>
        <w:jc w:val="center"/>
        <w:rPr>
          <w:rFonts w:ascii="Adobe Caslon Pro Bold" w:hAnsi="Adobe Caslon Pro Bold"/>
          <w:sz w:val="90"/>
          <w:szCs w:val="90"/>
        </w:rPr>
      </w:pPr>
      <w:r>
        <w:rPr>
          <w:rFonts w:ascii="Adobe Caslon Pro Bold" w:hAnsi="Adobe Caslon Pro Bold"/>
          <w:sz w:val="90"/>
          <w:szCs w:val="90"/>
        </w:rPr>
        <w:t>Make up jars</w:t>
      </w:r>
    </w:p>
    <w:p w14:paraId="52FA818E" w14:textId="77777777" w:rsidR="00516F99" w:rsidRPr="00516F99" w:rsidRDefault="00516F99" w:rsidP="00516F99">
      <w:pPr>
        <w:spacing w:before="100" w:beforeAutospacing="1" w:after="100" w:afterAutospacing="1" w:line="240" w:lineRule="auto"/>
        <w:rPr>
          <w:rFonts w:ascii="Times New Roman" w:eastAsia="Times New Roman" w:hAnsi="Times New Roman" w:cs="Times New Roman"/>
          <w:sz w:val="24"/>
          <w:szCs w:val="24"/>
        </w:rPr>
      </w:pPr>
      <w:r w:rsidRPr="00516F99">
        <w:rPr>
          <w:rFonts w:ascii="Times New Roman" w:eastAsia="Times New Roman" w:hAnsi="Times New Roman" w:cs="Times New Roman"/>
          <w:sz w:val="24"/>
          <w:szCs w:val="24"/>
        </w:rPr>
        <w:t>Our makeup jars are designed to offer both style and practicality, providing the perfect storage solution for cosmetics, skincare products, and beauty essentials. Made from high-quality, BPA-free materials, these jars help preserve the freshness and integrity of your products, ensuring they remain protected and easy to access. The sleek, compact design is ideal for organizing everything from creams and powders to lotions and balms, while the secure, airtight lids prevent spills and contamination. Whether at home or on the go, our makeup jars combine elegance with functionality, offering a durable and eco-friendly option for your beauty routine.</w:t>
      </w:r>
    </w:p>
    <w:p w14:paraId="36714D4E" w14:textId="77777777" w:rsidR="000727CD" w:rsidRPr="000727CD" w:rsidRDefault="000727CD" w:rsidP="000727CD">
      <w:pPr>
        <w:jc w:val="center"/>
        <w:rPr>
          <w:rFonts w:cstheme="minorHAnsi"/>
          <w:sz w:val="24"/>
          <w:szCs w:val="24"/>
        </w:rPr>
      </w:pPr>
    </w:p>
    <w:sectPr w:rsidR="000727CD" w:rsidRPr="0007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CD"/>
    <w:rsid w:val="000727CD"/>
    <w:rsid w:val="000E3F3E"/>
    <w:rsid w:val="004E33AC"/>
    <w:rsid w:val="004F0A33"/>
    <w:rsid w:val="00516F99"/>
    <w:rsid w:val="005F69D0"/>
    <w:rsid w:val="008E41B9"/>
    <w:rsid w:val="0092301A"/>
    <w:rsid w:val="00AF7285"/>
    <w:rsid w:val="00B939AB"/>
    <w:rsid w:val="00C85CE9"/>
    <w:rsid w:val="00F3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0DBA"/>
  <w15:chartTrackingRefBased/>
  <w15:docId w15:val="{29EB415B-B576-4C46-ADBF-1398CAC1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6595">
      <w:bodyDiv w:val="1"/>
      <w:marLeft w:val="0"/>
      <w:marRight w:val="0"/>
      <w:marTop w:val="0"/>
      <w:marBottom w:val="0"/>
      <w:divBdr>
        <w:top w:val="none" w:sz="0" w:space="0" w:color="auto"/>
        <w:left w:val="none" w:sz="0" w:space="0" w:color="auto"/>
        <w:bottom w:val="none" w:sz="0" w:space="0" w:color="auto"/>
        <w:right w:val="none" w:sz="0" w:space="0" w:color="auto"/>
      </w:divBdr>
    </w:div>
    <w:div w:id="449014382">
      <w:bodyDiv w:val="1"/>
      <w:marLeft w:val="0"/>
      <w:marRight w:val="0"/>
      <w:marTop w:val="0"/>
      <w:marBottom w:val="0"/>
      <w:divBdr>
        <w:top w:val="none" w:sz="0" w:space="0" w:color="auto"/>
        <w:left w:val="none" w:sz="0" w:space="0" w:color="auto"/>
        <w:bottom w:val="none" w:sz="0" w:space="0" w:color="auto"/>
        <w:right w:val="none" w:sz="0" w:space="0" w:color="auto"/>
      </w:divBdr>
    </w:div>
    <w:div w:id="587618143">
      <w:bodyDiv w:val="1"/>
      <w:marLeft w:val="0"/>
      <w:marRight w:val="0"/>
      <w:marTop w:val="0"/>
      <w:marBottom w:val="0"/>
      <w:divBdr>
        <w:top w:val="none" w:sz="0" w:space="0" w:color="auto"/>
        <w:left w:val="none" w:sz="0" w:space="0" w:color="auto"/>
        <w:bottom w:val="none" w:sz="0" w:space="0" w:color="auto"/>
        <w:right w:val="none" w:sz="0" w:space="0" w:color="auto"/>
      </w:divBdr>
    </w:div>
    <w:div w:id="883564215">
      <w:bodyDiv w:val="1"/>
      <w:marLeft w:val="0"/>
      <w:marRight w:val="0"/>
      <w:marTop w:val="0"/>
      <w:marBottom w:val="0"/>
      <w:divBdr>
        <w:top w:val="none" w:sz="0" w:space="0" w:color="auto"/>
        <w:left w:val="none" w:sz="0" w:space="0" w:color="auto"/>
        <w:bottom w:val="none" w:sz="0" w:space="0" w:color="auto"/>
        <w:right w:val="none" w:sz="0" w:space="0" w:color="auto"/>
      </w:divBdr>
    </w:div>
    <w:div w:id="889075732">
      <w:bodyDiv w:val="1"/>
      <w:marLeft w:val="0"/>
      <w:marRight w:val="0"/>
      <w:marTop w:val="0"/>
      <w:marBottom w:val="0"/>
      <w:divBdr>
        <w:top w:val="none" w:sz="0" w:space="0" w:color="auto"/>
        <w:left w:val="none" w:sz="0" w:space="0" w:color="auto"/>
        <w:bottom w:val="none" w:sz="0" w:space="0" w:color="auto"/>
        <w:right w:val="none" w:sz="0" w:space="0" w:color="auto"/>
      </w:divBdr>
    </w:div>
    <w:div w:id="911278425">
      <w:bodyDiv w:val="1"/>
      <w:marLeft w:val="0"/>
      <w:marRight w:val="0"/>
      <w:marTop w:val="0"/>
      <w:marBottom w:val="0"/>
      <w:divBdr>
        <w:top w:val="none" w:sz="0" w:space="0" w:color="auto"/>
        <w:left w:val="none" w:sz="0" w:space="0" w:color="auto"/>
        <w:bottom w:val="none" w:sz="0" w:space="0" w:color="auto"/>
        <w:right w:val="none" w:sz="0" w:space="0" w:color="auto"/>
      </w:divBdr>
    </w:div>
    <w:div w:id="1179195635">
      <w:bodyDiv w:val="1"/>
      <w:marLeft w:val="0"/>
      <w:marRight w:val="0"/>
      <w:marTop w:val="0"/>
      <w:marBottom w:val="0"/>
      <w:divBdr>
        <w:top w:val="none" w:sz="0" w:space="0" w:color="auto"/>
        <w:left w:val="none" w:sz="0" w:space="0" w:color="auto"/>
        <w:bottom w:val="none" w:sz="0" w:space="0" w:color="auto"/>
        <w:right w:val="none" w:sz="0" w:space="0" w:color="auto"/>
      </w:divBdr>
    </w:div>
    <w:div w:id="1744720467">
      <w:bodyDiv w:val="1"/>
      <w:marLeft w:val="0"/>
      <w:marRight w:val="0"/>
      <w:marTop w:val="0"/>
      <w:marBottom w:val="0"/>
      <w:divBdr>
        <w:top w:val="none" w:sz="0" w:space="0" w:color="auto"/>
        <w:left w:val="none" w:sz="0" w:space="0" w:color="auto"/>
        <w:bottom w:val="none" w:sz="0" w:space="0" w:color="auto"/>
        <w:right w:val="none" w:sz="0" w:space="0" w:color="auto"/>
      </w:divBdr>
    </w:div>
    <w:div w:id="211871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2024-11-23T07:30:00Z</dcterms:created>
  <dcterms:modified xsi:type="dcterms:W3CDTF">2024-11-23T07:30:00Z</dcterms:modified>
</cp:coreProperties>
</file>