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54CE" w:rsidRDefault="004C54CE" w:rsidP="00BF0235">
      <w:pPr>
        <w:pStyle w:val="Heading2"/>
      </w:pPr>
    </w:p>
    <w:p w:rsidR="00BF0235" w:rsidRDefault="00BF0235" w:rsidP="00BF0235">
      <w:pPr>
        <w:pStyle w:val="Heading2"/>
      </w:pPr>
      <w:r>
        <w:t>Univerzitet u Beogradu – Elektrotehnički fakultet</w:t>
      </w:r>
    </w:p>
    <w:p w:rsidR="004C54CE" w:rsidRPr="004C54CE" w:rsidRDefault="004C54CE" w:rsidP="004C54CE"/>
    <w:p w:rsidR="00BF0235" w:rsidRPr="00BF0235" w:rsidRDefault="00BF0235" w:rsidP="00BF0235">
      <w:pPr>
        <w:jc w:val="center"/>
      </w:pPr>
      <w:r>
        <w:rPr>
          <w:noProof/>
        </w:rPr>
        <w:drawing>
          <wp:inline distT="0" distB="0" distL="0" distR="0">
            <wp:extent cx="1201479" cy="1400339"/>
            <wp:effectExtent l="0" t="0" r="0" b="0"/>
            <wp:docPr id="1" name="Picture 1" descr="Image result for et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tf logo"/>
                    <pic:cNvPicPr>
                      <a:picLocks noChangeAspect="1" noChangeArrowheads="1"/>
                    </pic:cNvPicPr>
                  </pic:nvPicPr>
                  <pic:blipFill>
                    <a:blip r:embed="rId9" cstate="print"/>
                    <a:srcRect/>
                    <a:stretch>
                      <a:fillRect/>
                    </a:stretch>
                  </pic:blipFill>
                  <pic:spPr bwMode="auto">
                    <a:xfrm>
                      <a:off x="0" y="0"/>
                      <a:ext cx="1201541" cy="1400411"/>
                    </a:xfrm>
                    <a:prstGeom prst="rect">
                      <a:avLst/>
                    </a:prstGeom>
                    <a:noFill/>
                    <a:ln w="9525">
                      <a:noFill/>
                      <a:miter lim="800000"/>
                      <a:headEnd/>
                      <a:tailEnd/>
                    </a:ln>
                  </pic:spPr>
                </pic:pic>
              </a:graphicData>
            </a:graphic>
          </wp:inline>
        </w:drawing>
      </w:r>
    </w:p>
    <w:p w:rsidR="00BF0235" w:rsidRDefault="00BF0235" w:rsidP="00BF0235">
      <w:pPr>
        <w:pStyle w:val="Heading2"/>
      </w:pPr>
      <w:r>
        <w:t>Katedra za elektroniku</w:t>
      </w:r>
    </w:p>
    <w:p w:rsidR="004C54CE" w:rsidRPr="004C54CE" w:rsidRDefault="004C54CE" w:rsidP="004C54CE"/>
    <w:p w:rsidR="00BF0235" w:rsidRPr="00BF0235" w:rsidRDefault="00BF0235" w:rsidP="00BF0235">
      <w:pPr>
        <w:pStyle w:val="Heading2"/>
      </w:pPr>
      <w:r>
        <w:t xml:space="preserve">Digitalna obrada signala </w:t>
      </w:r>
      <w:r>
        <w:br/>
        <w:t>(13E043DOS)</w:t>
      </w:r>
    </w:p>
    <w:p w:rsidR="00BF0235" w:rsidRDefault="00BF0235" w:rsidP="00E51DD6">
      <w:pPr>
        <w:pStyle w:val="Heading1"/>
        <w:spacing w:before="0"/>
        <w:jc w:val="center"/>
      </w:pPr>
    </w:p>
    <w:p w:rsidR="00BF0235" w:rsidRPr="00BF0235" w:rsidRDefault="00BF0235" w:rsidP="00BF0235"/>
    <w:p w:rsidR="001258D5" w:rsidRDefault="001258D5" w:rsidP="00E51DD6">
      <w:pPr>
        <w:pStyle w:val="Heading1"/>
        <w:spacing w:before="0"/>
        <w:jc w:val="center"/>
      </w:pPr>
      <w:r>
        <w:t>Prvi domaći zadatak</w:t>
      </w:r>
      <w:r w:rsidR="004C54CE">
        <w:br/>
        <w:t>- izveštaj -</w:t>
      </w:r>
    </w:p>
    <w:p w:rsidR="004C54CE" w:rsidRDefault="004C54CE" w:rsidP="004C54CE"/>
    <w:p w:rsidR="004C54CE" w:rsidRDefault="004C54CE" w:rsidP="004C54CE"/>
    <w:p w:rsidR="004C54CE" w:rsidRDefault="004C54CE" w:rsidP="004C54CE"/>
    <w:p w:rsidR="004C54CE" w:rsidRDefault="004C54CE" w:rsidP="004C54CE"/>
    <w:p w:rsidR="004C54CE" w:rsidRDefault="004C54CE" w:rsidP="004C54CE"/>
    <w:p w:rsidR="004C54CE" w:rsidRDefault="004C54CE" w:rsidP="004C54CE"/>
    <w:p w:rsidR="004C54CE" w:rsidRPr="004C54CE" w:rsidRDefault="004C54CE" w:rsidP="004C54CE"/>
    <w:p w:rsidR="001258D5" w:rsidRDefault="004C54CE" w:rsidP="004C54CE">
      <w:pPr>
        <w:pStyle w:val="Heading3"/>
      </w:pPr>
      <w:r>
        <w:t xml:space="preserve">Rok za predaju: </w:t>
      </w:r>
      <w:r w:rsidR="005F5A2F">
        <w:t>09</w:t>
      </w:r>
      <w:r w:rsidR="000D5681">
        <w:t>.1</w:t>
      </w:r>
      <w:r w:rsidR="005F5A2F">
        <w:t>2</w:t>
      </w:r>
      <w:r w:rsidR="000D5681">
        <w:t>.201</w:t>
      </w:r>
      <w:r w:rsidR="005F5A2F">
        <w:t>8</w:t>
      </w:r>
      <w:r>
        <w:t>.</w:t>
      </w:r>
    </w:p>
    <w:p w:rsidR="004C54CE" w:rsidRDefault="004C54CE" w:rsidP="004C54CE">
      <w:pPr>
        <w:jc w:val="center"/>
      </w:pPr>
    </w:p>
    <w:p w:rsidR="004C54CE" w:rsidRPr="004C54CE" w:rsidRDefault="004C54CE" w:rsidP="004C54CE">
      <w:pPr>
        <w:jc w:val="center"/>
        <w:rPr>
          <w:b/>
          <w:sz w:val="24"/>
          <w:szCs w:val="24"/>
        </w:rPr>
      </w:pPr>
      <w:r w:rsidRPr="004C54CE">
        <w:rPr>
          <w:b/>
          <w:sz w:val="24"/>
          <w:szCs w:val="24"/>
        </w:rPr>
        <w:t>Student:</w:t>
      </w:r>
    </w:p>
    <w:p w:rsidR="004C54CE" w:rsidRPr="00A60D2A" w:rsidRDefault="00A60D2A" w:rsidP="004C54CE">
      <w:pPr>
        <w:jc w:val="center"/>
        <w:rPr>
          <w:b/>
          <w:sz w:val="28"/>
          <w:szCs w:val="24"/>
          <w:lang w:val="sr-Latn-RS"/>
        </w:rPr>
      </w:pPr>
      <w:r>
        <w:rPr>
          <w:b/>
          <w:sz w:val="28"/>
          <w:szCs w:val="24"/>
        </w:rPr>
        <w:t>Uroš Cvjetinović</w:t>
      </w:r>
      <w:r w:rsidR="004C54CE" w:rsidRPr="00FB0576">
        <w:rPr>
          <w:b/>
          <w:sz w:val="28"/>
          <w:szCs w:val="24"/>
        </w:rPr>
        <w:t xml:space="preserve"> </w:t>
      </w:r>
      <w:r>
        <w:rPr>
          <w:b/>
          <w:sz w:val="28"/>
          <w:szCs w:val="24"/>
        </w:rPr>
        <w:t>2016</w:t>
      </w:r>
      <w:r w:rsidR="004C54CE" w:rsidRPr="00FB0576">
        <w:rPr>
          <w:b/>
          <w:sz w:val="28"/>
          <w:szCs w:val="24"/>
        </w:rPr>
        <w:t>/</w:t>
      </w:r>
      <w:r>
        <w:rPr>
          <w:b/>
          <w:sz w:val="28"/>
          <w:szCs w:val="24"/>
        </w:rPr>
        <w:t>0093</w:t>
      </w:r>
    </w:p>
    <w:p w:rsidR="000E2BDC" w:rsidRPr="000E2BDC" w:rsidRDefault="000E2BDC" w:rsidP="00D93C53">
      <w:pPr>
        <w:jc w:val="both"/>
        <w:rPr>
          <w:i/>
        </w:rPr>
      </w:pPr>
      <w:r w:rsidRPr="000E2BDC">
        <w:rPr>
          <w:i/>
        </w:rPr>
        <w:lastRenderedPageBreak/>
        <w:t xml:space="preserve">Na odgovarajuća mesta umesto teksta ili linija dopuniti tekst ili brojeve koji su traženi. Generičke slike zameniti </w:t>
      </w:r>
      <w:r w:rsidR="00D93C53">
        <w:rPr>
          <w:i/>
        </w:rPr>
        <w:t xml:space="preserve">traženim </w:t>
      </w:r>
      <w:r w:rsidRPr="000E2BDC">
        <w:rPr>
          <w:i/>
        </w:rPr>
        <w:t>slikama grafika, spektrograma i sl. Dodati u izveštaj sve što je potencijalno značajno</w:t>
      </w:r>
      <w:r w:rsidR="00D93C53">
        <w:rPr>
          <w:i/>
        </w:rPr>
        <w:t>,</w:t>
      </w:r>
      <w:r w:rsidRPr="000E2BDC">
        <w:rPr>
          <w:i/>
        </w:rPr>
        <w:t xml:space="preserve"> a nije već predviđeno ovim šablonom. </w:t>
      </w:r>
      <w:r w:rsidR="009F78F4">
        <w:rPr>
          <w:i/>
        </w:rPr>
        <w:t xml:space="preserve">Ne menjati formatiranje izveštaja. </w:t>
      </w:r>
      <w:r w:rsidR="005F5A2F">
        <w:rPr>
          <w:i/>
        </w:rPr>
        <w:t xml:space="preserve">Ovaj pasus </w:t>
      </w:r>
      <w:r w:rsidRPr="000E2BDC">
        <w:rPr>
          <w:i/>
        </w:rPr>
        <w:t>izbrisati pre slanja izveštaja.</w:t>
      </w:r>
    </w:p>
    <w:p w:rsidR="00DF0584" w:rsidRDefault="00DF0584" w:rsidP="00DF0584">
      <w:pPr>
        <w:pStyle w:val="Heading2"/>
      </w:pPr>
      <w:r>
        <w:t>Deo 1</w:t>
      </w:r>
      <w:r>
        <w:br/>
      </w:r>
      <w:r w:rsidR="00EA3B32">
        <w:t>Odabiranje i preklapanje u spektru</w:t>
      </w:r>
    </w:p>
    <w:p w:rsidR="00EA3B32" w:rsidRDefault="00EA3B32" w:rsidP="00EA3B32"/>
    <w:p w:rsidR="00EA3B32" w:rsidRDefault="00EA3B32" w:rsidP="00EA3B32">
      <w:r>
        <w:t xml:space="preserve">Minimalan broj odbiraka za koji ne dolazi do curenja spektra je </w:t>
      </w:r>
      <w:r w:rsidR="00A20FAE">
        <w:rPr>
          <w:highlight w:val="lightGray"/>
        </w:rPr>
        <w:t>_500</w:t>
      </w:r>
      <w:r w:rsidRPr="002B0E41">
        <w:rPr>
          <w:highlight w:val="lightGray"/>
        </w:rPr>
        <w:t>_</w:t>
      </w:r>
      <w:r>
        <w:t>.</w:t>
      </w:r>
    </w:p>
    <w:p w:rsidR="00EA3B32" w:rsidRDefault="00EA3B32" w:rsidP="00EA3B32">
      <w:r>
        <w:t>Obrazloženje:</w:t>
      </w:r>
    </w:p>
    <w:p w:rsidR="00EA3B32" w:rsidRDefault="00EA3B32" w:rsidP="00A20FAE">
      <w:r w:rsidRPr="000E2BDC">
        <w:rPr>
          <w:highlight w:val="lightGray"/>
        </w:rPr>
        <w:t>_</w:t>
      </w:r>
      <w:r w:rsidR="00A20FAE">
        <w:rPr>
          <w:highlight w:val="lightGray"/>
          <w:u w:val="single"/>
        </w:rPr>
        <w:t>Minimalan broj odabiraka se dobija tako što se odredi najveći zajednički delilac svih učestanosti prostoperiodičnih signala koji su sabirci posmatranog signala. Ovim se postiže da prilikom uzimanja odabirka DTFT-</w:t>
      </w:r>
      <w:r w:rsidR="00A20FAE">
        <w:rPr>
          <w:highlight w:val="lightGray"/>
          <w:u w:val="single"/>
          <w:lang w:val="sr-Cyrl-RS"/>
        </w:rPr>
        <w:t xml:space="preserve">а, </w:t>
      </w:r>
      <w:r w:rsidR="00A20FAE">
        <w:rPr>
          <w:highlight w:val="lightGray"/>
          <w:u w:val="single"/>
          <w:lang w:val="sr-Latn-RS"/>
        </w:rPr>
        <w:t>DFT sadrži</w:t>
      </w:r>
      <w:r w:rsidR="00A20FAE">
        <w:rPr>
          <w:highlight w:val="lightGray"/>
          <w:u w:val="single"/>
        </w:rPr>
        <w:t xml:space="preserve"> najznačajnije odabirke DTFT-a datog signala.</w:t>
      </w:r>
      <w:r w:rsidR="00A20FAE" w:rsidRPr="000E2BDC">
        <w:rPr>
          <w:highlight w:val="lightGray"/>
        </w:rPr>
        <w:t>_________</w:t>
      </w:r>
      <w:r w:rsidR="00A20FAE">
        <w:rPr>
          <w:highlight w:val="lightGray"/>
          <w:u w:val="single"/>
        </w:rPr>
        <w:t xml:space="preserve">  </w:t>
      </w:r>
    </w:p>
    <w:p w:rsidR="005F5A2F" w:rsidRDefault="005F5A2F" w:rsidP="00EA3B32"/>
    <w:p w:rsidR="00EA3B32" w:rsidRDefault="00A60D2A" w:rsidP="00EA3B32">
      <w:pPr>
        <w:jc w:val="center"/>
      </w:pPr>
      <w:r>
        <w:rPr>
          <w:noProof/>
        </w:rPr>
        <w:drawing>
          <wp:inline distT="0" distB="0" distL="0" distR="0">
            <wp:extent cx="5943600" cy="2832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EA3B32" w:rsidRDefault="00EA3B32" w:rsidP="00EA3B32">
      <w:pPr>
        <w:jc w:val="center"/>
        <w:rPr>
          <w:i/>
        </w:rPr>
      </w:pPr>
      <w:r w:rsidRPr="00B014D5">
        <w:rPr>
          <w:i/>
        </w:rPr>
        <w:t xml:space="preserve">Slika </w:t>
      </w:r>
      <w:r w:rsidR="001B4375">
        <w:rPr>
          <w:i/>
        </w:rPr>
        <w:t>1</w:t>
      </w:r>
      <w:r w:rsidRPr="00B014D5">
        <w:rPr>
          <w:i/>
        </w:rPr>
        <w:t xml:space="preserve">.1 – Vremenski dijagram signala </w:t>
      </w:r>
      <m:oMath>
        <m:r>
          <w:rPr>
            <w:rFonts w:ascii="Cambria Math" w:hAnsi="Cambria Math"/>
          </w:rPr>
          <m:t>x(t)</m:t>
        </m:r>
      </m:oMath>
    </w:p>
    <w:p w:rsidR="00EA3B32" w:rsidRDefault="00A60D2A" w:rsidP="00EA3B32">
      <w:pPr>
        <w:jc w:val="center"/>
      </w:pPr>
      <w:r>
        <w:rPr>
          <w:noProof/>
        </w:rPr>
        <w:lastRenderedPageBreak/>
        <w:drawing>
          <wp:inline distT="0" distB="0" distL="0" distR="0">
            <wp:extent cx="5943600" cy="28327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EA3B32" w:rsidRDefault="00EA3B32" w:rsidP="00EA3B32">
      <w:pPr>
        <w:jc w:val="center"/>
      </w:pPr>
      <w:r w:rsidRPr="00B014D5">
        <w:rPr>
          <w:i/>
        </w:rPr>
        <w:t xml:space="preserve">Slika </w:t>
      </w:r>
      <w:r w:rsidR="001B4375">
        <w:rPr>
          <w:i/>
        </w:rPr>
        <w:t>1</w:t>
      </w:r>
      <w:r w:rsidRPr="00B014D5">
        <w:rPr>
          <w:i/>
        </w:rPr>
        <w:t>.</w:t>
      </w:r>
      <w:r>
        <w:rPr>
          <w:i/>
        </w:rPr>
        <w:t>2</w:t>
      </w:r>
      <w:r w:rsidRPr="00B014D5">
        <w:rPr>
          <w:i/>
        </w:rPr>
        <w:t xml:space="preserve"> – </w:t>
      </w:r>
      <w:r>
        <w:rPr>
          <w:i/>
        </w:rPr>
        <w:t>Spektar</w:t>
      </w:r>
      <w:r w:rsidRPr="00B014D5">
        <w:rPr>
          <w:i/>
        </w:rPr>
        <w:t xml:space="preserve"> </w:t>
      </w:r>
      <w:r>
        <w:rPr>
          <w:i/>
        </w:rPr>
        <w:t xml:space="preserve">diskretizovanog </w:t>
      </w:r>
      <w:r w:rsidRPr="00B014D5">
        <w:rPr>
          <w:i/>
        </w:rPr>
        <w:t xml:space="preserve">signala </w:t>
      </w:r>
      <m:oMath>
        <m:r>
          <w:rPr>
            <w:rFonts w:ascii="Cambria Math" w:hAnsi="Cambria Math"/>
          </w:rPr>
          <m:t>x[n]</m:t>
        </m:r>
      </m:oMath>
    </w:p>
    <w:p w:rsidR="005F5A2F" w:rsidRDefault="00A60D2A" w:rsidP="005F5A2F">
      <w:pPr>
        <w:jc w:val="center"/>
      </w:pPr>
      <w:r>
        <w:rPr>
          <w:noProof/>
        </w:rPr>
        <w:drawing>
          <wp:inline distT="0" distB="0" distL="0" distR="0">
            <wp:extent cx="5943600" cy="28327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5F5A2F" w:rsidRDefault="005F5A2F" w:rsidP="005F5A2F">
      <w:pPr>
        <w:jc w:val="center"/>
        <w:rPr>
          <w:i/>
        </w:rPr>
      </w:pPr>
      <w:r w:rsidRPr="00B014D5">
        <w:rPr>
          <w:i/>
        </w:rPr>
        <w:t xml:space="preserve">Slika </w:t>
      </w:r>
      <w:r>
        <w:rPr>
          <w:i/>
        </w:rPr>
        <w:t>1</w:t>
      </w:r>
      <w:r w:rsidRPr="00B014D5">
        <w:rPr>
          <w:i/>
        </w:rPr>
        <w:t>.</w:t>
      </w:r>
      <w:r>
        <w:rPr>
          <w:i/>
        </w:rPr>
        <w:t>3</w:t>
      </w:r>
      <w:r w:rsidRPr="00B014D5">
        <w:rPr>
          <w:i/>
        </w:rPr>
        <w:t xml:space="preserve"> – </w:t>
      </w:r>
      <w:r>
        <w:rPr>
          <w:i/>
        </w:rPr>
        <w:t>Spektar</w:t>
      </w:r>
      <w:r w:rsidRPr="00B014D5">
        <w:rPr>
          <w:i/>
        </w:rPr>
        <w:t xml:space="preserve"> signala </w:t>
      </w:r>
      <m:oMath>
        <m:r>
          <w:rPr>
            <w:rFonts w:ascii="Cambria Math" w:hAnsi="Cambria Math"/>
          </w:rPr>
          <m:t>x[n]</m:t>
        </m:r>
      </m:oMath>
      <w:r>
        <w:rPr>
          <w:i/>
        </w:rPr>
        <w:t xml:space="preserve"> zumiran tako da se vidi da nema curenja spektra</w:t>
      </w:r>
    </w:p>
    <w:p w:rsidR="005F5A2F" w:rsidRDefault="00A60D2A" w:rsidP="005F5A2F">
      <w:pPr>
        <w:jc w:val="center"/>
      </w:pPr>
      <w:r>
        <w:rPr>
          <w:noProof/>
        </w:rPr>
        <w:lastRenderedPageBreak/>
        <w:drawing>
          <wp:inline distT="0" distB="0" distL="0" distR="0">
            <wp:extent cx="5943600" cy="28327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5F5A2F" w:rsidRDefault="005F5A2F" w:rsidP="005F5A2F">
      <w:pPr>
        <w:jc w:val="center"/>
        <w:rPr>
          <w:i/>
        </w:rPr>
      </w:pPr>
      <w:r w:rsidRPr="00B014D5">
        <w:rPr>
          <w:i/>
        </w:rPr>
        <w:t xml:space="preserve">Slika </w:t>
      </w:r>
      <w:r>
        <w:rPr>
          <w:i/>
        </w:rPr>
        <w:t>1</w:t>
      </w:r>
      <w:r w:rsidRPr="00B014D5">
        <w:rPr>
          <w:i/>
        </w:rPr>
        <w:t>.</w:t>
      </w:r>
      <w:r>
        <w:rPr>
          <w:i/>
        </w:rPr>
        <w:t>4</w:t>
      </w:r>
      <w:r w:rsidRPr="00B014D5">
        <w:rPr>
          <w:i/>
        </w:rPr>
        <w:t xml:space="preserve"> – </w:t>
      </w:r>
      <w:r>
        <w:rPr>
          <w:i/>
        </w:rPr>
        <w:t>Spektar</w:t>
      </w:r>
      <w:r w:rsidRPr="00B014D5">
        <w:rPr>
          <w:i/>
        </w:rPr>
        <w:t xml:space="preserve"> signala </w:t>
      </w:r>
      <m:oMath>
        <m:r>
          <w:rPr>
            <w:rFonts w:ascii="Cambria Math" w:hAnsi="Cambria Math"/>
          </w:rPr>
          <m:t>x[n]</m:t>
        </m:r>
      </m:oMath>
      <w:r>
        <w:rPr>
          <w:i/>
        </w:rPr>
        <w:t xml:space="preserve"> pomnoženog </w:t>
      </w:r>
      <w:r w:rsidR="00A80898">
        <w:rPr>
          <w:i/>
          <w:highlight w:val="lightGray"/>
        </w:rPr>
        <w:t>trougaonoma</w:t>
      </w:r>
      <w:r>
        <w:rPr>
          <w:i/>
        </w:rPr>
        <w:t xml:space="preserve"> prozorskom funkcijom</w:t>
      </w:r>
    </w:p>
    <w:p w:rsidR="005F5A2F" w:rsidRPr="006E5610" w:rsidRDefault="005F5A2F" w:rsidP="005F5A2F">
      <w:pPr>
        <w:rPr>
          <w:b/>
        </w:rPr>
      </w:pPr>
      <w:r w:rsidRPr="006E5610">
        <w:rPr>
          <w:b/>
        </w:rPr>
        <w:t>Zašto je primena prozorske funckije pokvarila spektar signala?</w:t>
      </w:r>
    </w:p>
    <w:p w:rsidR="005F5A2F" w:rsidRDefault="005F5A2F" w:rsidP="005F5A2F">
      <w:r w:rsidRPr="005F5A2F">
        <w:rPr>
          <w:highlight w:val="lightGray"/>
        </w:rPr>
        <w:t>_</w:t>
      </w:r>
      <w:r w:rsidR="00BA60DD">
        <w:rPr>
          <w:highlight w:val="lightGray"/>
          <w:u w:val="single"/>
        </w:rPr>
        <w:t xml:space="preserve">Jedino početni signal je onaj koji je indentičan početnom signalu, svaki signal dobijen nekim postupkom gubi deo informacija (u opštem slučaju).  </w:t>
      </w:r>
    </w:p>
    <w:p w:rsidR="005F5A2F" w:rsidRDefault="00A80898" w:rsidP="005F5A2F">
      <w:pPr>
        <w:jc w:val="center"/>
      </w:pPr>
      <w:r>
        <w:rPr>
          <w:noProof/>
        </w:rPr>
        <w:drawing>
          <wp:inline distT="0" distB="0" distL="0" distR="0">
            <wp:extent cx="5943600" cy="28327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5F5A2F" w:rsidRDefault="005F5A2F" w:rsidP="005F5A2F">
      <w:pPr>
        <w:jc w:val="center"/>
        <w:rPr>
          <w:i/>
        </w:rPr>
      </w:pPr>
      <w:r w:rsidRPr="00B014D5">
        <w:rPr>
          <w:i/>
        </w:rPr>
        <w:t xml:space="preserve">Slika </w:t>
      </w:r>
      <w:r>
        <w:rPr>
          <w:i/>
        </w:rPr>
        <w:t>1</w:t>
      </w:r>
      <w:r w:rsidRPr="00B014D5">
        <w:rPr>
          <w:i/>
        </w:rPr>
        <w:t>.</w:t>
      </w:r>
      <w:r>
        <w:rPr>
          <w:i/>
        </w:rPr>
        <w:t>5</w:t>
      </w:r>
      <w:r w:rsidRPr="00B014D5">
        <w:rPr>
          <w:i/>
        </w:rPr>
        <w:t xml:space="preserve"> – </w:t>
      </w:r>
      <w:r>
        <w:rPr>
          <w:i/>
        </w:rPr>
        <w:t>Spektar</w:t>
      </w:r>
      <w:r w:rsidRPr="00B014D5">
        <w:rPr>
          <w:i/>
        </w:rPr>
        <w:t xml:space="preserve"> signala </w:t>
      </w:r>
      <m:oMath>
        <m:r>
          <w:rPr>
            <w:rFonts w:ascii="Cambria Math" w:hAnsi="Cambria Math"/>
          </w:rPr>
          <m:t>x[n]</m:t>
        </m:r>
      </m:oMath>
      <w:r>
        <w:rPr>
          <w:i/>
        </w:rPr>
        <w:t xml:space="preserve"> izračunat u </w:t>
      </w:r>
      <m:oMath>
        <m:r>
          <w:rPr>
            <w:rFonts w:ascii="Cambria Math" w:hAnsi="Cambria Math"/>
          </w:rPr>
          <m:t>1,3N</m:t>
        </m:r>
      </m:oMath>
      <w:r>
        <w:rPr>
          <w:i/>
        </w:rPr>
        <w:t xml:space="preserve"> tačaka</w:t>
      </w:r>
    </w:p>
    <w:p w:rsidR="005F5A2F" w:rsidRDefault="00A80898" w:rsidP="005F5A2F">
      <w:pPr>
        <w:jc w:val="center"/>
      </w:pPr>
      <w:r>
        <w:rPr>
          <w:noProof/>
        </w:rPr>
        <w:lastRenderedPageBreak/>
        <w:drawing>
          <wp:inline distT="0" distB="0" distL="0" distR="0">
            <wp:extent cx="5943600" cy="28327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r>
        <w:rPr>
          <w:noProof/>
        </w:rPr>
        <w:drawing>
          <wp:inline distT="0" distB="0" distL="0" distR="0">
            <wp:extent cx="5943600" cy="2832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5F5A2F" w:rsidRDefault="005F5A2F" w:rsidP="005F5A2F">
      <w:pPr>
        <w:jc w:val="center"/>
        <w:rPr>
          <w:i/>
        </w:rPr>
      </w:pPr>
      <w:r w:rsidRPr="00B014D5">
        <w:rPr>
          <w:i/>
        </w:rPr>
        <w:t xml:space="preserve">Slika </w:t>
      </w:r>
      <w:r>
        <w:rPr>
          <w:i/>
        </w:rPr>
        <w:t>1</w:t>
      </w:r>
      <w:r w:rsidRPr="00B014D5">
        <w:rPr>
          <w:i/>
        </w:rPr>
        <w:t>.</w:t>
      </w:r>
      <w:r>
        <w:rPr>
          <w:i/>
        </w:rPr>
        <w:t>6</w:t>
      </w:r>
      <w:r w:rsidRPr="00B014D5">
        <w:rPr>
          <w:i/>
        </w:rPr>
        <w:t xml:space="preserve"> – </w:t>
      </w:r>
      <w:r>
        <w:rPr>
          <w:i/>
        </w:rPr>
        <w:t>Amplitudski spektri</w:t>
      </w:r>
      <w:r w:rsidRPr="00B014D5">
        <w:rPr>
          <w:i/>
        </w:rPr>
        <w:t xml:space="preserve"> signala </w:t>
      </w:r>
      <m:oMath>
        <m:r>
          <w:rPr>
            <w:rFonts w:ascii="Cambria Math" w:hAnsi="Cambria Math"/>
          </w:rPr>
          <m:t>x</m:t>
        </m:r>
        <m:r>
          <w:rPr>
            <w:rFonts w:ascii="Cambria Math" w:hAnsi="Cambria Math"/>
            <w:sz w:val="20"/>
          </w:rPr>
          <m:t>[</m:t>
        </m:r>
        <m:r>
          <w:rPr>
            <w:rFonts w:ascii="Cambria Math" w:hAnsi="Cambria Math"/>
          </w:rPr>
          <m:t>n]</m:t>
        </m:r>
      </m:oMath>
      <w:r>
        <w:rPr>
          <w:i/>
        </w:rPr>
        <w:t xml:space="preserve"> izračunat u </w:t>
      </w:r>
      <m:oMath>
        <m:r>
          <w:rPr>
            <w:rFonts w:ascii="Cambria Math" w:hAnsi="Cambria Math"/>
          </w:rPr>
          <m:t>1,3N</m:t>
        </m:r>
      </m:oMath>
      <w:r>
        <w:rPr>
          <w:i/>
        </w:rPr>
        <w:t xml:space="preserve"> tačaka za različite prozorske funckije (dodati još jednu ili dve slike ako je potrebno)  </w:t>
      </w:r>
    </w:p>
    <w:p w:rsidR="005F5A2F" w:rsidRPr="006E5610" w:rsidRDefault="005F5A2F" w:rsidP="005F5A2F">
      <w:pPr>
        <w:rPr>
          <w:b/>
        </w:rPr>
      </w:pPr>
      <w:r>
        <w:rPr>
          <w:b/>
        </w:rPr>
        <w:t>Opisati razlike u spektrima nakon primena različitih prozorskih funkcija. Zašto se na nekim graficima mogu jasnije razaznati spektralne komponente u odnosu na druge?</w:t>
      </w:r>
    </w:p>
    <w:p w:rsidR="005F5A2F" w:rsidRPr="000729E3" w:rsidRDefault="005F5A2F" w:rsidP="005F5A2F">
      <w:pPr>
        <w:rPr>
          <w:lang w:val="sr-Cyrl-RS"/>
        </w:rPr>
      </w:pPr>
      <w:r w:rsidRPr="005F5A2F">
        <w:rPr>
          <w:highlight w:val="lightGray"/>
        </w:rPr>
        <w:t>_</w:t>
      </w:r>
      <w:r w:rsidR="007E6E13">
        <w:rPr>
          <w:highlight w:val="lightGray"/>
          <w:u w:val="single"/>
        </w:rPr>
        <w:t xml:space="preserve">Od datih prozorskih funkcija najbolja za naš dati signal je </w:t>
      </w:r>
      <w:r w:rsidR="000729E3" w:rsidRPr="000729E3">
        <w:rPr>
          <w:b/>
          <w:highlight w:val="lightGray"/>
          <w:u w:val="single"/>
        </w:rPr>
        <w:t>Hemingova</w:t>
      </w:r>
      <w:r w:rsidR="007E6E13">
        <w:rPr>
          <w:highlight w:val="lightGray"/>
          <w:u w:val="single"/>
        </w:rPr>
        <w:t xml:space="preserve">, jer se mogu uočiti sve tri spektralne komponente u amplitudskom spektru. </w:t>
      </w:r>
      <w:r w:rsidR="000729E3">
        <w:rPr>
          <w:highlight w:val="lightGray"/>
          <w:u w:val="single"/>
          <w:lang w:val="sr-Latn-RS"/>
        </w:rPr>
        <w:t>Kod drugih prozorskih funkcija zbog curenja spektra pojavljuju se frekvencijske komponente koje onemogućavaju detekovanje frekvencijskih komponenti sa manjom amplitudom. Za naš slučaj imamo tri fekvencijske komponente koje treba detektovati od kojih je jedna koja ima znatno veću amplitudu od ostale dve. Za neke prozorske funkcije moguće je detektovati najveću spektralnu komponentu i još jednu od dve manje, dok kod nekih čak ni to nije moguće (javlja se ona sa najvećom amplitudom).</w:t>
      </w:r>
      <w:bookmarkStart w:id="0" w:name="_GoBack"/>
      <w:bookmarkEnd w:id="0"/>
    </w:p>
    <w:p w:rsidR="005F5A2F" w:rsidRDefault="005F5A2F" w:rsidP="00EA3B32">
      <w:pPr>
        <w:jc w:val="center"/>
      </w:pPr>
    </w:p>
    <w:p w:rsidR="00EA3B32" w:rsidRDefault="00A80898" w:rsidP="00EA3B32">
      <w:pPr>
        <w:jc w:val="center"/>
      </w:pPr>
      <w:r>
        <w:rPr>
          <w:noProof/>
        </w:rPr>
        <w:drawing>
          <wp:inline distT="0" distB="0" distL="0" distR="0">
            <wp:extent cx="5943600" cy="28327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EA3B32" w:rsidRDefault="00EA3B32" w:rsidP="00EA3B32">
      <w:pPr>
        <w:jc w:val="center"/>
        <w:rPr>
          <w:i/>
        </w:rPr>
      </w:pPr>
      <w:r w:rsidRPr="00B014D5">
        <w:rPr>
          <w:i/>
        </w:rPr>
        <w:t xml:space="preserve">Slika </w:t>
      </w:r>
      <w:r w:rsidR="001B4375">
        <w:rPr>
          <w:i/>
        </w:rPr>
        <w:t>1</w:t>
      </w:r>
      <w:r w:rsidRPr="00B014D5">
        <w:rPr>
          <w:i/>
        </w:rPr>
        <w:t>.</w:t>
      </w:r>
      <w:r w:rsidR="005F5A2F">
        <w:rPr>
          <w:i/>
        </w:rPr>
        <w:t>7</w:t>
      </w:r>
      <w:r w:rsidRPr="00B014D5">
        <w:rPr>
          <w:i/>
        </w:rPr>
        <w:t xml:space="preserve"> – </w:t>
      </w:r>
      <w:r w:rsidR="005F5A2F">
        <w:rPr>
          <w:i/>
        </w:rPr>
        <w:t>Amplitudski s</w:t>
      </w:r>
      <w:r>
        <w:rPr>
          <w:i/>
        </w:rPr>
        <w:t>pekt</w:t>
      </w:r>
      <w:r w:rsidR="005F5A2F">
        <w:rPr>
          <w:i/>
        </w:rPr>
        <w:t>ri</w:t>
      </w:r>
      <w:r w:rsidRPr="00B014D5">
        <w:rPr>
          <w:i/>
        </w:rPr>
        <w:t xml:space="preserve"> signala</w:t>
      </w:r>
      <w:r w:rsidR="005F5A2F" w:rsidRPr="005F5A2F">
        <w:rPr>
          <w:i/>
        </w:rPr>
        <w:t xml:space="preserve"> </w:t>
      </w:r>
      <m:oMath>
        <m:r>
          <w:rPr>
            <w:rFonts w:ascii="Cambria Math" w:hAnsi="Cambria Math"/>
          </w:rPr>
          <m:t>x[n]</m:t>
        </m:r>
      </m:oMath>
      <w:r w:rsidR="005F5A2F">
        <w:t xml:space="preserve"> i</w:t>
      </w:r>
      <w:r w:rsidRPr="00B014D5">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d8</m:t>
            </m:r>
          </m:sub>
        </m:sSub>
        <m:r>
          <w:rPr>
            <w:rFonts w:ascii="Cambria Math" w:hAnsi="Cambria Math"/>
          </w:rPr>
          <m:t>[n]</m:t>
        </m:r>
      </m:oMath>
    </w:p>
    <w:p w:rsidR="00B014D5" w:rsidRPr="003F2234" w:rsidRDefault="003F2234" w:rsidP="00B014D5">
      <w:pPr>
        <w:jc w:val="both"/>
        <w:rPr>
          <w:b/>
        </w:rPr>
      </w:pPr>
      <w:r>
        <w:rPr>
          <w:b/>
        </w:rPr>
        <w:t>Odgovor</w:t>
      </w:r>
      <w:r w:rsidR="00D313EA">
        <w:rPr>
          <w:b/>
        </w:rPr>
        <w:t>i</w:t>
      </w:r>
      <w:r>
        <w:rPr>
          <w:b/>
        </w:rPr>
        <w:t xml:space="preserve"> na tačku </w:t>
      </w:r>
      <w:r w:rsidR="00D313EA">
        <w:rPr>
          <w:b/>
        </w:rPr>
        <w:t>4</w:t>
      </w:r>
      <w:r>
        <w:rPr>
          <w:b/>
        </w:rPr>
        <w:t>:</w:t>
      </w:r>
    </w:p>
    <w:p w:rsidR="00FF1EE3" w:rsidRPr="00FD6AEF" w:rsidRDefault="00FF1EE3" w:rsidP="00FF1EE3">
      <w:pPr>
        <w:jc w:val="both"/>
      </w:pPr>
      <w:r>
        <w:rPr>
          <w:highlight w:val="lightGray"/>
          <w:u w:val="single"/>
        </w:rPr>
        <w:t xml:space="preserve">Došlo je do curenja spektra I ne dobijaju se iste spektralne komponente kod signala xd8. Curenje spektra je nastalo jer  frekvencijska rezolucija nije umožak frekvencijskih komponenti datog signala Pošto oba signala imaju odabirke koje su blizu nule, to dovodi do toga da u spektru (dB) javljaju komponente koje su </w:t>
      </w:r>
      <w:r w:rsidR="000729E3">
        <w:rPr>
          <w:highlight w:val="lightGray"/>
          <w:u w:val="single"/>
        </w:rPr>
        <w:t xml:space="preserve">ispod -100dB </w:t>
      </w:r>
      <w:r w:rsidR="000729E3">
        <w:t>.</w:t>
      </w:r>
    </w:p>
    <w:p w:rsidR="00B014D5" w:rsidRPr="00B014D5" w:rsidRDefault="00B014D5" w:rsidP="00B014D5">
      <w:pPr>
        <w:jc w:val="both"/>
      </w:pPr>
    </w:p>
    <w:p w:rsidR="00877719" w:rsidRDefault="00AC6A8C" w:rsidP="00877719">
      <w:pPr>
        <w:jc w:val="center"/>
      </w:pPr>
      <w:r>
        <w:rPr>
          <w:noProof/>
        </w:rPr>
        <w:drawing>
          <wp:inline distT="0" distB="0" distL="0" distR="0">
            <wp:extent cx="5943600" cy="28327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877719" w:rsidRDefault="00877719" w:rsidP="00D313EA">
      <w:pPr>
        <w:jc w:val="center"/>
        <w:rPr>
          <w:i/>
        </w:rPr>
      </w:pPr>
      <w:r w:rsidRPr="00B014D5">
        <w:rPr>
          <w:i/>
        </w:rPr>
        <w:lastRenderedPageBreak/>
        <w:t>Slika 1.</w:t>
      </w:r>
      <w:r w:rsidR="00D313EA">
        <w:rPr>
          <w:i/>
        </w:rPr>
        <w:t>8</w:t>
      </w:r>
      <w:r w:rsidRPr="00B014D5">
        <w:rPr>
          <w:i/>
        </w:rPr>
        <w:t xml:space="preserve"> – </w:t>
      </w:r>
      <w:r w:rsidR="001B4375">
        <w:rPr>
          <w:i/>
        </w:rPr>
        <w:t>Spektrogram</w:t>
      </w:r>
      <w:r w:rsidR="00D313EA">
        <w:rPr>
          <w:i/>
        </w:rPr>
        <w:t>i</w:t>
      </w:r>
      <w:r w:rsidR="001B4375">
        <w:rPr>
          <w:i/>
        </w:rPr>
        <w:t xml:space="preserve"> </w:t>
      </w:r>
      <w:r w:rsidR="00D313EA">
        <w:rPr>
          <w:i/>
        </w:rPr>
        <w:t>chirp</w:t>
      </w:r>
      <w:r w:rsidR="001B4375">
        <w:rPr>
          <w:i/>
        </w:rPr>
        <w:t xml:space="preserve"> signala</w:t>
      </w:r>
      <w:r w:rsidR="00D313EA">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chirp</m:t>
            </m:r>
          </m:sub>
        </m:sSub>
        <m:r>
          <w:rPr>
            <w:rFonts w:ascii="Cambria Math" w:hAnsi="Cambria Math"/>
          </w:rPr>
          <m:t>[n]</m:t>
        </m:r>
      </m:oMath>
      <w:r w:rsidR="00D313EA">
        <w:rPr>
          <w:i/>
        </w:rPr>
        <w:t xml:space="preserve"> i njegovih decimiranih verzija, </w:t>
      </w:r>
      <m:oMath>
        <m:sSub>
          <m:sSubPr>
            <m:ctrlPr>
              <w:rPr>
                <w:rFonts w:ascii="Cambria Math" w:hAnsi="Cambria Math"/>
                <w:i/>
              </w:rPr>
            </m:ctrlPr>
          </m:sSubPr>
          <m:e>
            <m:r>
              <w:rPr>
                <w:rFonts w:ascii="Cambria Math" w:hAnsi="Cambria Math"/>
              </w:rPr>
              <m:t>x</m:t>
            </m:r>
          </m:e>
          <m:sub>
            <m:r>
              <w:rPr>
                <w:rFonts w:ascii="Cambria Math" w:hAnsi="Cambria Math"/>
              </w:rPr>
              <m:t>chirp,d2</m:t>
            </m:r>
          </m:sub>
        </m:sSub>
        <m:r>
          <w:rPr>
            <w:rFonts w:ascii="Cambria Math" w:hAnsi="Cambria Math"/>
          </w:rPr>
          <m:t>[n]</m:t>
        </m:r>
      </m:oMath>
      <w:r w:rsidR="00D313EA">
        <w:rPr>
          <w:i/>
        </w:rPr>
        <w:t xml:space="preserve"> i  </w:t>
      </w:r>
      <m:oMath>
        <m:sSub>
          <m:sSubPr>
            <m:ctrlPr>
              <w:rPr>
                <w:rFonts w:ascii="Cambria Math" w:hAnsi="Cambria Math"/>
                <w:i/>
              </w:rPr>
            </m:ctrlPr>
          </m:sSubPr>
          <m:e>
            <m:r>
              <w:rPr>
                <w:rFonts w:ascii="Cambria Math" w:hAnsi="Cambria Math"/>
              </w:rPr>
              <m:t>x</m:t>
            </m:r>
          </m:e>
          <m:sub>
            <m:r>
              <w:rPr>
                <w:rFonts w:ascii="Cambria Math" w:hAnsi="Cambria Math"/>
              </w:rPr>
              <m:t>chirp,d5</m:t>
            </m:r>
          </m:sub>
        </m:sSub>
        <m:r>
          <w:rPr>
            <w:rFonts w:ascii="Cambria Math" w:hAnsi="Cambria Math"/>
          </w:rPr>
          <m:t>[n]</m:t>
        </m:r>
      </m:oMath>
    </w:p>
    <w:p w:rsidR="00FF1EE3" w:rsidRDefault="00FF1EE3" w:rsidP="00D313EA">
      <w:pPr>
        <w:jc w:val="center"/>
        <w:rPr>
          <w:i/>
        </w:rPr>
      </w:pPr>
    </w:p>
    <w:p w:rsidR="00FF1EE3" w:rsidRPr="00877719" w:rsidRDefault="00FF1EE3" w:rsidP="00D313EA">
      <w:pPr>
        <w:jc w:val="center"/>
        <w:rPr>
          <w:i/>
        </w:rPr>
      </w:pPr>
    </w:p>
    <w:p w:rsidR="00D93C53" w:rsidRPr="00B014D5" w:rsidRDefault="00D313EA" w:rsidP="00D93C53">
      <w:pPr>
        <w:jc w:val="both"/>
        <w:rPr>
          <w:b/>
        </w:rPr>
      </w:pPr>
      <w:r>
        <w:rPr>
          <w:b/>
        </w:rPr>
        <w:t xml:space="preserve"> </w:t>
      </w:r>
      <w:r w:rsidR="00D93C53" w:rsidRPr="00B014D5">
        <w:rPr>
          <w:b/>
        </w:rPr>
        <w:t>O</w:t>
      </w:r>
      <w:r w:rsidR="001B4375">
        <w:rPr>
          <w:b/>
        </w:rPr>
        <w:t>dgovor</w:t>
      </w:r>
      <w:r>
        <w:rPr>
          <w:b/>
        </w:rPr>
        <w:t>i</w:t>
      </w:r>
      <w:r w:rsidR="001B4375">
        <w:rPr>
          <w:b/>
        </w:rPr>
        <w:t xml:space="preserve"> na tačk</w:t>
      </w:r>
      <w:r>
        <w:rPr>
          <w:b/>
        </w:rPr>
        <w:t>e</w:t>
      </w:r>
      <w:r w:rsidR="001B4375">
        <w:rPr>
          <w:b/>
        </w:rPr>
        <w:t xml:space="preserve"> </w:t>
      </w:r>
      <w:r>
        <w:rPr>
          <w:b/>
        </w:rPr>
        <w:t>6 i 7</w:t>
      </w:r>
      <w:r w:rsidR="001B4375">
        <w:rPr>
          <w:b/>
        </w:rPr>
        <w:t>:</w:t>
      </w:r>
    </w:p>
    <w:p w:rsidR="001B4375" w:rsidRDefault="00FF1EE3" w:rsidP="00FF1EE3">
      <w:pPr>
        <w:jc w:val="both"/>
      </w:pPr>
      <w:r>
        <w:rPr>
          <w:highlight w:val="lightGray"/>
          <w:u w:val="single"/>
        </w:rPr>
        <w:t xml:space="preserve">Signali xchirp I xchirp,d2 zadovoljavaju teoremu odabiranja, I njihova učestanost linearno raste, dok kod signala xchrip,d5 imamo slučaj da nije zadovoljena teorema odabiranja I njena učestanost raste do polovine svoje učestanosti odabiranja nakon čega počinje da opada, to se može uočiti pri reprodukovanju signala xchrip,d5. </w:t>
      </w:r>
    </w:p>
    <w:p w:rsidR="002B0E41" w:rsidRDefault="002B0E41" w:rsidP="002B0E41">
      <w:pPr>
        <w:pStyle w:val="Heading2"/>
      </w:pPr>
      <w:r>
        <w:t>Deo 2</w:t>
      </w:r>
      <w:r>
        <w:br/>
      </w:r>
      <w:r w:rsidR="001B4375">
        <w:t>Implementacija Radix-2 algoritma za izračunavanje brze diskretne Furijeove transformacije</w:t>
      </w:r>
    </w:p>
    <w:p w:rsidR="002B0E41" w:rsidRDefault="002B0E41" w:rsidP="002B0E41"/>
    <w:p w:rsidR="006E5610" w:rsidRDefault="00AC6A8C" w:rsidP="006E5610">
      <w:pPr>
        <w:jc w:val="center"/>
      </w:pPr>
      <w:r>
        <w:rPr>
          <w:noProof/>
        </w:rPr>
        <w:drawing>
          <wp:inline distT="0" distB="0" distL="0" distR="0">
            <wp:extent cx="5943600" cy="28327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6E5610" w:rsidRDefault="006E5610" w:rsidP="006E5610">
      <w:pPr>
        <w:jc w:val="center"/>
        <w:rPr>
          <w:rFonts w:ascii="Courier New" w:hAnsi="Courier New" w:cs="Courier New"/>
          <w:b/>
          <w:i/>
        </w:rPr>
      </w:pPr>
      <w:r w:rsidRPr="00B014D5">
        <w:rPr>
          <w:i/>
        </w:rPr>
        <w:t xml:space="preserve">Slika </w:t>
      </w:r>
      <w:r>
        <w:rPr>
          <w:i/>
        </w:rPr>
        <w:t>2</w:t>
      </w:r>
      <w:r w:rsidRPr="00B014D5">
        <w:rPr>
          <w:i/>
        </w:rPr>
        <w:t>.</w:t>
      </w:r>
      <w:r w:rsidR="001B4375">
        <w:rPr>
          <w:i/>
        </w:rPr>
        <w:t>1</w:t>
      </w:r>
      <w:r w:rsidRPr="00B014D5">
        <w:rPr>
          <w:i/>
        </w:rPr>
        <w:t xml:space="preserve"> – </w:t>
      </w:r>
      <w:r>
        <w:rPr>
          <w:i/>
        </w:rPr>
        <w:t>Spektar</w:t>
      </w:r>
      <w:r w:rsidRPr="00B014D5">
        <w:rPr>
          <w:i/>
        </w:rPr>
        <w:t xml:space="preserve"> signala</w:t>
      </w:r>
      <w:r w:rsidR="009D3ACA">
        <w:rPr>
          <w:i/>
        </w:rPr>
        <w:t xml:space="preserve"> (realni i imaginarni deo)</w:t>
      </w:r>
      <w:r w:rsidRPr="00B014D5">
        <w:rPr>
          <w:i/>
        </w:rPr>
        <w:t xml:space="preserve"> </w:t>
      </w:r>
      <m:oMath>
        <m:r>
          <w:rPr>
            <w:rFonts w:ascii="Cambria Math" w:hAnsi="Cambria Math"/>
          </w:rPr>
          <m:t>x[n]</m:t>
        </m:r>
      </m:oMath>
      <w:r>
        <w:rPr>
          <w:i/>
        </w:rPr>
        <w:t xml:space="preserve"> </w:t>
      </w:r>
      <w:r w:rsidR="001B4375">
        <w:rPr>
          <w:i/>
        </w:rPr>
        <w:t xml:space="preserve">dobijen funkcijom </w:t>
      </w:r>
      <w:r w:rsidR="001B4375" w:rsidRPr="001B4375">
        <w:rPr>
          <w:rFonts w:ascii="Courier New" w:hAnsi="Courier New" w:cs="Courier New"/>
          <w:b/>
          <w:i/>
        </w:rPr>
        <w:t>fft_radix_2</w:t>
      </w:r>
    </w:p>
    <w:p w:rsidR="009D3ACA" w:rsidRDefault="0041056A" w:rsidP="009D3ACA">
      <w:pPr>
        <w:jc w:val="center"/>
      </w:pPr>
      <w:r>
        <w:rPr>
          <w:noProof/>
        </w:rPr>
        <w:lastRenderedPageBreak/>
        <w:drawing>
          <wp:inline distT="0" distB="0" distL="0" distR="0">
            <wp:extent cx="5499100" cy="2620884"/>
            <wp:effectExtent l="0" t="0" r="635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3877" cy="2623161"/>
                    </a:xfrm>
                    <a:prstGeom prst="rect">
                      <a:avLst/>
                    </a:prstGeom>
                  </pic:spPr>
                </pic:pic>
              </a:graphicData>
            </a:graphic>
          </wp:inline>
        </w:drawing>
      </w:r>
    </w:p>
    <w:p w:rsidR="009D3ACA" w:rsidRDefault="009D3ACA" w:rsidP="009D3ACA">
      <w:pPr>
        <w:jc w:val="center"/>
        <w:rPr>
          <w:i/>
        </w:rPr>
      </w:pPr>
      <w:r w:rsidRPr="00B014D5">
        <w:rPr>
          <w:i/>
        </w:rPr>
        <w:t xml:space="preserve">Slika </w:t>
      </w:r>
      <w:r>
        <w:rPr>
          <w:i/>
        </w:rPr>
        <w:t>2</w:t>
      </w:r>
      <w:r w:rsidRPr="00B014D5">
        <w:rPr>
          <w:i/>
        </w:rPr>
        <w:t>.</w:t>
      </w:r>
      <w:r>
        <w:rPr>
          <w:i/>
        </w:rPr>
        <w:t>2</w:t>
      </w:r>
      <w:r w:rsidRPr="00B014D5">
        <w:rPr>
          <w:i/>
        </w:rPr>
        <w:t xml:space="preserve"> – </w:t>
      </w:r>
      <w:r>
        <w:rPr>
          <w:i/>
        </w:rPr>
        <w:t>S</w:t>
      </w:r>
      <w:r w:rsidRPr="00B014D5">
        <w:rPr>
          <w:i/>
        </w:rPr>
        <w:t xml:space="preserve">ignal </w:t>
      </w:r>
      <m:oMath>
        <m:acc>
          <m:accPr>
            <m:ctrlPr>
              <w:rPr>
                <w:rFonts w:ascii="Cambria Math" w:hAnsi="Cambria Math"/>
                <w:i/>
              </w:rPr>
            </m:ctrlPr>
          </m:accPr>
          <m:e>
            <m:r>
              <w:rPr>
                <w:rFonts w:ascii="Cambria Math" w:hAnsi="Cambria Math"/>
              </w:rPr>
              <m:t>x</m:t>
            </m:r>
          </m:e>
        </m:acc>
        <m:r>
          <w:rPr>
            <w:rFonts w:ascii="Cambria Math" w:hAnsi="Cambria Math"/>
          </w:rPr>
          <m:t>[n]</m:t>
        </m:r>
      </m:oMath>
      <w:r>
        <w:rPr>
          <w:i/>
        </w:rPr>
        <w:t xml:space="preserve"> dobijen funkcijom </w:t>
      </w:r>
      <w:r>
        <w:rPr>
          <w:rFonts w:ascii="Courier New" w:hAnsi="Courier New" w:cs="Courier New"/>
          <w:b/>
          <w:i/>
        </w:rPr>
        <w:t>if</w:t>
      </w:r>
      <w:r w:rsidRPr="001B4375">
        <w:rPr>
          <w:rFonts w:ascii="Courier New" w:hAnsi="Courier New" w:cs="Courier New"/>
          <w:b/>
          <w:i/>
        </w:rPr>
        <w:t>ft_radix_2</w:t>
      </w:r>
      <w:r>
        <w:rPr>
          <w:i/>
        </w:rPr>
        <w:t xml:space="preserve"> iz koeficijenata sa slike 2.1</w:t>
      </w:r>
    </w:p>
    <w:p w:rsidR="00EC67DA" w:rsidRPr="006E5610" w:rsidRDefault="009D3ACA" w:rsidP="00EC67DA">
      <w:pPr>
        <w:rPr>
          <w:b/>
        </w:rPr>
      </w:pPr>
      <w:r>
        <w:rPr>
          <w:b/>
        </w:rPr>
        <w:t>Odgovor za tačku 3</w:t>
      </w:r>
      <w:r w:rsidR="001B4375">
        <w:rPr>
          <w:b/>
        </w:rPr>
        <w:t>:</w:t>
      </w:r>
    </w:p>
    <w:p w:rsidR="009D3ACA" w:rsidRDefault="000836A2" w:rsidP="000836A2">
      <w:r>
        <w:rPr>
          <w:highlight w:val="lightGray"/>
          <w:u w:val="single"/>
        </w:rPr>
        <w:t>Razlikuju se sa razlogom što naša funkcija fft radix 2 dopunjuje sekvencu nulama do najbližeg narednog broja stepena dvojke. To dovodi do curenja spektra jer u slučaju da dopunjena sekvenca nema rezoluciju koja je ceo broj može da se desi da nije NZD svih učestanosti prostoperiodičnih sinusa koji čine sekvencu. Dok fft ne dopunjuje nulama I radi u onoliko tačaka kolika je dužina sekvence I ne može doći do curenja spektra u tom slučaju.</w:t>
      </w:r>
      <w:r w:rsidR="0041056A">
        <w:rPr>
          <w:noProof/>
        </w:rPr>
        <w:drawing>
          <wp:inline distT="0" distB="0" distL="0" distR="0" wp14:anchorId="79E97EF2" wp14:editId="0DB7FD62">
            <wp:extent cx="5943600" cy="28327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9D3ACA" w:rsidRDefault="009D3ACA" w:rsidP="009D3ACA">
      <w:pPr>
        <w:jc w:val="center"/>
        <w:rPr>
          <w:i/>
        </w:rPr>
      </w:pPr>
      <w:r w:rsidRPr="00B014D5">
        <w:rPr>
          <w:i/>
        </w:rPr>
        <w:t xml:space="preserve">Slika </w:t>
      </w:r>
      <w:r>
        <w:rPr>
          <w:i/>
        </w:rPr>
        <w:t>2</w:t>
      </w:r>
      <w:r w:rsidRPr="00B014D5">
        <w:rPr>
          <w:i/>
        </w:rPr>
        <w:t>.</w:t>
      </w:r>
      <w:r>
        <w:rPr>
          <w:i/>
        </w:rPr>
        <w:t>3</w:t>
      </w:r>
      <w:r w:rsidRPr="00B014D5">
        <w:rPr>
          <w:i/>
        </w:rPr>
        <w:t xml:space="preserve"> – </w:t>
      </w:r>
      <w:r>
        <w:rPr>
          <w:i/>
        </w:rPr>
        <w:t>Razlika s</w:t>
      </w:r>
      <w:r w:rsidRPr="00B014D5">
        <w:rPr>
          <w:i/>
        </w:rPr>
        <w:t>ignal</w:t>
      </w:r>
      <w:r>
        <w:rPr>
          <w:i/>
        </w:rPr>
        <w:t>a</w:t>
      </w:r>
      <w:r w:rsidRPr="00B014D5">
        <w:rPr>
          <w:i/>
        </w:rPr>
        <w:t xml:space="preserve"> </w:t>
      </w:r>
      <m:oMath>
        <m:acc>
          <m:accPr>
            <m:ctrlPr>
              <w:rPr>
                <w:rFonts w:ascii="Cambria Math" w:hAnsi="Cambria Math"/>
                <w:i/>
              </w:rPr>
            </m:ctrlPr>
          </m:accPr>
          <m:e>
            <m:r>
              <w:rPr>
                <w:rFonts w:ascii="Cambria Math" w:hAnsi="Cambria Math"/>
              </w:rPr>
              <m:t>x</m:t>
            </m:r>
          </m:e>
        </m:acc>
        <m:r>
          <w:rPr>
            <w:rFonts w:ascii="Cambria Math" w:hAnsi="Cambria Math"/>
          </w:rPr>
          <m:t>[n]</m:t>
        </m:r>
      </m:oMath>
      <w:r>
        <w:rPr>
          <w:i/>
        </w:rPr>
        <w:t xml:space="preserve"> dobijenog funkcijom </w:t>
      </w:r>
      <w:r>
        <w:rPr>
          <w:rFonts w:ascii="Courier New" w:hAnsi="Courier New" w:cs="Courier New"/>
          <w:b/>
          <w:i/>
        </w:rPr>
        <w:t>if</w:t>
      </w:r>
      <w:r w:rsidRPr="001B4375">
        <w:rPr>
          <w:rFonts w:ascii="Courier New" w:hAnsi="Courier New" w:cs="Courier New"/>
          <w:b/>
          <w:i/>
        </w:rPr>
        <w:t>ft_radix_2</w:t>
      </w:r>
      <w:r>
        <w:rPr>
          <w:i/>
        </w:rPr>
        <w:t xml:space="preserve"> iz koeficijenata sa slike 2.1 i originalnog signala </w:t>
      </w:r>
      <m:oMath>
        <m:r>
          <w:rPr>
            <w:rFonts w:ascii="Cambria Math" w:hAnsi="Cambria Math"/>
          </w:rPr>
          <m:t>x[n]</m:t>
        </m:r>
      </m:oMath>
    </w:p>
    <w:p w:rsidR="009D3ACA" w:rsidRPr="009D3ACA" w:rsidRDefault="0041056A" w:rsidP="009D3ACA">
      <w:pPr>
        <w:jc w:val="center"/>
      </w:pPr>
      <w:r>
        <w:rPr>
          <w:noProof/>
        </w:rPr>
        <w:lastRenderedPageBreak/>
        <w:drawing>
          <wp:inline distT="0" distB="0" distL="0" distR="0">
            <wp:extent cx="5943600" cy="28327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EC67DA" w:rsidRDefault="00EC67DA" w:rsidP="00EC67DA">
      <w:pPr>
        <w:jc w:val="center"/>
        <w:rPr>
          <w:i/>
        </w:rPr>
      </w:pPr>
      <w:r w:rsidRPr="00B014D5">
        <w:rPr>
          <w:i/>
        </w:rPr>
        <w:t xml:space="preserve">Slika </w:t>
      </w:r>
      <w:r>
        <w:rPr>
          <w:i/>
        </w:rPr>
        <w:t>2</w:t>
      </w:r>
      <w:r w:rsidRPr="00B014D5">
        <w:rPr>
          <w:i/>
        </w:rPr>
        <w:t>.</w:t>
      </w:r>
      <w:r w:rsidR="009D3ACA">
        <w:rPr>
          <w:i/>
        </w:rPr>
        <w:t>4</w:t>
      </w:r>
      <w:r w:rsidRPr="00B014D5">
        <w:rPr>
          <w:i/>
        </w:rPr>
        <w:t xml:space="preserve"> – </w:t>
      </w:r>
      <w:r w:rsidR="001B4375">
        <w:rPr>
          <w:i/>
        </w:rPr>
        <w:t>Vremenski oblik dela</w:t>
      </w:r>
      <w:r w:rsidR="009D3ACA">
        <w:rPr>
          <w:i/>
        </w:rPr>
        <w:t xml:space="preserve"> muzičkog</w:t>
      </w:r>
      <w:r w:rsidR="001B4375">
        <w:rPr>
          <w:i/>
        </w:rPr>
        <w:t xml:space="preserve"> signala za koji se računa DFT</w:t>
      </w:r>
    </w:p>
    <w:p w:rsidR="001B4375" w:rsidRDefault="0041056A" w:rsidP="001B4375">
      <w:pPr>
        <w:jc w:val="center"/>
      </w:pPr>
      <w:r>
        <w:rPr>
          <w:noProof/>
        </w:rPr>
        <w:drawing>
          <wp:inline distT="0" distB="0" distL="0" distR="0">
            <wp:extent cx="5943600" cy="28327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1B4375" w:rsidRPr="001B4375" w:rsidRDefault="001B4375" w:rsidP="001B4375">
      <w:pPr>
        <w:jc w:val="center"/>
        <w:rPr>
          <w:i/>
        </w:rPr>
      </w:pPr>
      <w:r w:rsidRPr="00B014D5">
        <w:rPr>
          <w:i/>
        </w:rPr>
        <w:t xml:space="preserve">Slika </w:t>
      </w:r>
      <w:r>
        <w:rPr>
          <w:i/>
        </w:rPr>
        <w:t>2</w:t>
      </w:r>
      <w:r w:rsidRPr="00B014D5">
        <w:rPr>
          <w:i/>
        </w:rPr>
        <w:t>.</w:t>
      </w:r>
      <w:r w:rsidR="000A1355">
        <w:rPr>
          <w:i/>
        </w:rPr>
        <w:t>5</w:t>
      </w:r>
      <w:r w:rsidRPr="00B014D5">
        <w:rPr>
          <w:i/>
        </w:rPr>
        <w:t xml:space="preserve"> – </w:t>
      </w:r>
      <w:r>
        <w:rPr>
          <w:i/>
        </w:rPr>
        <w:t>Spektar</w:t>
      </w:r>
      <w:r w:rsidRPr="00B014D5">
        <w:rPr>
          <w:i/>
        </w:rPr>
        <w:t xml:space="preserve"> signala </w:t>
      </w:r>
      <w:r>
        <w:rPr>
          <w:i/>
        </w:rPr>
        <w:t>sa slike 2.</w:t>
      </w:r>
      <w:r w:rsidR="009D3ACA">
        <w:rPr>
          <w:i/>
        </w:rPr>
        <w:t>4</w:t>
      </w:r>
      <w:r>
        <w:rPr>
          <w:i/>
        </w:rPr>
        <w:t xml:space="preserve"> dobijen funkcijom </w:t>
      </w:r>
      <w:r>
        <w:rPr>
          <w:rFonts w:ascii="Courier New" w:hAnsi="Courier New" w:cs="Courier New"/>
          <w:b/>
          <w:i/>
        </w:rPr>
        <w:t>d</w:t>
      </w:r>
      <w:r w:rsidRPr="001B4375">
        <w:rPr>
          <w:rFonts w:ascii="Courier New" w:hAnsi="Courier New" w:cs="Courier New"/>
          <w:b/>
          <w:i/>
        </w:rPr>
        <w:t>ft_</w:t>
      </w:r>
      <w:r>
        <w:rPr>
          <w:rFonts w:ascii="Courier New" w:hAnsi="Courier New" w:cs="Courier New"/>
          <w:b/>
          <w:i/>
        </w:rPr>
        <w:t>def</w:t>
      </w:r>
    </w:p>
    <w:p w:rsidR="001B4375" w:rsidRDefault="0041056A" w:rsidP="001B4375">
      <w:pPr>
        <w:jc w:val="center"/>
      </w:pPr>
      <w:r>
        <w:rPr>
          <w:noProof/>
        </w:rPr>
        <w:lastRenderedPageBreak/>
        <w:drawing>
          <wp:inline distT="0" distB="0" distL="0" distR="0">
            <wp:extent cx="5943600" cy="28327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1B4375" w:rsidRDefault="001B4375" w:rsidP="001B4375">
      <w:pPr>
        <w:jc w:val="center"/>
        <w:rPr>
          <w:i/>
        </w:rPr>
      </w:pPr>
      <w:r w:rsidRPr="00B014D5">
        <w:rPr>
          <w:i/>
        </w:rPr>
        <w:t xml:space="preserve">Slika </w:t>
      </w:r>
      <w:r>
        <w:rPr>
          <w:i/>
        </w:rPr>
        <w:t>2</w:t>
      </w:r>
      <w:r w:rsidRPr="00B014D5">
        <w:rPr>
          <w:i/>
        </w:rPr>
        <w:t>.</w:t>
      </w:r>
      <w:r w:rsidR="000A1355">
        <w:rPr>
          <w:i/>
        </w:rPr>
        <w:t>6</w:t>
      </w:r>
      <w:r w:rsidRPr="00B014D5">
        <w:rPr>
          <w:i/>
        </w:rPr>
        <w:t xml:space="preserve"> – </w:t>
      </w:r>
      <w:r>
        <w:rPr>
          <w:i/>
        </w:rPr>
        <w:t>Spektar</w:t>
      </w:r>
      <w:r w:rsidRPr="00B014D5">
        <w:rPr>
          <w:i/>
        </w:rPr>
        <w:t xml:space="preserve"> signala </w:t>
      </w:r>
      <w:r>
        <w:rPr>
          <w:i/>
        </w:rPr>
        <w:t>sa slike 2.</w:t>
      </w:r>
      <w:r w:rsidR="009D3ACA">
        <w:rPr>
          <w:i/>
        </w:rPr>
        <w:t>4</w:t>
      </w:r>
      <w:r>
        <w:rPr>
          <w:i/>
        </w:rPr>
        <w:t xml:space="preserve"> dobijen funkcijom </w:t>
      </w:r>
      <w:r w:rsidRPr="001B4375">
        <w:rPr>
          <w:rFonts w:ascii="Courier New" w:hAnsi="Courier New" w:cs="Courier New"/>
          <w:b/>
          <w:i/>
        </w:rPr>
        <w:t>fft_radix_2</w:t>
      </w:r>
    </w:p>
    <w:p w:rsidR="00807370" w:rsidRDefault="00B12373" w:rsidP="00B12373">
      <w:pPr>
        <w:rPr>
          <w:highlight w:val="lightGray"/>
        </w:rPr>
      </w:pPr>
      <w:r>
        <w:rPr>
          <w:b/>
        </w:rPr>
        <w:t xml:space="preserve">Odgovor za tačku </w:t>
      </w:r>
      <w:r w:rsidR="009D3ACA">
        <w:rPr>
          <w:b/>
        </w:rPr>
        <w:t>5</w:t>
      </w:r>
      <w:r>
        <w:rPr>
          <w:b/>
        </w:rPr>
        <w:t>:</w:t>
      </w:r>
      <w:r w:rsidR="000836A2">
        <w:rPr>
          <w:highlight w:val="lightGray"/>
        </w:rPr>
        <w:t xml:space="preserve"> </w:t>
      </w:r>
    </w:p>
    <w:p w:rsidR="00807370" w:rsidRDefault="00807370" w:rsidP="00B12373">
      <w:pPr>
        <w:rPr>
          <w:highlight w:val="lightGray"/>
        </w:rPr>
      </w:pPr>
      <w:r>
        <w:rPr>
          <w:highlight w:val="lightGray"/>
          <w:u w:val="single"/>
        </w:rPr>
        <w:t>Vreme izvršavanja po definiciji:</w:t>
      </w:r>
      <w:r w:rsidR="000836A2">
        <w:rPr>
          <w:highlight w:val="lightGray"/>
          <w:u w:val="single"/>
          <w:lang w:val="sr-Cyrl-RS"/>
        </w:rPr>
        <w:t xml:space="preserve">   </w:t>
      </w:r>
      <w:r w:rsidR="000836A2" w:rsidRPr="000836A2">
        <w:rPr>
          <w:b/>
          <w:highlight w:val="lightGray"/>
          <w:u w:val="single"/>
          <w:lang w:val="sr-Cyrl-RS"/>
        </w:rPr>
        <w:t>39.6831</w:t>
      </w:r>
      <w:r>
        <w:rPr>
          <w:highlight w:val="lightGray"/>
          <w:u w:val="single"/>
        </w:rPr>
        <w:t xml:space="preserve">,  Vreme izvršavanja preko  </w:t>
      </w:r>
      <w:r w:rsidRPr="00807370">
        <w:rPr>
          <w:i/>
          <w:highlight w:val="lightGray"/>
          <w:u w:val="single"/>
        </w:rPr>
        <w:t>fft radix 2</w:t>
      </w:r>
      <w:r w:rsidRPr="000836A2">
        <w:rPr>
          <w:b/>
          <w:highlight w:val="lightGray"/>
          <w:u w:val="single"/>
        </w:rPr>
        <w:t xml:space="preserve">: </w:t>
      </w:r>
      <w:r w:rsidRPr="000836A2">
        <w:rPr>
          <w:b/>
          <w:highlight w:val="lightGray"/>
          <w:u w:val="single"/>
          <w:lang w:val="sr-Cyrl-RS"/>
        </w:rPr>
        <w:t xml:space="preserve">   1.4204</w:t>
      </w:r>
      <w:r>
        <w:rPr>
          <w:highlight w:val="lightGray"/>
          <w:u w:val="single"/>
        </w:rPr>
        <w:t xml:space="preserve"> </w:t>
      </w:r>
      <w:r w:rsidR="00B12373" w:rsidRPr="000E2BDC">
        <w:rPr>
          <w:highlight w:val="lightGray"/>
        </w:rPr>
        <w:t>_</w:t>
      </w:r>
    </w:p>
    <w:p w:rsidR="00B12373" w:rsidRDefault="00807370" w:rsidP="00B12373">
      <w:r>
        <w:rPr>
          <w:highlight w:val="lightGray"/>
          <w:u w:val="single"/>
        </w:rPr>
        <w:t>Što je I skroz logično jer je svrha fft-a da se izvrše što manji broj sabiranja, množenja</w:t>
      </w:r>
      <w:r>
        <w:rPr>
          <w:highlight w:val="lightGray"/>
          <w:u w:val="single"/>
          <w:lang w:val="sr-Cyrl-RS"/>
        </w:rPr>
        <w:t xml:space="preserve"> </w:t>
      </w:r>
      <w:r>
        <w:rPr>
          <w:highlight w:val="lightGray"/>
          <w:u w:val="single"/>
          <w:lang w:val="sr-Latn-RS"/>
        </w:rPr>
        <w:t>da se izračuna DFT</w:t>
      </w:r>
      <w:r>
        <w:rPr>
          <w:highlight w:val="lightGray"/>
          <w:u w:val="single"/>
          <w:lang w:val="sr-Cyrl-RS"/>
        </w:rPr>
        <w:t>.</w:t>
      </w:r>
      <w:r>
        <w:rPr>
          <w:highlight w:val="lightGray"/>
          <w:u w:val="single"/>
        </w:rPr>
        <w:t xml:space="preserve"> </w:t>
      </w:r>
      <w:r>
        <w:rPr>
          <w:highlight w:val="lightGray"/>
          <w:u w:val="single"/>
          <w:lang w:val="sr-Latn-RS"/>
        </w:rPr>
        <w:t xml:space="preserve">Složenost za fft radix 2 je N*log(N) a za DFT </w:t>
      </w:r>
      <w:r w:rsidR="000836A2">
        <w:rPr>
          <w:highlight w:val="lightGray"/>
          <w:u w:val="single"/>
          <w:lang w:val="sr-Latn-RS"/>
        </w:rPr>
        <w:t>po definiciji N^2</w:t>
      </w:r>
      <w:r w:rsidR="000836A2">
        <w:rPr>
          <w:highlight w:val="lightGray"/>
          <w:u w:val="single"/>
          <w:lang w:val="sr-Cyrl-RS"/>
        </w:rPr>
        <w:t xml:space="preserve"> </w:t>
      </w:r>
      <w:r w:rsidR="000836A2">
        <w:rPr>
          <w:highlight w:val="lightGray"/>
          <w:u w:val="single"/>
          <w:lang w:val="sr-Latn-RS"/>
        </w:rPr>
        <w:t>što je objašnjenje za razliku u vremenu izvršavanja</w:t>
      </w:r>
      <w:r w:rsidR="000836A2">
        <w:rPr>
          <w:u w:val="single"/>
          <w:lang w:val="sr-Latn-RS"/>
        </w:rPr>
        <w:t>.</w:t>
      </w:r>
    </w:p>
    <w:p w:rsidR="001B4375" w:rsidRDefault="001B4375" w:rsidP="00EC67DA">
      <w:pPr>
        <w:jc w:val="center"/>
        <w:rPr>
          <w:i/>
        </w:rPr>
      </w:pPr>
    </w:p>
    <w:p w:rsidR="000729E3" w:rsidRDefault="000729E3">
      <w:pPr>
        <w:rPr>
          <w:i/>
        </w:rPr>
      </w:pPr>
      <w:r>
        <w:rPr>
          <w:i/>
        </w:rPr>
        <w:br w:type="page"/>
      </w:r>
    </w:p>
    <w:p w:rsidR="000729E3" w:rsidRPr="000729E3" w:rsidRDefault="000729E3" w:rsidP="00EC67DA">
      <w:pPr>
        <w:jc w:val="center"/>
        <w:rPr>
          <w:i/>
          <w:lang w:val="sr-Cyrl-RS"/>
        </w:rPr>
      </w:pPr>
    </w:p>
    <w:p w:rsidR="001B4D08" w:rsidRDefault="001B4D08" w:rsidP="00B12373">
      <w:pPr>
        <w:pStyle w:val="Heading2"/>
        <w:rPr>
          <w:rFonts w:eastAsiaTheme="minorHAnsi"/>
        </w:rPr>
      </w:pPr>
      <w:r>
        <w:t>Deo 3</w:t>
      </w:r>
      <w:r>
        <w:br/>
      </w:r>
      <w:r w:rsidR="00B12373">
        <w:rPr>
          <w:rFonts w:eastAsiaTheme="minorHAnsi"/>
        </w:rPr>
        <w:t>Implementacija ko</w:t>
      </w:r>
      <w:r w:rsidR="009D3ACA">
        <w:rPr>
          <w:rFonts w:eastAsiaTheme="minorHAnsi"/>
        </w:rPr>
        <w:t>rela</w:t>
      </w:r>
      <w:r w:rsidR="00B12373">
        <w:rPr>
          <w:rFonts w:eastAsiaTheme="minorHAnsi"/>
        </w:rPr>
        <w:t xml:space="preserve">cije dugačkog signala sa </w:t>
      </w:r>
      <w:r w:rsidR="009D3ACA">
        <w:rPr>
          <w:rFonts w:eastAsiaTheme="minorHAnsi"/>
        </w:rPr>
        <w:t>kratkom sekvencom</w:t>
      </w:r>
    </w:p>
    <w:p w:rsidR="00B12373" w:rsidRDefault="00B12373" w:rsidP="001B4D08">
      <w:pPr>
        <w:jc w:val="center"/>
      </w:pPr>
    </w:p>
    <w:p w:rsidR="001B4D08" w:rsidRDefault="00EE1992" w:rsidP="001B4D08">
      <w:pPr>
        <w:jc w:val="center"/>
      </w:pPr>
      <w:r>
        <w:rPr>
          <w:noProof/>
        </w:rPr>
        <w:drawing>
          <wp:inline distT="0" distB="0" distL="0" distR="0">
            <wp:extent cx="5943600" cy="28327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1B4D08" w:rsidRDefault="001B4D08" w:rsidP="001B4D08">
      <w:pPr>
        <w:jc w:val="center"/>
        <w:rPr>
          <w:i/>
        </w:rPr>
      </w:pPr>
      <w:r w:rsidRPr="00B014D5">
        <w:rPr>
          <w:i/>
        </w:rPr>
        <w:t xml:space="preserve">Slika </w:t>
      </w:r>
      <w:r>
        <w:rPr>
          <w:i/>
        </w:rPr>
        <w:t>3</w:t>
      </w:r>
      <w:r w:rsidRPr="00B014D5">
        <w:rPr>
          <w:i/>
        </w:rPr>
        <w:t>.</w:t>
      </w:r>
      <w:r>
        <w:rPr>
          <w:i/>
        </w:rPr>
        <w:t>1</w:t>
      </w:r>
      <w:r w:rsidRPr="00B014D5">
        <w:rPr>
          <w:i/>
        </w:rPr>
        <w:t xml:space="preserve"> –</w:t>
      </w:r>
      <w:r w:rsidR="00B12373">
        <w:rPr>
          <w:i/>
        </w:rPr>
        <w:t xml:space="preserve"> </w:t>
      </w:r>
      <w:r w:rsidR="006F4141">
        <w:rPr>
          <w:i/>
        </w:rPr>
        <w:t>Deo pseudo slučajne sekvence (50-ak odbiraka)</w:t>
      </w:r>
    </w:p>
    <w:p w:rsidR="00B12373" w:rsidRDefault="00EE1992" w:rsidP="00B12373">
      <w:pPr>
        <w:jc w:val="center"/>
      </w:pPr>
      <w:r>
        <w:rPr>
          <w:noProof/>
        </w:rPr>
        <w:drawing>
          <wp:inline distT="0" distB="0" distL="0" distR="0">
            <wp:extent cx="5943600" cy="28327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B12373" w:rsidRDefault="00B12373" w:rsidP="00A81F4F">
      <w:pPr>
        <w:jc w:val="center"/>
        <w:rPr>
          <w:i/>
        </w:rPr>
      </w:pPr>
      <w:r w:rsidRPr="00B014D5">
        <w:rPr>
          <w:i/>
        </w:rPr>
        <w:t xml:space="preserve">Slika </w:t>
      </w:r>
      <w:r>
        <w:rPr>
          <w:i/>
        </w:rPr>
        <w:t>3</w:t>
      </w:r>
      <w:r w:rsidRPr="00B014D5">
        <w:rPr>
          <w:i/>
        </w:rPr>
        <w:t>.</w:t>
      </w:r>
      <w:r>
        <w:rPr>
          <w:i/>
        </w:rPr>
        <w:t>2</w:t>
      </w:r>
      <w:r w:rsidRPr="00B014D5">
        <w:rPr>
          <w:i/>
        </w:rPr>
        <w:t xml:space="preserve"> –</w:t>
      </w:r>
      <w:r>
        <w:rPr>
          <w:i/>
        </w:rPr>
        <w:t xml:space="preserve"> </w:t>
      </w:r>
      <w:r w:rsidR="006F4141">
        <w:rPr>
          <w:i/>
        </w:rPr>
        <w:t>Deo zašumljenog primljenog signala (100-ak odbiraka iz sredine signala)</w:t>
      </w:r>
    </w:p>
    <w:p w:rsidR="006F4141" w:rsidRDefault="00023ECA" w:rsidP="006F4141">
      <w:pPr>
        <w:jc w:val="center"/>
      </w:pPr>
      <w:r>
        <w:rPr>
          <w:noProof/>
        </w:rPr>
        <w:lastRenderedPageBreak/>
        <w:drawing>
          <wp:inline distT="0" distB="0" distL="0" distR="0">
            <wp:extent cx="5943600" cy="28327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6F4141" w:rsidRDefault="006F4141" w:rsidP="006F4141">
      <w:pPr>
        <w:jc w:val="center"/>
        <w:rPr>
          <w:i/>
        </w:rPr>
      </w:pPr>
      <w:r w:rsidRPr="00B014D5">
        <w:rPr>
          <w:i/>
        </w:rPr>
        <w:t xml:space="preserve">Slika </w:t>
      </w:r>
      <w:r>
        <w:rPr>
          <w:i/>
        </w:rPr>
        <w:t>3</w:t>
      </w:r>
      <w:r w:rsidRPr="00B014D5">
        <w:rPr>
          <w:i/>
        </w:rPr>
        <w:t>.</w:t>
      </w:r>
      <w:r>
        <w:rPr>
          <w:i/>
        </w:rPr>
        <w:t>3</w:t>
      </w:r>
      <w:r w:rsidRPr="00B014D5">
        <w:rPr>
          <w:i/>
        </w:rPr>
        <w:t xml:space="preserve"> –</w:t>
      </w:r>
      <w:r>
        <w:rPr>
          <w:i/>
        </w:rPr>
        <w:t xml:space="preserve"> Kros-korelacija dva signala</w:t>
      </w:r>
    </w:p>
    <w:p w:rsidR="006F4141" w:rsidRDefault="00EE1992" w:rsidP="006F4141">
      <w:pPr>
        <w:jc w:val="center"/>
      </w:pPr>
      <w:r>
        <w:rPr>
          <w:noProof/>
        </w:rPr>
        <w:drawing>
          <wp:inline distT="0" distB="0" distL="0" distR="0">
            <wp:extent cx="5943600" cy="28327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6F4141" w:rsidRDefault="006F4141" w:rsidP="006F4141">
      <w:pPr>
        <w:jc w:val="center"/>
        <w:rPr>
          <w:i/>
        </w:rPr>
      </w:pPr>
      <w:r w:rsidRPr="00B014D5">
        <w:rPr>
          <w:i/>
        </w:rPr>
        <w:t xml:space="preserve">Slika </w:t>
      </w:r>
      <w:r>
        <w:rPr>
          <w:i/>
        </w:rPr>
        <w:t>3</w:t>
      </w:r>
      <w:r w:rsidRPr="00B014D5">
        <w:rPr>
          <w:i/>
        </w:rPr>
        <w:t>.</w:t>
      </w:r>
      <w:r>
        <w:rPr>
          <w:i/>
        </w:rPr>
        <w:t>4</w:t>
      </w:r>
      <w:r w:rsidRPr="00B014D5">
        <w:rPr>
          <w:i/>
        </w:rPr>
        <w:t xml:space="preserve"> –</w:t>
      </w:r>
      <w:r>
        <w:rPr>
          <w:i/>
        </w:rPr>
        <w:t xml:space="preserve"> Kros-korelacija dva signala zumirana oko maksimuma</w:t>
      </w:r>
    </w:p>
    <w:p w:rsidR="002216A5" w:rsidRDefault="002216A5" w:rsidP="006F4141">
      <w:pPr>
        <w:jc w:val="center"/>
        <w:rPr>
          <w:i/>
        </w:rPr>
      </w:pPr>
    </w:p>
    <w:p w:rsidR="006F4141" w:rsidRDefault="006F4141" w:rsidP="006F4141">
      <w:r>
        <w:t xml:space="preserve">Indeks odbirka na kome počinje korisni deo signala: </w:t>
      </w:r>
      <w:r w:rsidRPr="006F4141">
        <w:rPr>
          <w:highlight w:val="lightGray"/>
        </w:rPr>
        <w:t>__</w:t>
      </w:r>
      <w:r w:rsidR="00F209BB" w:rsidRPr="00F209BB">
        <w:rPr>
          <w:highlight w:val="lightGray"/>
          <w:u w:val="single"/>
        </w:rPr>
        <w:t>2381</w:t>
      </w:r>
      <w:r w:rsidRPr="006F4141">
        <w:rPr>
          <w:highlight w:val="lightGray"/>
        </w:rPr>
        <w:t>__</w:t>
      </w:r>
      <w:r>
        <w:t>.</w:t>
      </w:r>
    </w:p>
    <w:p w:rsidR="002216A5" w:rsidRDefault="002216A5" w:rsidP="006F4141"/>
    <w:p w:rsidR="006F4141" w:rsidRDefault="00F209BB" w:rsidP="006F4141">
      <w:pPr>
        <w:jc w:val="center"/>
      </w:pPr>
      <w:r>
        <w:rPr>
          <w:noProof/>
        </w:rPr>
        <w:lastRenderedPageBreak/>
        <w:drawing>
          <wp:inline distT="0" distB="0" distL="0" distR="0">
            <wp:extent cx="5943600" cy="28327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6F4141" w:rsidRDefault="006F4141" w:rsidP="006F4141">
      <w:pPr>
        <w:jc w:val="center"/>
        <w:rPr>
          <w:i/>
        </w:rPr>
      </w:pPr>
      <w:r w:rsidRPr="00B014D5">
        <w:rPr>
          <w:i/>
        </w:rPr>
        <w:t xml:space="preserve">Slika </w:t>
      </w:r>
      <w:r>
        <w:rPr>
          <w:i/>
        </w:rPr>
        <w:t>3</w:t>
      </w:r>
      <w:r w:rsidRPr="00B014D5">
        <w:rPr>
          <w:i/>
        </w:rPr>
        <w:t>.</w:t>
      </w:r>
      <w:r>
        <w:rPr>
          <w:i/>
        </w:rPr>
        <w:t>5</w:t>
      </w:r>
      <w:r w:rsidRPr="00B014D5">
        <w:rPr>
          <w:i/>
        </w:rPr>
        <w:t xml:space="preserve"> –</w:t>
      </w:r>
      <w:r>
        <w:rPr>
          <w:i/>
        </w:rPr>
        <w:t xml:space="preserve"> Spekrogram dekodovanog zvučnog signala</w:t>
      </w:r>
    </w:p>
    <w:p w:rsidR="006F4141" w:rsidRDefault="00F209BB" w:rsidP="006F4141">
      <w:pPr>
        <w:jc w:val="center"/>
      </w:pPr>
      <w:r>
        <w:rPr>
          <w:noProof/>
        </w:rPr>
        <w:drawing>
          <wp:inline distT="0" distB="0" distL="0" distR="0">
            <wp:extent cx="5943600" cy="28327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6F4141" w:rsidRDefault="006F4141" w:rsidP="006F4141">
      <w:pPr>
        <w:jc w:val="center"/>
        <w:rPr>
          <w:i/>
        </w:rPr>
      </w:pPr>
      <w:r w:rsidRPr="00B014D5">
        <w:rPr>
          <w:i/>
        </w:rPr>
        <w:t xml:space="preserve">Slika </w:t>
      </w:r>
      <w:r>
        <w:rPr>
          <w:i/>
        </w:rPr>
        <w:t>3</w:t>
      </w:r>
      <w:r w:rsidRPr="00B014D5">
        <w:rPr>
          <w:i/>
        </w:rPr>
        <w:t>.</w:t>
      </w:r>
      <w:r>
        <w:rPr>
          <w:i/>
        </w:rPr>
        <w:t>6</w:t>
      </w:r>
      <w:r w:rsidRPr="00B014D5">
        <w:rPr>
          <w:i/>
        </w:rPr>
        <w:t xml:space="preserve"> –</w:t>
      </w:r>
      <w:r>
        <w:rPr>
          <w:i/>
        </w:rPr>
        <w:t xml:space="preserve"> Spektrogram zašumljenog zvučnog signala</w:t>
      </w:r>
    </w:p>
    <w:p w:rsidR="00A81F4F" w:rsidRPr="00A81F4F" w:rsidRDefault="00A81F4F" w:rsidP="00A81F4F"/>
    <w:p w:rsidR="003B5E40" w:rsidRDefault="00862A2A" w:rsidP="003B5E40">
      <w:pPr>
        <w:pStyle w:val="Heading2"/>
      </w:pPr>
      <w:r>
        <w:t>Dodatni komentari</w:t>
      </w:r>
    </w:p>
    <w:p w:rsidR="003B5E40" w:rsidRDefault="003B5E40" w:rsidP="003B5E40"/>
    <w:p w:rsidR="0041056A" w:rsidRPr="0041056A" w:rsidRDefault="0041056A" w:rsidP="003B5E40">
      <w:r>
        <w:t>Ve</w:t>
      </w:r>
      <w:r>
        <w:rPr>
          <w:lang w:val="sr-Latn-RS"/>
        </w:rPr>
        <w:t xml:space="preserve">ć napisan </w:t>
      </w:r>
      <w:r>
        <w:sym w:font="Wingdings" w:char="F04A"/>
      </w:r>
    </w:p>
    <w:p w:rsidR="001B4D08" w:rsidRPr="00807370" w:rsidRDefault="004069C6" w:rsidP="003B5E40">
      <w:pPr>
        <w:rPr>
          <w:i/>
        </w:rPr>
      </w:pPr>
      <w:hyperlink r:id="rId31" w:history="1">
        <w:r w:rsidR="0041056A" w:rsidRPr="00124D9A">
          <w:rPr>
            <w:rStyle w:val="Hyperlink"/>
          </w:rPr>
          <w:t>https://www.youtube.com/watch?v=fgxepCYOecQ</w:t>
        </w:r>
      </w:hyperlink>
      <w:r w:rsidR="0041056A">
        <w:t xml:space="preserve"> </w:t>
      </w:r>
      <w:r w:rsidR="00807370">
        <w:rPr>
          <w:b/>
        </w:rPr>
        <w:t xml:space="preserve"> </w:t>
      </w:r>
      <w:r w:rsidR="00807370">
        <w:rPr>
          <w:i/>
        </w:rPr>
        <w:t>Vlastimir Đuza Stoiljković</w:t>
      </w:r>
      <w:r w:rsidR="00807370" w:rsidRPr="00807370">
        <w:rPr>
          <w:i/>
        </w:rPr>
        <w:t xml:space="preserve"> </w:t>
      </w:r>
      <w:r w:rsidR="00807370">
        <w:rPr>
          <w:i/>
        </w:rPr>
        <w:t>davao glas patku Dač</w:t>
      </w:r>
      <w:r w:rsidR="00807370" w:rsidRPr="00807370">
        <w:rPr>
          <w:i/>
        </w:rPr>
        <w:t>i</w:t>
      </w:r>
    </w:p>
    <w:sectPr w:rsidR="001B4D08" w:rsidRPr="00807370" w:rsidSect="006D07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69C6" w:rsidRDefault="004069C6" w:rsidP="00E51DD6">
      <w:pPr>
        <w:spacing w:after="0" w:line="240" w:lineRule="auto"/>
      </w:pPr>
      <w:r>
        <w:separator/>
      </w:r>
    </w:p>
  </w:endnote>
  <w:endnote w:type="continuationSeparator" w:id="0">
    <w:p w:rsidR="004069C6" w:rsidRDefault="004069C6" w:rsidP="00E51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69C6" w:rsidRDefault="004069C6" w:rsidP="00E51DD6">
      <w:pPr>
        <w:spacing w:after="0" w:line="240" w:lineRule="auto"/>
      </w:pPr>
      <w:r>
        <w:separator/>
      </w:r>
    </w:p>
  </w:footnote>
  <w:footnote w:type="continuationSeparator" w:id="0">
    <w:p w:rsidR="004069C6" w:rsidRDefault="004069C6" w:rsidP="00E51D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5F1798"/>
    <w:multiLevelType w:val="hybridMultilevel"/>
    <w:tmpl w:val="BABEA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2C4612"/>
    <w:multiLevelType w:val="hybridMultilevel"/>
    <w:tmpl w:val="558069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EE56BB"/>
    <w:multiLevelType w:val="hybridMultilevel"/>
    <w:tmpl w:val="1D8A9580"/>
    <w:lvl w:ilvl="0" w:tplc="04090017">
      <w:start w:val="1"/>
      <w:numFmt w:val="lowerLetter"/>
      <w:lvlText w:val="%1)"/>
      <w:lvlJc w:val="left"/>
      <w:pPr>
        <w:ind w:left="720" w:hanging="360"/>
      </w:pPr>
      <w:rPr>
        <w:rFonts w:hint="default"/>
      </w:rPr>
    </w:lvl>
    <w:lvl w:ilvl="1" w:tplc="FBE04756">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07397A"/>
    <w:multiLevelType w:val="hybridMultilevel"/>
    <w:tmpl w:val="DE40BCE2"/>
    <w:lvl w:ilvl="0" w:tplc="061A84A4">
      <w:start w:val="1"/>
      <w:numFmt w:val="decimal"/>
      <w:lvlText w:val="%1."/>
      <w:lvlJc w:val="left"/>
      <w:pPr>
        <w:ind w:left="360" w:hanging="360"/>
      </w:pPr>
      <w:rPr>
        <w:i w:val="0"/>
      </w:rPr>
    </w:lvl>
    <w:lvl w:ilvl="1" w:tplc="AB56B378">
      <w:start w:val="1"/>
      <w:numFmt w:val="lowerLetter"/>
      <w:lvlText w:val="%2."/>
      <w:lvlJc w:val="left"/>
      <w:pPr>
        <w:ind w:left="1080" w:hanging="360"/>
      </w:pPr>
      <w:rPr>
        <w:i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9F76EAC"/>
    <w:multiLevelType w:val="hybridMultilevel"/>
    <w:tmpl w:val="0E5EA87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760602DE"/>
    <w:multiLevelType w:val="hybridMultilevel"/>
    <w:tmpl w:val="558069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6B7"/>
    <w:rsid w:val="000116B7"/>
    <w:rsid w:val="00023ECA"/>
    <w:rsid w:val="00041471"/>
    <w:rsid w:val="0005061E"/>
    <w:rsid w:val="000512DB"/>
    <w:rsid w:val="00061FEC"/>
    <w:rsid w:val="00070AAE"/>
    <w:rsid w:val="000729E3"/>
    <w:rsid w:val="000836A2"/>
    <w:rsid w:val="0009418A"/>
    <w:rsid w:val="000A1355"/>
    <w:rsid w:val="000A3CE6"/>
    <w:rsid w:val="000D5681"/>
    <w:rsid w:val="000E2BDC"/>
    <w:rsid w:val="001258D5"/>
    <w:rsid w:val="00175C57"/>
    <w:rsid w:val="001B4375"/>
    <w:rsid w:val="001B4D08"/>
    <w:rsid w:val="00200CE6"/>
    <w:rsid w:val="00204910"/>
    <w:rsid w:val="00220D45"/>
    <w:rsid w:val="002216A5"/>
    <w:rsid w:val="00224648"/>
    <w:rsid w:val="00230FCA"/>
    <w:rsid w:val="00233CE0"/>
    <w:rsid w:val="00273E01"/>
    <w:rsid w:val="002B0E41"/>
    <w:rsid w:val="002C7785"/>
    <w:rsid w:val="002F522A"/>
    <w:rsid w:val="00300C3A"/>
    <w:rsid w:val="003166BF"/>
    <w:rsid w:val="003230DA"/>
    <w:rsid w:val="00330330"/>
    <w:rsid w:val="003325AF"/>
    <w:rsid w:val="00371CE6"/>
    <w:rsid w:val="003759F7"/>
    <w:rsid w:val="003811F6"/>
    <w:rsid w:val="003977BF"/>
    <w:rsid w:val="003B0F2F"/>
    <w:rsid w:val="003B5E40"/>
    <w:rsid w:val="003D4824"/>
    <w:rsid w:val="003F2234"/>
    <w:rsid w:val="004069C6"/>
    <w:rsid w:val="0041056A"/>
    <w:rsid w:val="00416CCC"/>
    <w:rsid w:val="00441D5D"/>
    <w:rsid w:val="00450F6F"/>
    <w:rsid w:val="00455423"/>
    <w:rsid w:val="00467062"/>
    <w:rsid w:val="00492467"/>
    <w:rsid w:val="004A28C1"/>
    <w:rsid w:val="004C1DA5"/>
    <w:rsid w:val="004C2805"/>
    <w:rsid w:val="004C2E8C"/>
    <w:rsid w:val="004C54CE"/>
    <w:rsid w:val="00506F38"/>
    <w:rsid w:val="00545BF1"/>
    <w:rsid w:val="005E26BC"/>
    <w:rsid w:val="005F5A2F"/>
    <w:rsid w:val="00600585"/>
    <w:rsid w:val="0066463B"/>
    <w:rsid w:val="00666659"/>
    <w:rsid w:val="006853C1"/>
    <w:rsid w:val="00695FF5"/>
    <w:rsid w:val="00696DB1"/>
    <w:rsid w:val="006A41DB"/>
    <w:rsid w:val="006B6264"/>
    <w:rsid w:val="006D077D"/>
    <w:rsid w:val="006E0590"/>
    <w:rsid w:val="006E5610"/>
    <w:rsid w:val="006F4141"/>
    <w:rsid w:val="00713AA8"/>
    <w:rsid w:val="00727151"/>
    <w:rsid w:val="00730571"/>
    <w:rsid w:val="00770B5F"/>
    <w:rsid w:val="00785865"/>
    <w:rsid w:val="00786514"/>
    <w:rsid w:val="007C0B73"/>
    <w:rsid w:val="007D39E2"/>
    <w:rsid w:val="007D513E"/>
    <w:rsid w:val="007E5E0D"/>
    <w:rsid w:val="007E6E13"/>
    <w:rsid w:val="007F0EA9"/>
    <w:rsid w:val="00807370"/>
    <w:rsid w:val="0081261F"/>
    <w:rsid w:val="0083404B"/>
    <w:rsid w:val="00847575"/>
    <w:rsid w:val="00862A2A"/>
    <w:rsid w:val="00877719"/>
    <w:rsid w:val="0088353C"/>
    <w:rsid w:val="008853FC"/>
    <w:rsid w:val="008B1219"/>
    <w:rsid w:val="008B326A"/>
    <w:rsid w:val="008D61E0"/>
    <w:rsid w:val="008D7B84"/>
    <w:rsid w:val="008E18F8"/>
    <w:rsid w:val="008E750A"/>
    <w:rsid w:val="009061D6"/>
    <w:rsid w:val="00906DEE"/>
    <w:rsid w:val="00911407"/>
    <w:rsid w:val="00930ADC"/>
    <w:rsid w:val="00933668"/>
    <w:rsid w:val="0094288E"/>
    <w:rsid w:val="00945EA4"/>
    <w:rsid w:val="00951D66"/>
    <w:rsid w:val="009855E5"/>
    <w:rsid w:val="00987B2B"/>
    <w:rsid w:val="00990665"/>
    <w:rsid w:val="00992378"/>
    <w:rsid w:val="00993EB1"/>
    <w:rsid w:val="009D3ACA"/>
    <w:rsid w:val="009E16EB"/>
    <w:rsid w:val="009F78F4"/>
    <w:rsid w:val="00A20FAE"/>
    <w:rsid w:val="00A607AC"/>
    <w:rsid w:val="00A60D2A"/>
    <w:rsid w:val="00A61EB0"/>
    <w:rsid w:val="00A80898"/>
    <w:rsid w:val="00A81F4F"/>
    <w:rsid w:val="00A8793C"/>
    <w:rsid w:val="00AA5538"/>
    <w:rsid w:val="00AC6A8C"/>
    <w:rsid w:val="00AE0864"/>
    <w:rsid w:val="00B014D5"/>
    <w:rsid w:val="00B03BDE"/>
    <w:rsid w:val="00B12373"/>
    <w:rsid w:val="00B12AFD"/>
    <w:rsid w:val="00B1368E"/>
    <w:rsid w:val="00B16138"/>
    <w:rsid w:val="00B3120F"/>
    <w:rsid w:val="00B36D4E"/>
    <w:rsid w:val="00B44685"/>
    <w:rsid w:val="00B85049"/>
    <w:rsid w:val="00B87799"/>
    <w:rsid w:val="00BA60DD"/>
    <w:rsid w:val="00BE26FA"/>
    <w:rsid w:val="00BF0235"/>
    <w:rsid w:val="00C005D4"/>
    <w:rsid w:val="00C00CCA"/>
    <w:rsid w:val="00C17101"/>
    <w:rsid w:val="00C1761B"/>
    <w:rsid w:val="00C37538"/>
    <w:rsid w:val="00C61272"/>
    <w:rsid w:val="00C86BB6"/>
    <w:rsid w:val="00CC671D"/>
    <w:rsid w:val="00CF0AAC"/>
    <w:rsid w:val="00D313EA"/>
    <w:rsid w:val="00D325C0"/>
    <w:rsid w:val="00D37716"/>
    <w:rsid w:val="00D93C53"/>
    <w:rsid w:val="00DA3895"/>
    <w:rsid w:val="00DB2A14"/>
    <w:rsid w:val="00DB2BD2"/>
    <w:rsid w:val="00DB63A5"/>
    <w:rsid w:val="00DC13F5"/>
    <w:rsid w:val="00DE1417"/>
    <w:rsid w:val="00DE19C9"/>
    <w:rsid w:val="00DF0584"/>
    <w:rsid w:val="00E5008C"/>
    <w:rsid w:val="00E51DD6"/>
    <w:rsid w:val="00E5429B"/>
    <w:rsid w:val="00E65AF1"/>
    <w:rsid w:val="00E65C2C"/>
    <w:rsid w:val="00E67DCE"/>
    <w:rsid w:val="00E81418"/>
    <w:rsid w:val="00EA3B32"/>
    <w:rsid w:val="00EA7C29"/>
    <w:rsid w:val="00EC2519"/>
    <w:rsid w:val="00EC264A"/>
    <w:rsid w:val="00EC67DA"/>
    <w:rsid w:val="00EE1992"/>
    <w:rsid w:val="00F06580"/>
    <w:rsid w:val="00F117AB"/>
    <w:rsid w:val="00F132D1"/>
    <w:rsid w:val="00F147F8"/>
    <w:rsid w:val="00F209BB"/>
    <w:rsid w:val="00F24A97"/>
    <w:rsid w:val="00F614AD"/>
    <w:rsid w:val="00F62365"/>
    <w:rsid w:val="00F63698"/>
    <w:rsid w:val="00F64501"/>
    <w:rsid w:val="00F67B37"/>
    <w:rsid w:val="00FA4F0C"/>
    <w:rsid w:val="00FA576B"/>
    <w:rsid w:val="00FB0576"/>
    <w:rsid w:val="00FB4236"/>
    <w:rsid w:val="00FD54B6"/>
    <w:rsid w:val="00FE7868"/>
    <w:rsid w:val="00FF1EE3"/>
    <w:rsid w:val="00FF4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584"/>
    <w:pPr>
      <w:keepNext/>
      <w:keepLines/>
      <w:spacing w:before="480" w:after="0"/>
      <w:outlineLvl w:val="0"/>
    </w:pPr>
    <w:rPr>
      <w:rFonts w:asciiTheme="majorHAnsi" w:eastAsiaTheme="majorEastAsia" w:hAnsiTheme="majorHAnsi" w:cstheme="majorBidi"/>
      <w:b/>
      <w:bCs/>
      <w:color w:val="262626" w:themeColor="text1" w:themeTint="D9"/>
      <w:sz w:val="32"/>
      <w:szCs w:val="28"/>
    </w:rPr>
  </w:style>
  <w:style w:type="paragraph" w:styleId="Heading2">
    <w:name w:val="heading 2"/>
    <w:basedOn w:val="Normal"/>
    <w:next w:val="Normal"/>
    <w:link w:val="Heading2Char"/>
    <w:uiPriority w:val="9"/>
    <w:unhideWhenUsed/>
    <w:qFormat/>
    <w:rsid w:val="00DF0584"/>
    <w:pPr>
      <w:keepNext/>
      <w:keepLines/>
      <w:spacing w:before="200" w:after="0"/>
      <w:jc w:val="center"/>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9"/>
    <w:unhideWhenUsed/>
    <w:qFormat/>
    <w:rsid w:val="004C54CE"/>
    <w:pPr>
      <w:keepNext/>
      <w:keepLines/>
      <w:spacing w:before="200" w:after="0"/>
      <w:jc w:val="center"/>
      <w:outlineLvl w:val="2"/>
    </w:pPr>
    <w:rPr>
      <w:rFonts w:asciiTheme="majorHAnsi" w:eastAsiaTheme="majorEastAsia" w:hAnsiTheme="majorHAnsi" w:cstheme="majorBidi"/>
      <w:b/>
      <w:bCs/>
      <w:color w:val="262626" w:themeColor="text1" w:themeTint="D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584"/>
    <w:rPr>
      <w:rFonts w:asciiTheme="majorHAnsi" w:eastAsiaTheme="majorEastAsia" w:hAnsiTheme="majorHAnsi" w:cstheme="majorBidi"/>
      <w:b/>
      <w:bCs/>
      <w:color w:val="262626" w:themeColor="text1" w:themeTint="D9"/>
      <w:sz w:val="32"/>
      <w:szCs w:val="28"/>
    </w:rPr>
  </w:style>
  <w:style w:type="character" w:customStyle="1" w:styleId="Heading2Char">
    <w:name w:val="Heading 2 Char"/>
    <w:basedOn w:val="DefaultParagraphFont"/>
    <w:link w:val="Heading2"/>
    <w:uiPriority w:val="9"/>
    <w:rsid w:val="00DF0584"/>
    <w:rPr>
      <w:rFonts w:asciiTheme="majorHAnsi" w:eastAsiaTheme="majorEastAsia" w:hAnsiTheme="majorHAnsi" w:cstheme="majorBidi"/>
      <w:b/>
      <w:bCs/>
      <w:color w:val="262626" w:themeColor="text1" w:themeTint="D9"/>
      <w:sz w:val="28"/>
      <w:szCs w:val="26"/>
    </w:rPr>
  </w:style>
  <w:style w:type="paragraph" w:styleId="ListParagraph">
    <w:name w:val="List Paragraph"/>
    <w:basedOn w:val="Normal"/>
    <w:uiPriority w:val="34"/>
    <w:qFormat/>
    <w:rsid w:val="00727151"/>
    <w:pPr>
      <w:ind w:left="720"/>
      <w:contextualSpacing/>
    </w:pPr>
  </w:style>
  <w:style w:type="paragraph" w:customStyle="1" w:styleId="formula">
    <w:name w:val="formula"/>
    <w:basedOn w:val="Normal"/>
    <w:rsid w:val="00F62365"/>
    <w:pPr>
      <w:spacing w:before="120" w:after="120" w:line="240" w:lineRule="auto"/>
      <w:jc w:val="center"/>
    </w:pPr>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F623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2365"/>
    <w:rPr>
      <w:rFonts w:ascii="Tahoma" w:hAnsi="Tahoma" w:cs="Tahoma"/>
      <w:sz w:val="16"/>
      <w:szCs w:val="16"/>
    </w:rPr>
  </w:style>
  <w:style w:type="character" w:styleId="PlaceholderText">
    <w:name w:val="Placeholder Text"/>
    <w:basedOn w:val="DefaultParagraphFont"/>
    <w:uiPriority w:val="99"/>
    <w:semiHidden/>
    <w:rsid w:val="00B03BDE"/>
    <w:rPr>
      <w:color w:val="808080"/>
    </w:rPr>
  </w:style>
  <w:style w:type="paragraph" w:styleId="Header">
    <w:name w:val="header"/>
    <w:basedOn w:val="Normal"/>
    <w:link w:val="HeaderChar"/>
    <w:uiPriority w:val="99"/>
    <w:semiHidden/>
    <w:unhideWhenUsed/>
    <w:rsid w:val="00E51DD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51DD6"/>
  </w:style>
  <w:style w:type="paragraph" w:styleId="Footer">
    <w:name w:val="footer"/>
    <w:basedOn w:val="Normal"/>
    <w:link w:val="FooterChar"/>
    <w:uiPriority w:val="99"/>
    <w:semiHidden/>
    <w:unhideWhenUsed/>
    <w:rsid w:val="00E51DD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51DD6"/>
  </w:style>
  <w:style w:type="table" w:styleId="TableGrid">
    <w:name w:val="Table Grid"/>
    <w:basedOn w:val="TableNormal"/>
    <w:uiPriority w:val="59"/>
    <w:rsid w:val="00CF0AA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F147F8"/>
    <w:rPr>
      <w:color w:val="0000FF" w:themeColor="hyperlink"/>
      <w:u w:val="single"/>
    </w:rPr>
  </w:style>
  <w:style w:type="character" w:customStyle="1" w:styleId="Heading3Char">
    <w:name w:val="Heading 3 Char"/>
    <w:basedOn w:val="DefaultParagraphFont"/>
    <w:link w:val="Heading3"/>
    <w:uiPriority w:val="9"/>
    <w:rsid w:val="004C54CE"/>
    <w:rPr>
      <w:rFonts w:asciiTheme="majorHAnsi" w:eastAsiaTheme="majorEastAsia" w:hAnsiTheme="majorHAnsi" w:cstheme="majorBidi"/>
      <w:b/>
      <w:bCs/>
      <w:color w:val="262626" w:themeColor="text1" w:themeTint="D9"/>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584"/>
    <w:pPr>
      <w:keepNext/>
      <w:keepLines/>
      <w:spacing w:before="480" w:after="0"/>
      <w:outlineLvl w:val="0"/>
    </w:pPr>
    <w:rPr>
      <w:rFonts w:asciiTheme="majorHAnsi" w:eastAsiaTheme="majorEastAsia" w:hAnsiTheme="majorHAnsi" w:cstheme="majorBidi"/>
      <w:b/>
      <w:bCs/>
      <w:color w:val="262626" w:themeColor="text1" w:themeTint="D9"/>
      <w:sz w:val="32"/>
      <w:szCs w:val="28"/>
    </w:rPr>
  </w:style>
  <w:style w:type="paragraph" w:styleId="Heading2">
    <w:name w:val="heading 2"/>
    <w:basedOn w:val="Normal"/>
    <w:next w:val="Normal"/>
    <w:link w:val="Heading2Char"/>
    <w:uiPriority w:val="9"/>
    <w:unhideWhenUsed/>
    <w:qFormat/>
    <w:rsid w:val="00DF0584"/>
    <w:pPr>
      <w:keepNext/>
      <w:keepLines/>
      <w:spacing w:before="200" w:after="0"/>
      <w:jc w:val="center"/>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9"/>
    <w:unhideWhenUsed/>
    <w:qFormat/>
    <w:rsid w:val="004C54CE"/>
    <w:pPr>
      <w:keepNext/>
      <w:keepLines/>
      <w:spacing w:before="200" w:after="0"/>
      <w:jc w:val="center"/>
      <w:outlineLvl w:val="2"/>
    </w:pPr>
    <w:rPr>
      <w:rFonts w:asciiTheme="majorHAnsi" w:eastAsiaTheme="majorEastAsia" w:hAnsiTheme="majorHAnsi" w:cstheme="majorBidi"/>
      <w:b/>
      <w:bCs/>
      <w:color w:val="262626" w:themeColor="text1" w:themeTint="D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584"/>
    <w:rPr>
      <w:rFonts w:asciiTheme="majorHAnsi" w:eastAsiaTheme="majorEastAsia" w:hAnsiTheme="majorHAnsi" w:cstheme="majorBidi"/>
      <w:b/>
      <w:bCs/>
      <w:color w:val="262626" w:themeColor="text1" w:themeTint="D9"/>
      <w:sz w:val="32"/>
      <w:szCs w:val="28"/>
    </w:rPr>
  </w:style>
  <w:style w:type="character" w:customStyle="1" w:styleId="Heading2Char">
    <w:name w:val="Heading 2 Char"/>
    <w:basedOn w:val="DefaultParagraphFont"/>
    <w:link w:val="Heading2"/>
    <w:uiPriority w:val="9"/>
    <w:rsid w:val="00DF0584"/>
    <w:rPr>
      <w:rFonts w:asciiTheme="majorHAnsi" w:eastAsiaTheme="majorEastAsia" w:hAnsiTheme="majorHAnsi" w:cstheme="majorBidi"/>
      <w:b/>
      <w:bCs/>
      <w:color w:val="262626" w:themeColor="text1" w:themeTint="D9"/>
      <w:sz w:val="28"/>
      <w:szCs w:val="26"/>
    </w:rPr>
  </w:style>
  <w:style w:type="paragraph" w:styleId="ListParagraph">
    <w:name w:val="List Paragraph"/>
    <w:basedOn w:val="Normal"/>
    <w:uiPriority w:val="34"/>
    <w:qFormat/>
    <w:rsid w:val="00727151"/>
    <w:pPr>
      <w:ind w:left="720"/>
      <w:contextualSpacing/>
    </w:pPr>
  </w:style>
  <w:style w:type="paragraph" w:customStyle="1" w:styleId="formula">
    <w:name w:val="formula"/>
    <w:basedOn w:val="Normal"/>
    <w:rsid w:val="00F62365"/>
    <w:pPr>
      <w:spacing w:before="120" w:after="120" w:line="240" w:lineRule="auto"/>
      <w:jc w:val="center"/>
    </w:pPr>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F623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2365"/>
    <w:rPr>
      <w:rFonts w:ascii="Tahoma" w:hAnsi="Tahoma" w:cs="Tahoma"/>
      <w:sz w:val="16"/>
      <w:szCs w:val="16"/>
    </w:rPr>
  </w:style>
  <w:style w:type="character" w:styleId="PlaceholderText">
    <w:name w:val="Placeholder Text"/>
    <w:basedOn w:val="DefaultParagraphFont"/>
    <w:uiPriority w:val="99"/>
    <w:semiHidden/>
    <w:rsid w:val="00B03BDE"/>
    <w:rPr>
      <w:color w:val="808080"/>
    </w:rPr>
  </w:style>
  <w:style w:type="paragraph" w:styleId="Header">
    <w:name w:val="header"/>
    <w:basedOn w:val="Normal"/>
    <w:link w:val="HeaderChar"/>
    <w:uiPriority w:val="99"/>
    <w:semiHidden/>
    <w:unhideWhenUsed/>
    <w:rsid w:val="00E51DD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51DD6"/>
  </w:style>
  <w:style w:type="paragraph" w:styleId="Footer">
    <w:name w:val="footer"/>
    <w:basedOn w:val="Normal"/>
    <w:link w:val="FooterChar"/>
    <w:uiPriority w:val="99"/>
    <w:semiHidden/>
    <w:unhideWhenUsed/>
    <w:rsid w:val="00E51DD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51DD6"/>
  </w:style>
  <w:style w:type="table" w:styleId="TableGrid">
    <w:name w:val="Table Grid"/>
    <w:basedOn w:val="TableNormal"/>
    <w:uiPriority w:val="59"/>
    <w:rsid w:val="00CF0AA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F147F8"/>
    <w:rPr>
      <w:color w:val="0000FF" w:themeColor="hyperlink"/>
      <w:u w:val="single"/>
    </w:rPr>
  </w:style>
  <w:style w:type="character" w:customStyle="1" w:styleId="Heading3Char">
    <w:name w:val="Heading 3 Char"/>
    <w:basedOn w:val="DefaultParagraphFont"/>
    <w:link w:val="Heading3"/>
    <w:uiPriority w:val="9"/>
    <w:rsid w:val="004C54CE"/>
    <w:rPr>
      <w:rFonts w:asciiTheme="majorHAnsi" w:eastAsiaTheme="majorEastAsia" w:hAnsiTheme="majorHAnsi" w:cstheme="majorBidi"/>
      <w:b/>
      <w:bCs/>
      <w:color w:val="262626" w:themeColor="text1" w:themeTint="D9"/>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www.youtube.com/watch?v=fgxepCYOecQ"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B8408E-4994-44BD-AE1B-C0FEAD798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13</Pages>
  <Words>819</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dc:creator>
  <cp:lastModifiedBy>Windows User</cp:lastModifiedBy>
  <cp:revision>4</cp:revision>
  <dcterms:created xsi:type="dcterms:W3CDTF">2018-12-05T12:53:00Z</dcterms:created>
  <dcterms:modified xsi:type="dcterms:W3CDTF">2018-12-09T20:46:00Z</dcterms:modified>
</cp:coreProperties>
</file>