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995"/>
        <w:gridCol w:w="1410"/>
        <w:gridCol w:w="1560"/>
        <w:gridCol w:w="990"/>
        <w:gridCol w:w="1125"/>
        <w:gridCol w:w="1830"/>
        <w:tblGridChange w:id="0">
          <w:tblGrid>
            <w:gridCol w:w="1155"/>
            <w:gridCol w:w="1995"/>
            <w:gridCol w:w="1410"/>
            <w:gridCol w:w="1560"/>
            <w:gridCol w:w="990"/>
            <w:gridCol w:w="112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Postani član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Integracije između evidencije I članstva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prijavljuje na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svoje lične informacije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podatke potrebne da bi postao član biblioteke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nalazi na strani za registraciju I potrebno je da lične podatke kako bi pristupio sistemu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nalazi na strani za učlanjivanje I potrebno je da unese tražene podatke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Unos ličnih podataka I tipa članstva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Očekuje se da pristupi strani za članstvo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simulira poruku o uspešnosti učlanjivanja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nije uspeo da postane član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Uneti podaci nisu validni I korisnik nije registrovan na sistem I tako se ne može učlaniti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je pogrešan unos podataka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očekuje da korisnik ponovo unese podatke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ne može pristupiti strani za učlanjivanje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obeveštava korisnika da mora biti registrovan na sistem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965"/>
        <w:gridCol w:w="1740"/>
        <w:gridCol w:w="1830"/>
        <w:gridCol w:w="990"/>
        <w:gridCol w:w="765"/>
        <w:gridCol w:w="105"/>
        <w:gridCol w:w="1935"/>
        <w:gridCol w:w="105"/>
        <w:tblGridChange w:id="0">
          <w:tblGrid>
            <w:gridCol w:w="825"/>
            <w:gridCol w:w="1965"/>
            <w:gridCol w:w="1740"/>
            <w:gridCol w:w="1830"/>
            <w:gridCol w:w="990"/>
            <w:gridCol w:w="765"/>
            <w:gridCol w:w="105"/>
            <w:gridCol w:w="193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Slanje mejla prilikom uspešnog učlanjena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da li je mejl poslat prilikom učlanjena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5"/>
            <w:shd w:fill="ff0000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ff00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prijavljuje na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informacije o članstvu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šalje pozdravni mejl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registrovan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uneo sve potrebne podatke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Podaci korisnika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uspešno postao član biblioteke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je poslao mejl korisniku</w:t>
            </w:r>
          </w:p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 nije poslao mejl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nije registrovan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nije poslao pozdravni mejl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je pogrešano uneo podatke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ponovo unese podatke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Korisniku nije stigao pozdravni mejl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065"/>
        <w:gridCol w:w="2010"/>
        <w:gridCol w:w="1200"/>
        <w:gridCol w:w="1005"/>
        <w:gridCol w:w="1530"/>
        <w:gridCol w:w="1710"/>
        <w:tblGridChange w:id="0">
          <w:tblGrid>
            <w:gridCol w:w="810"/>
            <w:gridCol w:w="1065"/>
            <w:gridCol w:w="2010"/>
            <w:gridCol w:w="1200"/>
            <w:gridCol w:w="1005"/>
            <w:gridCol w:w="153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Kupovina knjige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1502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celog procesa kupovine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prijavljuje na sistem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prikazuje sve dostupne knjige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bira knjigu koju želi da kupi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informacije o kartici I da potvrdi kupovinu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-Korisnik postoji na sistemu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-Korisnik je prijavljen na sistem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-Korisnik je uneo podatke o kartici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-Korisnik je odabrao knjigu</w:t>
            </w:r>
          </w:p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se nalazi na strani za kupovinu I potrebno je da ispravno unese podatke o kupovini I da ima dovoljno novca za kupovinu</w:t>
            </w:r>
          </w:p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-Sistem prikazuje sve dostupne knjige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Unos podataka o kartici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Odabrana/e knjiga/e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Podaci o korisniku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proveri da li korisnik postoji na sistemu I da li su uneti svi potrebni podaci za kupovinu. Takođe od Sistema se očekuje da proveri da li je korisnik izabrao knjigu I da li je uneo potrebne podakte o kartici I da li ima dovoljno novca da kupi knjigu. Ukoliko je neki od podataka nevalidan potrebno je obavestiti korisnika o tome, u suprotnom prikazuje se poruka o uspešnosti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uspeo da kupi knjigu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950"/>
        <w:gridCol w:w="1635"/>
        <w:gridCol w:w="1455"/>
        <w:gridCol w:w="1035"/>
        <w:gridCol w:w="975"/>
        <w:gridCol w:w="1950"/>
        <w:tblGridChange w:id="0">
          <w:tblGrid>
            <w:gridCol w:w="1065"/>
            <w:gridCol w:w="1950"/>
            <w:gridCol w:w="1635"/>
            <w:gridCol w:w="1455"/>
            <w:gridCol w:w="1035"/>
            <w:gridCol w:w="9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Pravo na popust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da li je korisnik član biblioteke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prijavljen na sistem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odabrao knjigu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kliknuo na odeljak za popust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broj članstva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registrovan na sistem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član biblioteke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odabrao knjigu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uneo ispravan broj članstva</w:t>
            </w:r>
          </w:p>
        </w:tc>
        <w:tc>
          <w:tcPr/>
          <w:p w:rsidR="00000000" w:rsidDel="00000000" w:rsidP="00000000" w:rsidRDefault="00000000" w:rsidRPr="00000000" w14:paraId="000001C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-Podaci korisnika</w:t>
            </w:r>
          </w:p>
          <w:p w:rsidR="00000000" w:rsidDel="00000000" w:rsidP="00000000" w:rsidRDefault="00000000" w:rsidRPr="00000000" w14:paraId="000001C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-Broj članstva</w:t>
            </w:r>
          </w:p>
          <w:p w:rsidR="00000000" w:rsidDel="00000000" w:rsidP="00000000" w:rsidRDefault="00000000" w:rsidRPr="00000000" w14:paraId="000001C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-Knjiga</w:t>
            </w:r>
          </w:p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Očekuje se da je korisnik registrovan na sistem I da je odabrao knjigu</w:t>
            </w:r>
          </w:p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ukoliko broj članstva ne postoji obavesti korisnika da je uneo nepostojeći broj, u suprotnom korisnik ima pravo na popust</w:t>
            </w:r>
          </w:p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nema ostvaren popust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nije registrovan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nije član biblioteke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uneo pogrešan broj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je pogrešan unos podataka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nije član biblioteke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očekuje da korisnik unese ponovo broj članstva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*</w:t>
      </w:r>
    </w:p>
    <w:tbl>
      <w:tblPr>
        <w:tblStyle w:val="Table5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935"/>
        <w:gridCol w:w="1635"/>
        <w:gridCol w:w="1455"/>
        <w:gridCol w:w="990"/>
        <w:gridCol w:w="1020"/>
        <w:gridCol w:w="1950"/>
        <w:tblGridChange w:id="0">
          <w:tblGrid>
            <w:gridCol w:w="1065"/>
            <w:gridCol w:w="1935"/>
            <w:gridCol w:w="1635"/>
            <w:gridCol w:w="1455"/>
            <w:gridCol w:w="990"/>
            <w:gridCol w:w="102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Brisanje zaposlenog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ispravnosti uklanjanja zaposlenog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je odabrao zaposlenog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admina da potvrdi brisanje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22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Zaposleni postoji na sistemu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je odabrao zaposlenog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je potvrdio brisanje</w:t>
            </w:r>
          </w:p>
        </w:tc>
        <w:tc>
          <w:tcPr/>
          <w:p w:rsidR="00000000" w:rsidDel="00000000" w:rsidP="00000000" w:rsidRDefault="00000000" w:rsidRPr="00000000" w14:paraId="000002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Odabrani zaposleni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proveri da li zaposleni postoji na sistemu I da li je admin potvrdio brisanje I da li je admin odabrao zaposlenog I obavesti admina o problemu</w:t>
            </w:r>
          </w:p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Zaposleni ne postoji na sistemu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nije odabrao zaposlenog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nije potvrdio brisanje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ne postoji zaposleni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nije odabrao zaposlenog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nije potvrdio brisanje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admina da izvrši ispravan proces brisanja zaposlenog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D7A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F6E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xfRAyvNMsQ87xoKfgEU5l+5Smw==">CgMxLjA4AHIhMS1SdkZXTV9oRVhzNE1samloOFNhU2xPdkwyZHVHcTVI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2022-06-11T12:35:00Z</dcterms:created>
  <dc:creator>BiG</dc:creator>
</cp:coreProperties>
</file>