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Rule="auto"/>
        <w:rPr/>
      </w:pPr>
      <w:r w:rsidDel="00000000" w:rsidR="00000000" w:rsidRPr="00000000">
        <w:rPr/>
        <w:drawing>
          <wp:anchor allowOverlap="1" behindDoc="0" distB="0" distT="0" distL="114300" distR="114300" hidden="0" layoutInCell="1" locked="0" relativeHeight="0" simplePos="0">
            <wp:simplePos x="0" y="0"/>
            <wp:positionH relativeFrom="margin">
              <wp:posOffset>-88899</wp:posOffset>
            </wp:positionH>
            <wp:positionV relativeFrom="margin">
              <wp:posOffset>-285749</wp:posOffset>
            </wp:positionV>
            <wp:extent cx="2118360" cy="908050"/>
            <wp:effectExtent b="0" l="0" r="0" t="0"/>
            <wp:wrapSquare wrapText="bothSides" distB="0" distT="0" distL="114300" distR="114300"/>
            <wp:docPr id="36"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2118360" cy="908050"/>
                    </a:xfrm>
                    <a:prstGeom prst="rect"/>
                    <a:ln/>
                  </pic:spPr>
                </pic:pic>
              </a:graphicData>
            </a:graphic>
          </wp:anchor>
        </w:drawing>
      </w:r>
      <w:r w:rsidDel="00000000" w:rsidR="00000000" w:rsidRPr="00000000">
        <w:rPr/>
        <w:drawing>
          <wp:anchor allowOverlap="1" behindDoc="0" distB="0" distT="0" distL="114300" distR="114300" hidden="0" layoutInCell="1" locked="0" relativeHeight="0" simplePos="0">
            <wp:simplePos x="0" y="0"/>
            <wp:positionH relativeFrom="margin">
              <wp:posOffset>5321300</wp:posOffset>
            </wp:positionH>
            <wp:positionV relativeFrom="margin">
              <wp:posOffset>-444499</wp:posOffset>
            </wp:positionV>
            <wp:extent cx="1066800" cy="1066800"/>
            <wp:effectExtent b="0" l="0" r="0" t="0"/>
            <wp:wrapSquare wrapText="bothSides" distB="0" distT="0" distL="114300" distR="114300"/>
            <wp:docPr id="19" name="image10.png"/>
            <a:graphic>
              <a:graphicData uri="http://schemas.openxmlformats.org/drawingml/2006/picture">
                <pic:pic>
                  <pic:nvPicPr>
                    <pic:cNvPr id="0" name="image10.png"/>
                    <pic:cNvPicPr preferRelativeResize="0"/>
                  </pic:nvPicPr>
                  <pic:blipFill>
                    <a:blip r:embed="rId8"/>
                    <a:srcRect b="0" l="0" r="0" t="0"/>
                    <a:stretch>
                      <a:fillRect/>
                    </a:stretch>
                  </pic:blipFill>
                  <pic:spPr>
                    <a:xfrm>
                      <a:off x="0" y="0"/>
                      <a:ext cx="1066800" cy="1066800"/>
                    </a:xfrm>
                    <a:prstGeom prst="rect"/>
                    <a:ln/>
                  </pic:spPr>
                </pic:pic>
              </a:graphicData>
            </a:graphic>
          </wp:anchor>
        </w:drawing>
      </w:r>
      <w:r w:rsidDel="00000000" w:rsidR="00000000" w:rsidRPr="00000000">
        <w:rPr>
          <w:b w:val="1"/>
          <w:bCs w:val="1"/>
          <w:sz w:val="28"/>
          <w:szCs w:val="28"/>
          <w:rtl w:val="0"/>
        </w:rPr>
        <w:t xml:space="preserve"> </w:t>
      </w:r>
      <w:r w:rsidDel="00000000" w:rsidR="00000000" w:rsidRPr="00000000">
        <w:rPr>
          <w:rtl w:val="0"/>
        </w:rPr>
      </w:r>
    </w:p>
    <w:p w:rsidR="00000000" w:rsidDel="00000000" w:rsidP="00000000" w:rsidRDefault="00000000" w:rsidRPr="00000000" w14:paraId="00000002">
      <w:pPr>
        <w:spacing w:after="120" w:lineRule="auto"/>
        <w:rPr>
          <w:b w:val="1"/>
          <w:bCs w:val="1"/>
          <w:sz w:val="28"/>
          <w:szCs w:val="28"/>
        </w:rPr>
      </w:pPr>
      <w:r w:rsidDel="00000000" w:rsidR="00000000" w:rsidRPr="00000000">
        <w:rPr>
          <w:rtl w:val="0"/>
        </w:rPr>
      </w:r>
    </w:p>
    <w:p w:rsidR="00000000" w:rsidDel="00000000" w:rsidP="00000000" w:rsidRDefault="00000000" w:rsidRPr="00000000" w14:paraId="00000003">
      <w:pPr>
        <w:spacing w:after="120" w:lineRule="auto"/>
        <w:rPr>
          <w:b w:val="1"/>
          <w:bCs w:val="1"/>
          <w:sz w:val="28"/>
          <w:szCs w:val="28"/>
        </w:rPr>
      </w:pPr>
      <w:r w:rsidDel="00000000" w:rsidR="00000000" w:rsidRPr="00000000">
        <w:rPr>
          <w:rtl w:val="0"/>
        </w:rPr>
      </w:r>
    </w:p>
    <w:p w:rsidR="00000000" w:rsidDel="00000000" w:rsidP="00000000" w:rsidRDefault="00000000" w:rsidRPr="00000000" w14:paraId="00000004">
      <w:pPr>
        <w:spacing w:after="120" w:lineRule="auto"/>
        <w:rPr>
          <w:b w:val="1"/>
          <w:bCs w:val="1"/>
          <w:sz w:val="28"/>
          <w:szCs w:val="28"/>
        </w:rPr>
      </w:pPr>
      <w:r w:rsidDel="00000000" w:rsidR="00000000" w:rsidRPr="00000000">
        <w:rPr>
          <w:rtl w:val="0"/>
        </w:rPr>
      </w:r>
    </w:p>
    <w:p w:rsidR="00000000" w:rsidDel="00000000" w:rsidP="00000000" w:rsidRDefault="00000000" w:rsidRPr="00000000" w14:paraId="00000005">
      <w:pPr>
        <w:spacing w:after="120" w:lineRule="auto"/>
        <w:rPr>
          <w:b w:val="1"/>
          <w:bCs w:val="1"/>
          <w:sz w:val="28"/>
          <w:szCs w:val="28"/>
        </w:rPr>
      </w:pPr>
      <w:r w:rsidDel="00000000" w:rsidR="00000000" w:rsidRPr="00000000">
        <w:rPr>
          <w:rtl w:val="0"/>
        </w:rPr>
      </w:r>
    </w:p>
    <w:p w:rsidR="00000000" w:rsidDel="00000000" w:rsidP="00000000" w:rsidRDefault="00000000" w:rsidRPr="00000000" w14:paraId="00000006">
      <w:pPr>
        <w:spacing w:after="120" w:lineRule="auto"/>
        <w:jc w:val="center"/>
        <w:rPr>
          <w:b w:val="1"/>
          <w:bCs w:val="1"/>
          <w:sz w:val="28"/>
          <w:szCs w:val="28"/>
        </w:rPr>
      </w:pPr>
      <w:r w:rsidDel="00000000" w:rsidR="00000000" w:rsidRPr="00000000">
        <w:rPr>
          <w:b w:val="1"/>
          <w:bCs w:val="1"/>
          <w:sz w:val="28"/>
          <w:szCs w:val="28"/>
          <w:rtl w:val="0"/>
        </w:rPr>
        <w:t xml:space="preserve">UNIVERSIDAD ABIERTA INTERAMERICANA</w:t>
      </w:r>
    </w:p>
    <w:p w:rsidR="00000000" w:rsidDel="00000000" w:rsidP="00000000" w:rsidRDefault="00000000" w:rsidRPr="00000000" w14:paraId="00000007">
      <w:pPr>
        <w:spacing w:after="1440" w:lineRule="auto"/>
        <w:jc w:val="center"/>
        <w:rPr/>
      </w:pPr>
      <w:r w:rsidDel="00000000" w:rsidR="00000000" w:rsidRPr="00000000">
        <w:rPr>
          <w:b w:val="1"/>
          <w:bCs w:val="1"/>
          <w:sz w:val="26"/>
          <w:szCs w:val="26"/>
          <w:rtl w:val="0"/>
        </w:rPr>
        <w:t xml:space="preserve">Facultad de Tecnología Informática</w:t>
      </w:r>
      <w:r w:rsidDel="00000000" w:rsidR="00000000" w:rsidRPr="00000000">
        <w:rPr>
          <w:rtl w:val="0"/>
        </w:rPr>
      </w:r>
    </w:p>
    <w:p w:rsidR="00000000" w:rsidDel="00000000" w:rsidP="00000000" w:rsidRDefault="00000000" w:rsidRPr="00000000" w14:paraId="00000008">
      <w:pPr>
        <w:spacing w:after="240" w:lineRule="auto"/>
        <w:jc w:val="center"/>
        <w:rPr/>
      </w:pPr>
      <w:r w:rsidDel="00000000" w:rsidR="00000000" w:rsidRPr="00000000">
        <w:rPr>
          <w:b w:val="1"/>
          <w:bCs w:val="1"/>
          <w:sz w:val="32"/>
          <w:szCs w:val="32"/>
          <w:rtl w:val="0"/>
        </w:rPr>
        <w:t xml:space="preserve">SISTEMA DE GESTION ACADEMICA</w:t>
      </w:r>
      <w:r w:rsidDel="00000000" w:rsidR="00000000" w:rsidRPr="00000000">
        <w:rPr>
          <w:rtl w:val="0"/>
        </w:rPr>
      </w:r>
    </w:p>
    <w:p w:rsidR="00000000" w:rsidDel="00000000" w:rsidP="00000000" w:rsidRDefault="00000000" w:rsidRPr="00000000" w14:paraId="00000009">
      <w:pPr>
        <w:spacing w:after="1440" w:lineRule="auto"/>
        <w:jc w:val="center"/>
        <w:rPr/>
      </w:pPr>
      <w:r w:rsidDel="00000000" w:rsidR="00000000" w:rsidRPr="00000000">
        <w:rPr>
          <w:rtl w:val="0"/>
        </w:rPr>
        <w:t xml:space="preserve">Versión [1.0]</w:t>
      </w:r>
    </w:p>
    <w:p w:rsidR="00000000" w:rsidDel="00000000" w:rsidP="00000000" w:rsidRDefault="00000000" w:rsidRPr="00000000" w14:paraId="0000000A">
      <w:pPr>
        <w:spacing w:after="240" w:lineRule="auto"/>
        <w:jc w:val="center"/>
        <w:rPr>
          <w:b w:val="1"/>
          <w:bCs w:val="1"/>
          <w:sz w:val="40"/>
          <w:szCs w:val="40"/>
        </w:rPr>
      </w:pPr>
      <w:r w:rsidDel="00000000" w:rsidR="00000000" w:rsidRPr="00000000">
        <w:rPr>
          <w:b w:val="1"/>
          <w:bCs w:val="1"/>
          <w:sz w:val="40"/>
          <w:szCs w:val="40"/>
          <w:rtl w:val="0"/>
        </w:rPr>
        <w:t xml:space="preserve">DESARROLLO Y ARQUITECTURAS WEB</w:t>
      </w:r>
    </w:p>
    <w:p w:rsidR="00000000" w:rsidDel="00000000" w:rsidP="00000000" w:rsidRDefault="00000000" w:rsidRPr="00000000" w14:paraId="0000000B">
      <w:pPr>
        <w:spacing w:after="120" w:lineRule="auto"/>
        <w:rPr>
          <w:b w:val="1"/>
          <w:bCs w:val="1"/>
        </w:rPr>
      </w:pPr>
      <w:r w:rsidDel="00000000" w:rsidR="00000000" w:rsidRPr="00000000">
        <w:rPr>
          <w:rtl w:val="0"/>
        </w:rPr>
      </w:r>
    </w:p>
    <w:p w:rsidR="00000000" w:rsidDel="00000000" w:rsidP="00000000" w:rsidRDefault="00000000" w:rsidRPr="00000000" w14:paraId="0000000C">
      <w:pPr>
        <w:spacing w:after="120" w:lineRule="auto"/>
        <w:rPr>
          <w:b w:val="1"/>
          <w:bCs w:val="1"/>
        </w:rPr>
      </w:pPr>
      <w:r w:rsidDel="00000000" w:rsidR="00000000" w:rsidRPr="00000000">
        <w:rPr>
          <w:rtl w:val="0"/>
        </w:rPr>
      </w:r>
    </w:p>
    <w:p w:rsidR="00000000" w:rsidDel="00000000" w:rsidP="00000000" w:rsidRDefault="00000000" w:rsidRPr="00000000" w14:paraId="0000000D">
      <w:pPr>
        <w:spacing w:after="120" w:lineRule="auto"/>
        <w:rPr>
          <w:b w:val="1"/>
          <w:bCs w:val="1"/>
        </w:rPr>
      </w:pPr>
      <w:r w:rsidDel="00000000" w:rsidR="00000000" w:rsidRPr="00000000">
        <w:rPr>
          <w:rtl w:val="0"/>
        </w:rPr>
      </w:r>
    </w:p>
    <w:p w:rsidR="00000000" w:rsidDel="00000000" w:rsidP="00000000" w:rsidRDefault="00000000" w:rsidRPr="00000000" w14:paraId="0000000E">
      <w:pPr>
        <w:spacing w:after="120" w:lineRule="auto"/>
        <w:rPr>
          <w:b w:val="1"/>
          <w:bCs w:val="1"/>
        </w:rPr>
      </w:pPr>
      <w:r w:rsidDel="00000000" w:rsidR="00000000" w:rsidRPr="00000000">
        <w:rPr>
          <w:rtl w:val="0"/>
        </w:rPr>
      </w:r>
    </w:p>
    <w:p w:rsidR="00000000" w:rsidDel="00000000" w:rsidP="00000000" w:rsidRDefault="00000000" w:rsidRPr="00000000" w14:paraId="0000000F">
      <w:pPr>
        <w:spacing w:after="120" w:lineRule="auto"/>
        <w:rPr>
          <w:b w:val="1"/>
          <w:bCs w:val="1"/>
        </w:rPr>
      </w:pPr>
      <w:r w:rsidDel="00000000" w:rsidR="00000000" w:rsidRPr="00000000">
        <w:rPr>
          <w:rtl w:val="0"/>
        </w:rPr>
      </w:r>
    </w:p>
    <w:p w:rsidR="00000000" w:rsidDel="00000000" w:rsidP="00000000" w:rsidRDefault="00000000" w:rsidRPr="00000000" w14:paraId="00000010">
      <w:pPr>
        <w:spacing w:after="120" w:lineRule="auto"/>
        <w:rPr/>
      </w:pPr>
      <w:r w:rsidDel="00000000" w:rsidR="00000000" w:rsidRPr="00000000">
        <w:rPr>
          <w:b w:val="1"/>
          <w:bCs w:val="1"/>
          <w:rtl w:val="0"/>
        </w:rPr>
        <w:t xml:space="preserve">Alumnas:</w:t>
      </w:r>
      <w:r w:rsidDel="00000000" w:rsidR="00000000" w:rsidRPr="00000000">
        <w:rPr>
          <w:rtl w:val="0"/>
        </w:rPr>
        <w:t xml:space="preserve"> Jesica FUNES y Gisela URRELS</w:t>
      </w:r>
    </w:p>
    <w:p w:rsidR="00000000" w:rsidDel="00000000" w:rsidP="00000000" w:rsidRDefault="00000000" w:rsidRPr="00000000" w14:paraId="00000011">
      <w:pPr>
        <w:spacing w:after="120" w:lineRule="auto"/>
        <w:rPr/>
      </w:pPr>
      <w:r w:rsidDel="00000000" w:rsidR="00000000" w:rsidRPr="00000000">
        <w:rPr>
          <w:b w:val="1"/>
          <w:bCs w:val="1"/>
          <w:rtl w:val="0"/>
        </w:rPr>
        <w:t xml:space="preserve">Legajo:</w:t>
      </w:r>
      <w:r w:rsidDel="00000000" w:rsidR="00000000" w:rsidRPr="00000000">
        <w:rPr>
          <w:rtl w:val="0"/>
        </w:rPr>
        <w:t xml:space="preserve">  B00003157-T1 y B00062567-T1</w:t>
      </w:r>
    </w:p>
    <w:p w:rsidR="00000000" w:rsidDel="00000000" w:rsidP="00000000" w:rsidRDefault="00000000" w:rsidRPr="00000000" w14:paraId="00000012">
      <w:pPr>
        <w:spacing w:after="120" w:lineRule="auto"/>
        <w:rPr>
          <w:color w:val="ff0000"/>
        </w:rPr>
      </w:pPr>
      <w:r w:rsidDel="00000000" w:rsidR="00000000" w:rsidRPr="00000000">
        <w:rPr>
          <w:b w:val="1"/>
          <w:bCs w:val="1"/>
          <w:rtl w:val="0"/>
        </w:rPr>
        <w:t xml:space="preserve">Localización:</w:t>
      </w:r>
      <w:r w:rsidDel="00000000" w:rsidR="00000000" w:rsidRPr="00000000">
        <w:rPr>
          <w:rtl w:val="0"/>
        </w:rPr>
        <w:t xml:space="preserve"> Ciudad Autónoma de Buenos Aires</w:t>
      </w:r>
      <w:r w:rsidDel="00000000" w:rsidR="00000000" w:rsidRPr="00000000">
        <w:rPr>
          <w:color w:val="ff0000"/>
          <w:rtl w:val="0"/>
        </w:rPr>
        <w:t xml:space="preserve"> </w:t>
      </w:r>
    </w:p>
    <w:p w:rsidR="00000000" w:rsidDel="00000000" w:rsidP="00000000" w:rsidRDefault="00000000" w:rsidRPr="00000000" w14:paraId="00000013">
      <w:pPr>
        <w:spacing w:after="120" w:lineRule="auto"/>
        <w:rPr/>
      </w:pPr>
      <w:r w:rsidDel="00000000" w:rsidR="00000000" w:rsidRPr="00000000">
        <w:rPr>
          <w:b w:val="1"/>
          <w:bCs w:val="1"/>
          <w:rtl w:val="0"/>
        </w:rPr>
        <w:t xml:space="preserve">Comisión:</w:t>
      </w:r>
      <w:r w:rsidDel="00000000" w:rsidR="00000000" w:rsidRPr="00000000">
        <w:rPr>
          <w:rtl w:val="0"/>
        </w:rPr>
        <w:t xml:space="preserve"> 4B</w:t>
      </w:r>
    </w:p>
    <w:p w:rsidR="00000000" w:rsidDel="00000000" w:rsidP="00000000" w:rsidRDefault="00000000" w:rsidRPr="00000000" w14:paraId="00000014">
      <w:pPr>
        <w:spacing w:after="120" w:lineRule="auto"/>
        <w:rPr/>
      </w:pPr>
      <w:r w:rsidDel="00000000" w:rsidR="00000000" w:rsidRPr="00000000">
        <w:rPr>
          <w:b w:val="1"/>
          <w:bCs w:val="1"/>
          <w:rtl w:val="0"/>
        </w:rPr>
        <w:t xml:space="preserve">Turno:</w:t>
      </w:r>
      <w:r w:rsidDel="00000000" w:rsidR="00000000" w:rsidRPr="00000000">
        <w:rPr>
          <w:rtl w:val="0"/>
        </w:rPr>
        <w:t xml:space="preserve"> Noche</w:t>
      </w:r>
    </w:p>
    <w:p w:rsidR="00000000" w:rsidDel="00000000" w:rsidP="00000000" w:rsidRDefault="00000000" w:rsidRPr="00000000" w14:paraId="00000015">
      <w:pPr>
        <w:spacing w:after="240" w:lineRule="auto"/>
        <w:rPr/>
      </w:pPr>
      <w:r w:rsidDel="00000000" w:rsidR="00000000" w:rsidRPr="00000000">
        <w:rPr>
          <w:b w:val="1"/>
          <w:bCs w:val="1"/>
          <w:rtl w:val="0"/>
        </w:rPr>
        <w:t xml:space="preserve">Año: </w:t>
      </w:r>
      <w:r w:rsidDel="00000000" w:rsidR="00000000" w:rsidRPr="00000000">
        <w:rPr>
          <w:rtl w:val="0"/>
        </w:rPr>
        <w:t xml:space="preserve">2026</w:t>
      </w:r>
    </w:p>
    <w:p w:rsidR="00000000" w:rsidDel="00000000" w:rsidP="00000000" w:rsidRDefault="00000000" w:rsidRPr="00000000" w14:paraId="00000016">
      <w:pPr>
        <w:spacing w:after="1440" w:lineRule="auto"/>
        <w:rPr/>
      </w:pPr>
      <w:r w:rsidDel="00000000" w:rsidR="00000000" w:rsidRPr="00000000">
        <w:rPr>
          <w:b w:val="1"/>
          <w:bCs w:val="1"/>
          <w:rtl w:val="0"/>
        </w:rPr>
        <w:t xml:space="preserve">Docente:</w:t>
      </w:r>
      <w:r w:rsidDel="00000000" w:rsidR="00000000" w:rsidRPr="00000000">
        <w:rPr>
          <w:rtl w:val="0"/>
        </w:rPr>
        <w:t xml:space="preserve"> Roberto Claudio Milio</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Contenido</w:t>
      </w:r>
    </w:p>
    <w:sdt>
      <w:sdtPr>
        <w:id w:val="1987660077"/>
        <w:docPartObj>
          <w:docPartGallery w:val="Table of Contents"/>
          <w:docPartUnique w:val="1"/>
        </w:docPartObj>
      </w:sdtPr>
      <w:sdtContent>
        <w:p w:rsidR="00000000" w:rsidDel="00000000" w:rsidP="00000000" w:rsidRDefault="00000000" w:rsidRPr="00000000" w14:paraId="00000018">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4tdipwmd2e2x">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Descripción del Negocio</w:t>
              <w:tab/>
              <w:t xml:space="preserve">3</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nc682kv4kmi">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Descripción funcional del producto y Alcance</w:t>
              <w:tab/>
              <w:t xml:space="preserve">3</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v959efj08bf">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Diseño de Pantallas.</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c6kahx195lmy">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Políticas de Programación:</w:t>
              <w:tab/>
              <w:t xml:space="preserve">12</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mxs8oynwtpi">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 Estrategia para evitar intrusos.</w:t>
              <w:tab/>
              <w:t xml:space="preserve">12</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cjv39w99kyd">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 Nivel de Seguridad (Contraseña)</w:t>
              <w:tab/>
              <w:t xml:space="preserve">13</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njvj3dvpjx">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 Capas del Sistema</w:t>
              <w:tab/>
              <w:t xml:space="preserve">14</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p6tlkf3dv38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 Encriptación</w:t>
              <w:tab/>
              <w:t xml:space="preserve">15</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cy9e2rqqk5r8">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Diagrama de clases de todos los módulos implementados</w:t>
              <w:tab/>
              <w:t xml:space="preserve">16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haa8g98kshcw">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Diagrama de Entidad Relación</w:t>
              <w:tab/>
              <w:t xml:space="preserve">17</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bk4owqf33xcx">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Especificaciones de Casos de Uso</w:t>
              <w:tab/>
              <w:t xml:space="preserve">19</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CU01 — Iniciar Sesión</w:t>
              <w:tab/>
              <w:t xml:space="preserve">19</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CU02 — Editar Perfil</w:t>
              <w:tab/>
              <w:t xml:space="preserve">20</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CU03 — Cambiar Contraseña</w:t>
              <w:tab/>
              <w:t xml:space="preserve">21</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CU04 — Inscribirse a Materias</w:t>
              <w:tab/>
              <w:t xml:space="preserve">22</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CU05 — Consultar Cursadas</w:t>
              <w:tab/>
              <w:t xml:space="preserve">24</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CU06 — Actualizar Notas</w:t>
              <w:tab/>
              <w:t xml:space="preserve">25</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CU07 — Ver Dashboard Académico</w:t>
              <w:tab/>
              <w:t xml:space="preserve">26</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CU08 — Exportar Resumen Académico a PDF</w:t>
              <w:tab/>
              <w:t xml:space="preserve">27</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CU09 — Gestionar Eventos del Calendario</w:t>
              <w:tab/>
              <w:t xml:space="preserve">28</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CU10 — Gestionar Plan de Estudios</w:t>
              <w:tab/>
              <w:t xml:space="preserve">31</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CU11 — Gestionar Períodos Académicos</w:t>
              <w:tab/>
              <w:t xml:space="preserve">32</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CU12 — Consultar Bitácora</w:t>
              <w:tab/>
              <w:t xml:space="preserve">34</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CU13 — Desbloquear Usuarios</w:t>
              <w:tab/>
              <w:t xml:space="preserve">34</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CU14 — Verificar Integridad de Datos</w:t>
              <w:tab/>
              <w:t xml:space="preserve">35</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CU15 — Recalcular Integridad</w:t>
              <w:tab/>
              <w:t xml:space="preserve">37</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CU16 — Restaurar Datos</w:t>
              <w:tab/>
              <w:t xml:space="preserve">37</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CU17 — Registrar en Bitácora</w:t>
              <w:tab/>
              <w:t xml:space="preserve">39</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CU18 — Cerrar Sesión</w:t>
              <w:tab/>
              <w:t xml:space="preserve">40</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6xlvulm7jjed">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Diagrama de Casos de Uso:</w:t>
              <w:tab/>
              <w:t xml:space="preserve">41</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hvl1k8k6xi7s">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Política de backup y restore</w:t>
              <w:tab/>
              <w:t xml:space="preserve">43</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4r40nwuvka2m">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Conectado/desconectado</w:t>
              <w:tab/>
              <w:t xml:space="preserve">44</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9gyjxe8ewqdk">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Dígitos verificadores</w:t>
              <w:tab/>
              <w:t xml:space="preserve">45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9">
      <w:pPr>
        <w:pStyle w:val="Heading1"/>
        <w:jc w:val="both"/>
        <w:rPr/>
      </w:pPr>
      <w:bookmarkStart w:colFirst="0" w:colLast="0" w:name="_heading=h.4tdipwmd2e2x" w:id="0"/>
      <w:bookmarkEnd w:id="0"/>
      <w:r w:rsidDel="00000000" w:rsidR="00000000" w:rsidRPr="00000000">
        <w:rPr>
          <w:rtl w:val="0"/>
        </w:rPr>
        <w:t xml:space="preserve">Descripción del Negocio</w:t>
      </w:r>
    </w:p>
    <w:p w:rsidR="00000000" w:rsidDel="00000000" w:rsidP="00000000" w:rsidRDefault="00000000" w:rsidRPr="00000000" w14:paraId="0000003A">
      <w:pPr>
        <w:jc w:val="both"/>
        <w:rPr/>
      </w:pPr>
      <w:r w:rsidDel="00000000" w:rsidR="00000000" w:rsidRPr="00000000">
        <w:rPr>
          <w:rtl w:val="0"/>
        </w:rPr>
        <w:t xml:space="preserve">El Sistema de Gestión Académica es una aplicación web desarrollada en ASP.NET Web Forms sobre arquitectura de cuatro capas (Entidades, Acceso a Datos, Lógica de Negocio y Presentación), con base de datos SQL Server. Está orientado a la gestión de actividades académicas a nivel de Universidad.</w:t>
      </w:r>
    </w:p>
    <w:p w:rsidR="00000000" w:rsidDel="00000000" w:rsidP="00000000" w:rsidRDefault="00000000" w:rsidRPr="00000000" w14:paraId="0000003B">
      <w:pPr>
        <w:jc w:val="both"/>
        <w:rPr/>
      </w:pPr>
      <w:r w:rsidDel="00000000" w:rsidR="00000000" w:rsidRPr="00000000">
        <w:rPr>
          <w:rtl w:val="0"/>
        </w:rPr>
      </w:r>
    </w:p>
    <w:p w:rsidR="00000000" w:rsidDel="00000000" w:rsidP="00000000" w:rsidRDefault="00000000" w:rsidRPr="00000000" w14:paraId="0000003C">
      <w:pPr>
        <w:jc w:val="both"/>
        <w:rPr/>
      </w:pPr>
      <w:r>
        <w:rPr>
          <w:rtl w:val="0"/>
        </w:rPr>
        <w:t xml:space="preserve">El sistema permite administrar el plan de estudios, los períodos académicos cuatrimestrales, las inscripciones de alumnos, el seguimiento de notas y cursadas, el calendario de eventos académicos y la auditoría completa de operaciones. Cuenta con perfiles de usuario dinámicos: tres perfiles base — Alumno, Administrador y Webmaster — y los que se creen desde el propio sistema, cada uno con un conjunto de permisos que define a qué pantallas y operaciones accede. La interfaz está disponible en español, inglés y portugués.</w:t>
      </w:r>
    </w:p>
    <w:p w:rsidR="00000000" w:rsidDel="00000000" w:rsidP="00000000" w:rsidRDefault="00000000" w:rsidRPr="00000000" w14:paraId="0000003D">
      <w:pPr>
        <w:jc w:val="both"/>
        <w:rPr/>
      </w:pPr>
      <w:r w:rsidDel="00000000" w:rsidR="00000000" w:rsidRPr="00000000">
        <w:rPr>
          <w:rtl w:val="0"/>
        </w:rPr>
      </w:r>
    </w:p>
    <w:p w:rsidR="00000000" w:rsidDel="00000000" w:rsidP="00000000" w:rsidRDefault="00000000" w:rsidRPr="00000000" w14:paraId="0000003E">
      <w:pPr>
        <w:rPr>
          <w:b w:val="1"/>
          <w:bCs w:val="1"/>
        </w:rPr>
      </w:pPr>
      <w:bookmarkStart w:colFirst="0" w:colLast="0" w:name="_heading=h.tddhnvuumst4" w:id="1"/>
      <w:bookmarkEnd w:id="1"/>
      <w:r w:rsidDel="00000000" w:rsidR="00000000" w:rsidRPr="00000000">
        <w:rPr>
          <w:b w:val="1"/>
          <w:bCs w:val="1"/>
          <w:rtl w:val="0"/>
        </w:rPr>
        <w:t xml:space="preserve">Propósito</w:t>
      </w:r>
    </w:p>
    <w:p w:rsidR="00000000" w:rsidDel="00000000" w:rsidP="00000000" w:rsidRDefault="00000000" w:rsidRPr="00000000" w14:paraId="0000003F">
      <w:pPr>
        <w:jc w:val="both"/>
        <w:rPr/>
      </w:pPr>
      <w:r w:rsidDel="00000000" w:rsidR="00000000" w:rsidRPr="00000000">
        <w:rPr>
          <w:rtl w:val="0"/>
        </w:rPr>
        <w:t xml:space="preserve">El propósito del sistema es digitalizar y centralizar los procesos académicos y administrativos de la institución, brindando a los alumnos una herramienta para gestionar su trayectoria académica de forma autónoma y al personal administrativo los mecanismos necesarios para mantener, supervisar y auditar la información del sistema.</w:t>
      </w:r>
    </w:p>
    <w:p w:rsidR="00000000" w:rsidDel="00000000" w:rsidP="00000000" w:rsidRDefault="00000000" w:rsidRPr="00000000" w14:paraId="00000040">
      <w:pPr>
        <w:jc w:val="both"/>
        <w:rPr/>
      </w:pPr>
      <w:r w:rsidDel="00000000" w:rsidR="00000000" w:rsidRPr="00000000">
        <w:rPr>
          <w:rtl w:val="0"/>
        </w:rPr>
      </w:r>
    </w:p>
    <w:p w:rsidR="00000000" w:rsidDel="00000000" w:rsidP="00000000" w:rsidRDefault="00000000" w:rsidRPr="00000000" w14:paraId="00000041">
      <w:pPr>
        <w:jc w:val="both"/>
        <w:rPr/>
      </w:pPr>
      <w:r w:rsidDel="00000000" w:rsidR="00000000" w:rsidRPr="00000000">
        <w:rPr>
          <w:rtl w:val="0"/>
        </w:rPr>
        <w:t xml:space="preserve">Se busca garantizar la consistencia e integridad de los datos académicos mediante controles automáticos (validación de correlativas, dígito verificador), la trazabilidad de todas las operaciones mediante bitácora, y la seguridad de la información sensible mediante cifrado y hash.</w:t>
      </w:r>
    </w:p>
    <w:p w:rsidR="00000000" w:rsidDel="00000000" w:rsidP="00000000" w:rsidRDefault="00000000" w:rsidRPr="00000000" w14:paraId="00000042">
      <w:pPr>
        <w:pStyle w:val="Heading2"/>
        <w:jc w:val="both"/>
        <w:rPr/>
      </w:pPr>
      <w:bookmarkStart w:colFirst="0" w:colLast="0" w:name="_heading=h.gnc682kv4kmi" w:id="2"/>
      <w:bookmarkEnd w:id="2"/>
      <w:r w:rsidDel="00000000" w:rsidR="00000000" w:rsidRPr="00000000">
        <w:rPr>
          <w:rtl w:val="0"/>
        </w:rPr>
        <w:t xml:space="preserve">Descripción funcional del producto y Alcance</w:t>
      </w:r>
    </w:p>
    <w:p w:rsidR="00000000" w:rsidDel="00000000" w:rsidP="00000000" w:rsidRDefault="00000000" w:rsidRPr="00000000" w14:paraId="00000043">
      <w:pPr>
        <w:spacing w:after="240" w:before="240" w:line="259" w:lineRule="auto"/>
        <w:jc w:val="both"/>
        <w:rPr/>
      </w:pPr>
      <w:r w:rsidDel="00000000" w:rsidR="00000000" w:rsidRPr="00000000">
        <w:rPr>
          <w:rtl w:val="0"/>
        </w:rPr>
        <w:t xml:space="preserve">El sistema contempla las siguientes gestiones:</w:t>
      </w:r>
    </w:p>
    <w:p w:rsidR="00000000" w:rsidDel="00000000" w:rsidP="00000000" w:rsidRDefault="00000000" w:rsidRPr="00000000" w14:paraId="00000044">
      <w:pPr>
        <w:spacing w:after="240" w:before="240" w:line="259" w:lineRule="auto"/>
        <w:jc w:val="both"/>
        <w:rPr>
          <w:b w:val="1"/>
          <w:bCs w:val="1"/>
        </w:rPr>
      </w:pPr>
      <w:r>
        <w:rPr>
          <w:b w:val="1"/>
          <w:bCs w:val="1"/>
          <w:rtl w:val="0"/>
        </w:rPr>
        <w:t xml:space="preserve">Gestión de Usuarios y Autenticación: </w:t>
      </w:r>
      <w:r>
        <w:rPr>
          <w:rtl w:val="0"/>
        </w:rPr>
        <w:t xml:space="preserve">Permite el ingreso al sistema mediante usuario y contraseña. Las contraseñas se almacenan con hash SHA-256. La cuenta se bloquea al tercer intento fallido, solo puede haber una sesión activa por usuario y un usuario dado de baja no puede ingresar. Al ingresar, el sistema calcula los permisos efectivos del usuario (los de sus perfiles y los de los perfiles que éstos contienen) y lo lleva a su pantalla de inicio; cada página exige el permiso que le corresponde. Se incluye la posibilidad de cambiar la contraseña desde el perfil.</w:t>
      </w:r>
    </w:p>
    <w:p w:rsidR="00000000" w:rsidDel="00000000" w:rsidP="00000000" w:rsidRDefault="00000000" w:rsidRPr="00000000" w14:paraId="00000045">
      <w:pPr>
        <w:spacing w:after="240" w:before="240" w:line="259" w:lineRule="auto"/>
        <w:jc w:val="both"/>
        <w:rPr>
          <w:b w:val="1"/>
          <w:bCs w:val="1"/>
        </w:rPr>
      </w:pPr>
      <w:r w:rsidDel="00000000" w:rsidR="00000000" w:rsidRPr="00000000">
        <w:rPr>
          <w:b w:val="1"/>
          <w:bCs w:val="1"/>
          <w:rtl w:val="0"/>
        </w:rPr>
        <w:t xml:space="preserve">Gestión de Perfil del Alumno: </w:t>
      </w:r>
      <w:r w:rsidDel="00000000" w:rsidR="00000000" w:rsidRPr="00000000">
        <w:rPr>
          <w:rtl w:val="0"/>
        </w:rPr>
        <w:t xml:space="preserve">El alumno puede visualizar y editar sus datos personales, incluyendo dirección (almacenada de forma cifrada mediante AES). Permite mantener actualizada la información del usuario dentro del sistema.</w:t>
      </w:r>
      <w:r w:rsidDel="00000000" w:rsidR="00000000" w:rsidRPr="00000000">
        <w:rPr>
          <w:rtl w:val="0"/>
        </w:rPr>
      </w:r>
    </w:p>
    <w:p w:rsidR="00000000" w:rsidDel="00000000" w:rsidP="00000000" w:rsidRDefault="00000000" w:rsidRPr="00000000" w14:paraId="00000046">
      <w:pPr>
        <w:spacing w:after="240" w:before="240" w:line="259" w:lineRule="auto"/>
        <w:jc w:val="both"/>
        <w:rPr/>
      </w:pPr>
      <w:r>
        <w:rPr>
          <w:b w:val="1"/>
          <w:bCs w:val="1"/>
          <w:rtl w:val="0"/>
        </w:rPr>
        <w:t xml:space="preserve">Gestión del Plan de Estudios (Admin): </w:t>
      </w:r>
      <w:r>
        <w:rPr>
          <w:rtl w:val="0"/>
        </w:rPr>
        <w:t xml:space="preserve">El administrador puede dar de alta, modificar y dar de baja materias del plan de estudios. Cada materia tiene nombre, código único, modalidad (presencial/virtual) y peso académico. Las correlatividades entre materias se cargan con el plan de estudios y se pueden incorporar o actualizar importando el plan en XML. El plan también se puede exportar a XML y consultar mediante un servicio web.</w:t>
      </w:r>
    </w:p>
    <w:p w:rsidR="00000000" w:rsidDel="00000000" w:rsidP="00000000" w:rsidRDefault="00000000" w:rsidRPr="00000000" w14:paraId="00000047">
      <w:pPr>
        <w:spacing w:after="240" w:before="240" w:line="259" w:lineRule="auto"/>
        <w:jc w:val="both"/>
        <w:rPr>
          <w:b w:val="1"/>
          <w:bCs w:val="1"/>
        </w:rPr>
      </w:pPr>
      <w:r>
        <w:rPr>
          <w:b w:val="1"/>
          <w:bCs w:val="1"/>
          <w:rtl w:val="0"/>
        </w:rPr>
        <w:t xml:space="preserve">Gestión de Períodos Académicos (Admin): </w:t>
      </w:r>
      <w:r>
        <w:rPr>
          <w:rtl w:val="0"/>
        </w:rPr>
        <w:t xml:space="preserve">El administrador crea y modifica los períodos académicos (cuatrimestres), indicando año, cuatrimestre, descripción y fechas de inicio y fin. El período vigente es el que contiene la fecha de hoy y es el que habilita las inscripciones.</w:t>
      </w:r>
    </w:p>
    <w:p w:rsidR="00000000" w:rsidDel="00000000" w:rsidP="00000000" w:rsidRDefault="00000000" w:rsidRPr="00000000" w14:paraId="00000048">
      <w:pPr>
        <w:spacing w:after="240" w:before="240" w:line="259" w:lineRule="auto"/>
        <w:jc w:val="both"/>
        <w:rPr>
          <w:b w:val="1"/>
          <w:bCs w:val="1"/>
        </w:rPr>
      </w:pPr>
      <w:r w:rsidDel="00000000" w:rsidR="00000000" w:rsidRPr="00000000">
        <w:rPr>
          <w:b w:val="1"/>
          <w:bCs w:val="1"/>
          <w:rtl w:val="0"/>
        </w:rPr>
        <w:t xml:space="preserve">Gestión de Inscripciones: </w:t>
      </w:r>
      <w:r w:rsidDel="00000000" w:rsidR="00000000" w:rsidRPr="00000000">
        <w:rPr>
          <w:rtl w:val="0"/>
        </w:rPr>
        <w:t xml:space="preserve">El alumno puede inscribirse a materias durante el período académico activo. El sistema clasifica automáticamente las materias en disponibles (correlativas cumplidas) y no disponibles (correlativas pendientes), mostrando en cada caso qué prerrequisitos faltan. Si el alumno ya tiene</w:t>
      </w:r>
      <w:r w:rsidDel="00000000" w:rsidR="00000000" w:rsidRPr="00000000">
        <w:rPr>
          <w:b w:val="1"/>
          <w:bCs w:val="1"/>
          <w:rtl w:val="0"/>
        </w:rPr>
        <w:t xml:space="preserve"> </w:t>
      </w:r>
      <w:r w:rsidDel="00000000" w:rsidR="00000000" w:rsidRPr="00000000">
        <w:rPr>
          <w:rtl w:val="0"/>
        </w:rPr>
        <w:t xml:space="preserve">una inscripción en el período activo, puede agregarle más materias sin generar un registro duplicado. Cada inscripción queda registrada con su cabecera (período) y detalle (materias seleccionadas).</w:t>
      </w:r>
      <w:r w:rsidDel="00000000" w:rsidR="00000000" w:rsidRPr="00000000">
        <w:rPr>
          <w:rtl w:val="0"/>
        </w:rPr>
      </w:r>
    </w:p>
    <w:p w:rsidR="00000000" w:rsidDel="00000000" w:rsidP="00000000" w:rsidRDefault="00000000" w:rsidRPr="00000000" w14:paraId="00000049">
      <w:pPr>
        <w:spacing w:after="240" w:before="240" w:line="259" w:lineRule="auto"/>
        <w:jc w:val="both"/>
        <w:rPr>
          <w:b w:val="1"/>
          <w:bCs w:val="1"/>
        </w:rPr>
      </w:pPr>
      <w:r>
        <w:rPr>
          <w:b w:val="1"/>
          <w:bCs w:val="1"/>
          <w:rtl w:val="0"/>
        </w:rPr>
        <w:t xml:space="preserve">Gestión de Cursadas y Notas: </w:t>
      </w:r>
      <w:r>
        <w:rPr>
          <w:rtl w:val="0"/>
        </w:rPr>
        <w:t xml:space="preserve">El alumno visualiza todas sus materias cursadas con su estado (Cursando / Aprobada / Final pendiente), las notas registradas (Parcial 1, Parcial 2, Recuperatorio y Final) y su nivel de riesgo. El administrador puede actualizar las notas de cada alumno. Al actualizar notas, el sistema recalcula el dígito verificador de la tabla (DVH por fila y DVV por columna) y registra la operación en bitácora.</w:t>
      </w:r>
    </w:p>
    <w:p w:rsidR="00000000" w:rsidDel="00000000" w:rsidP="00000000" w:rsidRDefault="00000000" w:rsidRPr="00000000" w14:paraId="0000004A">
      <w:pPr>
        <w:spacing w:after="240" w:before="240" w:line="259" w:lineRule="auto"/>
        <w:jc w:val="both"/>
        <w:rPr>
          <w:b w:val="1"/>
          <w:bCs w:val="1"/>
        </w:rPr>
      </w:pPr>
      <w:r>
        <w:rPr>
          <w:b w:val="1"/>
          <w:bCs w:val="1"/>
          <w:rtl w:val="0"/>
        </w:rPr>
        <w:t xml:space="preserve">Gestión de Dashboard Académico: </w:t>
      </w:r>
      <w:r>
        <w:rPr>
          <w:rtl w:val="0"/>
        </w:rPr>
        <w:t xml:space="preserve">El alumno accede a una vista resumen de su situación: cantidad de materias por estado, gráficos de notas por materia y de estado de cursadas, y el resumen que también ofrece el servicio web. El Inicio muestra el promedio ponderado general (calculado según el peso de cada materia) con su objetivo de 7 puntos, y Mis Cursadas el nivel de riesgo de cada materia (Bajo / Medio / Alto), que se determina automáticamente según las notas cargadas y la proximidad de exámenes registrados en el calendario.</w:t>
      </w:r>
    </w:p>
    <w:p w:rsidR="00000000" w:rsidDel="00000000" w:rsidP="00000000" w:rsidRDefault="00000000" w:rsidRPr="00000000" w14:paraId="0000004B">
      <w:pPr>
        <w:spacing w:after="240" w:before="240" w:line="259" w:lineRule="auto"/>
        <w:jc w:val="both"/>
        <w:rPr>
          <w:b w:val="1"/>
          <w:bCs w:val="1"/>
        </w:rPr>
      </w:pPr>
      <w:r>
        <w:rPr>
          <w:b w:val="1"/>
          <w:bCs w:val="1"/>
          <w:rtl w:val="0"/>
        </w:rPr>
        <w:t xml:space="preserve">Gestión de Calendario y Eventos Académicos: </w:t>
      </w:r>
      <w:r>
        <w:rPr>
          <w:rtl w:val="0"/>
        </w:rPr>
        <w:t xml:space="preserve">El alumno puede registrar eventos académicos asociados a sus materias (parciales, entregas, exámenes finales) con fecha y descripción. El calendario presenta los eventos del mes con un mapa de calor según la carga de cada semana y marca los feriados (obtenidos de un servicio externo, con un listado fijo de respaldo). Los eventos próximos (dentro de los 7 días) se integran con el cálculo de riesgo.</w:t>
      </w:r>
    </w:p>
    <w:p w:rsidR="00000000" w:rsidDel="00000000" w:rsidP="00000000" w:rsidRDefault="00000000" w:rsidRPr="00000000" w14:paraId="0000004C">
      <w:pPr>
        <w:spacing w:after="240" w:before="240" w:line="259" w:lineRule="auto"/>
        <w:jc w:val="both"/>
        <w:rPr>
          <w:b w:val="1"/>
          <w:bCs w:val="1"/>
        </w:rPr>
      </w:pPr>
      <w:r w:rsidDel="00000000" w:rsidR="00000000" w:rsidRPr="00000000">
        <w:rPr>
          <w:b w:val="1"/>
          <w:bCs w:val="1"/>
          <w:rtl w:val="0"/>
        </w:rPr>
        <w:t xml:space="preserve">Gestión de Bitácora (Admin): </w:t>
      </w:r>
      <w:r w:rsidDel="00000000" w:rsidR="00000000" w:rsidRPr="00000000">
        <w:rPr>
          <w:rtl w:val="0"/>
        </w:rPr>
        <w:t xml:space="preserve">Todas las operaciones de escritura del sistema quedan registradas automáticamente en una bitácora: usuario que realizó la acción, descripción  de la operación y fecha y hora exacta. El administrador puede consultar el historial completo de acciones para auditoría y trazabilidad.</w:t>
      </w:r>
      <w:r w:rsidDel="00000000" w:rsidR="00000000" w:rsidRPr="00000000">
        <w:rPr>
          <w:rtl w:val="0"/>
        </w:rPr>
      </w:r>
    </w:p>
    <w:p w:rsidR="00000000" w:rsidDel="00000000" w:rsidP="00000000" w:rsidRDefault="00000000" w:rsidRPr="00000000" w14:paraId="0000004D">
      <w:pPr>
        <w:spacing w:after="240" w:before="240" w:line="259" w:lineRule="auto"/>
        <w:jc w:val="both"/>
        <w:rPr>
          <w:b w:val="1"/>
          <w:bCs w:val="1"/>
        </w:rPr>
      </w:pPr>
      <w:r>
        <w:rPr>
          <w:b w:val="1"/>
          <w:bCs w:val="1"/>
          <w:rtl w:val="0"/>
        </w:rPr>
        <w:t xml:space="preserve">Gestión de Integridad de Datos (Webmaster): </w:t>
      </w:r>
      <w:r>
        <w:rPr>
          <w:rtl w:val="0"/>
        </w:rPr>
        <w:t xml:space="preserve">El sistema implementa un mecanismo de dígitos verificadores sobre las 13 tablas de negocio. Cada fila lleva un Dígito Verificador Horizontal (DVH) y cada columna un Dígito Verificador Vertical (DVV), guardado en una tabla genérica. Al iniciar sesión se verifica la integridad y, si hay inconsistencias, solo el Webmaster puede continuar. El Webmaster puede verificar, recalcular, descargar un backup en JSON y restaurar la base al último estado válido conocido; ante una alteración el sistema informa qué registro y campo cambiaron.</w:t>
      </w:r>
    </w:p>
    <w:p w:rsidR="00000000" w:rsidDel="00000000" w:rsidP="00000000" w:rsidRDefault="00000000" w:rsidRPr="00000000">
      <w:pPr>
        <w:spacing w:after="240" w:before="240" w:line="259" w:lineRule="auto"/>
        <w:jc w:val="both"/>
        <w:rPr>
          <w:b w:val="1"/>
          <w:bCs w:val="1"/>
        </w:rPr>
      </w:pPr>
      <w:r>
        <w:rPr>
          <w:b w:val="1"/>
          <w:bCs w:val="1"/>
          <w:rtl w:val="0"/>
        </w:rPr>
        <w:t xml:space="preserve">Gestión de Perfiles, Permisos y Usuarios (Admin): </w:t>
      </w:r>
      <w:r>
        <w:rPr>
          <w:rtl w:val="0"/>
        </w:rPr>
        <w:t xml:space="preserve">El acceso se controla por permisos, no por un rol fijo. Los perfiles forman un árbol (patrón Composite): un perfil contiene permisos propios y otros perfiles, y concede también los permisos de todos sus descendientes. El administrador crea, renombra, mueve y elimina perfiles, les asigna permisos, asigna perfiles a los usuarios y da de alta, edita, da de baja y restablece la contraseña de los usuarios. Nadie puede otorgar ni tocar algo que exceda sus propios permisos, y cada actor solo ve los usuarios y perfiles que cubre: lo que no puede ver responde igual que lo inexistente. El sistema nunca queda sin un usuario activo con permiso para gestionar perfiles. Los perfiles base, los permisos y los usuarios iniciales los siembra la propia aplicación la primera vez que arranca.</w:t>
      </w:r>
    </w:p>
    <w:p w:rsidR="00000000" w:rsidDel="00000000" w:rsidP="00000000" w:rsidRDefault="00000000" w:rsidRPr="00000000">
      <w:pPr>
        <w:spacing w:after="240" w:before="240" w:line="259" w:lineRule="auto"/>
        <w:jc w:val="both"/>
        <w:rPr>
          <w:b w:val="1"/>
          <w:bCs w:val="1"/>
        </w:rPr>
      </w:pPr>
      <w:r>
        <w:rPr>
          <w:b w:val="1"/>
          <w:bCs w:val="1"/>
          <w:rtl w:val="0"/>
        </w:rPr>
        <w:t xml:space="preserve">Paginación: </w:t>
      </w:r>
      <w:r>
        <w:rPr>
          <w:rtl w:val="0"/>
        </w:rPr>
        <w:t xml:space="preserve">La Bitácora (50 filas por página) y las Materias (10) se paginan en el servidor con OFFSET/FETCH; los Usuarios (10) se paginan en memoria después de filtrar por visibilidad, para que el total no revele usuarios ocultos. Todas usan un paginador reutilizable que, si la página pedida quedó más allá de la última, muestra la última real.</w:t>
      </w:r>
    </w:p>
    <w:p w:rsidR="00000000" w:rsidDel="00000000" w:rsidP="00000000" w:rsidRDefault="00000000" w:rsidRPr="00000000">
      <w:pPr>
        <w:spacing w:after="240" w:before="240" w:line="259" w:lineRule="auto"/>
        <w:jc w:val="both"/>
        <w:rPr>
          <w:b w:val="1"/>
          <w:bCs w:val="1"/>
        </w:rPr>
      </w:pPr>
      <w:r>
        <w:rPr>
          <w:b w:val="1"/>
          <w:bCs w:val="1"/>
          <w:rtl w:val="0"/>
        </w:rPr>
        <w:t xml:space="preserve">Intercambio del Plan de Estudios en XML (Admin): </w:t>
      </w:r>
      <w:r>
        <w:rPr>
          <w:rtl w:val="0"/>
        </w:rPr>
        <w:t xml:space="preserve">El plan de estudios (materias y correlativas) se exporta a un archivo XML y se importa desde otro. La importación valida todo antes de escribir (tamaño, formato, datos de cada materia, correlativas existentes y ausencia de ciclos) y se aplica en una única transacción: si algo falla no se guarda nada.</w:t>
      </w:r>
    </w:p>
    <w:p w:rsidR="00000000" w:rsidDel="00000000" w:rsidP="00000000" w:rsidRDefault="00000000" w:rsidRPr="00000000">
      <w:pPr>
        <w:spacing w:after="240" w:before="240" w:line="259" w:lineRule="auto"/>
        <w:jc w:val="both"/>
        <w:rPr>
          <w:b w:val="1"/>
          <w:bCs w:val="1"/>
        </w:rPr>
      </w:pPr>
      <w:r>
        <w:rPr>
          <w:b w:val="1"/>
          <w:bCs w:val="1"/>
          <w:rtl w:val="0"/>
        </w:rPr>
        <w:t xml:space="preserve">Servicio web de consulta: </w:t>
      </w:r>
      <w:r>
        <w:rPr>
          <w:rtl w:val="0"/>
        </w:rPr>
        <w:t xml:space="preserve">MateriasService.asmx expone en modo lectura el plan de estudios (ListarMaterias y ObtenerMateria, para quien gestiona materias) y el resumen académico del alumno de la sesión (ObtenerResumenAcademico). Reutiliza la sesión del sitio y las mismas comprobaciones de las páginas, y la propia aplicación lo consume desde Materias y Dashboard.</w:t>
      </w:r>
    </w:p>
    <w:p w:rsidR="00000000" w:rsidDel="00000000" w:rsidP="00000000" w:rsidRDefault="00000000" w:rsidRPr="00000000">
      <w:pPr>
        <w:spacing w:after="240" w:before="240" w:line="259" w:lineRule="auto"/>
        <w:jc w:val="both"/>
        <w:rPr>
          <w:b w:val="1"/>
          <w:bCs w:val="1"/>
        </w:rPr>
      </w:pPr>
      <w:r>
        <w:rPr>
          <w:b w:val="1"/>
          <w:bCs w:val="1"/>
          <w:rtl w:val="0"/>
        </w:rPr>
        <w:t xml:space="preserve">Multiidioma: </w:t>
      </w:r>
      <w:r>
        <w:rPr>
          <w:rtl w:val="0"/>
        </w:rPr>
        <w:t xml:space="preserve">Toda la interfaz está disponible en español, inglés y portugués. Los idiomas y sus traducciones se guardan en la base, el usuario elige su idioma con un selector y el sistema recuerda su preferencia. El administrador puede agregar idiomas y editar las traducciones desde la pantalla Idiomas. Se implementa con los patrones Observer y Facade.</w:t>
      </w:r>
    </w:p>
    <w:p w:rsidR="00000000" w:rsidDel="00000000" w:rsidP="00000000" w:rsidRDefault="00000000" w:rsidRPr="00000000">
      <w:pPr>
        <w:spacing w:after="240" w:before="240" w:line="259" w:lineRule="auto"/>
        <w:jc w:val="both"/>
        <w:rPr>
          <w:b w:val="1"/>
          <w:bCs w:val="1"/>
        </w:rPr>
      </w:pPr>
      <w:r>
        <w:rPr>
          <w:b w:val="1"/>
          <w:bCs w:val="1"/>
          <w:rtl w:val="0"/>
        </w:rPr>
        <w:t xml:space="preserve">Pruebas automatizadas: </w:t>
      </w:r>
      <w:r>
        <w:rPr>
          <w:rtl w:val="0"/>
        </w:rPr>
        <w:t xml:space="preserve">La solución incluye el proyecto UnitTests (MSTest) con 123 pruebas: unitarias de las entidades y la lógica de negocio, de consistencia de los scripts y los textos traducibles, y de integración de solo lectura contra la base.</w:t>
      </w:r>
    </w:p>
    <w:p w:rsidR="00000000" w:rsidDel="00000000" w:rsidP="00000000" w:rsidRDefault="00000000" w:rsidRPr="00000000" w14:paraId="0000004E">
      <w:pPr>
        <w:jc w:val="both"/>
        <w:rPr/>
      </w:pPr>
      <w:r w:rsidDel="00000000" w:rsidR="00000000" w:rsidRPr="00000000">
        <w:rPr>
          <w:rtl w:val="0"/>
        </w:rPr>
      </w:r>
    </w:p>
    <w:p w:rsidR="00000000" w:rsidDel="00000000" w:rsidP="00000000" w:rsidRDefault="00000000" w:rsidRPr="00000000" w14:paraId="0000004F">
      <w:pPr>
        <w:pStyle w:val="Heading2"/>
        <w:jc w:val="both"/>
        <w:rPr/>
      </w:pPr>
      <w:bookmarkStart w:colFirst="0" w:colLast="0" w:name="_heading=h.vv959efj08bf" w:id="3"/>
      <w:bookmarkEnd w:id="3"/>
      <w:r w:rsidDel="00000000" w:rsidR="00000000" w:rsidRPr="00000000">
        <w:rPr>
          <w:rtl w:val="0"/>
        </w:rPr>
        <w:t xml:space="preserve">Diseño de Pantallas. </w:t>
      </w:r>
    </w:p>
    <w:p w:rsidR="00000000" w:rsidDel="00000000" w:rsidP="00000000" w:rsidRDefault="00000000" w:rsidRPr="00000000" w14:paraId="00000050">
      <w:pPr>
        <w:rPr>
          <w:b w:val="1"/>
          <w:bCs w:val="1"/>
        </w:rPr>
      </w:pPr>
      <w:r w:rsidDel="00000000" w:rsidR="00000000" w:rsidRPr="00000000">
        <w:rPr>
          <w:b w:val="1"/>
          <w:bCs w:val="1"/>
          <w:rtl w:val="0"/>
        </w:rPr>
        <w:t xml:space="preserve">Login(Transversal): </w:t>
      </w:r>
    </w:p>
    <w:p w:rsidR="00000000" w:rsidDel="00000000" w:rsidP="00000000" w:rsidRDefault="00000000" w:rsidRPr="00000000" w14:paraId="00000051">
      <w:pPr>
        <w:rPr/>
      </w:pPr>
      <w:r w:rsidDel="00000000" w:rsidR="00000000" w:rsidRPr="00000000">
        <w:rPr/>
        <w:drawing>
          <wp:inline distB="0" distT="0" distL="0" distR="0">
            <wp:extent cx="5943600" cy="2550160"/>
            <wp:effectExtent b="0" l="0" r="0" t="0"/>
            <wp:docPr id="22" name="image17.png"/>
            <a:graphic>
              <a:graphicData uri="http://schemas.openxmlformats.org/drawingml/2006/picture">
                <pic:pic>
                  <pic:nvPicPr>
                    <pic:cNvPr id="0" name="image17.png"/>
                    <pic:cNvPicPr preferRelativeResize="0"/>
                  </pic:nvPicPr>
                  <pic:blipFill>
                    <a:blip r:embed="rId9"/>
                    <a:srcRect b="0" l="0" r="0" t="0"/>
                    <a:stretch>
                      <a:fillRect/>
                    </a:stretch>
                  </pic:blipFill>
                  <pic:spPr>
                    <a:xfrm>
                      <a:off x="0" y="0"/>
                      <a:ext cx="5943600" cy="2550160"/>
                    </a:xfrm>
                    <a:prstGeom prst="rect"/>
                    <a:ln/>
                  </pic:spPr>
                </pic:pic>
              </a:graphicData>
            </a:graphic>
          </wp:inline>
        </w:drawing>
      </w:r>
      <w:r w:rsidDel="00000000" w:rsidR="00000000" w:rsidRPr="00000000">
        <w:rPr>
          <w:rtl w:val="0"/>
        </w:rPr>
      </w:r>
    </w:p>
    <w:p w:rsidR="00000000" w:rsidDel="00000000" w:rsidP="00000000" w:rsidRDefault="00000000" w:rsidRPr="00000000" w14:paraId="00000052">
      <w:pPr>
        <w:pStyle w:val="Heading2"/>
        <w:jc w:val="both"/>
        <w:rPr/>
      </w:pPr>
      <w:r w:rsidDel="00000000" w:rsidR="00000000" w:rsidRPr="00000000">
        <w:rPr>
          <w:rtl w:val="0"/>
        </w:rPr>
      </w:r>
    </w:p>
    <w:p w:rsidR="00000000" w:rsidDel="00000000" w:rsidP="00000000" w:rsidRDefault="00000000" w:rsidRPr="00000000" w14:paraId="00000053">
      <w:pPr>
        <w:pStyle w:val="Heading2"/>
        <w:jc w:val="both"/>
        <w:rPr/>
      </w:pPr>
      <w:r w:rsidDel="00000000" w:rsidR="00000000" w:rsidRPr="00000000">
        <w:rPr>
          <w:rtl w:val="0"/>
        </w:rPr>
      </w:r>
    </w:p>
    <w:p w:rsidR="00000000" w:rsidDel="00000000" w:rsidP="00000000" w:rsidRDefault="00000000" w:rsidRPr="00000000" w14:paraId="00000054">
      <w:pPr>
        <w:pStyle w:val="Heading2"/>
        <w:jc w:val="both"/>
        <w:rPr/>
      </w:pPr>
      <w:r w:rsidDel="00000000" w:rsidR="00000000" w:rsidRPr="00000000">
        <w:rPr>
          <w:rtl w:val="0"/>
        </w:rPr>
      </w:r>
    </w:p>
    <w:p w:rsidR="00000000" w:rsidDel="00000000" w:rsidP="00000000" w:rsidRDefault="00000000" w:rsidRPr="00000000" w14:paraId="00000055">
      <w:pPr>
        <w:pStyle w:val="Heading2"/>
        <w:jc w:val="both"/>
        <w:rPr/>
      </w:pPr>
      <w:r w:rsidDel="00000000" w:rsidR="00000000" w:rsidRPr="00000000">
        <w:rPr>
          <w:rtl w:val="0"/>
        </w:rPr>
      </w:r>
    </w:p>
    <w:p w:rsidR="00000000" w:rsidDel="00000000" w:rsidP="00000000" w:rsidRDefault="00000000" w:rsidRPr="00000000" w14:paraId="00000056">
      <w:pPr>
        <w:pStyle w:val="Heading2"/>
        <w:jc w:val="both"/>
        <w:rPr/>
      </w:pPr>
      <w:r w:rsidDel="00000000" w:rsidR="00000000" w:rsidRPr="00000000">
        <w:rPr>
          <w:rtl w:val="0"/>
        </w:rPr>
      </w:r>
    </w:p>
    <w:p w:rsidR="00000000" w:rsidDel="00000000" w:rsidP="00000000" w:rsidRDefault="00000000" w:rsidRPr="00000000" w14:paraId="00000057">
      <w:pPr>
        <w:rPr>
          <w:b w:val="1"/>
          <w:bCs w:val="1"/>
        </w:rPr>
      </w:pPr>
      <w:r w:rsidDel="00000000" w:rsidR="00000000" w:rsidRPr="00000000">
        <w:rPr>
          <w:b w:val="1"/>
          <w:bCs w:val="1"/>
          <w:rtl w:val="0"/>
        </w:rPr>
        <w:t xml:space="preserve">Materias (admin)</w:t>
      </w:r>
    </w:p>
    <w:p w:rsidR="00000000" w:rsidDel="00000000" w:rsidP="00000000" w:rsidRDefault="00000000" w:rsidRPr="00000000" w14:paraId="00000058">
      <w:pPr>
        <w:rPr/>
      </w:pPr>
      <w:r w:rsidDel="00000000" w:rsidR="00000000" w:rsidRPr="00000000">
        <w:rPr/>
        <w:drawing>
          <wp:inline distB="114300" distT="114300" distL="114300" distR="114300">
            <wp:extent cx="5943600" cy="2578100"/>
            <wp:effectExtent b="0" l="0" r="0" t="0"/>
            <wp:docPr id="14"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943600"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b w:val="1"/>
          <w:bCs w:val="1"/>
          <w:rtl w:val="0"/>
        </w:rPr>
        <w:t xml:space="preserve">Períodos académicos (admin) — se gestionan dentro de Inscripcion.aspx (no existe una pantalla Periodos.aspx)</w:t>
      </w:r>
      <w:r w:rsidDel="00000000" w:rsidR="00000000" w:rsidRPr="00000000">
        <w:rPr/>
        <w:drawing>
          <wp:inline distB="0" distT="0" distL="0" distR="0">
            <wp:extent cx="5943600" cy="2216150"/>
            <wp:effectExtent b="0" l="0" r="0" t="0"/>
            <wp:docPr id="24" name="image19.png"/>
            <a:graphic>
              <a:graphicData uri="http://schemas.openxmlformats.org/drawingml/2006/picture">
                <pic:pic>
                  <pic:nvPicPr>
                    <pic:cNvPr id="0" name="image19.png"/>
                    <pic:cNvPicPr preferRelativeResize="0"/>
                  </pic:nvPicPr>
                  <pic:blipFill>
                    <a:blip r:embed="rId11"/>
                    <a:srcRect b="0" l="0" r="0" t="0"/>
                    <a:stretch>
                      <a:fillRect/>
                    </a:stretch>
                  </pic:blipFill>
                  <pic:spPr>
                    <a:xfrm>
                      <a:off x="0" y="0"/>
                      <a:ext cx="5943600" cy="2216150"/>
                    </a:xfrm>
                    <a:prstGeom prst="rect"/>
                    <a:ln/>
                  </pic:spPr>
                </pic:pic>
              </a:graphicData>
            </a:graphic>
          </wp:inline>
        </w:drawing>
      </w: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b w:val="1"/>
          <w:bCs w:val="1"/>
        </w:rPr>
      </w:pPr>
      <w:r w:rsidDel="00000000" w:rsidR="00000000" w:rsidRPr="00000000">
        <w:rPr>
          <w:rtl w:val="0"/>
        </w:rPr>
      </w:r>
    </w:p>
    <w:p w:rsidR="00000000" w:rsidDel="00000000" w:rsidP="00000000" w:rsidRDefault="00000000" w:rsidRPr="00000000" w14:paraId="0000005E">
      <w:pPr>
        <w:rPr>
          <w:b w:val="1"/>
          <w:bCs w:val="1"/>
        </w:rPr>
      </w:pPr>
      <w:r w:rsidDel="00000000" w:rsidR="00000000" w:rsidRPr="00000000">
        <w:rPr>
          <w:rtl w:val="0"/>
        </w:rPr>
      </w:r>
    </w:p>
    <w:p w:rsidR="00000000" w:rsidDel="00000000" w:rsidP="00000000" w:rsidRDefault="00000000" w:rsidRPr="00000000" w14:paraId="0000005F">
      <w:pPr>
        <w:rPr>
          <w:b w:val="1"/>
          <w:bCs w:val="1"/>
        </w:rPr>
      </w:pPr>
      <w:r w:rsidDel="00000000" w:rsidR="00000000" w:rsidRPr="00000000">
        <w:rPr>
          <w:rtl w:val="0"/>
        </w:rPr>
      </w:r>
    </w:p>
    <w:p w:rsidR="00000000" w:rsidDel="00000000" w:rsidP="00000000" w:rsidRDefault="00000000" w:rsidRPr="00000000" w14:paraId="00000060">
      <w:pPr>
        <w:rPr>
          <w:b w:val="1"/>
          <w:bCs w:val="1"/>
        </w:rPr>
      </w:pPr>
      <w:r w:rsidDel="00000000" w:rsidR="00000000" w:rsidRPr="00000000">
        <w:rPr>
          <w:b w:val="1"/>
          <w:bCs w:val="1"/>
          <w:rtl w:val="0"/>
        </w:rPr>
        <w:t xml:space="preserve">Notas (admin)</w:t>
      </w:r>
    </w:p>
    <w:p w:rsidR="00000000" w:rsidDel="00000000" w:rsidP="00000000" w:rsidRDefault="00000000" w:rsidRPr="00000000" w14:paraId="00000061">
      <w:pPr>
        <w:rPr/>
      </w:pPr>
      <w:r w:rsidDel="00000000" w:rsidR="00000000" w:rsidRPr="00000000">
        <w:rPr/>
        <w:drawing>
          <wp:inline distB="114300" distT="114300" distL="114300" distR="114300">
            <wp:extent cx="5943600" cy="2349500"/>
            <wp:effectExtent b="0" l="0" r="0" t="0"/>
            <wp:docPr id="4"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5943600" cy="2349500"/>
                    </a:xfrm>
                    <a:prstGeom prst="rect"/>
                    <a:ln/>
                  </pic:spPr>
                </pic:pic>
              </a:graphicData>
            </a:graphic>
          </wp:inline>
        </w:drawing>
      </w: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jc w:val="both"/>
        <w:rPr>
          <w:b w:val="1"/>
          <w:bCs w:val="1"/>
        </w:rPr>
      </w:pPr>
      <w:r w:rsidDel="00000000" w:rsidR="00000000" w:rsidRPr="00000000">
        <w:rPr>
          <w:b w:val="1"/>
          <w:bCs w:val="1"/>
          <w:rtl w:val="0"/>
        </w:rPr>
        <w:t xml:space="preserve">Bitacora (admin)</w:t>
      </w:r>
    </w:p>
    <w:p w:rsidR="00000000" w:rsidDel="00000000" w:rsidP="00000000" w:rsidRDefault="00000000" w:rsidRPr="00000000" w14:paraId="0000006A">
      <w:pPr>
        <w:rPr/>
      </w:pPr>
      <w:r w:rsidDel="00000000" w:rsidR="00000000" w:rsidRPr="00000000">
        <w:rPr/>
        <w:drawing>
          <wp:inline distB="114300" distT="114300" distL="114300" distR="114300">
            <wp:extent cx="5943600" cy="2463800"/>
            <wp:effectExtent b="0" l="0" r="0" t="0"/>
            <wp:docPr id="1"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5943600" cy="2463800"/>
                    </a:xfrm>
                    <a:prstGeom prst="rect"/>
                    <a:ln/>
                  </pic:spPr>
                </pic:pic>
              </a:graphicData>
            </a:graphic>
          </wp:inline>
        </w:drawing>
      </w: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b w:val="1"/>
          <w:bCs w:val="1"/>
        </w:rPr>
      </w:pPr>
      <w:r w:rsidDel="00000000" w:rsidR="00000000" w:rsidRPr="00000000">
        <w:rPr>
          <w:b w:val="1"/>
          <w:bCs w:val="1"/>
          <w:rtl w:val="0"/>
        </w:rPr>
        <w:t xml:space="preserve">Usuarios Bloqueados(admin)</w:t>
      </w:r>
    </w:p>
    <w:p w:rsidR="00000000" w:rsidDel="00000000" w:rsidP="00000000" w:rsidRDefault="00000000" w:rsidRPr="00000000" w14:paraId="0000006E">
      <w:pPr>
        <w:rPr/>
      </w:pPr>
      <w:r w:rsidDel="00000000" w:rsidR="00000000" w:rsidRPr="00000000">
        <w:rPr/>
        <w:drawing>
          <wp:inline distB="114300" distT="114300" distL="114300" distR="114300">
            <wp:extent cx="5943600" cy="2197100"/>
            <wp:effectExtent b="0" l="0" r="0" t="0"/>
            <wp:docPr id="9"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5943600" cy="2197100"/>
                    </a:xfrm>
                    <a:prstGeom prst="rect"/>
                    <a:ln/>
                  </pic:spPr>
                </pic:pic>
              </a:graphicData>
            </a:graphic>
          </wp:inline>
        </w:drawing>
      </w: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b w:val="1"/>
          <w:bCs w:val="1"/>
        </w:rPr>
      </w:pPr>
      <w:r w:rsidDel="00000000" w:rsidR="00000000" w:rsidRPr="00000000">
        <w:rPr>
          <w:b w:val="1"/>
          <w:bCs w:val="1"/>
          <w:rtl w:val="0"/>
        </w:rPr>
        <w:t xml:space="preserve">Perfil (Transversal)</w:t>
      </w:r>
    </w:p>
    <w:p w:rsidR="00000000" w:rsidDel="00000000" w:rsidP="00000000" w:rsidRDefault="00000000" w:rsidRPr="00000000" w14:paraId="00000072">
      <w:pPr>
        <w:rPr/>
      </w:pPr>
      <w:r w:rsidDel="00000000" w:rsidR="00000000" w:rsidRPr="00000000">
        <w:rPr/>
        <w:drawing>
          <wp:inline distB="0" distT="0" distL="0" distR="0">
            <wp:extent cx="5943600" cy="1920875"/>
            <wp:effectExtent b="0" l="0" r="0" t="0"/>
            <wp:docPr id="27" name="image20.png"/>
            <a:graphic>
              <a:graphicData uri="http://schemas.openxmlformats.org/drawingml/2006/picture">
                <pic:pic>
                  <pic:nvPicPr>
                    <pic:cNvPr id="0" name="image20.png"/>
                    <pic:cNvPicPr preferRelativeResize="0"/>
                  </pic:nvPicPr>
                  <pic:blipFill>
                    <a:blip r:embed="rId15"/>
                    <a:srcRect b="0" l="0" r="0" t="0"/>
                    <a:stretch>
                      <a:fillRect/>
                    </a:stretch>
                  </pic:blipFill>
                  <pic:spPr>
                    <a:xfrm>
                      <a:off x="0" y="0"/>
                      <a:ext cx="5943600" cy="1920875"/>
                    </a:xfrm>
                    <a:prstGeom prst="rect"/>
                    <a:ln/>
                  </pic:spPr>
                </pic:pic>
              </a:graphicData>
            </a:graphic>
          </wp:inline>
        </w:drawing>
      </w:r>
      <w:r w:rsidDel="00000000" w:rsidR="00000000" w:rsidRPr="00000000">
        <w:rPr>
          <w:rtl w:val="0"/>
        </w:rPr>
      </w:r>
    </w:p>
    <w:p w:rsidR="00000000" w:rsidDel="00000000" w:rsidP="00000000" w:rsidRDefault="00000000" w:rsidRPr="00000000" w14:paraId="00000073">
      <w:pPr>
        <w:rPr>
          <w:b w:val="1"/>
          <w:bCs w:val="1"/>
        </w:rPr>
      </w:pPr>
      <w:r w:rsidDel="00000000" w:rsidR="00000000" w:rsidRPr="00000000">
        <w:rPr>
          <w:rtl w:val="0"/>
        </w:rPr>
      </w:r>
    </w:p>
    <w:p w:rsidR="00000000" w:rsidDel="00000000" w:rsidP="00000000" w:rsidRDefault="00000000" w:rsidRPr="00000000" w14:paraId="00000074">
      <w:pPr>
        <w:rPr>
          <w:b w:val="1"/>
          <w:bCs w:val="1"/>
        </w:rPr>
      </w:pPr>
      <w:r w:rsidDel="00000000" w:rsidR="00000000" w:rsidRPr="00000000">
        <w:rPr>
          <w:rtl w:val="0"/>
        </w:rPr>
      </w:r>
    </w:p>
    <w:p w:rsidR="00000000" w:rsidDel="00000000" w:rsidP="00000000" w:rsidRDefault="00000000" w:rsidRPr="00000000" w14:paraId="00000075">
      <w:pPr>
        <w:rPr>
          <w:b w:val="1"/>
          <w:bCs w:val="1"/>
        </w:rPr>
      </w:pPr>
      <w:r w:rsidDel="00000000" w:rsidR="00000000" w:rsidRPr="00000000">
        <w:rPr>
          <w:rtl w:val="0"/>
        </w:rPr>
      </w:r>
    </w:p>
    <w:p w:rsidR="00000000" w:rsidDel="00000000" w:rsidP="00000000" w:rsidRDefault="00000000" w:rsidRPr="00000000" w14:paraId="00000076">
      <w:pPr>
        <w:rPr>
          <w:b w:val="1"/>
          <w:bCs w:val="1"/>
        </w:rPr>
      </w:pPr>
      <w:r w:rsidDel="00000000" w:rsidR="00000000" w:rsidRPr="00000000">
        <w:rPr>
          <w:rtl w:val="0"/>
        </w:rPr>
      </w:r>
    </w:p>
    <w:p w:rsidR="00000000" w:rsidDel="00000000" w:rsidP="00000000" w:rsidRDefault="00000000" w:rsidRPr="00000000" w14:paraId="00000077">
      <w:pPr>
        <w:rPr>
          <w:b w:val="1"/>
          <w:bCs w:val="1"/>
        </w:rPr>
      </w:pPr>
      <w:r w:rsidDel="00000000" w:rsidR="00000000" w:rsidRPr="00000000">
        <w:rPr>
          <w:rtl w:val="0"/>
        </w:rPr>
      </w:r>
    </w:p>
    <w:p w:rsidR="00000000" w:rsidDel="00000000" w:rsidP="00000000" w:rsidRDefault="00000000" w:rsidRPr="00000000" w14:paraId="00000078">
      <w:pPr>
        <w:rPr>
          <w:b w:val="1"/>
          <w:bCs w:val="1"/>
        </w:rPr>
      </w:pPr>
      <w:r w:rsidDel="00000000" w:rsidR="00000000" w:rsidRPr="00000000">
        <w:rPr>
          <w:rtl w:val="0"/>
        </w:rPr>
      </w:r>
    </w:p>
    <w:p w:rsidR="00000000" w:rsidDel="00000000" w:rsidP="00000000" w:rsidRDefault="00000000" w:rsidRPr="00000000" w14:paraId="00000079">
      <w:pPr>
        <w:rPr>
          <w:b w:val="1"/>
          <w:bCs w:val="1"/>
        </w:rPr>
      </w:pPr>
      <w:r w:rsidDel="00000000" w:rsidR="00000000" w:rsidRPr="00000000">
        <w:rPr>
          <w:rtl w:val="0"/>
        </w:rPr>
      </w:r>
    </w:p>
    <w:p w:rsidR="00000000" w:rsidDel="00000000" w:rsidP="00000000" w:rsidRDefault="00000000" w:rsidRPr="00000000" w14:paraId="0000007A">
      <w:pPr>
        <w:rPr>
          <w:b w:val="1"/>
          <w:bCs w:val="1"/>
        </w:rPr>
      </w:pPr>
      <w:r w:rsidDel="00000000" w:rsidR="00000000" w:rsidRPr="00000000">
        <w:rPr>
          <w:rtl w:val="0"/>
        </w:rPr>
      </w:r>
    </w:p>
    <w:p w:rsidR="00000000" w:rsidDel="00000000" w:rsidP="00000000" w:rsidRDefault="00000000" w:rsidRPr="00000000" w14:paraId="0000007B">
      <w:pPr>
        <w:rPr>
          <w:b w:val="1"/>
          <w:bCs w:val="1"/>
        </w:rPr>
      </w:pPr>
      <w:r w:rsidDel="00000000" w:rsidR="00000000" w:rsidRPr="00000000">
        <w:rPr>
          <w:rtl w:val="0"/>
        </w:rPr>
      </w:r>
    </w:p>
    <w:p w:rsidR="00000000" w:rsidDel="00000000" w:rsidP="00000000" w:rsidRDefault="00000000" w:rsidRPr="00000000" w14:paraId="0000007C">
      <w:pPr>
        <w:rPr>
          <w:b w:val="1"/>
          <w:bCs w:val="1"/>
        </w:rPr>
      </w:pPr>
      <w:r w:rsidDel="00000000" w:rsidR="00000000" w:rsidRPr="00000000">
        <w:rPr>
          <w:b w:val="1"/>
          <w:bCs w:val="1"/>
          <w:rtl w:val="0"/>
        </w:rPr>
        <w:t xml:space="preserve">Contraseña(Transversal)</w:t>
      </w:r>
    </w:p>
    <w:p w:rsidR="00000000" w:rsidDel="00000000" w:rsidP="00000000" w:rsidRDefault="00000000" w:rsidRPr="00000000" w14:paraId="0000007D">
      <w:pPr>
        <w:rPr/>
      </w:pPr>
      <w:r w:rsidDel="00000000" w:rsidR="00000000" w:rsidRPr="00000000">
        <w:rPr/>
        <w:drawing>
          <wp:inline distB="0" distT="0" distL="0" distR="0">
            <wp:extent cx="5943600" cy="2316480"/>
            <wp:effectExtent b="0" l="0" r="0" t="0"/>
            <wp:docPr id="26" name="image22.png"/>
            <a:graphic>
              <a:graphicData uri="http://schemas.openxmlformats.org/drawingml/2006/picture">
                <pic:pic>
                  <pic:nvPicPr>
                    <pic:cNvPr id="0" name="image22.png"/>
                    <pic:cNvPicPr preferRelativeResize="0"/>
                  </pic:nvPicPr>
                  <pic:blipFill>
                    <a:blip r:embed="rId16"/>
                    <a:srcRect b="0" l="0" r="0" t="0"/>
                    <a:stretch>
                      <a:fillRect/>
                    </a:stretch>
                  </pic:blipFill>
                  <pic:spPr>
                    <a:xfrm>
                      <a:off x="0" y="0"/>
                      <a:ext cx="5943600" cy="2316480"/>
                    </a:xfrm>
                    <a:prstGeom prst="rect"/>
                    <a:ln/>
                  </pic:spPr>
                </pic:pic>
              </a:graphicData>
            </a:graphic>
          </wp:inline>
        </w:drawing>
      </w:r>
      <w:r w:rsidDel="00000000" w:rsidR="00000000" w:rsidRPr="00000000">
        <w:rPr>
          <w:rtl w:val="0"/>
        </w:rPr>
      </w:r>
    </w:p>
    <w:p w:rsidR="00000000" w:rsidDel="00000000" w:rsidP="00000000" w:rsidRDefault="00000000" w:rsidRPr="00000000" w14:paraId="0000007E">
      <w:pPr>
        <w:jc w:val="both"/>
        <w:rPr>
          <w:b w:val="1"/>
          <w:bCs w:val="1"/>
        </w:rPr>
      </w:pPr>
      <w:r w:rsidDel="00000000" w:rsidR="00000000" w:rsidRPr="00000000">
        <w:rPr>
          <w:rtl w:val="0"/>
        </w:rPr>
      </w:r>
    </w:p>
    <w:p w:rsidR="00000000" w:rsidDel="00000000" w:rsidP="00000000" w:rsidRDefault="00000000" w:rsidRPr="00000000" w14:paraId="0000007F">
      <w:pPr>
        <w:jc w:val="both"/>
        <w:rPr>
          <w:b w:val="1"/>
          <w:bCs w:val="1"/>
        </w:rPr>
      </w:pPr>
      <w:r w:rsidDel="00000000" w:rsidR="00000000" w:rsidRPr="00000000">
        <w:rPr>
          <w:rtl w:val="0"/>
        </w:rPr>
      </w:r>
    </w:p>
    <w:p w:rsidR="00000000" w:rsidDel="00000000" w:rsidP="00000000" w:rsidRDefault="00000000" w:rsidRPr="00000000" w14:paraId="00000080">
      <w:pPr>
        <w:jc w:val="both"/>
        <w:rPr>
          <w:b w:val="1"/>
          <w:bCs w:val="1"/>
        </w:rPr>
      </w:pPr>
      <w:r w:rsidDel="00000000" w:rsidR="00000000" w:rsidRPr="00000000">
        <w:rPr>
          <w:rtl w:val="0"/>
        </w:rPr>
      </w:r>
    </w:p>
    <w:p w:rsidR="00000000" w:rsidDel="00000000" w:rsidP="00000000" w:rsidRDefault="00000000" w:rsidRPr="00000000" w14:paraId="00000081">
      <w:pPr>
        <w:jc w:val="both"/>
        <w:rPr>
          <w:b w:val="1"/>
          <w:bCs w:val="1"/>
        </w:rPr>
      </w:pPr>
      <w:r w:rsidDel="00000000" w:rsidR="00000000" w:rsidRPr="00000000">
        <w:rPr>
          <w:rtl w:val="0"/>
        </w:rPr>
      </w:r>
    </w:p>
    <w:p w:rsidR="00000000" w:rsidDel="00000000" w:rsidP="00000000" w:rsidRDefault="00000000" w:rsidRPr="00000000" w14:paraId="00000082">
      <w:pPr>
        <w:jc w:val="both"/>
        <w:rPr>
          <w:b w:val="1"/>
          <w:bCs w:val="1"/>
        </w:rPr>
      </w:pPr>
      <w:r w:rsidDel="00000000" w:rsidR="00000000" w:rsidRPr="00000000">
        <w:rPr>
          <w:rtl w:val="0"/>
        </w:rPr>
      </w:r>
    </w:p>
    <w:p w:rsidR="00000000" w:rsidDel="00000000" w:rsidP="00000000" w:rsidRDefault="00000000" w:rsidRPr="00000000" w14:paraId="00000083">
      <w:pPr>
        <w:jc w:val="both"/>
        <w:rPr>
          <w:b w:val="1"/>
          <w:bCs w:val="1"/>
        </w:rPr>
      </w:pPr>
      <w:r w:rsidDel="00000000" w:rsidR="00000000" w:rsidRPr="00000000">
        <w:rPr>
          <w:rtl w:val="0"/>
        </w:rPr>
      </w:r>
    </w:p>
    <w:p w:rsidR="00000000" w:rsidDel="00000000" w:rsidP="00000000" w:rsidRDefault="00000000" w:rsidRPr="00000000" w14:paraId="00000084">
      <w:pPr>
        <w:jc w:val="both"/>
        <w:rPr>
          <w:b w:val="1"/>
          <w:bCs w:val="1"/>
        </w:rPr>
      </w:pPr>
      <w:r w:rsidDel="00000000" w:rsidR="00000000" w:rsidRPr="00000000">
        <w:rPr>
          <w:rtl w:val="0"/>
        </w:rPr>
      </w:r>
    </w:p>
    <w:p w:rsidR="00000000" w:rsidDel="00000000" w:rsidP="00000000" w:rsidRDefault="00000000" w:rsidRPr="00000000" w14:paraId="00000085">
      <w:pPr>
        <w:jc w:val="both"/>
        <w:rPr>
          <w:b w:val="1"/>
          <w:bCs w:val="1"/>
        </w:rPr>
      </w:pPr>
      <w:r w:rsidDel="00000000" w:rsidR="00000000" w:rsidRPr="00000000">
        <w:rPr>
          <w:b w:val="1"/>
          <w:bCs w:val="1"/>
          <w:rtl w:val="0"/>
        </w:rPr>
        <w:t xml:space="preserve">Inicio (Alumno):</w:t>
      </w:r>
    </w:p>
    <w:p w:rsidR="00000000" w:rsidDel="00000000" w:rsidP="00000000" w:rsidRDefault="00000000" w:rsidRPr="00000000" w14:paraId="00000086">
      <w:pPr>
        <w:rPr>
          <w:b w:val="1"/>
          <w:bCs w:val="1"/>
        </w:rPr>
      </w:pPr>
      <w:r w:rsidDel="00000000" w:rsidR="00000000" w:rsidRPr="00000000">
        <w:rPr>
          <w:rtl w:val="0"/>
        </w:rPr>
      </w:r>
    </w:p>
    <w:p w:rsidR="00000000" w:rsidDel="00000000" w:rsidP="00000000" w:rsidRDefault="00000000" w:rsidRPr="00000000" w14:paraId="00000087">
      <w:pPr>
        <w:rPr/>
      </w:pPr>
      <w:r w:rsidDel="00000000" w:rsidR="00000000" w:rsidRPr="00000000">
        <w:rPr/>
        <w:drawing>
          <wp:inline distB="114300" distT="114300" distL="114300" distR="114300">
            <wp:extent cx="5943600" cy="2413000"/>
            <wp:effectExtent b="0" l="0" r="0" t="0"/>
            <wp:docPr id="25" name="image14.png"/>
            <a:graphic>
              <a:graphicData uri="http://schemas.openxmlformats.org/drawingml/2006/picture">
                <pic:pic>
                  <pic:nvPicPr>
                    <pic:cNvPr id="0" name="image14.png"/>
                    <pic:cNvPicPr preferRelativeResize="0"/>
                  </pic:nvPicPr>
                  <pic:blipFill>
                    <a:blip r:embed="rId17"/>
                    <a:srcRect b="0" l="0" r="0" t="0"/>
                    <a:stretch>
                      <a:fillRect/>
                    </a:stretch>
                  </pic:blipFill>
                  <pic:spPr>
                    <a:xfrm>
                      <a:off x="0" y="0"/>
                      <a:ext cx="5943600" cy="2413000"/>
                    </a:xfrm>
                    <a:prstGeom prst="rect"/>
                    <a:ln/>
                  </pic:spPr>
                </pic:pic>
              </a:graphicData>
            </a:graphic>
          </wp:inline>
        </w:drawing>
      </w:r>
      <w:r w:rsidDel="00000000" w:rsidR="00000000" w:rsidRPr="00000000">
        <w:rPr>
          <w:rtl w:val="0"/>
        </w:rPr>
      </w:r>
    </w:p>
    <w:p w:rsidR="00000000" w:rsidDel="00000000" w:rsidP="00000000" w:rsidRDefault="00000000" w:rsidRPr="00000000" w14:paraId="00000088">
      <w:pPr>
        <w:pStyle w:val="Heading2"/>
        <w:jc w:val="both"/>
        <w:rPr/>
      </w:pPr>
      <w:r w:rsidDel="00000000" w:rsidR="00000000" w:rsidRPr="00000000">
        <w:rPr>
          <w:rtl w:val="0"/>
        </w:rPr>
      </w:r>
    </w:p>
    <w:p w:rsidR="00000000" w:rsidDel="00000000" w:rsidP="00000000" w:rsidRDefault="00000000" w:rsidRPr="00000000" w14:paraId="00000089">
      <w:pPr>
        <w:rPr>
          <w:b w:val="1"/>
          <w:bCs w:val="1"/>
        </w:rPr>
      </w:pPr>
      <w:r w:rsidDel="00000000" w:rsidR="00000000" w:rsidRPr="00000000">
        <w:rPr>
          <w:b w:val="1"/>
          <w:bCs w:val="1"/>
          <w:rtl w:val="0"/>
        </w:rPr>
        <w:t xml:space="preserve">Inscripción (Alumno)</w:t>
      </w:r>
    </w:p>
    <w:p w:rsidR="00000000" w:rsidDel="00000000" w:rsidP="00000000" w:rsidRDefault="00000000" w:rsidRPr="00000000" w14:paraId="0000008A">
      <w:pPr>
        <w:rPr/>
      </w:pPr>
      <w:r w:rsidDel="00000000" w:rsidR="00000000" w:rsidRPr="00000000">
        <w:rPr/>
        <w:drawing>
          <wp:inline distB="114300" distT="114300" distL="114300" distR="114300">
            <wp:extent cx="5943600" cy="2222500"/>
            <wp:effectExtent b="0" l="0" r="0" t="0"/>
            <wp:docPr id="32" name="image21.png"/>
            <a:graphic>
              <a:graphicData uri="http://schemas.openxmlformats.org/drawingml/2006/picture">
                <pic:pic>
                  <pic:nvPicPr>
                    <pic:cNvPr id="0" name="image21.png"/>
                    <pic:cNvPicPr preferRelativeResize="0"/>
                  </pic:nvPicPr>
                  <pic:blipFill>
                    <a:blip r:embed="rId18"/>
                    <a:srcRect b="0" l="0" r="0" t="0"/>
                    <a:stretch>
                      <a:fillRect/>
                    </a:stretch>
                  </pic:blipFill>
                  <pic:spPr>
                    <a:xfrm>
                      <a:off x="0" y="0"/>
                      <a:ext cx="5943600" cy="2222500"/>
                    </a:xfrm>
                    <a:prstGeom prst="rect"/>
                    <a:ln/>
                  </pic:spPr>
                </pic:pic>
              </a:graphicData>
            </a:graphic>
          </wp:inline>
        </w:drawing>
      </w: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b w:val="1"/>
          <w:bCs w:val="1"/>
        </w:rPr>
      </w:pPr>
      <w:r w:rsidDel="00000000" w:rsidR="00000000" w:rsidRPr="00000000">
        <w:rPr>
          <w:b w:val="1"/>
          <w:bCs w:val="1"/>
          <w:rtl w:val="0"/>
        </w:rPr>
        <w:t xml:space="preserve">Mis Cursadas (Alumno)</w:t>
      </w:r>
    </w:p>
    <w:p w:rsidR="00000000" w:rsidDel="00000000" w:rsidP="00000000" w:rsidRDefault="00000000" w:rsidRPr="00000000" w14:paraId="00000093">
      <w:pPr>
        <w:rPr/>
      </w:pPr>
      <w:r w:rsidDel="00000000" w:rsidR="00000000" w:rsidRPr="00000000">
        <w:rPr/>
        <w:drawing>
          <wp:inline distB="114300" distT="114300" distL="114300" distR="114300">
            <wp:extent cx="5943600" cy="2108200"/>
            <wp:effectExtent b="0" l="0" r="0" t="0"/>
            <wp:docPr id="11" name="image16.png"/>
            <a:graphic>
              <a:graphicData uri="http://schemas.openxmlformats.org/drawingml/2006/picture">
                <pic:pic>
                  <pic:nvPicPr>
                    <pic:cNvPr id="0" name="image16.png"/>
                    <pic:cNvPicPr preferRelativeResize="0"/>
                  </pic:nvPicPr>
                  <pic:blipFill>
                    <a:blip r:embed="rId19"/>
                    <a:srcRect b="0" l="0" r="0" t="0"/>
                    <a:stretch>
                      <a:fillRect/>
                    </a:stretch>
                  </pic:blipFill>
                  <pic:spPr>
                    <a:xfrm>
                      <a:off x="0" y="0"/>
                      <a:ext cx="5943600" cy="2108200"/>
                    </a:xfrm>
                    <a:prstGeom prst="rect"/>
                    <a:ln/>
                  </pic:spPr>
                </pic:pic>
              </a:graphicData>
            </a:graphic>
          </wp:inline>
        </w:drawing>
      </w:r>
      <w:r w:rsidDel="00000000" w:rsidR="00000000" w:rsidRPr="00000000">
        <w:rPr>
          <w:rtl w:val="0"/>
        </w:rPr>
      </w:r>
    </w:p>
    <w:p w:rsidR="00000000" w:rsidDel="00000000" w:rsidP="00000000" w:rsidRDefault="00000000" w:rsidRPr="00000000" w14:paraId="00000094">
      <w:pPr>
        <w:rPr>
          <w:b w:val="1"/>
          <w:bCs w:val="1"/>
        </w:rPr>
      </w:pPr>
      <w:r w:rsidDel="00000000" w:rsidR="00000000" w:rsidRPr="00000000">
        <w:rPr>
          <w:rtl w:val="0"/>
        </w:rPr>
      </w:r>
    </w:p>
    <w:p w:rsidR="00000000" w:rsidDel="00000000" w:rsidP="00000000" w:rsidRDefault="00000000" w:rsidRPr="00000000" w14:paraId="00000095">
      <w:pPr>
        <w:rPr>
          <w:b w:val="1"/>
          <w:bCs w:val="1"/>
        </w:rPr>
      </w:pPr>
      <w:r w:rsidDel="00000000" w:rsidR="00000000" w:rsidRPr="00000000">
        <w:rPr>
          <w:rtl w:val="0"/>
        </w:rPr>
      </w:r>
    </w:p>
    <w:p w:rsidR="00000000" w:rsidDel="00000000" w:rsidP="00000000" w:rsidRDefault="00000000" w:rsidRPr="00000000" w14:paraId="00000096">
      <w:pPr>
        <w:rPr>
          <w:b w:val="1"/>
          <w:bCs w:val="1"/>
        </w:rPr>
      </w:pPr>
      <w:r w:rsidDel="00000000" w:rsidR="00000000" w:rsidRPr="00000000">
        <w:rPr>
          <w:b w:val="1"/>
          <w:bCs w:val="1"/>
          <w:rtl w:val="0"/>
        </w:rPr>
        <w:t xml:space="preserve">Calendario (Alumno)</w:t>
      </w:r>
    </w:p>
    <w:p w:rsidR="00000000" w:rsidDel="00000000" w:rsidP="00000000" w:rsidRDefault="00000000" w:rsidRPr="00000000" w14:paraId="00000097">
      <w:pPr>
        <w:rPr>
          <w:b w:val="1"/>
          <w:bCs w:val="1"/>
        </w:rPr>
      </w:pPr>
      <w:r w:rsidDel="00000000" w:rsidR="00000000" w:rsidRPr="00000000">
        <w:rPr>
          <w:b w:val="1"/>
          <w:bCs w:val="1"/>
        </w:rPr>
        <w:drawing>
          <wp:inline distB="114300" distT="114300" distL="114300" distR="114300">
            <wp:extent cx="5943600" cy="2603500"/>
            <wp:effectExtent b="0" l="0" r="0" t="0"/>
            <wp:docPr id="35" name="image29.png"/>
            <a:graphic>
              <a:graphicData uri="http://schemas.openxmlformats.org/drawingml/2006/picture">
                <pic:pic>
                  <pic:nvPicPr>
                    <pic:cNvPr id="0" name="image29.png"/>
                    <pic:cNvPicPr preferRelativeResize="0"/>
                  </pic:nvPicPr>
                  <pic:blipFill>
                    <a:blip r:embed="rId20"/>
                    <a:srcRect b="0" l="0" r="0" t="0"/>
                    <a:stretch>
                      <a:fillRect/>
                    </a:stretch>
                  </pic:blipFill>
                  <pic:spPr>
                    <a:xfrm>
                      <a:off x="0" y="0"/>
                      <a:ext cx="5943600" cy="2603500"/>
                    </a:xfrm>
                    <a:prstGeom prst="rect"/>
                    <a:ln/>
                  </pic:spPr>
                </pic:pic>
              </a:graphicData>
            </a:graphic>
          </wp:inline>
        </w:drawing>
      </w:r>
      <w:r w:rsidDel="00000000" w:rsidR="00000000" w:rsidRPr="00000000">
        <w:rPr>
          <w:rtl w:val="0"/>
        </w:rPr>
      </w:r>
    </w:p>
    <w:p w:rsidR="00000000" w:rsidDel="00000000" w:rsidP="00000000" w:rsidRDefault="00000000" w:rsidRPr="00000000" w14:paraId="00000098">
      <w:pPr>
        <w:rPr>
          <w:b w:val="1"/>
          <w:bCs w:val="1"/>
        </w:rPr>
      </w:pPr>
      <w:r w:rsidDel="00000000" w:rsidR="00000000" w:rsidRPr="00000000">
        <w:rPr>
          <w:rtl w:val="0"/>
        </w:rPr>
      </w:r>
    </w:p>
    <w:p w:rsidR="00000000" w:rsidDel="00000000" w:rsidP="00000000" w:rsidRDefault="00000000" w:rsidRPr="00000000" w14:paraId="00000099">
      <w:pPr>
        <w:rPr>
          <w:b w:val="1"/>
          <w:bCs w:val="1"/>
        </w:rPr>
      </w:pPr>
      <w:r w:rsidDel="00000000" w:rsidR="00000000" w:rsidRPr="00000000">
        <w:rPr>
          <w:b w:val="1"/>
          <w:bCs w:val="1"/>
          <w:rtl w:val="0"/>
        </w:rPr>
        <w:t xml:space="preserve">Dashboard(Alumno)</w:t>
      </w:r>
    </w:p>
    <w:p w:rsidR="00000000" w:rsidDel="00000000" w:rsidP="00000000" w:rsidRDefault="00000000" w:rsidRPr="00000000" w14:paraId="0000009A">
      <w:pPr>
        <w:rPr/>
      </w:pPr>
      <w:r w:rsidDel="00000000" w:rsidR="00000000" w:rsidRPr="00000000">
        <w:rPr/>
        <w:drawing>
          <wp:inline distB="0" distT="0" distL="0" distR="0">
            <wp:extent cx="5519738" cy="3494909"/>
            <wp:effectExtent b="0" l="0" r="0" t="0"/>
            <wp:docPr id="30" name="image23.png"/>
            <a:graphic>
              <a:graphicData uri="http://schemas.openxmlformats.org/drawingml/2006/picture">
                <pic:pic>
                  <pic:nvPicPr>
                    <pic:cNvPr id="0" name="image23.png"/>
                    <pic:cNvPicPr preferRelativeResize="0"/>
                  </pic:nvPicPr>
                  <pic:blipFill>
                    <a:blip r:embed="rId21"/>
                    <a:srcRect b="0" l="963" r="0" t="0"/>
                    <a:stretch>
                      <a:fillRect/>
                    </a:stretch>
                  </pic:blipFill>
                  <pic:spPr>
                    <a:xfrm>
                      <a:off x="0" y="0"/>
                      <a:ext cx="5519738" cy="3494909"/>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b w:val="1"/>
          <w:bCs w:val="1"/>
        </w:rPr>
      </w:pPr>
      <w:r w:rsidDel="00000000" w:rsidR="00000000" w:rsidRPr="00000000">
        <w:rPr>
          <w:b w:val="1"/>
          <w:bCs w:val="1"/>
          <w:rtl w:val="0"/>
        </w:rPr>
        <w:t xml:space="preserve">Integridad (WebMaster)</w:t>
      </w:r>
    </w:p>
    <w:p w:rsidR="00000000" w:rsidDel="00000000" w:rsidP="00000000" w:rsidRDefault="00000000" w:rsidRPr="00000000" w14:paraId="0000009D">
      <w:pPr>
        <w:rPr>
          <w:b w:val="1"/>
          <w:bCs w:val="1"/>
        </w:rPr>
      </w:pPr>
      <w:r w:rsidDel="00000000" w:rsidR="00000000" w:rsidRPr="00000000">
        <w:rPr>
          <w:b w:val="1"/>
          <w:bCs w:val="1"/>
        </w:rPr>
        <w:drawing>
          <wp:inline distB="114300" distT="114300" distL="114300" distR="114300">
            <wp:extent cx="5943600" cy="1587500"/>
            <wp:effectExtent b="0" l="0" r="0" t="0"/>
            <wp:docPr id="7" name="image7.png"/>
            <a:graphic>
              <a:graphicData uri="http://schemas.openxmlformats.org/drawingml/2006/picture">
                <pic:pic>
                  <pic:nvPicPr>
                    <pic:cNvPr id="0" name="image7.png"/>
                    <pic:cNvPicPr preferRelativeResize="0"/>
                  </pic:nvPicPr>
                  <pic:blipFill>
                    <a:blip r:embed="rId22"/>
                    <a:srcRect b="0" l="0" r="0" t="0"/>
                    <a:stretch>
                      <a:fillRect/>
                    </a:stretch>
                  </pic:blipFill>
                  <pic:spPr>
                    <a:xfrm>
                      <a:off x="0" y="0"/>
                      <a:ext cx="5943600" cy="15875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rPr>
          <w:b w:val="1"/>
          <w:bCs w:val="1"/>
        </w:rPr>
      </w:pPr>
      <w:r w:rsidDel="00000000" w:rsidR="00000000" w:rsidRPr="00000000">
        <w:rPr>
          <w:b w:val="1"/>
          <w:bCs w:val="1"/>
          <w:rtl w:val="0"/>
        </w:rPr>
        <w:t xml:space="preserve">Pantallas sin captura en esta versión del documento:</w:t>
      </w:r>
    </w:p>
    <w:p w:rsidR="00000000" w:rsidDel="00000000" w:rsidP="00000000" w:rsidRDefault="00000000" w:rsidRPr="00000000" w14:paraId="0000009C">
      <w:pPr>
        <w:rPr>
          <w:b w:val="1"/>
          <w:bCs w:val="1"/>
        </w:rPr>
      </w:pPr>
      <w:r w:rsidDel="00000000" w:rsidR="00000000" w:rsidRPr="00000000">
        <w:rPr>
          <w:b w:val="1"/>
          <w:bCs w:val="1"/>
          <w:rtl w:val="0"/>
        </w:rPr>
        <w:t xml:space="preserve">Usuarios (admin) — Usuarios.aspx: alta, edición, baja lógica y restablecimiento de contraseña de usuarios.</w:t>
      </w:r>
    </w:p>
    <w:p w:rsidR="00000000" w:rsidDel="00000000" w:rsidP="00000000" w:rsidRDefault="00000000" w:rsidRPr="00000000" w14:paraId="0000009C">
      <w:pPr>
        <w:rPr>
          <w:b w:val="1"/>
          <w:bCs w:val="1"/>
        </w:rPr>
      </w:pPr>
      <w:r w:rsidDel="00000000" w:rsidR="00000000" w:rsidRPr="00000000">
        <w:rPr>
          <w:b w:val="1"/>
          <w:bCs w:val="1"/>
          <w:rtl w:val="0"/>
        </w:rPr>
        <w:t xml:space="preserve">Perfiles (admin) — Perfiles.aspx: árbol de perfiles y permisos.</w:t>
      </w:r>
    </w:p>
    <w:p w:rsidR="00000000" w:rsidDel="00000000" w:rsidP="00000000" w:rsidRDefault="00000000" w:rsidRPr="00000000" w14:paraId="0000009C">
      <w:pPr>
        <w:rPr>
          <w:b w:val="1"/>
          <w:bCs w:val="1"/>
        </w:rPr>
      </w:pPr>
      <w:r w:rsidDel="00000000" w:rsidR="00000000" w:rsidRPr="00000000">
        <w:rPr>
          <w:b w:val="1"/>
          <w:bCs w:val="1"/>
          <w:rtl w:val="0"/>
        </w:rPr>
        <w:t xml:space="preserve">Asignar perfiles (admin) — AsignarPerfiles.aspx: asignación de perfiles a usuarios.</w:t>
      </w:r>
    </w:p>
    <w:p w:rsidR="00000000" w:rsidDel="00000000" w:rsidP="00000000" w:rsidRDefault="00000000" w:rsidRPr="00000000" w14:paraId="0000009C">
      <w:pPr>
        <w:rPr>
          <w:b w:val="1"/>
          <w:bCs w:val="1"/>
        </w:rPr>
      </w:pPr>
      <w:r w:rsidDel="00000000" w:rsidR="00000000" w:rsidRPr="00000000">
        <w:rPr>
          <w:b w:val="1"/>
          <w:bCs w:val="1"/>
          <w:rtl w:val="0"/>
        </w:rPr>
        <w:t xml:space="preserve">Idiomas (admin / webmaster) — Idiomas.aspx: idiomas y traducciones.</w:t>
      </w:r>
    </w:p>
    <w:p w:rsidR="00000000" w:rsidDel="00000000" w:rsidP="00000000" w:rsidRDefault="00000000" w:rsidRPr="00000000" w14:paraId="0000009C">
      <w:pPr>
        <w:rPr>
          <w:b w:val="1"/>
          <w:bCs w:val="1"/>
        </w:rPr>
      </w:pPr>
      <w:r w:rsidDel="00000000" w:rsidR="00000000" w:rsidRPr="00000000">
        <w:rPr>
          <w:b w:val="1"/>
          <w:bCs w:val="1"/>
          <w:rtl w:val="0"/>
        </w:rPr>
        <w:t xml:space="preserve">Exportar PDF (alumno) — ExportarPDF.aspx: genera y descarga el PDF del resumen académico, sin interfaz propia.</w:t>
      </w:r>
    </w:p>
    <w:p w:rsidR="00000000" w:rsidDel="00000000" w:rsidP="00000000" w:rsidRDefault="00000000" w:rsidRPr="00000000" w14:paraId="0000009C">
      <w:pPr>
        <w:rPr>
          <w:b w:val="1"/>
          <w:bCs w:val="1"/>
        </w:rPr>
      </w:pPr>
      <w:r w:rsidDel="00000000" w:rsidR="00000000" w:rsidRPr="00000000">
        <w:rPr>
          <w:b w:val="1"/>
          <w:bCs w:val="1"/>
          <w:rtl w:val="0"/>
        </w:rPr>
        <w:t xml:space="preserve">Controles de usuario — Paginador.ascx (paginación de Bitácora, Materias y Usuarios) y SelectorIdioma.ascx (selector de idioma de la página maestra y del Login).</w:t>
      </w:r>
    </w:p>
    <w:p w:rsidR="00000000" w:rsidDel="00000000" w:rsidP="00000000" w:rsidRDefault="00000000" w:rsidRPr="00000000" w14:paraId="0000009E">
      <w:pPr>
        <w:rPr>
          <w:b w:val="1"/>
          <w:bCs w:val="1"/>
        </w:rPr>
      </w:pPr>
      <w:r w:rsidDel="00000000" w:rsidR="00000000" w:rsidRPr="00000000">
        <w:rPr>
          <w:rtl w:val="0"/>
        </w:rPr>
      </w:r>
    </w:p>
    <w:p w:rsidR="00000000" w:rsidDel="00000000" w:rsidP="00000000" w:rsidRDefault="00000000" w:rsidRPr="00000000" w14:paraId="0000009F">
      <w:pPr>
        <w:pStyle w:val="Heading1"/>
        <w:rPr>
          <w:u w:val="single"/>
        </w:rPr>
      </w:pPr>
      <w:bookmarkStart w:colFirst="0" w:colLast="0" w:name="_heading=h.c6kahx195lmy" w:id="4"/>
      <w:bookmarkEnd w:id="4"/>
      <w:r w:rsidDel="00000000" w:rsidR="00000000" w:rsidRPr="00000000">
        <w:rPr>
          <w:u w:val="single"/>
          <w:rtl w:val="0"/>
        </w:rPr>
        <w:t xml:space="preserve">Políticas de Programación:</w:t>
      </w:r>
    </w:p>
    <w:p w:rsidR="00000000" w:rsidDel="00000000" w:rsidP="00000000" w:rsidRDefault="00000000" w:rsidRPr="00000000" w14:paraId="000000A0">
      <w:pPr>
        <w:pStyle w:val="Heading2"/>
        <w:rPr/>
      </w:pPr>
      <w:bookmarkStart w:colFirst="0" w:colLast="0" w:name="_heading=h.gmxs8oynwtpi" w:id="5"/>
      <w:bookmarkEnd w:id="5"/>
      <w:r w:rsidDel="00000000" w:rsidR="00000000" w:rsidRPr="00000000">
        <w:rPr>
          <w:rtl w:val="0"/>
        </w:rPr>
        <w:t xml:space="preserve">1. Estrategia para evitar intrusos.</w:t>
      </w:r>
    </w:p>
    <w:p w:rsidR="00000000" w:rsidDel="00000000" w:rsidP="00000000" w:rsidRDefault="00000000" w:rsidRPr="00000000" w14:paraId="000000A1">
      <w:pPr>
        <w:jc w:val="both"/>
        <w:rPr>
          <w:b w:val="1"/>
          <w:bCs w:val="1"/>
        </w:rPr>
      </w:pPr>
      <w:r w:rsidDel="00000000" w:rsidR="00000000" w:rsidRPr="00000000">
        <w:rPr>
          <w:rtl w:val="0"/>
        </w:rPr>
      </w:r>
    </w:p>
    <w:p w:rsidR="00000000" w:rsidDel="00000000" w:rsidP="00000000" w:rsidRDefault="00000000" w:rsidRPr="00000000" w14:paraId="000000A2">
      <w:pPr>
        <w:jc w:val="both"/>
        <w:rPr/>
      </w:pPr>
      <w:r w:rsidDel="00000000" w:rsidR="00000000" w:rsidRPr="00000000">
        <w:rPr>
          <w:rtl w:val="0"/>
        </w:rPr>
        <w:t xml:space="preserve">El sistema implementa múltiples mecanismos para prevenir el acceso no autorizado:</w:t>
      </w:r>
    </w:p>
    <w:p w:rsidR="00000000" w:rsidDel="00000000" w:rsidP="00000000" w:rsidRDefault="00000000" w:rsidRPr="00000000" w14:paraId="000000A3">
      <w:pPr>
        <w:jc w:val="both"/>
        <w:rPr/>
      </w:pPr>
      <w:r w:rsidDel="00000000" w:rsidR="00000000" w:rsidRPr="00000000">
        <w:rPr>
          <w:rtl w:val="0"/>
        </w:rPr>
      </w:r>
    </w:p>
    <w:p w:rsidR="00000000" w:rsidDel="00000000" w:rsidP="00000000" w:rsidRDefault="00000000" w:rsidRPr="00000000" w14:paraId="000000A4">
      <w:pPr>
        <w:jc w:val="both"/>
        <w:rPr/>
      </w:pPr>
      <w:r w:rsidDel="00000000" w:rsidR="00000000" w:rsidRPr="00000000">
        <w:rPr>
          <w:b w:val="1"/>
          <w:bCs w:val="1"/>
          <w:rtl w:val="0"/>
        </w:rPr>
        <w:t xml:space="preserve">Control de sesión centralizado: </w:t>
      </w:r>
      <w:r w:rsidDel="00000000" w:rsidR="00000000" w:rsidRPr="00000000">
        <w:rPr>
          <w:rtl w:val="0"/>
        </w:rPr>
        <w:t xml:space="preserve">La verificación de la sesión está centralizada en PaginaBase.OnLoad (y en la página maestra Site.Master): no se repite en el Page_Load de cada página. Si no existe la variable de sesión Session["Usuario"], redirige inmediatamente a Login.aspx. Esto impide el acceso directo por URL a cualquier página sin estar autenticado.</w:t>
      </w:r>
    </w:p>
    <w:p w:rsidR="00000000" w:rsidDel="00000000" w:rsidP="00000000" w:rsidRDefault="00000000" w:rsidRPr="00000000" w14:paraId="000000A5">
      <w:pPr>
        <w:jc w:val="both"/>
        <w:rPr/>
      </w:pPr>
      <w:r w:rsidDel="00000000" w:rsidR="00000000" w:rsidRPr="00000000">
        <w:rPr>
          <w:rtl w:val="0"/>
        </w:rPr>
      </w:r>
    </w:p>
    <w:p w:rsidR="00000000" w:rsidDel="00000000" w:rsidP="00000000" w:rsidRDefault="00000000" w:rsidRPr="00000000" w14:paraId="000000A6">
      <w:pPr>
        <w:jc w:val="both"/>
        <w:rPr>
          <w:b w:val="1"/>
          <w:bCs w:val="1"/>
        </w:rPr>
      </w:pPr>
      <w:r>
        <w:rPr>
          <w:rtl w:val="0"/>
        </w:rPr>
        <w:t xml:space="preserve">Control de permisos en cada página</w:t>
      </w:r>
    </w:p>
    <w:p w:rsidR="00000000" w:rsidDel="00000000" w:rsidP="00000000" w:rsidRDefault="00000000" w:rsidRPr="00000000" w14:paraId="000000A7">
      <w:pPr>
        <w:jc w:val="both"/>
        <w:rPr/>
      </w:pPr>
      <w:r>
        <w:rPr>
          <w:rtl w:val="0"/>
        </w:rPr>
        <w:t xml:space="preserve">Todas las páginas, excepto Login, heredan de PaginaBase, que declara el permiso que exige cada una (PermisoRequerido); Login hereda de PaginaConIdioma porque no requiere sesión. Antes de ejecutar la página, PaginaBase verifica la sesión, que no haya sido revocada (por la baja del usuario o por el restablecimiento de su contraseña por parte de un administrador; el cambio de la propia contraseña no revoca la sesión) y que los permisos de la sesión estén al día; si falta el permiso, redirige a la página de inicio del usuario. El menú lateral solo muestra los enlaces cuyos permisos el usuario posee, pero la validación real se hace siempre en el servidor. Ninguna página, salvo Login, es accesible sin el permiso correcto.</w:t>
      </w:r>
    </w:p>
    <w:p w:rsidR="00000000" w:rsidDel="00000000" w:rsidP="00000000" w:rsidRDefault="00000000" w:rsidRPr="00000000" w14:paraId="000000A8">
      <w:pPr>
        <w:jc w:val="both"/>
        <w:rPr/>
      </w:pPr>
      <w:r w:rsidDel="00000000" w:rsidR="00000000" w:rsidRPr="00000000">
        <w:rPr>
          <w:rtl w:val="0"/>
        </w:rPr>
      </w:r>
    </w:p>
    <w:p w:rsidR="00000000" w:rsidDel="00000000" w:rsidP="00000000" w:rsidRDefault="00000000" w:rsidRPr="00000000" w14:paraId="000000A9">
      <w:pPr>
        <w:jc w:val="both"/>
        <w:rPr>
          <w:b w:val="1"/>
          <w:bCs w:val="1"/>
        </w:rPr>
      </w:pPr>
      <w:r w:rsidDel="00000000" w:rsidR="00000000" w:rsidRPr="00000000">
        <w:rPr>
          <w:b w:val="1"/>
          <w:bCs w:val="1"/>
          <w:rtl w:val="0"/>
        </w:rPr>
        <w:t xml:space="preserve">Mensajes de error en el login: </w:t>
      </w:r>
      <w:r w:rsidDel="00000000" w:rsidR="00000000" w:rsidRPr="00000000">
        <w:rPr>
          <w:rtl w:val="0"/>
        </w:rPr>
        <w:t xml:space="preserve">Ante credenciales incorrectas, el sistema muestra el mensaje “Usuario o contraseña incorrectos.” sin indicar cuál de los dos campos falló, evitando dar información útil a un posible intruso. Los demás estados tienen su propio mensaje: cuenta bloqueada (por ejemplo, al tercer intento fallido), cuenta dada de baja y sesión ya activa.</w:t>
      </w:r>
      <w:r w:rsidDel="00000000" w:rsidR="00000000" w:rsidRPr="00000000">
        <w:rPr>
          <w:rtl w:val="0"/>
        </w:rPr>
      </w:r>
    </w:p>
    <w:p w:rsidR="00000000" w:rsidDel="00000000" w:rsidP="00000000" w:rsidRDefault="00000000" w:rsidRPr="00000000" w14:paraId="000000AA">
      <w:pPr>
        <w:jc w:val="both"/>
        <w:rPr/>
      </w:pPr>
      <w:r w:rsidDel="00000000" w:rsidR="00000000" w:rsidRPr="00000000">
        <w:rPr>
          <w:rtl w:val="0"/>
        </w:rPr>
      </w:r>
    </w:p>
    <w:p w:rsidR="00000000" w:rsidDel="00000000" w:rsidP="00000000" w:rsidRDefault="00000000" w:rsidRPr="00000000" w14:paraId="000000AB">
      <w:pPr>
        <w:jc w:val="both"/>
        <w:rPr>
          <w:b w:val="1"/>
          <w:bCs w:val="1"/>
        </w:rPr>
      </w:pPr>
      <w:r w:rsidDel="00000000" w:rsidR="00000000" w:rsidRPr="00000000">
        <w:rPr>
          <w:b w:val="1"/>
          <w:bCs w:val="1"/>
          <w:rtl w:val="0"/>
        </w:rPr>
        <w:t xml:space="preserve">Limpieza del campo contraseña ante error</w:t>
      </w:r>
    </w:p>
    <w:p w:rsidR="00000000" w:rsidDel="00000000" w:rsidP="00000000" w:rsidRDefault="00000000" w:rsidRPr="00000000" w14:paraId="000000AC">
      <w:pPr>
        <w:jc w:val="both"/>
        <w:rPr/>
      </w:pPr>
      <w:r w:rsidDel="00000000" w:rsidR="00000000" w:rsidRPr="00000000">
        <w:rPr>
          <w:rtl w:val="0"/>
        </w:rPr>
        <w:t xml:space="preserve">Al fallar el login, el campo contraseña se vacía automáticamente, evitando reenvíos accidentales.</w:t>
      </w:r>
    </w:p>
    <w:p w:rsidR="00000000" w:rsidDel="00000000" w:rsidP="00000000" w:rsidRDefault="00000000" w:rsidRPr="00000000" w14:paraId="000000AD">
      <w:pPr>
        <w:jc w:val="both"/>
        <w:rPr/>
      </w:pPr>
      <w:r w:rsidDel="00000000" w:rsidR="00000000" w:rsidRPr="00000000">
        <w:rPr>
          <w:rtl w:val="0"/>
        </w:rPr>
      </w:r>
    </w:p>
    <w:p w:rsidR="00000000" w:rsidDel="00000000" w:rsidP="00000000" w:rsidRDefault="00000000" w:rsidRPr="00000000" w14:paraId="000000AE">
      <w:pPr>
        <w:jc w:val="both"/>
        <w:rPr>
          <w:b w:val="1"/>
          <w:bCs w:val="1"/>
        </w:rPr>
      </w:pPr>
      <w:r w:rsidDel="00000000" w:rsidR="00000000" w:rsidRPr="00000000">
        <w:rPr>
          <w:b w:val="1"/>
          <w:bCs w:val="1"/>
          <w:rtl w:val="0"/>
        </w:rPr>
        <w:t xml:space="preserve">Registro de login en bitácora</w:t>
      </w:r>
    </w:p>
    <w:p w:rsidR="00000000" w:rsidDel="00000000" w:rsidP="00000000" w:rsidRDefault="00000000" w:rsidRPr="00000000" w14:paraId="000000AF">
      <w:pPr>
        <w:jc w:val="both"/>
        <w:rPr/>
      </w:pPr>
      <w:r w:rsidDel="00000000" w:rsidR="00000000" w:rsidRPr="00000000">
        <w:rPr>
          <w:rtl w:val="0"/>
        </w:rPr>
        <w:t xml:space="preserve">Cada inicio de sesión exitoso queda registrado en la bitácora con el nombre de usuario y la fecha, lo que permite detectar accesos sospechosos.</w:t>
      </w:r>
    </w:p>
    <w:p w:rsidR="00000000" w:rsidDel="00000000" w:rsidP="00000000" w:rsidRDefault="00000000" w:rsidRPr="00000000" w14:paraId="000000B0">
      <w:pPr>
        <w:jc w:val="both"/>
        <w:rPr/>
      </w:pPr>
      <w:r w:rsidDel="00000000" w:rsidR="00000000" w:rsidRPr="00000000">
        <w:rPr>
          <w:rtl w:val="0"/>
        </w:rPr>
      </w:r>
    </w:p>
    <w:p w:rsidR="00000000" w:rsidDel="00000000" w:rsidP="00000000" w:rsidRDefault="00000000" w:rsidRPr="00000000" w14:paraId="000000B1">
      <w:pPr>
        <w:jc w:val="both"/>
        <w:rPr>
          <w:b w:val="1"/>
          <w:bCs w:val="1"/>
        </w:rPr>
      </w:pPr>
      <w:r w:rsidDel="00000000" w:rsidR="00000000" w:rsidRPr="00000000">
        <w:rPr>
          <w:b w:val="1"/>
          <w:bCs w:val="1"/>
          <w:rtl w:val="0"/>
        </w:rPr>
        <w:t xml:space="preserve">Sin SQL inline — solo stored procedures</w:t>
      </w:r>
    </w:p>
    <w:p w:rsidR="00000000" w:rsidDel="00000000" w:rsidP="00000000" w:rsidRDefault="00000000" w:rsidRPr="00000000" w14:paraId="000000B2">
      <w:pPr>
        <w:jc w:val="both"/>
        <w:rPr/>
      </w:pPr>
      <w:r w:rsidDel="00000000" w:rsidR="00000000" w:rsidRPr="00000000">
        <w:rPr>
          <w:rtl w:val="0"/>
        </w:rPr>
        <w:t xml:space="preserve">Toda la capa DAL opera exclusivamente mediante stored procedures parametrizados. No existe SQL construido por concatenación de strings con datos del usuario, lo que elimina el riesgo de inyección SQL. La única excepción es DAL.DBInicializador, que Global.asax.cs invoca al iniciar la aplicación: ejecuta, contra la base master, los bloques de un archivo fijo Script_BD.sql ubicado junto a la aplicación (no recibe datos del usuario). Ese archivo no forma parte del repositorio actual —la base se crea con DAL/BD_Universidad.sql—, por lo que, si no existe, el error se guarda en Application["DBError"] y la aplicación continúa.</w:t>
      </w:r>
    </w:p>
    <w:p w:rsidR="00000000" w:rsidDel="00000000" w:rsidP="00000000" w:rsidRDefault="00000000" w:rsidRPr="00000000">
      <w:pPr>
        <w:spacing w:after="240" w:before="240" w:line="259" w:lineRule="auto"/>
        <w:jc w:val="both"/>
        <w:rPr>
          <w:b w:val="1"/>
          <w:bCs w:val="1"/>
        </w:rPr>
      </w:pPr>
      <w:r>
        <w:rPr>
          <w:b w:val="1"/>
          <w:bCs w:val="1"/>
          <w:rtl w:val="0"/>
        </w:rPr>
        <w:t xml:space="preserve">Bloqueo por intentos fallidos: </w:t>
      </w:r>
      <w:r>
        <w:rPr>
          <w:rtl w:val="0"/>
        </w:rPr>
        <w:t xml:space="preserve">Al tercer intento fallido de una cuenta, el procedimiento almacenado la bloquea; el login chequea el bloqueo antes de validar la contraseña, para no dar pistas. Solo quien tiene el permiso de desbloquear y cubre a ese usuario puede desbloquearlo.</w:t>
      </w:r>
    </w:p>
    <w:p w:rsidR="00000000" w:rsidDel="00000000" w:rsidP="00000000" w:rsidRDefault="00000000" w:rsidRPr="00000000">
      <w:pPr>
        <w:spacing w:after="240" w:before="240" w:line="259" w:lineRule="auto"/>
        <w:jc w:val="both"/>
        <w:rPr>
          <w:b w:val="1"/>
          <w:bCs w:val="1"/>
        </w:rPr>
      </w:pPr>
      <w:r>
        <w:rPr>
          <w:b w:val="1"/>
          <w:bCs w:val="1"/>
          <w:rtl w:val="0"/>
        </w:rPr>
        <w:t xml:space="preserve">Sesión única y sesiones revocables: </w:t>
      </w:r>
      <w:r>
        <w:rPr>
          <w:rtl w:val="0"/>
        </w:rPr>
        <w:t xml:space="preserve">BE.SessionRegistry impide un segundo inicio de sesión del mismo usuario mientras el primero siga activo. Al dar de baja a un usuario o al restablecerle la contraseña un administrador se revocan sus sesiones abiertas: PaginaBase las rechaza en el siguiente pedido. Cuando la sesión termina por inactividad (timeout) o por el cierre manual, Global.asax.cs (Session_End) libera el registro de sesión y deja LOGOUT en la bitácora.</w:t>
      </w:r>
    </w:p>
    <w:p w:rsidR="00000000" w:rsidDel="00000000" w:rsidP="00000000" w:rsidRDefault="00000000" w:rsidRPr="00000000">
      <w:pPr>
        <w:spacing w:after="240" w:before="240" w:line="259" w:lineRule="auto"/>
        <w:jc w:val="both"/>
        <w:rPr>
          <w:b w:val="1"/>
          <w:bCs w:val="1"/>
        </w:rPr>
      </w:pPr>
      <w:r>
        <w:rPr>
          <w:b w:val="1"/>
          <w:bCs w:val="1"/>
          <w:rtl w:val="0"/>
        </w:rPr>
        <w:t xml:space="preserve">Escalada de privilegios y visibilidad: </w:t>
      </w:r>
      <w:r>
        <w:rPr>
          <w:rtl w:val="0"/>
        </w:rPr>
        <w:t xml:space="preserve">Los permisos privilegiados (Gestionar perfiles, Gestionar usuarios, Verificar integridad, Ingresar con integridad inválida y Desbloquear usuarios) solo pueden otorgarse, quitarse o tocarse quienes los poseen. Toda esta regla vive en la capa de negocio (PerfilBLL); las páginas solo la reflejan. Un usuario o perfil que el actor no puede ver recibe la misma respuesta que uno inexistente. Existen además reglas contra el autobloqueo: nadie puede darse de baja a sí mismo, cambiar sus propios perfiles ni restablecer su propia contraseña desde Usuarios (la propia se cambia desde Contraseña).</w:t>
      </w:r>
    </w:p>
    <w:p w:rsidR="00000000" w:rsidDel="00000000" w:rsidP="00000000" w:rsidRDefault="00000000" w:rsidRPr="00000000">
      <w:pPr>
        <w:spacing w:after="240" w:before="240" w:line="259" w:lineRule="auto"/>
        <w:jc w:val="both"/>
        <w:rPr>
          <w:b w:val="1"/>
          <w:bCs w:val="1"/>
        </w:rPr>
      </w:pPr>
      <w:r>
        <w:rPr>
          <w:b w:val="1"/>
          <w:bCs w:val="1"/>
          <w:rtl w:val="0"/>
        </w:rPr>
        <w:t xml:space="preserve">Protección contra CSRF y XXE: </w:t>
      </w:r>
      <w:r>
        <w:rPr>
          <w:rtl w:val="0"/>
        </w:rPr>
        <w:t xml:space="preserve">El ViewState de cada página se ata a la sesión (ViewStateUserKey). El servicio web solo acepta JSON con el tipo de contenido correcto, lo que impide los envíos desde formularios de otros sitios, y la importación XML se lee sin DTD ni resolución externa de entidades.</w:t>
      </w:r>
    </w:p>
    <w:p w:rsidR="00000000" w:rsidDel="00000000" w:rsidP="00000000" w:rsidRDefault="00000000" w:rsidRPr="00000000">
      <w:pPr>
        <w:spacing w:after="240" w:before="240" w:line="259" w:lineRule="auto"/>
        <w:jc w:val="both"/>
        <w:rPr>
          <w:b w:val="1"/>
          <w:bCs w:val="1"/>
        </w:rPr>
      </w:pPr>
      <w:r>
        <w:rPr>
          <w:b w:val="1"/>
          <w:bCs w:val="1"/>
          <w:rtl w:val="0"/>
        </w:rPr>
        <w:t xml:space="preserve">Codificación de la salida: </w:t>
      </w:r>
      <w:r>
        <w:rPr>
          <w:rtl w:val="0"/>
        </w:rPr>
        <w:t xml:space="preserve">Los textos traducidos que se guardan en la base se muestran codificados para HTML (los Literal en modo Encode y los mensajes con Textos.TH/MH), de modo que una traducción no pueda inyectar HTML en la página.</w:t>
      </w:r>
    </w:p>
    <w:p w:rsidR="00000000" w:rsidDel="00000000" w:rsidP="00000000" w:rsidRDefault="00000000" w:rsidRPr="00000000" w14:paraId="000000B3">
      <w:pPr>
        <w:pStyle w:val="Heading2"/>
        <w:jc w:val="both"/>
        <w:rPr/>
      </w:pPr>
      <w:r w:rsidDel="00000000" w:rsidR="00000000" w:rsidRPr="00000000">
        <w:rPr>
          <w:rtl w:val="0"/>
        </w:rPr>
      </w:r>
    </w:p>
    <w:p w:rsidR="00000000" w:rsidDel="00000000" w:rsidP="00000000" w:rsidRDefault="00000000" w:rsidRPr="00000000" w14:paraId="000000B4">
      <w:pPr>
        <w:pStyle w:val="Heading2"/>
        <w:rPr/>
      </w:pPr>
      <w:bookmarkStart w:colFirst="0" w:colLast="0" w:name="_heading=h.ucjv39w99kyd" w:id="6"/>
      <w:bookmarkEnd w:id="6"/>
      <w:r w:rsidDel="00000000" w:rsidR="00000000" w:rsidRPr="00000000">
        <w:rPr>
          <w:rtl w:val="0"/>
        </w:rPr>
        <w:t xml:space="preserve">2. Nivel de Seguridad (Contraseña)</w:t>
      </w:r>
    </w:p>
    <w:p w:rsidR="00000000" w:rsidDel="00000000" w:rsidP="00000000" w:rsidRDefault="00000000" w:rsidRPr="00000000" w14:paraId="000000B5">
      <w:pPr>
        <w:jc w:val="both"/>
        <w:rPr/>
      </w:pPr>
      <w:r w:rsidDel="00000000" w:rsidR="00000000" w:rsidRPr="00000000">
        <w:rPr>
          <w:rtl w:val="0"/>
        </w:rPr>
        <w:t xml:space="preserve">Las contraseñas del sistema son protegidas mediante hash SHA-256 implementado en BE.HashHelper:</w:t>
      </w:r>
    </w:p>
    <w:p w:rsidR="00000000" w:rsidDel="00000000" w:rsidP="00000000" w:rsidRDefault="00000000" w:rsidRPr="00000000" w14:paraId="000000B6">
      <w:pPr>
        <w:jc w:val="both"/>
        <w:rPr/>
      </w:pPr>
      <w:r w:rsidDel="00000000" w:rsidR="00000000" w:rsidRPr="00000000">
        <w:rPr>
          <w:rtl w:val="0"/>
        </w:rPr>
      </w:r>
    </w:p>
    <w:p w:rsidR="00000000" w:rsidDel="00000000" w:rsidP="00000000" w:rsidRDefault="00000000" w:rsidRPr="00000000" w14:paraId="000000B7">
      <w:pPr>
        <w:jc w:val="both"/>
        <w:rPr/>
      </w:pPr>
      <w:r w:rsidDel="00000000" w:rsidR="00000000" w:rsidRPr="00000000">
        <w:rPr>
          <w:rtl w:val="0"/>
        </w:rPr>
        <w:t xml:space="preserve">- El algoritmo SHA-256 produce un hash de 256 bits (64 caracteres hexadecimales).</w:t>
      </w:r>
    </w:p>
    <w:p w:rsidR="00000000" w:rsidDel="00000000" w:rsidP="00000000" w:rsidRDefault="00000000" w:rsidRPr="00000000" w14:paraId="000000B8">
      <w:pPr>
        <w:jc w:val="both"/>
        <w:rPr/>
      </w:pPr>
      <w:r w:rsidDel="00000000" w:rsidR="00000000" w:rsidRPr="00000000">
        <w:rPr>
          <w:rtl w:val="0"/>
        </w:rPr>
        <w:t xml:space="preserve">- La contraseña nunca se almacena en texto plano en la base de datos. El campo PASS de la tabla USUARIO almacena únicamente el hash.</w:t>
      </w:r>
    </w:p>
    <w:p w:rsidR="00000000" w:rsidDel="00000000" w:rsidP="00000000" w:rsidRDefault="00000000" w:rsidRPr="00000000" w14:paraId="000000B9">
      <w:pPr>
        <w:jc w:val="both"/>
        <w:rPr/>
      </w:pPr>
      <w:r w:rsidDel="00000000" w:rsidR="00000000" w:rsidRPr="00000000">
        <w:rPr>
          <w:rtl w:val="0"/>
        </w:rPr>
        <w:t xml:space="preserve">- En cada autenticación, el sistema hashea la contraseña ingresada y la compara con el hash almacenado — la contraseña original nunca se recupera ni se transmite.</w:t>
      </w:r>
    </w:p>
    <w:p w:rsidR="00000000" w:rsidDel="00000000" w:rsidP="00000000" w:rsidRDefault="00000000" w:rsidRPr="00000000" w14:paraId="000000BA">
      <w:pPr>
        <w:jc w:val="both"/>
        <w:rPr/>
      </w:pPr>
      <w:r w:rsidDel="00000000" w:rsidR="00000000" w:rsidRPr="00000000">
        <w:rPr>
          <w:rtl w:val="0"/>
        </w:rPr>
        <w:t xml:space="preserve">- El cambio de contraseña también pasa por el mismo proceso: la nueva contraseña se hashea antes de persistirse y la operación queda registrada en bitácora con el código CAMBIO_CONTRASENA.</w:t>
      </w:r>
    </w:p>
    <w:p w:rsidR="00000000" w:rsidDel="00000000" w:rsidP="00000000" w:rsidRDefault="00000000" w:rsidRPr="00000000" w14:paraId="000000BA">
      <w:pPr>
        <w:jc w:val="both"/>
        <w:rPr/>
      </w:pPr>
      <w:r w:rsidDel="00000000" w:rsidR="00000000" w:rsidRPr="00000000">
        <w:rPr>
          <w:rtl w:val="0"/>
        </w:rPr>
        <w:t xml:space="preserve">- La contraseña debe cumplir una política mínima, validada al cambiarla desde Contraseña y al crear o restablecer usuarios: 6 o más caracteres, al menos una mayúscula y al menos un número (expresión regular ^(?=.*[A-Z])(?=.*\d).{6,}$).</w:t>
      </w:r>
    </w:p>
    <w:p w:rsidR="00000000" w:rsidDel="00000000" w:rsidP="00000000" w:rsidRDefault="00000000" w:rsidRPr="00000000" w14:paraId="000000BA">
      <w:pPr>
        <w:jc w:val="both"/>
        <w:rPr/>
      </w:pPr>
      <w:r w:rsidDel="00000000" w:rsidR="00000000" w:rsidRPr="00000000">
        <w:rPr>
          <w:rtl w:val="0"/>
        </w:rPr>
        <w:t xml:space="preserve">- El hash es SHA-256 directo, sin sal (salt) ni iteraciones: la misma contraseña produce siempre el mismo hash. Es una limitación conocida; en un entorno productivo correspondería un algoritmo de derivación con sal (por ejemplo PBKDF2 o bcrypt).</w:t>
      </w:r>
    </w:p>
    <w:p w:rsidR="00000000" w:rsidDel="00000000" w:rsidP="00000000" w:rsidRDefault="00000000" w:rsidRPr="00000000" w14:paraId="000000BB">
      <w:pPr>
        <w:jc w:val="both"/>
        <w:rPr/>
      </w:pPr>
      <w:r w:rsidDel="00000000" w:rsidR="00000000" w:rsidRPr="00000000">
        <w:rPr>
          <w:rtl w:val="0"/>
        </w:rPr>
      </w:r>
    </w:p>
    <w:p w:rsidR="00000000" w:rsidDel="00000000" w:rsidP="00000000" w:rsidRDefault="00000000" w:rsidRPr="00000000" w14:paraId="000000BC">
      <w:pPr>
        <w:spacing w:after="200" w:line="276" w:lineRule="auto"/>
        <w:rPr>
          <w:sz w:val="22"/>
          <w:szCs w:val="22"/>
        </w:rPr>
      </w:pPr>
      <w:r w:rsidDel="00000000" w:rsidR="00000000" w:rsidRPr="00000000">
        <w:rPr>
          <w:b w:val="1"/>
          <w:bCs w:val="1"/>
          <w:sz w:val="22"/>
          <w:szCs w:val="22"/>
          <w:rtl w:val="0"/>
        </w:rPr>
        <w:t xml:space="preserve">Implementación:</w:t>
      </w:r>
      <w:r w:rsidDel="00000000" w:rsidR="00000000" w:rsidRPr="00000000">
        <w:rPr>
          <w:rtl w:val="0"/>
        </w:rPr>
      </w:r>
    </w:p>
    <w:p w:rsidR="00000000" w:rsidDel="00000000" w:rsidP="00000000" w:rsidRDefault="00000000" w:rsidRPr="00000000" w14:paraId="000000BD">
      <w:pPr>
        <w:spacing w:after="200" w:line="276" w:lineRule="auto"/>
        <w:jc w:val="both"/>
        <w:rPr>
          <w:color w:val="1f1f1f"/>
        </w:rPr>
      </w:pPr>
      <w:r w:rsidDel="00000000" w:rsidR="00000000" w:rsidRPr="00000000">
        <w:rPr>
          <w:color w:val="1f1f1f"/>
          <w:rtl w:val="0"/>
        </w:rPr>
        <w:t xml:space="preserve">SHA256(contraseña en UTF-8)  </w:t>
      </w:r>
      <w:sdt>
        <w:sdtPr>
          <w:id w:val="1038984138"/>
          <w:tag w:val="goog_rdk_0"/>
        </w:sdtPr>
        <w:sdtContent>
          <w:r w:rsidDel="00000000" w:rsidR="00000000" w:rsidRPr="00000000">
            <w:rPr>
              <w:rFonts w:ascii="Arial Unicode MS" w:cs="Arial Unicode MS" w:eastAsia="Arial Unicode MS" w:hAnsi="Arial Unicode MS"/>
              <w:b w:val="1"/>
              <w:bCs w:val="1"/>
              <w:color w:val="1f1f1f"/>
              <w:rtl w:val="0"/>
            </w:rPr>
            <w:t xml:space="preserve">→</w:t>
          </w:r>
        </w:sdtContent>
      </w:sdt>
      <w:sdt>
        <w:sdtPr>
          <w:id w:val="1123145214"/>
          <w:tag w:val="goog_rdk_1"/>
        </w:sdtPr>
        <w:sdtContent>
          <w:r w:rsidDel="00000000" w:rsidR="00000000" w:rsidRPr="00000000">
            <w:rPr>
              <w:rFonts w:ascii="Arial Unicode MS" w:cs="Arial Unicode MS" w:eastAsia="Arial Unicode MS" w:hAnsi="Arial Unicode MS"/>
              <w:color w:val="1f1f1f"/>
              <w:rtl w:val="0"/>
            </w:rPr>
            <w:t xml:space="preserve">  array de bytes  →  string hexadecimal de 64 caracteres.</w:t>
          </w:r>
        </w:sdtContent>
      </w:sdt>
    </w:p>
    <w:p w:rsidR="00000000" w:rsidDel="00000000" w:rsidP="00000000" w:rsidRDefault="00000000" w:rsidRPr="00000000" w14:paraId="000000BE">
      <w:pPr>
        <w:spacing w:after="200" w:line="276" w:lineRule="auto"/>
        <w:rPr>
          <w:color w:val="1f1f1f"/>
        </w:rPr>
      </w:pPr>
      <w:r w:rsidDel="00000000" w:rsidR="00000000" w:rsidRPr="00000000">
        <w:rPr>
          <w:rtl w:val="0"/>
        </w:rPr>
      </w:r>
    </w:p>
    <w:tbl>
      <w:tblPr>
        <w:tblStyle w:val="Table1"/>
        <w:tblW w:w="93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242"/>
        <w:gridCol w:w="4108"/>
        <w:tblGridChange w:id="0">
          <w:tblGrid>
            <w:gridCol w:w="5242"/>
            <w:gridCol w:w="4108"/>
          </w:tblGrid>
        </w:tblGridChange>
      </w:tblGrid>
      <w:tr>
        <w:trPr>
          <w:cantSplit w:val="0"/>
          <w:trHeight w:val="293" w:hRule="atLeast"/>
          <w:tblHeader w:val="0"/>
        </w:trPr>
        <w:tc>
          <w:tcPr>
            <w:shd w:fill="d1d1d1" w:val="clear"/>
            <w:vAlign w:val="bottom"/>
          </w:tcPr>
          <w:p w:rsidR="00000000" w:rsidDel="00000000" w:rsidP="00000000" w:rsidRDefault="00000000" w:rsidRPr="00000000" w14:paraId="000000BF">
            <w:pPr>
              <w:spacing w:after="200" w:line="276"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CARACTERISTICA</w:t>
            </w:r>
          </w:p>
        </w:tc>
        <w:tc>
          <w:tcPr>
            <w:shd w:fill="d1d1d1" w:val="clear"/>
            <w:vAlign w:val="bottom"/>
          </w:tcPr>
          <w:p w:rsidR="00000000" w:rsidDel="00000000" w:rsidP="00000000" w:rsidRDefault="00000000" w:rsidRPr="00000000" w14:paraId="000000C0">
            <w:pPr>
              <w:spacing w:after="200" w:line="276" w:lineRule="auto"/>
              <w:jc w:val="center"/>
              <w:rPr>
                <w:rFonts w:ascii="Calibri" w:cs="Calibri" w:eastAsia="Calibri" w:hAnsi="Calibri"/>
              </w:rPr>
            </w:pPr>
            <w:r w:rsidDel="00000000" w:rsidR="00000000" w:rsidRPr="00000000">
              <w:rPr>
                <w:rFonts w:ascii="Calibri" w:cs="Calibri" w:eastAsia="Calibri" w:hAnsi="Calibri"/>
                <w:b w:val="1"/>
                <w:bCs w:val="1"/>
                <w:rtl w:val="0"/>
              </w:rPr>
              <w:t xml:space="preserve">DETALLE</w:t>
            </w:r>
            <w:r w:rsidDel="00000000" w:rsidR="00000000" w:rsidRPr="00000000">
              <w:rPr>
                <w:rtl w:val="0"/>
              </w:rPr>
            </w:r>
          </w:p>
        </w:tc>
      </w:tr>
      <w:tr>
        <w:trPr>
          <w:cantSplit w:val="0"/>
          <w:trHeight w:val="369" w:hRule="atLeast"/>
          <w:tblHeader w:val="0"/>
        </w:trPr>
        <w:tc>
          <w:tcPr>
            <w:vAlign w:val="bottom"/>
          </w:tcPr>
          <w:p w:rsidR="00000000" w:rsidDel="00000000" w:rsidP="00000000" w:rsidRDefault="00000000" w:rsidRPr="00000000" w14:paraId="000000C1">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Algoritmo</w:t>
            </w:r>
          </w:p>
        </w:tc>
        <w:tc>
          <w:tcPr>
            <w:vAlign w:val="bottom"/>
          </w:tcPr>
          <w:p w:rsidR="00000000" w:rsidDel="00000000" w:rsidP="00000000" w:rsidRDefault="00000000" w:rsidRPr="00000000" w14:paraId="000000C2">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SHA-256 (Secure Hash Algorithm 2)</w:t>
            </w:r>
          </w:p>
        </w:tc>
      </w:tr>
      <w:tr>
        <w:trPr>
          <w:cantSplit w:val="0"/>
          <w:tblHeader w:val="0"/>
        </w:trPr>
        <w:tc>
          <w:tcPr>
            <w:vAlign w:val="bottom"/>
          </w:tcPr>
          <w:p w:rsidR="00000000" w:rsidDel="00000000" w:rsidP="00000000" w:rsidRDefault="00000000" w:rsidRPr="00000000" w14:paraId="000000C3">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Longitud del hash</w:t>
            </w:r>
          </w:p>
        </w:tc>
        <w:tc>
          <w:tcPr>
            <w:vAlign w:val="bottom"/>
          </w:tcPr>
          <w:p w:rsidR="00000000" w:rsidDel="00000000" w:rsidP="00000000" w:rsidRDefault="00000000" w:rsidRPr="00000000" w14:paraId="000000C4">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256 bits — 64 caracteres hexadecimales</w:t>
            </w:r>
          </w:p>
        </w:tc>
      </w:tr>
      <w:tr>
        <w:trPr>
          <w:cantSplit w:val="0"/>
          <w:tblHeader w:val="0"/>
        </w:trPr>
        <w:tc>
          <w:tcPr>
            <w:vAlign w:val="bottom"/>
          </w:tcPr>
          <w:p w:rsidR="00000000" w:rsidDel="00000000" w:rsidP="00000000" w:rsidRDefault="00000000" w:rsidRPr="00000000" w14:paraId="000000C5">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Dirección</w:t>
            </w:r>
          </w:p>
        </w:tc>
        <w:tc>
          <w:tcPr>
            <w:vAlign w:val="bottom"/>
          </w:tcPr>
          <w:p w:rsidR="00000000" w:rsidDel="00000000" w:rsidP="00000000" w:rsidRDefault="00000000" w:rsidRPr="00000000" w14:paraId="000000C6">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Unidireccional — no se puede revertir</w:t>
            </w:r>
          </w:p>
        </w:tc>
      </w:tr>
      <w:tr>
        <w:trPr>
          <w:cantSplit w:val="0"/>
          <w:tblHeader w:val="0"/>
        </w:trPr>
        <w:tc>
          <w:tcPr>
            <w:vAlign w:val="bottom"/>
          </w:tcPr>
          <w:p w:rsidR="00000000" w:rsidDel="00000000" w:rsidP="00000000" w:rsidRDefault="00000000" w:rsidRPr="00000000" w14:paraId="000000C7">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Encoding entrada</w:t>
            </w:r>
          </w:p>
        </w:tc>
        <w:tc>
          <w:tcPr>
            <w:vAlign w:val="bottom"/>
          </w:tcPr>
          <w:p w:rsidR="00000000" w:rsidDel="00000000" w:rsidP="00000000" w:rsidRDefault="00000000" w:rsidRPr="00000000" w14:paraId="000000C8">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UTF-8</w:t>
            </w:r>
          </w:p>
        </w:tc>
      </w:tr>
      <w:tr>
        <w:trPr>
          <w:cantSplit w:val="0"/>
          <w:tblHeader w:val="0"/>
        </w:trPr>
        <w:tc>
          <w:tcPr>
            <w:vAlign w:val="bottom"/>
          </w:tcPr>
          <w:p w:rsidR="00000000" w:rsidDel="00000000" w:rsidP="00000000" w:rsidRDefault="00000000" w:rsidRPr="00000000" w14:paraId="000000C9">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Almacenamiento</w:t>
            </w:r>
          </w:p>
        </w:tc>
        <w:tc>
          <w:tcPr>
            <w:vAlign w:val="bottom"/>
          </w:tcPr>
          <w:p w:rsidR="00000000" w:rsidDel="00000000" w:rsidP="00000000" w:rsidRDefault="00000000" w:rsidRPr="00000000" w14:paraId="000000CA">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VARCHAR(64) en tabla USUARIO</w:t>
            </w:r>
          </w:p>
        </w:tc>
      </w:tr>
      <w:tr>
        <w:trPr>
          <w:cantSplit w:val="0"/>
          <w:tblHeader w:val="0"/>
        </w:trPr>
        <w:tc>
          <w:tcPr>
            <w:vAlign w:val="bottom"/>
          </w:tcPr>
          <w:p w:rsidR="00000000" w:rsidDel="00000000" w:rsidP="00000000" w:rsidRDefault="00000000" w:rsidRPr="00000000" w14:paraId="000000CB">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Aplicación</w:t>
            </w:r>
          </w:p>
        </w:tc>
        <w:tc>
          <w:tcPr>
            <w:vAlign w:val="bottom"/>
          </w:tcPr>
          <w:p w:rsidR="00000000" w:rsidDel="00000000" w:rsidP="00000000" w:rsidRDefault="00000000" w:rsidRPr="00000000" w14:paraId="000000CC">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Login y cambio de contraseña</w:t>
            </w:r>
          </w:p>
        </w:tc>
      </w:tr>
    </w:tbl>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pStyle w:val="Heading2"/>
        <w:rPr/>
      </w:pPr>
      <w:bookmarkStart w:colFirst="0" w:colLast="0" w:name="_heading=h.dnjvj3dvpjx" w:id="7"/>
      <w:bookmarkEnd w:id="7"/>
      <w:r w:rsidDel="00000000" w:rsidR="00000000" w:rsidRPr="00000000">
        <w:rPr>
          <w:rtl w:val="0"/>
        </w:rPr>
        <w:t xml:space="preserve">3. Capas del Sistema</w:t>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jc w:val="both"/>
        <w:rPr/>
      </w:pPr>
      <w:r w:rsidDel="00000000" w:rsidR="00000000" w:rsidRPr="00000000">
        <w:rPr>
          <w:rtl w:val="0"/>
        </w:rPr>
        <w:t xml:space="preserve">El sistema está organizado en una arquitectura de cuatro capas con dependencias unidireccionales: cada capa solo conoce a la inmediatamente inferior.</w:t>
      </w:r>
    </w:p>
    <w:p w:rsidR="00000000" w:rsidDel="00000000" w:rsidP="00000000" w:rsidRDefault="00000000" w:rsidRPr="00000000" w14:paraId="000000D4">
      <w:pPr>
        <w:jc w:val="both"/>
        <w:rPr/>
      </w:pPr>
      <w:r w:rsidDel="00000000" w:rsidR="00000000" w:rsidRPr="00000000">
        <w:rPr>
          <w:rtl w:val="0"/>
        </w:rPr>
      </w:r>
    </w:p>
    <w:p w:rsidR="00000000" w:rsidDel="00000000" w:rsidP="00000000" w:rsidRDefault="00000000" w:rsidRPr="00000000" w14:paraId="000000D5">
      <w:pPr>
        <w:jc w:val="both"/>
        <w:rPr/>
      </w:pPr>
      <w:r w:rsidDel="00000000" w:rsidR="00000000" w:rsidRPr="00000000">
        <w:rPr>
          <w:b w:val="1"/>
          <w:bCs w:val="1"/>
          <w:rtl w:val="0"/>
        </w:rPr>
        <w:t xml:space="preserve">WebApplication12 (UI):</w:t>
      </w:r>
      <w:r w:rsidDel="00000000" w:rsidR="00000000" w:rsidRPr="00000000">
        <w:rPr>
          <w:rtl w:val="0"/>
        </w:rPr>
        <w:t xml:space="preserve">ASP.NET Web Forms (.aspx). Solo interactúa con BLL (salvo el arranque en Global.asax.cs, que invoca a DAL.DBInicializador).</w:t>
      </w:r>
    </w:p>
    <w:p w:rsidR="00000000" w:rsidDel="00000000" w:rsidP="00000000" w:rsidRDefault="00000000" w:rsidRPr="00000000" w14:paraId="000000D6">
      <w:pPr>
        <w:jc w:val="both"/>
        <w:rPr/>
      </w:pPr>
      <w:r w:rsidDel="00000000" w:rsidR="00000000" w:rsidRPr="00000000">
        <w:rPr>
          <w:rtl w:val="0"/>
        </w:rPr>
      </w:r>
    </w:p>
    <w:p w:rsidR="00000000" w:rsidDel="00000000" w:rsidP="00000000" w:rsidRDefault="00000000" w:rsidRPr="00000000" w14:paraId="000000D7">
      <w:pPr>
        <w:jc w:val="both"/>
        <w:rPr/>
      </w:pPr>
      <w:r w:rsidDel="00000000" w:rsidR="00000000" w:rsidRPr="00000000">
        <w:rPr>
          <w:b w:val="1"/>
          <w:bCs w:val="1"/>
          <w:rtl w:val="0"/>
        </w:rPr>
        <w:t xml:space="preserve">BLL (Lógica de Negocio)</w:t>
      </w:r>
      <w:r w:rsidDel="00000000" w:rsidR="00000000" w:rsidRPr="00000000">
        <w:rPr>
          <w:rtl w:val="0"/>
        </w:rPr>
        <w:t xml:space="preserve">:  Validaciones, reglas, bitácora. Solo interactúa con DAL y BE.</w:t>
      </w:r>
    </w:p>
    <w:p w:rsidR="00000000" w:rsidDel="00000000" w:rsidP="00000000" w:rsidRDefault="00000000" w:rsidRPr="00000000" w14:paraId="000000D8">
      <w:pPr>
        <w:jc w:val="both"/>
        <w:rPr/>
      </w:pPr>
      <w:r w:rsidDel="00000000" w:rsidR="00000000" w:rsidRPr="00000000">
        <w:rPr>
          <w:rtl w:val="0"/>
        </w:rPr>
      </w:r>
    </w:p>
    <w:p w:rsidR="00000000" w:rsidDel="00000000" w:rsidP="00000000" w:rsidRDefault="00000000" w:rsidRPr="00000000" w14:paraId="000000D9">
      <w:pPr>
        <w:jc w:val="both"/>
        <w:rPr/>
      </w:pPr>
      <w:r w:rsidDel="00000000" w:rsidR="00000000" w:rsidRPr="00000000">
        <w:rPr>
          <w:b w:val="1"/>
          <w:bCs w:val="1"/>
          <w:rtl w:val="0"/>
        </w:rPr>
        <w:t xml:space="preserve">DAL (Acceso a Datos):</w:t>
      </w:r>
      <w:sdt>
        <w:sdtPr>
          <w:id w:val="1183568461"/>
          <w:tag w:val="goog_rdk_2"/>
        </w:sdtPr>
        <w:sdtContent>
          <w:r w:rsidDel="00000000" w:rsidR="00000000" w:rsidRPr="00000000">
            <w:rPr>
              <w:rFonts w:ascii="Arial Unicode MS" w:cs="Arial Unicode MS" w:eastAsia="Arial Unicode MS" w:hAnsi="Arial Unicode MS"/>
              <w:rtl w:val="0"/>
            </w:rPr>
            <w:t xml:space="preserve">Acceso.cs → stored procedures. Solo interactúa con BE y SQL Server (DBInicializador, usado únicamente al arrancar, ejecuta SQL directo contra master).</w:t>
          </w:r>
        </w:sdtContent>
      </w:sdt>
    </w:p>
    <w:p w:rsidR="00000000" w:rsidDel="00000000" w:rsidP="00000000" w:rsidRDefault="00000000" w:rsidRPr="00000000" w14:paraId="000000DA">
      <w:pPr>
        <w:jc w:val="both"/>
        <w:rPr>
          <w:b w:val="1"/>
          <w:bCs w:val="1"/>
        </w:rPr>
      </w:pPr>
      <w:r w:rsidDel="00000000" w:rsidR="00000000" w:rsidRPr="00000000">
        <w:rPr>
          <w:b w:val="1"/>
          <w:bCs w:val="1"/>
          <w:rtl w:val="0"/>
        </w:rPr>
        <w:t xml:space="preserve">BE   (Entidades):  </w:t>
      </w:r>
      <w:r w:rsidDel="00000000" w:rsidR="00000000" w:rsidRPr="00000000">
        <w:rPr>
          <w:rtl w:val="0"/>
        </w:rPr>
        <w:t xml:space="preserve">Sin dependencias externas</w:t>
      </w:r>
      <w:r w:rsidDel="00000000" w:rsidR="00000000" w:rsidRPr="00000000">
        <w:rPr>
          <w:b w:val="1"/>
          <w:bCs w:val="1"/>
          <w:rtl w:val="0"/>
        </w:rPr>
        <w:t xml:space="preserve">                 </w:t>
      </w:r>
    </w:p>
    <w:p w:rsidR="00000000" w:rsidDel="00000000" w:rsidP="00000000" w:rsidRDefault="00000000" w:rsidRPr="00000000" w14:paraId="000000DB">
      <w:pPr>
        <w:jc w:val="both"/>
        <w:rPr/>
      </w:pPr>
      <w:r w:rsidDel="00000000" w:rsidR="00000000" w:rsidRPr="00000000">
        <w:rPr>
          <w:rtl w:val="0"/>
        </w:rPr>
      </w:r>
    </w:p>
    <w:p w:rsidR="00000000" w:rsidDel="00000000" w:rsidP="00000000" w:rsidRDefault="00000000" w:rsidRPr="00000000" w14:paraId="000000DC">
      <w:pPr>
        <w:jc w:val="both"/>
        <w:rPr>
          <w:b w:val="1"/>
          <w:bCs w:val="1"/>
        </w:rPr>
      </w:pPr>
      <w:r w:rsidDel="00000000" w:rsidR="00000000" w:rsidRPr="00000000">
        <w:rPr>
          <w:b w:val="1"/>
          <w:bCs w:val="1"/>
          <w:rtl w:val="0"/>
        </w:rPr>
        <w:t xml:space="preserve">SQL Server — BDUNIVERSIDAD        </w:t>
      </w:r>
    </w:p>
    <w:p w:rsidR="00000000" w:rsidDel="00000000" w:rsidP="00000000" w:rsidRDefault="00000000" w:rsidRPr="00000000" w14:paraId="000000DD">
      <w:pPr>
        <w:jc w:val="both"/>
        <w:rPr/>
      </w:pPr>
      <w:r w:rsidDel="00000000" w:rsidR="00000000" w:rsidRPr="00000000">
        <w:rPr>
          <w:rtl w:val="0"/>
        </w:rPr>
      </w:r>
    </w:p>
    <w:p w:rsidR="00000000" w:rsidDel="00000000" w:rsidP="00000000" w:rsidRDefault="00000000" w:rsidRPr="00000000" w14:paraId="000000DE">
      <w:pPr>
        <w:jc w:val="both"/>
        <w:rPr/>
      </w:pPr>
      <w:r w:rsidDel="00000000" w:rsidR="00000000" w:rsidRPr="00000000">
        <w:rPr>
          <w:rtl w:val="0"/>
        </w:rPr>
      </w:r>
    </w:p>
    <w:p w:rsidR="00000000" w:rsidDel="00000000" w:rsidP="00000000" w:rsidRDefault="00000000" w:rsidRPr="00000000" w14:paraId="000000DF">
      <w:pPr>
        <w:jc w:val="both"/>
        <w:rPr/>
      </w:pPr>
      <w:r w:rsidDel="00000000" w:rsidR="00000000" w:rsidRPr="00000000">
        <w:rPr>
          <w:rtl w:val="0"/>
        </w:rPr>
      </w:r>
    </w:p>
    <w:p w:rsidR="00000000" w:rsidDel="00000000" w:rsidP="00000000" w:rsidRDefault="00000000" w:rsidRPr="00000000" w14:paraId="000000E0">
      <w:pPr>
        <w:jc w:val="both"/>
        <w:rPr/>
      </w:pPr>
      <w:r w:rsidDel="00000000" w:rsidR="00000000" w:rsidRPr="00000000">
        <w:rPr>
          <w:rtl w:val="0"/>
        </w:rPr>
      </w:r>
    </w:p>
    <w:tbl>
      <w:tblPr>
        <w:tblStyle w:val="Table2"/>
        <w:tblW w:w="927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51"/>
        <w:gridCol w:w="2858"/>
        <w:gridCol w:w="4263"/>
        <w:tblGridChange w:id="0">
          <w:tblGrid>
            <w:gridCol w:w="2151"/>
            <w:gridCol w:w="2858"/>
            <w:gridCol w:w="4263"/>
          </w:tblGrid>
        </w:tblGridChange>
      </w:tblGrid>
      <w:tr>
        <w:trPr>
          <w:cantSplit w:val="0"/>
          <w:trHeight w:val="605" w:hRule="atLeast"/>
          <w:tblHeader w:val="0"/>
        </w:trPr>
        <w:tc>
          <w:tcPr>
            <w:shd w:fill="d9d9d9" w:val="clear"/>
            <w:vAlign w:val="center"/>
          </w:tcPr>
          <w:p w:rsidR="00000000" w:rsidDel="00000000" w:rsidP="00000000" w:rsidRDefault="00000000" w:rsidRPr="00000000" w14:paraId="000000E1">
            <w:pPr>
              <w:rPr/>
            </w:pPr>
            <w:r w:rsidDel="00000000" w:rsidR="00000000" w:rsidRPr="00000000">
              <w:rPr>
                <w:b w:val="1"/>
                <w:bCs w:val="1"/>
                <w:rtl w:val="0"/>
              </w:rPr>
              <w:t xml:space="preserve">Capa</w:t>
            </w:r>
            <w:r w:rsidDel="00000000" w:rsidR="00000000" w:rsidRPr="00000000">
              <w:rPr>
                <w:rtl w:val="0"/>
              </w:rPr>
            </w:r>
          </w:p>
        </w:tc>
        <w:tc>
          <w:tcPr>
            <w:shd w:fill="d9d9d9" w:val="clear"/>
            <w:vAlign w:val="center"/>
          </w:tcPr>
          <w:p w:rsidR="00000000" w:rsidDel="00000000" w:rsidP="00000000" w:rsidRDefault="00000000" w:rsidRPr="00000000" w14:paraId="000000E2">
            <w:pPr>
              <w:rPr/>
            </w:pPr>
            <w:r w:rsidDel="00000000" w:rsidR="00000000" w:rsidRPr="00000000">
              <w:rPr>
                <w:b w:val="1"/>
                <w:bCs w:val="1"/>
                <w:rtl w:val="0"/>
              </w:rPr>
              <w:t xml:space="preserve">Proyecto</w:t>
            </w:r>
            <w:r w:rsidDel="00000000" w:rsidR="00000000" w:rsidRPr="00000000">
              <w:rPr>
                <w:rtl w:val="0"/>
              </w:rPr>
            </w:r>
          </w:p>
        </w:tc>
        <w:tc>
          <w:tcPr>
            <w:shd w:fill="d9d9d9" w:val="clear"/>
            <w:vAlign w:val="center"/>
          </w:tcPr>
          <w:p w:rsidR="00000000" w:rsidDel="00000000" w:rsidP="00000000" w:rsidRDefault="00000000" w:rsidRPr="00000000" w14:paraId="000000E3">
            <w:pPr>
              <w:rPr/>
            </w:pPr>
            <w:r w:rsidDel="00000000" w:rsidR="00000000" w:rsidRPr="00000000">
              <w:rPr>
                <w:b w:val="1"/>
                <w:bCs w:val="1"/>
                <w:rtl w:val="0"/>
              </w:rPr>
              <w:t xml:space="preserve">Responsabilidad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E4">
            <w:pPr>
              <w:rPr/>
            </w:pPr>
            <w:r w:rsidDel="00000000" w:rsidR="00000000" w:rsidRPr="00000000">
              <w:rPr>
                <w:rtl w:val="0"/>
              </w:rPr>
              <w:t xml:space="preserve">BE</w:t>
            </w:r>
          </w:p>
        </w:tc>
        <w:tc>
          <w:tcPr>
            <w:vAlign w:val="center"/>
          </w:tcPr>
          <w:p w:rsidR="00000000" w:rsidDel="00000000" w:rsidP="00000000" w:rsidRDefault="00000000" w:rsidRPr="00000000" w14:paraId="000000E5">
            <w:pPr>
              <w:rPr/>
            </w:pPr>
            <w:r w:rsidDel="00000000" w:rsidR="00000000" w:rsidRPr="00000000">
              <w:rPr>
                <w:rtl w:val="0"/>
              </w:rPr>
              <w:t xml:space="preserve">BE.csproj</w:t>
            </w:r>
          </w:p>
        </w:tc>
        <w:tc>
          <w:tcPr>
            <w:vAlign w:val="center"/>
          </w:tcPr>
          <w:p w:rsidR="00000000" w:rsidDel="00000000" w:rsidP="00000000" w:rsidRDefault="00000000" w:rsidRPr="00000000" w14:paraId="000000E6">
            <w:pPr>
              <w:rPr/>
            </w:pPr>
            <w:r>
              <w:rPr>
                <w:rtl w:val="0"/>
              </w:rPr>
              <w:t xml:space="preserve">Clases de entidad sin lógica. Contiene también AESHelper, HashHelper, SessionRegistry, el Composite de perfiles y permisos (NodoPermiso, Rol, Permiso) y el Subject del multiidioma (IdiomaManager).</w:t>
            </w:r>
          </w:p>
        </w:tc>
      </w:tr>
      <w:tr>
        <w:trPr>
          <w:cantSplit w:val="0"/>
          <w:tblHeader w:val="0"/>
        </w:trPr>
        <w:tc>
          <w:tcPr>
            <w:vAlign w:val="center"/>
          </w:tcPr>
          <w:p w:rsidR="00000000" w:rsidDel="00000000" w:rsidP="00000000" w:rsidRDefault="00000000" w:rsidRPr="00000000" w14:paraId="000000E7">
            <w:pPr>
              <w:rPr/>
            </w:pPr>
            <w:r w:rsidDel="00000000" w:rsidR="00000000" w:rsidRPr="00000000">
              <w:rPr>
                <w:rtl w:val="0"/>
              </w:rPr>
              <w:t xml:space="preserve">DAL</w:t>
            </w:r>
          </w:p>
        </w:tc>
        <w:tc>
          <w:tcPr>
            <w:vAlign w:val="center"/>
          </w:tcPr>
          <w:p w:rsidR="00000000" w:rsidDel="00000000" w:rsidP="00000000" w:rsidRDefault="00000000" w:rsidRPr="00000000" w14:paraId="000000E8">
            <w:pPr>
              <w:rPr/>
            </w:pPr>
            <w:r w:rsidDel="00000000" w:rsidR="00000000" w:rsidRPr="00000000">
              <w:rPr>
                <w:rtl w:val="0"/>
              </w:rPr>
              <w:t xml:space="preserve">DAL.csproj</w:t>
            </w:r>
          </w:p>
        </w:tc>
        <w:tc>
          <w:tcPr>
            <w:vAlign w:val="center"/>
          </w:tcPr>
          <w:p w:rsidR="00000000" w:rsidDel="00000000" w:rsidP="00000000" w:rsidRDefault="00000000" w:rsidRPr="00000000" w14:paraId="000000E9">
            <w:pPr>
              <w:rPr/>
            </w:pPr>
            <w:sdt>
              <w:sdtPr>
                <w:id w:val="-954357585"/>
                <w:tag w:val="goog_rdk_3"/>
              </w:sdtPr>
              <w:sdtContent>
                <w:r w:rsidDel="00000000" w:rsidR="00000000" w:rsidRPr="00000000">
                  <w:rPr>
                    <w:rFonts w:ascii="Arial Unicode MS" w:cs="Arial Unicode MS" w:eastAsia="Arial Unicode MS" w:hAnsi="Arial Unicode MS"/>
                    <w:rtl w:val="0"/>
                  </w:rPr>
                  <w:t xml:space="preserve">Toda la comunicación con SQL Server a través de Acceso.cs. Usa exclusivamente stored procedures. Patrón: Abrir() → stored proc → Cerrar() en bloque finally.</w:t>
                </w:r>
              </w:sdtContent>
            </w:sdt>
          </w:p>
        </w:tc>
      </w:tr>
      <w:tr>
        <w:trPr>
          <w:cantSplit w:val="0"/>
          <w:tblHeader w:val="0"/>
        </w:trPr>
        <w:tc>
          <w:tcPr>
            <w:vAlign w:val="center"/>
          </w:tcPr>
          <w:p w:rsidR="00000000" w:rsidDel="00000000" w:rsidP="00000000" w:rsidRDefault="00000000" w:rsidRPr="00000000" w14:paraId="000000EA">
            <w:pPr>
              <w:rPr/>
            </w:pPr>
            <w:r w:rsidDel="00000000" w:rsidR="00000000" w:rsidRPr="00000000">
              <w:rPr>
                <w:rtl w:val="0"/>
              </w:rPr>
              <w:t xml:space="preserve">BLL</w:t>
            </w:r>
          </w:p>
        </w:tc>
        <w:tc>
          <w:tcPr>
            <w:vAlign w:val="center"/>
          </w:tcPr>
          <w:p w:rsidR="00000000" w:rsidDel="00000000" w:rsidP="00000000" w:rsidRDefault="00000000" w:rsidRPr="00000000" w14:paraId="000000EB">
            <w:pPr>
              <w:rPr/>
            </w:pPr>
            <w:r w:rsidDel="00000000" w:rsidR="00000000" w:rsidRPr="00000000">
              <w:rPr>
                <w:rtl w:val="0"/>
              </w:rPr>
              <w:t xml:space="preserve">BLL.csproj</w:t>
            </w:r>
          </w:p>
        </w:tc>
        <w:tc>
          <w:tcPr>
            <w:vAlign w:val="center"/>
          </w:tcPr>
          <w:p w:rsidR="00000000" w:rsidDel="00000000" w:rsidP="00000000" w:rsidRDefault="00000000" w:rsidRPr="00000000" w14:paraId="000000EC">
            <w:pPr>
              <w:rPr/>
            </w:pPr>
            <w:r w:rsidDel="00000000" w:rsidR="00000000" w:rsidRPr="00000000">
              <w:rPr>
                <w:rtl w:val="0"/>
              </w:rPr>
              <w:t xml:space="preserve">Reglas de negocio, validaciones y auditoría. Cada operación de escritura invoca BitacoraBLL.RegistrarAccion().</w:t>
            </w:r>
          </w:p>
        </w:tc>
      </w:tr>
      <w:tr>
        <w:trPr>
          <w:cantSplit w:val="0"/>
          <w:tblHeader w:val="0"/>
        </w:trPr>
        <w:tc>
          <w:tcPr>
            <w:vAlign w:val="center"/>
          </w:tcPr>
          <w:p w:rsidR="00000000" w:rsidDel="00000000" w:rsidP="00000000" w:rsidRDefault="00000000" w:rsidRPr="00000000" w14:paraId="000000ED">
            <w:pPr>
              <w:rPr/>
            </w:pPr>
            <w:r w:rsidDel="00000000" w:rsidR="00000000" w:rsidRPr="00000000">
              <w:rPr>
                <w:rtl w:val="0"/>
              </w:rPr>
              <w:t xml:space="preserve">WebApplication12</w:t>
            </w:r>
          </w:p>
        </w:tc>
        <w:tc>
          <w:tcPr>
            <w:vAlign w:val="center"/>
          </w:tcPr>
          <w:p w:rsidR="00000000" w:rsidDel="00000000" w:rsidP="00000000" w:rsidRDefault="00000000" w:rsidRPr="00000000" w14:paraId="000000EE">
            <w:pPr>
              <w:rPr/>
            </w:pPr>
            <w:r w:rsidDel="00000000" w:rsidR="00000000" w:rsidRPr="00000000">
              <w:rPr>
                <w:rtl w:val="0"/>
              </w:rPr>
              <w:t xml:space="preserve">WebApplication12.csproj</w:t>
            </w:r>
          </w:p>
        </w:tc>
        <w:tc>
          <w:tcPr>
            <w:vAlign w:val="center"/>
          </w:tcPr>
          <w:p w:rsidR="00000000" w:rsidDel="00000000" w:rsidP="00000000" w:rsidRDefault="00000000" w:rsidRPr="00000000" w14:paraId="000000EF">
            <w:pPr>
              <w:rPr/>
            </w:pPr>
            <w:r>
              <w:rPr>
                <w:rtl w:val="0"/>
              </w:rPr>
              <w:t xml:space="preserve">Presentación. Todas las páginas, salvo Login (que hereda de PaginaConIdioma y no requiere sesión), heredan de PaginaBase (que valida sesión y permisos) y usan Site.Master. Incluye el servicio web MateriasService.asmx y el control de usuario del idioma.</w:t>
            </w:r>
          </w:p>
        </w:tc>
      </w:tr>
      <w:tr>
        <w:trPr>
          <w:cantSplit w:val="0"/>
          <w:tblHeader w:val="0"/>
        </w:trPr>
        <w:tc>
          <w:tcPr>
            <w:vAlign w:val="center"/>
          </w:tcPr>
          <w:p w:rsidR="00000000" w:rsidDel="00000000" w:rsidP="00000000" w:rsidRDefault="00000000" w:rsidRPr="00000000">
            <w:pPr>
              <w:rPr/>
            </w:pPr>
            <w:r>
              <w:rPr>
                <w:rtl w:val="0"/>
              </w:rPr>
              <w:t xml:space="preserve">UnitTests</w:t>
            </w:r>
          </w:p>
        </w:tc>
        <w:tc>
          <w:tcPr>
            <w:vAlign w:val="center"/>
          </w:tcPr>
          <w:p w:rsidR="00000000" w:rsidDel="00000000" w:rsidP="00000000" w:rsidRDefault="00000000" w:rsidRPr="00000000">
            <w:pPr>
              <w:rPr/>
            </w:pPr>
            <w:r>
              <w:rPr>
                <w:rtl w:val="0"/>
              </w:rPr>
              <w:t xml:space="preserve">UnitTests.csproj</w:t>
            </w:r>
          </w:p>
        </w:tc>
        <w:tc>
          <w:tcPr>
            <w:vAlign w:val="center"/>
          </w:tcPr>
          <w:p w:rsidR="00000000" w:rsidDel="00000000" w:rsidP="00000000" w:rsidRDefault="00000000" w:rsidRPr="00000000">
            <w:pPr>
              <w:rPr/>
            </w:pPr>
            <w:r>
              <w:rPr>
                <w:rtl w:val="0"/>
              </w:rPr>
              <w:t xml:space="preserve">Pruebas MSTest: unitarias de BE y BLL, de consistencia de scripts y textos, y de integración de solo lectura contra la base.</w:t>
            </w:r>
          </w:p>
        </w:tc>
      </w:tr>
    </w:tbl>
    <w:p w:rsidR="00000000" w:rsidDel="00000000" w:rsidP="00000000" w:rsidRDefault="00000000" w:rsidRPr="00000000" w14:paraId="000000F0">
      <w:pPr>
        <w:jc w:val="both"/>
        <w:rPr/>
      </w:pPr>
      <w:r w:rsidDel="00000000" w:rsidR="00000000" w:rsidRPr="00000000">
        <w:rPr>
          <w:rtl w:val="0"/>
        </w:rPr>
      </w:r>
    </w:p>
    <w:p w:rsidR="00000000" w:rsidDel="00000000" w:rsidP="00000000" w:rsidRDefault="00000000" w:rsidRPr="00000000" w14:paraId="000000F1">
      <w:pPr>
        <w:pStyle w:val="Heading2"/>
        <w:rPr/>
      </w:pPr>
      <w:bookmarkStart w:colFirst="0" w:colLast="0" w:name="_heading=h.p6tlkf3dv389" w:id="8"/>
      <w:bookmarkEnd w:id="8"/>
      <w:r w:rsidDel="00000000" w:rsidR="00000000" w:rsidRPr="00000000">
        <w:rPr>
          <w:rtl w:val="0"/>
        </w:rPr>
        <w:t xml:space="preserve">4. Encriptación</w:t>
      </w:r>
    </w:p>
    <w:p w:rsidR="00000000" w:rsidDel="00000000" w:rsidP="00000000" w:rsidRDefault="00000000" w:rsidRPr="00000000" w14:paraId="000000F2">
      <w:pPr>
        <w:jc w:val="both"/>
        <w:rPr/>
      </w:pPr>
      <w:r w:rsidDel="00000000" w:rsidR="00000000" w:rsidRPr="00000000">
        <w:rPr>
          <w:rtl w:val="0"/>
        </w:rPr>
        <w:t xml:space="preserve">El sistema implementa cifrado AES (Advanced Encryption Standard) para proteger datos sensibles del usuario, específicamente la dirección, implementado en BE.AESHelper:</w:t>
      </w:r>
    </w:p>
    <w:p w:rsidR="00000000" w:rsidDel="00000000" w:rsidP="00000000" w:rsidRDefault="00000000" w:rsidRPr="00000000" w14:paraId="000000F3">
      <w:pPr>
        <w:jc w:val="both"/>
        <w:rPr/>
      </w:pPr>
      <w:r w:rsidDel="00000000" w:rsidR="00000000" w:rsidRPr="00000000">
        <w:rPr>
          <w:rtl w:val="0"/>
        </w:rPr>
      </w:r>
    </w:p>
    <w:tbl>
      <w:tblPr>
        <w:tblStyle w:val="Table3"/>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rHeight w:val="287" w:hRule="atLeast"/>
          <w:tblHeader w:val="0"/>
        </w:trPr>
        <w:tc>
          <w:tcPr>
            <w:shd w:fill="adadad" w:val="clear"/>
          </w:tcPr>
          <w:p w:rsidR="00000000" w:rsidDel="00000000" w:rsidP="00000000" w:rsidRDefault="00000000" w:rsidRPr="00000000" w14:paraId="000000F4">
            <w:pPr>
              <w:spacing w:after="200" w:line="276"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PARAMETRO</w:t>
            </w:r>
          </w:p>
        </w:tc>
        <w:tc>
          <w:tcPr>
            <w:shd w:fill="adadad" w:val="clear"/>
          </w:tcPr>
          <w:p w:rsidR="00000000" w:rsidDel="00000000" w:rsidP="00000000" w:rsidRDefault="00000000" w:rsidRPr="00000000" w14:paraId="000000F5">
            <w:pPr>
              <w:spacing w:after="200" w:line="276" w:lineRule="auto"/>
              <w:jc w:val="center"/>
              <w:rPr>
                <w:rFonts w:ascii="Calibri" w:cs="Calibri" w:eastAsia="Calibri" w:hAnsi="Calibri"/>
              </w:rPr>
            </w:pPr>
            <w:r w:rsidDel="00000000" w:rsidR="00000000" w:rsidRPr="00000000">
              <w:rPr>
                <w:rFonts w:ascii="Calibri" w:cs="Calibri" w:eastAsia="Calibri" w:hAnsi="Calibri"/>
                <w:b w:val="1"/>
                <w:bCs w:val="1"/>
                <w:rtl w:val="0"/>
              </w:rPr>
              <w:t xml:space="preserve">VALOR</w:t>
            </w:r>
            <w:r w:rsidDel="00000000" w:rsidR="00000000" w:rsidRPr="00000000">
              <w:rPr>
                <w:rtl w:val="0"/>
              </w:rPr>
            </w:r>
          </w:p>
        </w:tc>
      </w:tr>
      <w:tr>
        <w:trPr>
          <w:cantSplit w:val="0"/>
          <w:tblHeader w:val="0"/>
        </w:trPr>
        <w:tc>
          <w:tcPr/>
          <w:p w:rsidR="00000000" w:rsidDel="00000000" w:rsidP="00000000" w:rsidRDefault="00000000" w:rsidRPr="00000000" w14:paraId="000000F6">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Algoritmo</w:t>
            </w:r>
          </w:p>
        </w:tc>
        <w:tc>
          <w:tcPr/>
          <w:p w:rsidR="00000000" w:rsidDel="00000000" w:rsidP="00000000" w:rsidRDefault="00000000" w:rsidRPr="00000000" w14:paraId="000000F7">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AES (Advanced Encryption Standard)</w:t>
            </w:r>
          </w:p>
        </w:tc>
      </w:tr>
      <w:tr>
        <w:trPr>
          <w:cantSplit w:val="0"/>
          <w:tblHeader w:val="0"/>
        </w:trPr>
        <w:tc>
          <w:tcPr/>
          <w:p w:rsidR="00000000" w:rsidDel="00000000" w:rsidP="00000000" w:rsidRDefault="00000000" w:rsidRPr="00000000" w14:paraId="000000F8">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Modo</w:t>
            </w:r>
          </w:p>
        </w:tc>
        <w:tc>
          <w:tcPr/>
          <w:p w:rsidR="00000000" w:rsidDel="00000000" w:rsidP="00000000" w:rsidRDefault="00000000" w:rsidRPr="00000000" w14:paraId="000000F9">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CBC — Cipher Block Chaining</w:t>
            </w:r>
          </w:p>
        </w:tc>
      </w:tr>
      <w:tr>
        <w:trPr>
          <w:cantSplit w:val="0"/>
          <w:tblHeader w:val="0"/>
        </w:trPr>
        <w:tc>
          <w:tcPr/>
          <w:p w:rsidR="00000000" w:rsidDel="00000000" w:rsidP="00000000" w:rsidRDefault="00000000" w:rsidRPr="00000000" w14:paraId="000000FA">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Tipo</w:t>
            </w:r>
          </w:p>
        </w:tc>
        <w:tc>
          <w:tcPr/>
          <w:p w:rsidR="00000000" w:rsidDel="00000000" w:rsidP="00000000" w:rsidRDefault="00000000" w:rsidRPr="00000000" w14:paraId="000000FB">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Simétrico (misma clave para cifrar y descifrar)</w:t>
            </w:r>
          </w:p>
        </w:tc>
      </w:tr>
      <w:tr>
        <w:trPr>
          <w:cantSplit w:val="0"/>
          <w:tblHeader w:val="0"/>
        </w:trPr>
        <w:tc>
          <w:tcPr/>
          <w:p w:rsidR="00000000" w:rsidDel="00000000" w:rsidP="00000000" w:rsidRDefault="00000000" w:rsidRPr="00000000" w14:paraId="000000FC">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Tamaño de clave</w:t>
            </w:r>
          </w:p>
        </w:tc>
        <w:tc>
          <w:tcPr/>
          <w:p w:rsidR="00000000" w:rsidDel="00000000" w:rsidP="00000000" w:rsidRDefault="00000000" w:rsidRPr="00000000" w14:paraId="000000FD">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256 bits (32 bytes) — AES-256</w:t>
            </w:r>
          </w:p>
        </w:tc>
      </w:tr>
      <w:tr>
        <w:trPr>
          <w:cantSplit w:val="0"/>
          <w:tblHeader w:val="0"/>
        </w:trPr>
        <w:tc>
          <w:tcPr/>
          <w:p w:rsidR="00000000" w:rsidDel="00000000" w:rsidP="00000000" w:rsidRDefault="00000000" w:rsidRPr="00000000" w14:paraId="000000FE">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Vector de inicialización (IV)</w:t>
            </w:r>
          </w:p>
        </w:tc>
        <w:tc>
          <w:tcPr/>
          <w:p w:rsidR="00000000" w:rsidDel="00000000" w:rsidP="00000000" w:rsidRDefault="00000000" w:rsidRPr="00000000" w14:paraId="000000FF">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128 bits (16 bytes)</w:t>
            </w:r>
          </w:p>
        </w:tc>
      </w:tr>
      <w:tr>
        <w:trPr>
          <w:cantSplit w:val="0"/>
          <w:tblHeader w:val="0"/>
        </w:trPr>
        <w:tc>
          <w:tcPr/>
          <w:p w:rsidR="00000000" w:rsidDel="00000000" w:rsidP="00000000" w:rsidRDefault="00000000" w:rsidRPr="00000000" w14:paraId="00000100">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Almacenamiento en BD</w:t>
            </w:r>
          </w:p>
        </w:tc>
        <w:tc>
          <w:tcPr/>
          <w:p w:rsidR="00000000" w:rsidDel="00000000" w:rsidP="00000000" w:rsidRDefault="00000000" w:rsidRPr="00000000" w14:paraId="00000101">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VARBINARY(256)</w:t>
            </w:r>
          </w:p>
        </w:tc>
      </w:tr>
      <w:tr>
        <w:trPr>
          <w:cantSplit w:val="0"/>
          <w:trHeight w:val="339" w:hRule="atLeast"/>
          <w:tblHeader w:val="0"/>
        </w:trPr>
        <w:tc>
          <w:tcPr/>
          <w:p w:rsidR="00000000" w:rsidDel="00000000" w:rsidP="00000000" w:rsidRDefault="00000000" w:rsidRPr="00000000" w14:paraId="00000102">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Dato protegido</w:t>
            </w:r>
          </w:p>
        </w:tc>
        <w:tc>
          <w:tcPr/>
          <w:p w:rsidR="00000000" w:rsidDel="00000000" w:rsidP="00000000" w:rsidRDefault="00000000" w:rsidRPr="00000000" w14:paraId="00000103">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Dirección del alumno</w:t>
            </w:r>
          </w:p>
        </w:tc>
      </w:tr>
    </w:tbl>
    <w:p w:rsidR="00000000" w:rsidDel="00000000" w:rsidP="00000000" w:rsidRDefault="00000000" w:rsidRPr="00000000" w14:paraId="00000104">
      <w:pPr>
        <w:jc w:val="both"/>
        <w:rPr/>
      </w:pPr>
      <w:r w:rsidDel="00000000" w:rsidR="00000000" w:rsidRPr="00000000">
        <w:rPr>
          <w:rtl w:val="0"/>
        </w:rPr>
      </w:r>
    </w:p>
    <w:p w:rsidR="00000000" w:rsidDel="00000000" w:rsidP="00000000" w:rsidRDefault="00000000" w:rsidRPr="00000000" w14:paraId="00000105">
      <w:pPr>
        <w:jc w:val="both"/>
        <w:rPr>
          <w:b w:val="1"/>
          <w:bCs w:val="1"/>
        </w:rPr>
      </w:pPr>
      <w:r w:rsidDel="00000000" w:rsidR="00000000" w:rsidRPr="00000000">
        <w:rPr>
          <w:rtl w:val="0"/>
        </w:rPr>
      </w:r>
    </w:p>
    <w:p w:rsidR="00000000" w:rsidDel="00000000" w:rsidP="00000000" w:rsidRDefault="00000000" w:rsidRPr="00000000" w14:paraId="00000106">
      <w:pPr>
        <w:jc w:val="both"/>
        <w:rPr/>
      </w:pPr>
      <w:r w:rsidDel="00000000" w:rsidR="00000000" w:rsidRPr="00000000">
        <w:rPr>
          <w:rtl w:val="0"/>
        </w:rPr>
      </w:r>
    </w:p>
    <w:p w:rsidR="00000000" w:rsidDel="00000000" w:rsidP="00000000" w:rsidRDefault="00000000" w:rsidRPr="00000000" w14:paraId="00000107">
      <w:pPr>
        <w:jc w:val="both"/>
        <w:rPr>
          <w:b w:val="1"/>
          <w:bCs w:val="1"/>
        </w:rPr>
      </w:pPr>
      <w:r w:rsidDel="00000000" w:rsidR="00000000" w:rsidRPr="00000000">
        <w:rPr>
          <w:b w:val="1"/>
          <w:bCs w:val="1"/>
          <w:rtl w:val="0"/>
        </w:rPr>
        <w:t xml:space="preserve">Proceso de encriptación:</w:t>
      </w:r>
    </w:p>
    <w:p w:rsidR="00000000" w:rsidDel="00000000" w:rsidP="00000000" w:rsidRDefault="00000000" w:rsidRPr="00000000" w14:paraId="00000108">
      <w:pPr>
        <w:jc w:val="both"/>
        <w:rPr/>
      </w:pPr>
      <w:sdt>
        <w:sdtPr>
          <w:id w:val="-1831857587"/>
          <w:tag w:val="goog_rdk_4"/>
        </w:sdtPr>
        <w:sdtContent>
          <w:r w:rsidDel="00000000" w:rsidR="00000000" w:rsidRPr="00000000">
            <w:rPr>
              <w:rFonts w:ascii="Arial Unicode MS" w:cs="Arial Unicode MS" w:eastAsia="Arial Unicode MS" w:hAnsi="Arial Unicode MS"/>
              <w:rtl w:val="0"/>
            </w:rPr>
            <w:t xml:space="preserve">Texto plano (UTF-8) → AES Encryptor (Key + IV) → byte[] → almacenado en VARBINARY(256)</w:t>
          </w:r>
        </w:sdtContent>
      </w:sdt>
    </w:p>
    <w:p w:rsidR="00000000" w:rsidDel="00000000" w:rsidP="00000000" w:rsidRDefault="00000000" w:rsidRPr="00000000" w14:paraId="00000109">
      <w:pPr>
        <w:jc w:val="both"/>
        <w:rPr/>
      </w:pPr>
      <w:r w:rsidDel="00000000" w:rsidR="00000000" w:rsidRPr="00000000">
        <w:rPr>
          <w:rtl w:val="0"/>
        </w:rPr>
      </w:r>
    </w:p>
    <w:p w:rsidR="00000000" w:rsidDel="00000000" w:rsidP="00000000" w:rsidRDefault="00000000" w:rsidRPr="00000000" w14:paraId="0000010A">
      <w:pPr>
        <w:jc w:val="both"/>
        <w:rPr>
          <w:b w:val="1"/>
          <w:bCs w:val="1"/>
        </w:rPr>
      </w:pPr>
      <w:r w:rsidDel="00000000" w:rsidR="00000000" w:rsidRPr="00000000">
        <w:rPr>
          <w:b w:val="1"/>
          <w:bCs w:val="1"/>
          <w:rtl w:val="0"/>
        </w:rPr>
        <w:t xml:space="preserve">Proceso de desencriptación:</w:t>
      </w:r>
    </w:p>
    <w:p w:rsidR="00000000" w:rsidDel="00000000" w:rsidP="00000000" w:rsidRDefault="00000000" w:rsidRPr="00000000" w14:paraId="0000010B">
      <w:pPr>
        <w:jc w:val="both"/>
        <w:rPr/>
      </w:pPr>
      <w:sdt>
        <w:sdtPr>
          <w:id w:val="-1936444331"/>
          <w:tag w:val="goog_rdk_5"/>
        </w:sdtPr>
        <w:sdtContent>
          <w:r w:rsidDel="00000000" w:rsidR="00000000" w:rsidRPr="00000000">
            <w:rPr>
              <w:rFonts w:ascii="Arial Unicode MS" w:cs="Arial Unicode MS" w:eastAsia="Arial Unicode MS" w:hAnsi="Arial Unicode MS"/>
              <w:rtl w:val="0"/>
            </w:rPr>
            <w:t xml:space="preserve">VARBINARY(256) → AES Decryptor (Key + IV) → byte[] → texto plano (UTF-8)</w:t>
          </w:r>
        </w:sdtContent>
      </w:sdt>
    </w:p>
    <w:p w:rsidR="00000000" w:rsidDel="00000000" w:rsidP="00000000" w:rsidRDefault="00000000" w:rsidRPr="00000000" w14:paraId="0000010C">
      <w:pPr>
        <w:jc w:val="both"/>
        <w:rPr/>
      </w:pPr>
      <w:r w:rsidDel="00000000" w:rsidR="00000000" w:rsidRPr="00000000">
        <w:rPr>
          <w:rtl w:val="0"/>
        </w:rPr>
      </w:r>
    </w:p>
    <w:p w:rsidR="00000000" w:rsidDel="00000000" w:rsidP="00000000" w:rsidRDefault="00000000" w:rsidRPr="00000000" w14:paraId="0000010D">
      <w:pPr>
        <w:jc w:val="both"/>
        <w:rPr>
          <w:b w:val="1"/>
          <w:bCs w:val="1"/>
        </w:rPr>
      </w:pPr>
      <w:r w:rsidDel="00000000" w:rsidR="00000000" w:rsidRPr="00000000">
        <w:rPr>
          <w:b w:val="1"/>
          <w:bCs w:val="1"/>
          <w:rtl w:val="0"/>
        </w:rPr>
        <w:t xml:space="preserve">Dónde se aplica:</w:t>
      </w:r>
    </w:p>
    <w:p w:rsidR="00000000" w:rsidDel="00000000" w:rsidP="00000000" w:rsidRDefault="00000000" w:rsidRPr="00000000" w14:paraId="0000010E">
      <w:pPr>
        <w:jc w:val="both"/>
        <w:rPr/>
      </w:pPr>
      <w:r w:rsidDel="00000000" w:rsidR="00000000" w:rsidRPr="00000000">
        <w:rPr>
          <w:rtl w:val="0"/>
        </w:rPr>
        <w:t xml:space="preserve">  - Al guardar o modificar la dirección: el cifrado lo realiza DAL/UsuarioDAL (ActualizarDireccion e InsertarConPerfiles) con BE.AESHelper.Encriptar. UsuarioBLL.ActualizarDireccion y PerfilBLL solo validan y orquestan (PerfilBLL.ValidarDireccion cifra únicamente para comprobar el tamaño).</w:t>
      </w:r>
    </w:p>
    <w:p w:rsidR="00000000" w:rsidDel="00000000" w:rsidP="00000000" w:rsidRDefault="00000000" w:rsidRPr="00000000" w14:paraId="0000010F">
      <w:pPr>
        <w:jc w:val="both"/>
        <w:rPr/>
      </w:pPr>
      <w:r w:rsidDel="00000000" w:rsidR="00000000" w:rsidRPr="00000000">
        <w:rPr>
          <w:rtl w:val="0"/>
        </w:rPr>
        <w:t xml:space="preserve">  - Al cargar el perfil, UsuarioDAL.ObtenerPorNombre descifra la dirección con BE.AESHelper.Desencriptar; Perfil.aspx solo muestra el valor ya descifrado.</w:t>
      </w:r>
    </w:p>
    <w:p w:rsidR="00000000" w:rsidDel="00000000" w:rsidP="00000000" w:rsidRDefault="00000000" w:rsidRPr="00000000" w14:paraId="0000010F">
      <w:pPr>
        <w:jc w:val="both"/>
        <w:rPr/>
      </w:pPr>
      <w:r w:rsidDel="00000000" w:rsidR="00000000" w:rsidRPr="00000000">
        <w:rPr>
          <w:rtl w:val="0"/>
        </w:rPr>
        <w:t xml:space="preserve">Clave y vector de inicialización: la clave (AesKey) y el IV (AesIV) se leen de Web.config (appSettings, en Base64) y no del código fuente. El IV es fijo, el mismo para todos los registros (dos direcciones iguales producen el mismo texto cifrado), y la clave queda en texto en el archivo de configuración, sin un almacén de secretos.</w:t>
      </w:r>
    </w:p>
    <w:p w:rsidR="00000000" w:rsidDel="00000000" w:rsidP="00000000" w:rsidRDefault="00000000" w:rsidRPr="00000000" w14:paraId="00000110">
      <w:pPr>
        <w:jc w:val="both"/>
        <w:rPr/>
      </w:pPr>
      <w:r w:rsidDel="00000000" w:rsidR="00000000" w:rsidRPr="00000000">
        <w:rPr>
          <w:rtl w:val="0"/>
        </w:rPr>
      </w:r>
    </w:p>
    <w:p w:rsidR="00000000" w:rsidDel="00000000" w:rsidP="00000000" w:rsidRDefault="00000000" w:rsidRPr="00000000" w14:paraId="00000111">
      <w:pPr>
        <w:jc w:val="both"/>
        <w:rPr/>
      </w:pPr>
      <w:r w:rsidDel="00000000" w:rsidR="00000000" w:rsidRPr="00000000">
        <w:rPr>
          <w:rtl w:val="0"/>
        </w:rPr>
      </w:r>
    </w:p>
    <w:p w:rsidR="00000000" w:rsidDel="00000000" w:rsidP="00000000" w:rsidRDefault="00000000" w:rsidRPr="00000000" w14:paraId="00000112">
      <w:pPr>
        <w:pStyle w:val="Heading1"/>
        <w:rPr/>
      </w:pPr>
      <w:bookmarkStart w:colFirst="0" w:colLast="0" w:name="_heading=h.cy9e2rqqk5r8" w:id="9"/>
      <w:bookmarkEnd w:id="9"/>
      <w:r w:rsidDel="00000000" w:rsidR="00000000" w:rsidRPr="00000000">
        <w:rPr>
          <w:rtl w:val="0"/>
        </w:rPr>
        <w:t xml:space="preserve">Diagrama de clases de todos los módulos implementados</w:t>
      </w:r>
    </w:p>
    <w:p w:rsidR="00000000" w:rsidDel="00000000" w:rsidP="00000000" w:rsidRDefault="00000000" w:rsidRPr="00000000" w14:paraId="00000113">
      <w:pPr>
        <w:pStyle w:val="Heading1"/>
        <w:rPr/>
      </w:pPr>
      <w:r w:rsidDel="00000000" w:rsidR="00000000" w:rsidRPr="00000000">
        <w:rPr>
          <w:rtl w:val="0"/>
        </w:rPr>
      </w:r>
    </w:p>
    <w:p w:rsidR="00000000" w:rsidDel="00000000" w:rsidP="00000000" w:rsidRDefault="00000000" w:rsidRPr="00000000">
      <w:pPr>
        <w:spacing w:after="240" w:before="240" w:line="259" w:lineRule="auto"/>
        <w:jc w:val="both"/>
        <w:rPr>
          <w:b w:val="1"/>
          <w:bCs w:val="1"/>
        </w:rPr>
      </w:pPr>
      <w:r>
        <w:rPr>
          <w:b w:val="1"/>
          <w:bCs w:val="1"/>
          <w:rtl w:val="0"/>
        </w:rPr>
        <w:t xml:space="preserve">Capa: </w:t>
      </w:r>
      <w:r>
        <w:rPr>
          <w:rtl w:val="0"/>
        </w:rPr>
        <w:t xml:space="preserve">Entidades (BE)</w:t>
      </w:r>
    </w:p>
    <w:p w:rsidR="00000000" w:rsidDel="00000000" w:rsidP="00000000" w:rsidRDefault="00000000" w:rsidRPr="00000000">
      <w:pPr>
        <w:jc w:val="center"/>
      </w:pPr>
      <w:r w:rsidDel="00000000" w:rsidR="00000000" w:rsidRPr="00000000">
        <w:rPr/>
        <w:drawing>
          <wp:inline distB="114300" distT="114300" distL="114300" distR="114300">
            <wp:extent cx="5943600" cy="1806427"/>
            <wp:effectExtent b="12700" l="12700" r="12700" t="12700"/>
            <wp:docPr id="5000" name="image37.png"/>
            <a:graphic>
              <a:graphicData uri="http://schemas.openxmlformats.org/drawingml/2006/picture">
                <pic:pic>
                  <pic:nvPicPr>
                    <pic:cNvPr id="0" name="image37.png"/>
                    <pic:cNvPicPr preferRelativeResize="0"/>
                  </pic:nvPicPr>
                  <pic:blipFill>
                    <a:blip r:embed="rId44"/>
                    <a:srcRect b="0" l="0" r="0" t="0"/>
                    <a:stretch>
                      <a:fillRect/>
                    </a:stretch>
                  </pic:blipFill>
                  <pic:spPr>
                    <a:xfrm>
                      <a:off x="0" y="0"/>
                      <a:ext cx="5943600" cy="1806427"/>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pPr>
        <w:spacing w:after="240" w:before="240" w:line="259" w:lineRule="auto"/>
        <w:jc w:val="both"/>
        <w:rPr>
          <w:b w:val="1"/>
          <w:bCs w:val="1"/>
        </w:rPr>
      </w:pPr>
      <w:r>
        <w:rPr>
          <w:b w:val="1"/>
          <w:bCs w:val="1"/>
          <w:rtl w:val="0"/>
        </w:rPr>
        <w:t xml:space="preserve">Capa: </w:t>
      </w:r>
      <w:r>
        <w:rPr>
          <w:rtl w:val="0"/>
        </w:rPr>
        <w:t xml:space="preserve">Acceso a Datos (DAL)</w:t>
      </w:r>
    </w:p>
    <w:p w:rsidR="00000000" w:rsidDel="00000000" w:rsidP="00000000" w:rsidRDefault="00000000" w:rsidRPr="00000000">
      <w:pPr>
        <w:jc w:val="center"/>
      </w:pPr>
      <w:r w:rsidDel="00000000" w:rsidR="00000000" w:rsidRPr="00000000">
        <w:rPr/>
        <w:drawing>
          <wp:inline distB="114300" distT="114300" distL="114300" distR="114300">
            <wp:extent cx="5943600" cy="1536533"/>
            <wp:effectExtent b="12700" l="12700" r="12700" t="12700"/>
            <wp:docPr id="5001" name="image38.png"/>
            <a:graphic>
              <a:graphicData uri="http://schemas.openxmlformats.org/drawingml/2006/picture">
                <pic:pic>
                  <pic:nvPicPr>
                    <pic:cNvPr id="0" name="image38.png"/>
                    <pic:cNvPicPr preferRelativeResize="0"/>
                  </pic:nvPicPr>
                  <pic:blipFill>
                    <a:blip r:embed="rId45"/>
                    <a:srcRect b="0" l="0" r="0" t="0"/>
                    <a:stretch>
                      <a:fillRect/>
                    </a:stretch>
                  </pic:blipFill>
                  <pic:spPr>
                    <a:xfrm>
                      <a:off x="0" y="0"/>
                      <a:ext cx="5943600" cy="1536533"/>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pPr>
        <w:spacing w:after="240" w:before="240" w:line="259" w:lineRule="auto"/>
        <w:jc w:val="both"/>
        <w:rPr>
          <w:b w:val="1"/>
          <w:bCs w:val="1"/>
        </w:rPr>
      </w:pPr>
      <w:r>
        <w:rPr>
          <w:b w:val="1"/>
          <w:bCs w:val="1"/>
          <w:rtl w:val="0"/>
        </w:rPr>
        <w:t xml:space="preserve">Capa: </w:t>
      </w:r>
      <w:r>
        <w:rPr>
          <w:rtl w:val="0"/>
        </w:rPr>
        <w:t xml:space="preserve">Lógica de Negocio (BLL)</w:t>
      </w:r>
    </w:p>
    <w:p w:rsidR="00000000" w:rsidDel="00000000" w:rsidP="00000000" w:rsidRDefault="00000000" w:rsidRPr="00000000">
      <w:pPr>
        <w:jc w:val="center"/>
      </w:pPr>
      <w:r w:rsidDel="00000000" w:rsidR="00000000" w:rsidRPr="00000000">
        <w:rPr/>
        <w:drawing>
          <wp:inline distB="114300" distT="114300" distL="114300" distR="114300">
            <wp:extent cx="5943600" cy="2497245"/>
            <wp:effectExtent b="12700" l="12700" r="12700" t="12700"/>
            <wp:docPr id="5002" name="image39.png"/>
            <a:graphic>
              <a:graphicData uri="http://schemas.openxmlformats.org/drawingml/2006/picture">
                <pic:pic>
                  <pic:nvPicPr>
                    <pic:cNvPr id="0" name="image39.png"/>
                    <pic:cNvPicPr preferRelativeResize="0"/>
                  </pic:nvPicPr>
                  <pic:blipFill>
                    <a:blip r:embed="rId46"/>
                    <a:srcRect b="0" l="0" r="0" t="0"/>
                    <a:stretch>
                      <a:fillRect/>
                    </a:stretch>
                  </pic:blipFill>
                  <pic:spPr>
                    <a:xfrm>
                      <a:off x="0" y="0"/>
                      <a:ext cx="5943600" cy="2497245"/>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pPr>
        <w:spacing w:after="240" w:before="240" w:line="259" w:lineRule="auto"/>
        <w:jc w:val="both"/>
        <w:rPr>
          <w:b w:val="1"/>
          <w:bCs w:val="1"/>
        </w:rPr>
      </w:pPr>
      <w:r>
        <w:rPr>
          <w:b w:val="1"/>
          <w:bCs w:val="1"/>
          <w:rtl w:val="0"/>
        </w:rPr>
        <w:t xml:space="preserve">Capa: </w:t>
      </w:r>
      <w:r>
        <w:rPr>
          <w:rtl w:val="0"/>
        </w:rPr>
        <w:t xml:space="preserve">Presentación (WebForms)</w:t>
      </w:r>
    </w:p>
    <w:p w:rsidR="00000000" w:rsidDel="00000000" w:rsidP="00000000" w:rsidRDefault="00000000" w:rsidRPr="00000000">
      <w:pPr>
        <w:jc w:val="center"/>
      </w:pPr>
      <w:r w:rsidDel="00000000" w:rsidR="00000000" w:rsidRPr="00000000">
        <w:rPr/>
        <w:drawing>
          <wp:inline distB="114300" distT="114300" distL="114300" distR="114300">
            <wp:extent cx="5943600" cy="1574971"/>
            <wp:effectExtent b="12700" l="12700" r="12700" t="12700"/>
            <wp:docPr id="5003" name="image40.png"/>
            <a:graphic>
              <a:graphicData uri="http://schemas.openxmlformats.org/drawingml/2006/picture">
                <pic:pic>
                  <pic:nvPicPr>
                    <pic:cNvPr id="0" name="image40.png"/>
                    <pic:cNvPicPr preferRelativeResize="0"/>
                  </pic:nvPicPr>
                  <pic:blipFill>
                    <a:blip r:embed="rId47"/>
                    <a:srcRect b="0" l="0" r="0" t="0"/>
                    <a:stretch>
                      <a:fillRect/>
                    </a:stretch>
                  </pic:blipFill>
                  <pic:spPr>
                    <a:xfrm>
                      <a:off x="0" y="0"/>
                      <a:ext cx="5943600" cy="1574971"/>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15">
      <w:pPr>
        <w:pStyle w:val="Heading1"/>
        <w:rPr/>
      </w:pPr>
      <w:bookmarkStart w:colFirst="0" w:colLast="0" w:name="_heading=h.haa8g98kshcw" w:id="11"/>
      <w:bookmarkEnd w:id="11"/>
      <w:r w:rsidDel="00000000" w:rsidR="00000000" w:rsidRPr="00000000">
        <w:rPr>
          <w:rtl w:val="0"/>
        </w:rPr>
        <w:t xml:space="preserve">Diagrama de Entidad Relación</w:t>
      </w:r>
    </w:p>
    <w:p w:rsidR="00000000" w:rsidDel="00000000" w:rsidP="00000000" w:rsidRDefault="00000000" w:rsidRPr="00000000" w14:paraId="00000116">
      <w:pPr>
        <w:spacing w:after="120" w:lineRule="auto"/>
        <w:jc w:val="both"/>
        <w:rPr/>
      </w:pPr>
      <w:r w:rsidDel="00000000" w:rsidR="00000000" w:rsidRPr="00000000">
        <w:rPr/>
        <w:drawing>
          <wp:inline distB="0" distT="0" distL="0" distR="0">
            <wp:extent cx="5829280" cy="8000000"/>
            <wp:effectExtent b="0" l="0" r="0" t="0"/>
            <wp:docPr id="33" name="image24.png"/>
            <a:graphic>
              <a:graphicData uri="http://schemas.openxmlformats.org/drawingml/2006/picture">
                <pic:pic>
                  <pic:nvPicPr>
                    <pic:cNvPr id="0" name="image24.png"/>
                    <pic:cNvPicPr preferRelativeResize="0"/>
                  </pic:nvPicPr>
                  <pic:blipFill>
                    <a:blip r:embed="rId24"/>
                    <a:srcRect b="0" l="0" r="0" t="0"/>
                    <a:stretch>
                      <a:fillRect/>
                    </a:stretch>
                  </pic:blipFill>
                  <pic:spPr>
                    <a:xfrm>
                      <a:off x="0" y="0"/>
                      <a:ext cx="5829280" cy="8000000"/>
                    </a:xfrm>
                    <a:prstGeom prst="rect"/>
                    <a:ln/>
                  </pic:spPr>
                </pic:pic>
              </a:graphicData>
            </a:graphic>
          </wp:inline>
        </w:drawing>
      </w:r>
      <w:r w:rsidDel="00000000" w:rsidR="00000000" w:rsidRPr="00000000">
        <w:rPr>
          <w:rtl w:val="0"/>
        </w:rPr>
      </w:r>
    </w:p>
    <w:p w:rsidR="00000000" w:rsidDel="00000000" w:rsidP="00000000" w:rsidRDefault="00000000" w:rsidRPr="00000000" w14:paraId="00000117">
      <w:pPr>
        <w:spacing w:after="120" w:lineRule="auto"/>
        <w:jc w:val="both"/>
        <w:rPr/>
      </w:pPr>
      <w:r w:rsidDel="00000000" w:rsidR="00000000" w:rsidRPr="00000000">
        <w:rPr>
          <w:rtl w:val="0"/>
        </w:rPr>
      </w:r>
    </w:p>
    <w:p w:rsidR="00000000" w:rsidDel="00000000" w:rsidP="00000000" w:rsidRDefault="00000000" w:rsidRPr="00000000" w14:paraId="00000118">
      <w:pPr>
        <w:jc w:val="both"/>
        <w:rPr/>
      </w:pPr>
      <w:r w:rsidDel="00000000" w:rsidR="00000000" w:rsidRPr="00000000">
        <w:rPr>
          <w:rtl w:val="0"/>
        </w:rPr>
      </w:r>
    </w:p>
    <w:p w:rsidR="00000000" w:rsidDel="00000000" w:rsidP="00000000" w:rsidRDefault="00000000" w:rsidRPr="00000000" w14:paraId="00000119">
      <w:pPr>
        <w:jc w:val="both"/>
        <w:rPr/>
      </w:pPr>
      <w:r w:rsidDel="00000000" w:rsidR="00000000" w:rsidRPr="00000000">
        <w:rPr>
          <w:rtl w:val="0"/>
        </w:rPr>
      </w:r>
    </w:p>
    <w:p w:rsidR="00000000" w:rsidDel="00000000" w:rsidP="00000000" w:rsidRDefault="00000000" w:rsidRPr="00000000" w14:paraId="0000011A">
      <w:pPr>
        <w:jc w:val="both"/>
        <w:rPr/>
      </w:pPr>
      <w:r w:rsidDel="00000000" w:rsidR="00000000" w:rsidRPr="00000000">
        <w:rPr>
          <w:rtl w:val="0"/>
        </w:rPr>
      </w:r>
    </w:p>
    <w:p w:rsidR="00000000" w:rsidDel="00000000" w:rsidP="00000000" w:rsidRDefault="00000000" w:rsidRPr="00000000" w14:paraId="0000011B">
      <w:pPr>
        <w:pStyle w:val="Heading1"/>
        <w:rPr/>
      </w:pPr>
      <w:bookmarkStart w:colFirst="0" w:colLast="0" w:name="_heading=h.bk4owqf33xcx" w:id="12"/>
      <w:bookmarkEnd w:id="12"/>
      <w:r w:rsidDel="00000000" w:rsidR="00000000" w:rsidRPr="00000000">
        <w:rPr>
          <w:rtl w:val="0"/>
        </w:rPr>
        <w:t xml:space="preserve">Especificaciones de Casos de Uso</w:t>
      </w:r>
    </w:p>
    <w:p w:rsidR="00000000" w:rsidDel="00000000" w:rsidP="00000000" w:rsidRDefault="00000000" w:rsidRPr="00000000" w14:paraId="0000011C">
      <w:pPr>
        <w:pStyle w:val="Heading2"/>
        <w:rPr/>
      </w:pPr>
      <w:r w:rsidDel="00000000" w:rsidR="00000000" w:rsidRPr="00000000">
        <w:rPr>
          <w:rtl w:val="0"/>
        </w:rPr>
        <w:t xml:space="preserve">CU01 — Iniciar Sesión</w:t>
      </w:r>
    </w:p>
    <w:tbl>
      <w:tblPr>
        <w:tblStyle w:val="Table4"/>
        <w:tblW w:w="93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95"/>
        <w:gridCol w:w="6451"/>
        <w:tblGridChange w:id="0">
          <w:tblGrid>
            <w:gridCol w:w="2895"/>
            <w:gridCol w:w="6451"/>
          </w:tblGrid>
        </w:tblGridChange>
      </w:tblGrid>
      <w:tr>
        <w:trPr>
          <w:cantSplit w:val="0"/>
          <w:tblHeader w:val="0"/>
        </w:trPr>
        <w:tc>
          <w:tcPr/>
          <w:p w:rsidR="00000000" w:rsidDel="00000000" w:rsidP="00000000" w:rsidRDefault="00000000" w:rsidRPr="00000000" w14:paraId="0000011D">
            <w:pPr>
              <w:rPr/>
            </w:pPr>
            <w:r w:rsidDel="00000000" w:rsidR="00000000" w:rsidRPr="00000000">
              <w:rPr>
                <w:b w:val="1"/>
                <w:bCs w:val="1"/>
                <w:rtl w:val="0"/>
              </w:rPr>
              <w:t xml:space="preserve">Especificación de Caso de Uso: CU01 — Iniciar Sesión</w:t>
            </w:r>
            <w:r w:rsidDel="00000000" w:rsidR="00000000" w:rsidRPr="00000000">
              <w:rPr>
                <w:rtl w:val="0"/>
              </w:rPr>
            </w:r>
          </w:p>
        </w:tc>
        <w:tc>
          <w:tcPr/>
          <w:p w:rsidR="00000000" w:rsidDel="00000000" w:rsidP="00000000" w:rsidRDefault="00000000" w:rsidRPr="00000000" w14:paraId="0000011E">
            <w:pPr>
              <w:rPr/>
            </w:pPr>
            <w:r w:rsidDel="00000000" w:rsidR="00000000" w:rsidRPr="00000000">
              <w:rPr>
                <w:b w:val="1"/>
                <w:bCs w:val="1"/>
                <w:rtl w:val="0"/>
              </w:rPr>
              <w:t xml:space="preserve">Especificación de Caso de Uso: CU01 — Iniciar Sesión</w:t>
            </w:r>
            <w:r w:rsidDel="00000000" w:rsidR="00000000" w:rsidRPr="00000000">
              <w:rPr>
                <w:rtl w:val="0"/>
              </w:rPr>
            </w:r>
          </w:p>
        </w:tc>
      </w:tr>
      <w:tr>
        <w:trPr>
          <w:cantSplit w:val="0"/>
          <w:tblHeader w:val="0"/>
        </w:trPr>
        <w:tc>
          <w:tcPr/>
          <w:p w:rsidR="00000000" w:rsidDel="00000000" w:rsidP="00000000" w:rsidRDefault="00000000" w:rsidRPr="00000000" w14:paraId="0000011F">
            <w:pPr>
              <w:rPr/>
            </w:pPr>
            <w:r w:rsidDel="00000000" w:rsidR="00000000" w:rsidRPr="00000000">
              <w:rPr>
                <w:b w:val="1"/>
                <w:bCs w:val="1"/>
                <w:rtl w:val="0"/>
              </w:rPr>
              <w:t xml:space="preserve">Actor principal</w:t>
            </w:r>
            <w:r w:rsidDel="00000000" w:rsidR="00000000" w:rsidRPr="00000000">
              <w:rPr>
                <w:rtl w:val="0"/>
              </w:rPr>
            </w:r>
          </w:p>
        </w:tc>
        <w:tc>
          <w:tcPr/>
          <w:p w:rsidR="00000000" w:rsidDel="00000000" w:rsidP="00000000" w:rsidRDefault="00000000" w:rsidRPr="00000000" w14:paraId="00000120">
            <w:pPr>
              <w:rPr/>
            </w:pPr>
            <w:r w:rsidDel="00000000" w:rsidR="00000000" w:rsidRPr="00000000">
              <w:rPr>
                <w:rtl w:val="0"/>
              </w:rPr>
              <w:t xml:space="preserve">Alumno / Administrador / Webmaster</w:t>
            </w:r>
          </w:p>
        </w:tc>
      </w:tr>
      <w:tr>
        <w:trPr>
          <w:cantSplit w:val="0"/>
          <w:tblHeader w:val="0"/>
        </w:trPr>
        <w:tc>
          <w:tcPr/>
          <w:p w:rsidR="00000000" w:rsidDel="00000000" w:rsidP="00000000" w:rsidRDefault="00000000" w:rsidRPr="00000000" w14:paraId="00000121">
            <w:pPr>
              <w:rPr/>
            </w:pPr>
            <w:r w:rsidDel="00000000" w:rsidR="00000000" w:rsidRPr="00000000">
              <w:rPr>
                <w:b w:val="1"/>
                <w:bCs w:val="1"/>
                <w:rtl w:val="0"/>
              </w:rPr>
              <w:t xml:space="preserve">Precondición</w:t>
            </w:r>
            <w:r w:rsidDel="00000000" w:rsidR="00000000" w:rsidRPr="00000000">
              <w:rPr>
                <w:rtl w:val="0"/>
              </w:rPr>
            </w:r>
          </w:p>
        </w:tc>
        <w:tc>
          <w:tcPr/>
          <w:p w:rsidR="00000000" w:rsidDel="00000000" w:rsidP="00000000" w:rsidRDefault="00000000" w:rsidRPr="00000000" w14:paraId="00000122">
            <w:pPr>
              <w:rPr/>
            </w:pPr>
            <w:r w:rsidDel="00000000" w:rsidR="00000000" w:rsidRPr="00000000">
              <w:rPr>
                <w:rtl w:val="0"/>
              </w:rPr>
              <w:t xml:space="preserve">El usuario no tiene sesión activa.</w:t>
            </w:r>
          </w:p>
        </w:tc>
      </w:tr>
      <w:tr>
        <w:trPr>
          <w:cantSplit w:val="0"/>
          <w:tblHeader w:val="0"/>
        </w:trPr>
        <w:tc>
          <w:tcPr/>
          <w:p w:rsidR="00000000" w:rsidDel="00000000" w:rsidP="00000000" w:rsidRDefault="00000000" w:rsidRPr="00000000" w14:paraId="00000123">
            <w:pPr>
              <w:rPr/>
            </w:pPr>
            <w:r w:rsidDel="00000000" w:rsidR="00000000" w:rsidRPr="00000000">
              <w:rPr>
                <w:b w:val="1"/>
                <w:bCs w:val="1"/>
                <w:rtl w:val="0"/>
              </w:rPr>
              <w:t xml:space="preserve">Flujo principal</w:t>
            </w:r>
            <w:r w:rsidDel="00000000" w:rsidR="00000000" w:rsidRPr="00000000">
              <w:rPr>
                <w:rtl w:val="0"/>
              </w:rPr>
            </w:r>
          </w:p>
        </w:tc>
        <w:tc>
          <w:tcPr/>
          <w:p w:rsidR="00000000" w:rsidDel="00000000" w:rsidP="00000000" w:rsidRDefault="00000000" w:rsidRPr="00000000" w14:paraId="00000124">
            <w:pPr>
              <w:rPr/>
            </w:pPr>
            <w:r w:rsidDel="00000000" w:rsidR="00000000" w:rsidRPr="00000000">
              <w:rPr>
                <w:rtl w:val="0"/>
              </w:rPr>
              <w:t xml:space="preserve">1. El usuario ingresa nombre de usuario y contraseña, y confirma.</w:t>
            </w:r>
          </w:p>
          <w:p w:rsidR="00000000" w:rsidDel="00000000" w:rsidP="00000000" w:rsidRDefault="00000000" w:rsidRPr="00000000" w14:paraId="00000125">
            <w:pPr>
              <w:rPr/>
            </w:pPr>
            <w:sdt>
              <w:sdtPr>
                <w:id w:val="-1407792902"/>
                <w:tag w:val="goog_rdk_6"/>
              </w:sdtPr>
              <w:sdtContent>
                <w:r w:rsidDel="00000000" w:rsidR="00000000" w:rsidRPr="00000000">
                  <w:rPr>
                    <w:rFonts w:ascii="Arial Unicode MS" w:cs="Arial Unicode MS" w:eastAsia="Arial Unicode MS" w:hAnsi="Arial Unicode MS"/>
                    <w:rtl w:val="0"/>
                  </w:rPr>
                  <w:t xml:space="preserve">2. El sistema valida las credenciales y presenta la pantalla de inicio que le corresponde según sus permisos (por prioridad: Integridad, Materias, Menú de alumno o Perfil).</w:t>
                </w:r>
              </w:sdtContent>
            </w:sdt>
          </w:p>
        </w:tc>
      </w:tr>
      <w:tr>
        <w:trPr>
          <w:cantSplit w:val="0"/>
          <w:tblHeader w:val="0"/>
        </w:trPr>
        <w:tc>
          <w:tcPr/>
          <w:p w:rsidR="00000000" w:rsidDel="00000000" w:rsidP="00000000" w:rsidRDefault="00000000" w:rsidRPr="00000000" w14:paraId="00000126">
            <w:pPr>
              <w:rPr/>
            </w:pPr>
            <w:r w:rsidDel="00000000" w:rsidR="00000000" w:rsidRPr="00000000">
              <w:rPr>
                <w:b w:val="1"/>
                <w:bCs w:val="1"/>
                <w:rtl w:val="0"/>
              </w:rPr>
              <w:t xml:space="preserve">Flujos alternativos</w:t>
            </w:r>
            <w:r w:rsidDel="00000000" w:rsidR="00000000" w:rsidRPr="00000000">
              <w:rPr>
                <w:rtl w:val="0"/>
              </w:rPr>
            </w:r>
          </w:p>
        </w:tc>
        <w:tc>
          <w:tcPr/>
          <w:p w:rsidR="00000000" w:rsidDel="00000000" w:rsidP="00000000" w:rsidRDefault="00000000" w:rsidRPr="00000000" w14:paraId="00000127">
            <w:pPr>
              <w:rPr/>
            </w:pPr>
            <w:sdt>
              <w:sdtPr>
                <w:id w:val="-1766577435"/>
                <w:tag w:val="goog_rdk_7"/>
              </w:sdtPr>
              <w:sdtContent>
                <w:r w:rsidDel="00000000" w:rsidR="00000000" w:rsidRPr="00000000">
                  <w:rPr>
                    <w:rFonts w:ascii="Arial Unicode MS" w:cs="Arial Unicode MS" w:eastAsia="Arial Unicode MS" w:hAnsi="Arial Unicode MS"/>
                    <w:rtl w:val="0"/>
                  </w:rPr>
                  <w:t xml:space="preserve">1.1. Algún campo está vacío → el sistema muestra “Completá usuario y contraseña.” y no intenta el ingreso.</w:t>
                </w:r>
              </w:sdtContent>
            </w:sdt>
          </w:p>
          <w:p w:rsidR="00000000" w:rsidDel="00000000" w:rsidP="00000000" w:rsidRDefault="00000000" w:rsidRPr="00000000" w14:paraId="00000128">
            <w:pPr>
              <w:rPr/>
            </w:pPr>
            <w:sdt>
              <w:sdtPr>
                <w:id w:val="-480184463"/>
                <w:tag w:val="goog_rdk_8"/>
              </w:sdtPr>
              <w:sdtContent>
                <w:r w:rsidDel="00000000" w:rsidR="00000000" w:rsidRPr="00000000">
                  <w:rPr>
                    <w:rFonts w:ascii="Arial Unicode MS" w:cs="Arial Unicode MS" w:eastAsia="Arial Unicode MS" w:hAnsi="Arial Unicode MS"/>
                    <w:rtl w:val="0"/>
                  </w:rPr>
                  <w:t xml:space="preserve">2.1. Las credenciales no coinciden → el sistema registra el intento fallido, muestra el mensaje “Usuario o contraseña incorrectos.” y limpia el campo contraseña.</w:t>
                </w:r>
              </w:sdtContent>
            </w:sdt>
          </w:p>
          <w:p w:rsidR="00000000" w:rsidDel="00000000" w:rsidP="00000000" w:rsidRDefault="00000000" w:rsidRPr="00000000" w14:paraId="00000129">
            <w:pPr>
              <w:rPr/>
            </w:pPr>
            <w:sdt>
              <w:sdtPr>
                <w:id w:val="112924733"/>
                <w:tag w:val="goog_rdk_9"/>
              </w:sdtPr>
              <w:sdtContent>
                <w:r w:rsidDel="00000000" w:rsidR="00000000" w:rsidRPr="00000000">
                  <w:rPr>
                    <w:rFonts w:ascii="Arial Unicode MS" w:cs="Arial Unicode MS" w:eastAsia="Arial Unicode MS" w:hAnsi="Arial Unicode MS"/>
                    <w:rtl w:val="0"/>
                  </w:rPr>
                  <w:t xml:space="preserve">2.2. La cuenta está bloqueada, o queda bloqueada al tercer intento fallido → el sistema muestra “Tu cuenta fue bloqueada por demasiados intentos fallidos. Contactá a un administrador para desbloquearla.” y no permite continuar.</w:t>
                </w:r>
              </w:sdtContent>
            </w:sdt>
          </w:p>
          <w:p w:rsidR="00000000" w:rsidDel="00000000" w:rsidP="00000000" w:rsidRDefault="00000000" w:rsidRPr="00000000" w14:paraId="0000012A">
            <w:pPr>
              <w:rPr/>
            </w:pPr>
            <w:sdt>
              <w:sdtPr>
                <w:id w:val="-627820090"/>
                <w:tag w:val="goog_rdk_10"/>
              </w:sdtPr>
              <w:sdtContent>
                <w:r w:rsidDel="00000000" w:rsidR="00000000" w:rsidRPr="00000000">
                  <w:rPr>
                    <w:rFonts w:ascii="Arial Unicode MS" w:cs="Arial Unicode MS" w:eastAsia="Arial Unicode MS" w:hAnsi="Arial Unicode MS"/>
                    <w:rtl w:val="0"/>
                  </w:rPr>
                  <w:t xml:space="preserve">2.3. La cuenta fue dada de baja → el sistema muestra “Tu cuenta fue dada de baja. Contactá a un administrador.” y no permite continuar.</w:t>
                </w:r>
              </w:sdtContent>
            </w:sdt>
          </w:p>
          <w:p w:rsidR="00000000" w:rsidDel="00000000" w:rsidP="00000000" w:rsidRDefault="00000000" w:rsidRPr="00000000" w14:paraId="0000012A">
            <w:pPr>
              <w:rPr/>
            </w:pPr>
            <w:sdt>
              <w:sdtPr>
                <w:id w:val="-627820090"/>
                <w:tag w:val="goog_rdk_10"/>
              </w:sdtPr>
              <w:sdtContent>
                <w:r w:rsidDel="00000000" w:rsidR="00000000" w:rsidRPr="00000000">
                  <w:rPr>
                    <w:rFonts w:ascii="Arial Unicode MS" w:cs="Arial Unicode MS" w:eastAsia="Arial Unicode MS" w:hAnsi="Arial Unicode MS"/>
                    <w:rtl w:val="0"/>
                  </w:rPr>
                  <w:t xml:space="preserve">2.4. Ya existe una sesión activa para ese usuario → el sistema rechaza el inicio de sesión y muestra “Ya hay una sesión activa con este usuario. Cerrá la sesión anterior antes de volver a ingresar.”</w:t>
                </w:r>
              </w:sdtContent>
            </w:sdt>
          </w:p>
          <w:p w:rsidR="00000000" w:rsidDel="00000000" w:rsidP="00000000" w:rsidRDefault="00000000" w:rsidRPr="00000000" w14:paraId="0000012A">
            <w:pPr>
              <w:rPr/>
            </w:pPr>
            <w:sdt>
              <w:sdtPr>
                <w:id w:val="-627820090"/>
                <w:tag w:val="goog_rdk_10"/>
              </w:sdtPr>
              <w:sdtContent>
                <w:r w:rsidDel="00000000" w:rsidR="00000000" w:rsidRPr="00000000">
                  <w:rPr>
                    <w:rFonts w:ascii="Arial Unicode MS" w:cs="Arial Unicode MS" w:eastAsia="Arial Unicode MS" w:hAnsi="Arial Unicode MS"/>
                    <w:rtl w:val="0"/>
                  </w:rPr>
                  <w:t xml:space="preserve">2.5. El usuario no tiene ningún permiso asignado → el sistema cierra la sesión y muestra “Tu cuenta no tiene permisos asignados. Contactá a un administrador.”</w:t>
                </w:r>
              </w:sdtContent>
            </w:sdt>
          </w:p>
          <w:p w:rsidR="00000000" w:rsidDel="00000000" w:rsidP="00000000" w:rsidRDefault="00000000" w:rsidRPr="00000000" w14:paraId="0000012A">
            <w:pPr>
              <w:rPr/>
            </w:pPr>
            <w:sdt>
              <w:sdtPr>
                <w:id w:val="-627820090"/>
                <w:tag w:val="goog_rdk_10"/>
              </w:sdtPr>
              <w:sdtContent>
                <w:r w:rsidDel="00000000" w:rsidR="00000000" w:rsidRPr="00000000">
                  <w:rPr>
                    <w:rFonts w:ascii="Arial Unicode MS" w:cs="Arial Unicode MS" w:eastAsia="Arial Unicode MS" w:hAnsi="Arial Unicode MS"/>
                    <w:rtl w:val="0"/>
                  </w:rPr>
                  <w:t xml:space="preserve">2.6. El sistema detecta una inconsistencia de integridad en los datos y el usuario no tiene el permiso “Ingresar con integridad inválida” (por defecto solo el Webmaster; el Administrador también es rechazado) → el sistema cierra la sesión y muestra un aviso genérico de inconsistencia.</w:t>
                </w:r>
              </w:sdtContent>
            </w:sdt>
          </w:p>
        </w:tc>
      </w:tr>
      <w:tr>
        <w:trPr>
          <w:cantSplit w:val="0"/>
          <w:tblHeader w:val="0"/>
        </w:trPr>
        <w:tc>
          <w:tcPr/>
          <w:p w:rsidR="00000000" w:rsidDel="00000000" w:rsidP="00000000" w:rsidRDefault="00000000" w:rsidRPr="00000000" w14:paraId="0000012B">
            <w:pPr>
              <w:rPr/>
            </w:pPr>
            <w:r w:rsidDel="00000000" w:rsidR="00000000" w:rsidRPr="00000000">
              <w:rPr>
                <w:b w:val="1"/>
                <w:bCs w:val="1"/>
                <w:rtl w:val="0"/>
              </w:rPr>
              <w:t xml:space="preserve">Postcondición</w:t>
            </w:r>
            <w:r w:rsidDel="00000000" w:rsidR="00000000" w:rsidRPr="00000000">
              <w:rPr>
                <w:rtl w:val="0"/>
              </w:rPr>
            </w:r>
          </w:p>
        </w:tc>
        <w:tc>
          <w:tcPr/>
          <w:p w:rsidR="00000000" w:rsidDel="00000000" w:rsidP="00000000" w:rsidRDefault="00000000" w:rsidRPr="00000000" w14:paraId="0000012C">
            <w:pPr>
              <w:rPr/>
            </w:pPr>
            <w:r w:rsidDel="00000000" w:rsidR="00000000" w:rsidRPr="00000000">
              <w:rPr>
                <w:rtl w:val="0"/>
              </w:rPr>
              <w:t xml:space="preserve">El usuario tiene una sesión activa y accede a la pantalla de inicio que le corresponde según sus permisos. En la bitácora queda registrado LOGIN (o LOGIN_FALLIDO / USUARIO_BLOQUEADO ante un fallo) y se recalculan el DVH/DVV de USUARIO y de BITACORA.</w:t>
            </w:r>
          </w:p>
        </w:tc>
      </w:tr>
    </w:tbl>
    <w:p w:rsidR="00000000" w:rsidDel="00000000" w:rsidP="00000000" w:rsidRDefault="00000000" w:rsidRPr="00000000" w14:paraId="0000012D">
      <w:pPr>
        <w:pStyle w:val="Heading2"/>
        <w:rPr/>
      </w:pPr>
      <w:r w:rsidDel="00000000" w:rsidR="00000000" w:rsidRPr="00000000">
        <w:rPr/>
        <w:drawing>
          <wp:inline distB="114300" distT="114300" distL="114300" distR="114300">
            <wp:extent cx="5943600" cy="4574202"/>
            <wp:effectExtent b="12700" l="12700" r="12700" t="12700"/>
            <wp:docPr id="16" name="image13.png"/>
            <a:graphic>
              <a:graphicData uri="http://schemas.openxmlformats.org/drawingml/2006/picture">
                <pic:pic>
                  <pic:nvPicPr>
                    <pic:cNvPr id="0" name="image13.png"/>
                    <pic:cNvPicPr preferRelativeResize="0"/>
                  </pic:nvPicPr>
                  <pic:blipFill>
                    <a:blip r:embed="rId25"/>
                    <a:srcRect b="0" l="0" r="0" t="0"/>
                    <a:stretch>
                      <a:fillRect/>
                    </a:stretch>
                  </pic:blipFill>
                  <pic:spPr>
                    <a:xfrm>
                      <a:off x="0" y="0"/>
                      <a:ext cx="5943600" cy="4574202"/>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2E">
      <w:pPr>
        <w:pStyle w:val="Heading2"/>
        <w:rPr/>
      </w:pPr>
      <w:r w:rsidDel="00000000" w:rsidR="00000000" w:rsidRPr="00000000">
        <w:rPr>
          <w:rtl w:val="0"/>
        </w:rPr>
        <w:t xml:space="preserve">CU02 — Editar Perfil</w:t>
      </w:r>
    </w:p>
    <w:tbl>
      <w:tblPr>
        <w:tblStyle w:val="Table5"/>
        <w:tblW w:w="93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95"/>
        <w:gridCol w:w="6451"/>
        <w:tblGridChange w:id="0">
          <w:tblGrid>
            <w:gridCol w:w="2895"/>
            <w:gridCol w:w="6451"/>
          </w:tblGrid>
        </w:tblGridChange>
      </w:tblGrid>
      <w:tr>
        <w:trPr>
          <w:cantSplit w:val="0"/>
          <w:tblHeader w:val="0"/>
        </w:trPr>
        <w:tc>
          <w:tcPr/>
          <w:p w:rsidR="00000000" w:rsidDel="00000000" w:rsidP="00000000" w:rsidRDefault="00000000" w:rsidRPr="00000000" w14:paraId="0000012F">
            <w:pPr>
              <w:rPr/>
            </w:pPr>
            <w:r w:rsidDel="00000000" w:rsidR="00000000" w:rsidRPr="00000000">
              <w:rPr>
                <w:b w:val="1"/>
                <w:bCs w:val="1"/>
                <w:rtl w:val="0"/>
              </w:rPr>
              <w:t xml:space="preserve">Especificación de Caso de Uso: CU02 — Editar Perfil</w:t>
            </w:r>
            <w:r w:rsidDel="00000000" w:rsidR="00000000" w:rsidRPr="00000000">
              <w:rPr>
                <w:rtl w:val="0"/>
              </w:rPr>
            </w:r>
          </w:p>
        </w:tc>
        <w:tc>
          <w:tcPr/>
          <w:p w:rsidR="00000000" w:rsidDel="00000000" w:rsidP="00000000" w:rsidRDefault="00000000" w:rsidRPr="00000000" w14:paraId="00000130">
            <w:pPr>
              <w:rPr/>
            </w:pPr>
            <w:r w:rsidDel="00000000" w:rsidR="00000000" w:rsidRPr="00000000">
              <w:rPr>
                <w:b w:val="1"/>
                <w:bCs w:val="1"/>
                <w:rtl w:val="0"/>
              </w:rPr>
              <w:t xml:space="preserve">Especificación de Caso de Uso: CU02 — Editar Perfil</w:t>
            </w:r>
            <w:r w:rsidDel="00000000" w:rsidR="00000000" w:rsidRPr="00000000">
              <w:rPr>
                <w:rtl w:val="0"/>
              </w:rPr>
            </w:r>
          </w:p>
        </w:tc>
      </w:tr>
      <w:tr>
        <w:trPr>
          <w:cantSplit w:val="0"/>
          <w:tblHeader w:val="0"/>
        </w:trPr>
        <w:tc>
          <w:tcPr/>
          <w:p w:rsidR="00000000" w:rsidDel="00000000" w:rsidP="00000000" w:rsidRDefault="00000000" w:rsidRPr="00000000" w14:paraId="00000131">
            <w:pPr>
              <w:rPr/>
            </w:pPr>
            <w:r w:rsidDel="00000000" w:rsidR="00000000" w:rsidRPr="00000000">
              <w:rPr>
                <w:b w:val="1"/>
                <w:bCs w:val="1"/>
                <w:rtl w:val="0"/>
              </w:rPr>
              <w:t xml:space="preserve">Actor principal</w:t>
            </w:r>
            <w:r w:rsidDel="00000000" w:rsidR="00000000" w:rsidRPr="00000000">
              <w:rPr>
                <w:rtl w:val="0"/>
              </w:rPr>
            </w:r>
          </w:p>
        </w:tc>
        <w:tc>
          <w:tcPr/>
          <w:p w:rsidR="00000000" w:rsidDel="00000000" w:rsidP="00000000" w:rsidRDefault="00000000" w:rsidRPr="00000000" w14:paraId="00000132">
            <w:pPr>
              <w:rPr/>
            </w:pPr>
            <w:r w:rsidDel="00000000" w:rsidR="00000000" w:rsidRPr="00000000">
              <w:rPr>
                <w:rtl w:val="0"/>
              </w:rPr>
              <w:t xml:space="preserve">Alumno / Administrador</w:t>
            </w:r>
          </w:p>
        </w:tc>
      </w:tr>
      <w:tr>
        <w:trPr>
          <w:cantSplit w:val="0"/>
          <w:tblHeader w:val="0"/>
        </w:trPr>
        <w:tc>
          <w:tcPr/>
          <w:p w:rsidR="00000000" w:rsidDel="00000000" w:rsidP="00000000" w:rsidRDefault="00000000" w:rsidRPr="00000000" w14:paraId="00000133">
            <w:pPr>
              <w:rPr/>
            </w:pPr>
            <w:r w:rsidDel="00000000" w:rsidR="00000000" w:rsidRPr="00000000">
              <w:rPr>
                <w:b w:val="1"/>
                <w:bCs w:val="1"/>
                <w:rtl w:val="0"/>
              </w:rPr>
              <w:t xml:space="preserve">Precondición</w:t>
            </w:r>
            <w:r w:rsidDel="00000000" w:rsidR="00000000" w:rsidRPr="00000000">
              <w:rPr>
                <w:rtl w:val="0"/>
              </w:rPr>
            </w:r>
          </w:p>
        </w:tc>
        <w:tc>
          <w:tcPr/>
          <w:p w:rsidR="00000000" w:rsidDel="00000000" w:rsidP="00000000" w:rsidRDefault="00000000" w:rsidRPr="00000000" w14:paraId="00000134">
            <w:pPr>
              <w:rPr/>
            </w:pPr>
            <w:r w:rsidDel="00000000" w:rsidR="00000000" w:rsidRPr="00000000">
              <w:rPr>
                <w:rtl w:val="0"/>
              </w:rPr>
              <w:t xml:space="preserve">El usuario tiene sesión activa.</w:t>
            </w:r>
          </w:p>
        </w:tc>
      </w:tr>
      <w:tr>
        <w:trPr>
          <w:cantSplit w:val="0"/>
          <w:tblHeader w:val="0"/>
        </w:trPr>
        <w:tc>
          <w:tcPr/>
          <w:p w:rsidR="00000000" w:rsidDel="00000000" w:rsidP="00000000" w:rsidRDefault="00000000" w:rsidRPr="00000000" w14:paraId="00000135">
            <w:pPr>
              <w:rPr/>
            </w:pPr>
            <w:r w:rsidDel="00000000" w:rsidR="00000000" w:rsidRPr="00000000">
              <w:rPr>
                <w:b w:val="1"/>
                <w:bCs w:val="1"/>
                <w:rtl w:val="0"/>
              </w:rPr>
              <w:t xml:space="preserve">Flujo principal</w:t>
            </w:r>
            <w:r w:rsidDel="00000000" w:rsidR="00000000" w:rsidRPr="00000000">
              <w:rPr>
                <w:rtl w:val="0"/>
              </w:rPr>
            </w:r>
          </w:p>
        </w:tc>
        <w:tc>
          <w:tcPr/>
          <w:p w:rsidR="00000000" w:rsidDel="00000000" w:rsidP="00000000" w:rsidRDefault="00000000" w:rsidRPr="00000000" w14:paraId="00000136">
            <w:pPr>
              <w:rPr/>
            </w:pPr>
            <w:r w:rsidDel="00000000" w:rsidR="00000000" w:rsidRPr="00000000">
              <w:rPr>
                <w:rtl w:val="0"/>
              </w:rPr>
              <w:t xml:space="preserve">1. El usuario accede a Perfil y modifica su dirección.</w:t>
            </w:r>
          </w:p>
          <w:p w:rsidR="00000000" w:rsidDel="00000000" w:rsidP="00000000" w:rsidRDefault="00000000" w:rsidRPr="00000000" w14:paraId="00000137">
            <w:pPr>
              <w:rPr/>
            </w:pPr>
            <w:r w:rsidDel="00000000" w:rsidR="00000000" w:rsidRPr="00000000">
              <w:rPr>
                <w:rtl w:val="0"/>
              </w:rPr>
              <w:t xml:space="preserve">2. El sistema cifra la dirección (AES-256) y confirma la actualización.</w:t>
            </w:r>
          </w:p>
        </w:tc>
      </w:tr>
      <w:tr>
        <w:trPr>
          <w:cantSplit w:val="0"/>
          <w:tblHeader w:val="0"/>
        </w:trPr>
        <w:tc>
          <w:tcPr/>
          <w:p w:rsidR="00000000" w:rsidDel="00000000" w:rsidP="00000000" w:rsidRDefault="00000000" w:rsidRPr="00000000" w14:paraId="00000138">
            <w:pPr>
              <w:rPr/>
            </w:pPr>
            <w:r w:rsidDel="00000000" w:rsidR="00000000" w:rsidRPr="00000000">
              <w:rPr>
                <w:b w:val="1"/>
                <w:bCs w:val="1"/>
                <w:rtl w:val="0"/>
              </w:rPr>
              <w:t xml:space="preserve">Flujos alternativos</w:t>
            </w:r>
            <w:r w:rsidDel="00000000" w:rsidR="00000000" w:rsidRPr="00000000">
              <w:rPr>
                <w:rtl w:val="0"/>
              </w:rPr>
            </w:r>
          </w:p>
        </w:tc>
        <w:tc>
          <w:tcPr/>
          <w:p w:rsidR="00000000" w:rsidDel="00000000" w:rsidP="00000000" w:rsidRDefault="00000000" w:rsidRPr="00000000" w14:paraId="00000139">
            <w:pPr>
              <w:rPr/>
            </w:pPr>
            <w:sdt>
              <w:sdtPr>
                <w:id w:val="-2106925364"/>
                <w:tag w:val="goog_rdk_11"/>
              </w:sdtPr>
              <w:sdtContent>
                <w:r w:rsidDel="00000000" w:rsidR="00000000" w:rsidRPr="00000000">
                  <w:rPr>
                    <w:rFonts w:ascii="Arial Unicode MS" w:cs="Arial Unicode MS" w:eastAsia="Arial Unicode MS" w:hAnsi="Arial Unicode MS"/>
                    <w:rtl w:val="0"/>
                  </w:rPr>
                  <w:t xml:space="preserve">—</w:t>
                </w:r>
              </w:sdtContent>
            </w:sdt>
          </w:p>
        </w:tc>
      </w:tr>
      <w:tr>
        <w:trPr>
          <w:cantSplit w:val="0"/>
          <w:tblHeader w:val="0"/>
        </w:trPr>
        <w:tc>
          <w:tcPr/>
          <w:p w:rsidR="00000000" w:rsidDel="00000000" w:rsidP="00000000" w:rsidRDefault="00000000" w:rsidRPr="00000000" w14:paraId="0000013A">
            <w:pPr>
              <w:rPr/>
            </w:pPr>
            <w:r w:rsidDel="00000000" w:rsidR="00000000" w:rsidRPr="00000000">
              <w:rPr>
                <w:b w:val="1"/>
                <w:bCs w:val="1"/>
                <w:rtl w:val="0"/>
              </w:rPr>
              <w:t xml:space="preserve">Postcondición</w:t>
            </w:r>
            <w:r w:rsidDel="00000000" w:rsidR="00000000" w:rsidRPr="00000000">
              <w:rPr>
                <w:rtl w:val="0"/>
              </w:rPr>
            </w:r>
          </w:p>
        </w:tc>
        <w:tc>
          <w:tcPr/>
          <w:p w:rsidR="00000000" w:rsidDel="00000000" w:rsidP="00000000" w:rsidRDefault="00000000" w:rsidRPr="00000000" w14:paraId="0000013B">
            <w:pPr>
              <w:rPr/>
            </w:pPr>
            <w:r w:rsidDel="00000000" w:rsidR="00000000" w:rsidRPr="00000000">
              <w:rPr>
                <w:rtl w:val="0"/>
              </w:rPr>
              <w:t xml:space="preserve">La dirección queda actualizada y cifrada en la base de datos; en la bitácora queda ACTUALIZACION_DIRECCION y se recalcula el DVH/DVV de USUARIO.</w:t>
            </w:r>
          </w:p>
        </w:tc>
      </w:tr>
    </w:tbl>
    <w:p w:rsidR="00000000" w:rsidDel="00000000" w:rsidP="00000000" w:rsidRDefault="00000000" w:rsidRPr="00000000" w14:paraId="0000013C">
      <w:pPr>
        <w:pStyle w:val="Heading2"/>
        <w:rPr/>
      </w:pPr>
      <w:r w:rsidDel="00000000" w:rsidR="00000000" w:rsidRPr="00000000">
        <w:rPr/>
        <w:drawing>
          <wp:inline distB="114300" distT="114300" distL="114300" distR="114300">
            <wp:extent cx="5943600" cy="3175000"/>
            <wp:effectExtent b="12700" l="12700" r="12700" t="12700"/>
            <wp:docPr id="12" name="image35.png"/>
            <a:graphic>
              <a:graphicData uri="http://schemas.openxmlformats.org/drawingml/2006/picture">
                <pic:pic>
                  <pic:nvPicPr>
                    <pic:cNvPr id="0" name="image35.png"/>
                    <pic:cNvPicPr preferRelativeResize="0"/>
                  </pic:nvPicPr>
                  <pic:blipFill>
                    <a:blip r:embed="rId26"/>
                    <a:srcRect b="0" l="0" r="0" t="0"/>
                    <a:stretch>
                      <a:fillRect/>
                    </a:stretch>
                  </pic:blipFill>
                  <pic:spPr>
                    <a:xfrm>
                      <a:off x="0" y="0"/>
                      <a:ext cx="5943600" cy="31750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3D">
      <w:pPr>
        <w:pStyle w:val="Heading2"/>
        <w:rPr/>
      </w:pPr>
      <w:r w:rsidDel="00000000" w:rsidR="00000000" w:rsidRPr="00000000">
        <w:rPr>
          <w:rtl w:val="0"/>
        </w:rPr>
        <w:t xml:space="preserve">CU03 — Cambiar Contraseña</w:t>
      </w:r>
    </w:p>
    <w:tbl>
      <w:tblPr>
        <w:tblStyle w:val="Table6"/>
        <w:tblW w:w="93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95"/>
        <w:gridCol w:w="6451"/>
        <w:tblGridChange w:id="0">
          <w:tblGrid>
            <w:gridCol w:w="2895"/>
            <w:gridCol w:w="6451"/>
          </w:tblGrid>
        </w:tblGridChange>
      </w:tblGrid>
      <w:tr>
        <w:trPr>
          <w:cantSplit w:val="0"/>
          <w:tblHeader w:val="0"/>
        </w:trPr>
        <w:tc>
          <w:tcPr/>
          <w:p w:rsidR="00000000" w:rsidDel="00000000" w:rsidP="00000000" w:rsidRDefault="00000000" w:rsidRPr="00000000" w14:paraId="0000013E">
            <w:pPr>
              <w:rPr/>
            </w:pPr>
            <w:r w:rsidDel="00000000" w:rsidR="00000000" w:rsidRPr="00000000">
              <w:rPr>
                <w:b w:val="1"/>
                <w:bCs w:val="1"/>
                <w:rtl w:val="0"/>
              </w:rPr>
              <w:t xml:space="preserve">Especificación de Caso de Uso: CU03 — Cambiar Contraseña</w:t>
            </w:r>
            <w:r w:rsidDel="00000000" w:rsidR="00000000" w:rsidRPr="00000000">
              <w:rPr>
                <w:rtl w:val="0"/>
              </w:rPr>
            </w:r>
          </w:p>
        </w:tc>
        <w:tc>
          <w:tcPr/>
          <w:p w:rsidR="00000000" w:rsidDel="00000000" w:rsidP="00000000" w:rsidRDefault="00000000" w:rsidRPr="00000000" w14:paraId="0000013F">
            <w:pPr>
              <w:rPr/>
            </w:pPr>
            <w:r w:rsidDel="00000000" w:rsidR="00000000" w:rsidRPr="00000000">
              <w:rPr>
                <w:b w:val="1"/>
                <w:bCs w:val="1"/>
                <w:rtl w:val="0"/>
              </w:rPr>
              <w:t xml:space="preserve">Especificación de Caso de Uso: CU03 — Cambiar Contraseña</w:t>
            </w:r>
            <w:r w:rsidDel="00000000" w:rsidR="00000000" w:rsidRPr="00000000">
              <w:rPr>
                <w:rtl w:val="0"/>
              </w:rPr>
            </w:r>
          </w:p>
        </w:tc>
      </w:tr>
      <w:tr>
        <w:trPr>
          <w:cantSplit w:val="0"/>
          <w:tblHeader w:val="0"/>
        </w:trPr>
        <w:tc>
          <w:tcPr/>
          <w:p w:rsidR="00000000" w:rsidDel="00000000" w:rsidP="00000000" w:rsidRDefault="00000000" w:rsidRPr="00000000" w14:paraId="00000140">
            <w:pPr>
              <w:rPr/>
            </w:pPr>
            <w:r w:rsidDel="00000000" w:rsidR="00000000" w:rsidRPr="00000000">
              <w:rPr>
                <w:b w:val="1"/>
                <w:bCs w:val="1"/>
                <w:rtl w:val="0"/>
              </w:rPr>
              <w:t xml:space="preserve">Actor principal</w:t>
            </w:r>
            <w:r w:rsidDel="00000000" w:rsidR="00000000" w:rsidRPr="00000000">
              <w:rPr>
                <w:rtl w:val="0"/>
              </w:rPr>
            </w:r>
          </w:p>
        </w:tc>
        <w:tc>
          <w:tcPr/>
          <w:p w:rsidR="00000000" w:rsidDel="00000000" w:rsidP="00000000" w:rsidRDefault="00000000" w:rsidRPr="00000000" w14:paraId="00000141">
            <w:pPr>
              <w:rPr/>
            </w:pPr>
            <w:r w:rsidDel="00000000" w:rsidR="00000000" w:rsidRPr="00000000">
              <w:rPr>
                <w:rtl w:val="0"/>
              </w:rPr>
              <w:t xml:space="preserve">Alumno / Administrador</w:t>
            </w:r>
          </w:p>
        </w:tc>
      </w:tr>
      <w:tr>
        <w:trPr>
          <w:cantSplit w:val="0"/>
          <w:tblHeader w:val="0"/>
        </w:trPr>
        <w:tc>
          <w:tcPr/>
          <w:p w:rsidR="00000000" w:rsidDel="00000000" w:rsidP="00000000" w:rsidRDefault="00000000" w:rsidRPr="00000000" w14:paraId="00000142">
            <w:pPr>
              <w:rPr/>
            </w:pPr>
            <w:r w:rsidDel="00000000" w:rsidR="00000000" w:rsidRPr="00000000">
              <w:rPr>
                <w:b w:val="1"/>
                <w:bCs w:val="1"/>
                <w:rtl w:val="0"/>
              </w:rPr>
              <w:t xml:space="preserve">Precondición</w:t>
            </w:r>
            <w:r w:rsidDel="00000000" w:rsidR="00000000" w:rsidRPr="00000000">
              <w:rPr>
                <w:rtl w:val="0"/>
              </w:rPr>
            </w:r>
          </w:p>
        </w:tc>
        <w:tc>
          <w:tcPr/>
          <w:p w:rsidR="00000000" w:rsidDel="00000000" w:rsidP="00000000" w:rsidRDefault="00000000" w:rsidRPr="00000000" w14:paraId="00000143">
            <w:pPr>
              <w:rPr/>
            </w:pPr>
            <w:r w:rsidDel="00000000" w:rsidR="00000000" w:rsidRPr="00000000">
              <w:rPr>
                <w:rtl w:val="0"/>
              </w:rPr>
              <w:t xml:space="preserve">El usuario tiene sesión activa.</w:t>
            </w:r>
          </w:p>
        </w:tc>
      </w:tr>
      <w:tr>
        <w:trPr>
          <w:cantSplit w:val="0"/>
          <w:tblHeader w:val="0"/>
        </w:trPr>
        <w:tc>
          <w:tcPr/>
          <w:p w:rsidR="00000000" w:rsidDel="00000000" w:rsidP="00000000" w:rsidRDefault="00000000" w:rsidRPr="00000000" w14:paraId="00000144">
            <w:pPr>
              <w:rPr/>
            </w:pPr>
            <w:r w:rsidDel="00000000" w:rsidR="00000000" w:rsidRPr="00000000">
              <w:rPr>
                <w:b w:val="1"/>
                <w:bCs w:val="1"/>
                <w:rtl w:val="0"/>
              </w:rPr>
              <w:t xml:space="preserve">Flujo principal</w:t>
            </w:r>
            <w:r w:rsidDel="00000000" w:rsidR="00000000" w:rsidRPr="00000000">
              <w:rPr>
                <w:rtl w:val="0"/>
              </w:rPr>
            </w:r>
          </w:p>
        </w:tc>
        <w:tc>
          <w:tcPr/>
          <w:p w:rsidR="00000000" w:rsidDel="00000000" w:rsidP="00000000" w:rsidRDefault="00000000" w:rsidRPr="00000000" w14:paraId="00000145">
            <w:pPr>
              <w:rPr/>
            </w:pPr>
            <w:r w:rsidDel="00000000" w:rsidR="00000000" w:rsidRPr="00000000">
              <w:rPr>
                <w:rtl w:val="0"/>
              </w:rPr>
              <w:t xml:space="preserve">1. El usuario ingresa su contraseña actual, la nueva y la confirmación de la nueva, y confirma.</w:t>
            </w:r>
          </w:p>
          <w:p w:rsidR="00000000" w:rsidDel="00000000" w:rsidP="00000000" w:rsidRDefault="00000000" w:rsidRPr="00000000" w14:paraId="00000146">
            <w:pPr>
              <w:rPr/>
            </w:pPr>
            <w:r w:rsidDel="00000000" w:rsidR="00000000" w:rsidRPr="00000000">
              <w:rPr>
                <w:rtl w:val="0"/>
              </w:rPr>
              <w:t xml:space="preserve">2. El sistema valida los datos, actualiza el hash y confirma el cambio.</w:t>
            </w:r>
          </w:p>
        </w:tc>
      </w:tr>
      <w:tr>
        <w:trPr>
          <w:cantSplit w:val="0"/>
          <w:tblHeader w:val="0"/>
        </w:trPr>
        <w:tc>
          <w:tcPr/>
          <w:p w:rsidR="00000000" w:rsidDel="00000000" w:rsidP="00000000" w:rsidRDefault="00000000" w:rsidRPr="00000000" w14:paraId="00000147">
            <w:pPr>
              <w:rPr/>
            </w:pPr>
            <w:r w:rsidDel="00000000" w:rsidR="00000000" w:rsidRPr="00000000">
              <w:rPr>
                <w:b w:val="1"/>
                <w:bCs w:val="1"/>
                <w:rtl w:val="0"/>
              </w:rPr>
              <w:t xml:space="preserve">Flujos alternativos</w:t>
            </w:r>
            <w:r w:rsidDel="00000000" w:rsidR="00000000" w:rsidRPr="00000000">
              <w:rPr>
                <w:rtl w:val="0"/>
              </w:rPr>
            </w:r>
          </w:p>
        </w:tc>
        <w:tc>
          <w:tcPr/>
          <w:p w:rsidR="00000000" w:rsidDel="00000000" w:rsidP="00000000" w:rsidRDefault="00000000" w:rsidRPr="00000000" w14:paraId="00000148">
            <w:pPr>
              <w:rPr/>
            </w:pPr>
            <w:sdt>
              <w:sdtPr>
                <w:id w:val="-591878179"/>
                <w:tag w:val="goog_rdk_12"/>
              </w:sdtPr>
              <w:sdtContent>
                <w:r w:rsidDel="00000000" w:rsidR="00000000" w:rsidRPr="00000000">
                  <w:rPr>
                    <w:rFonts w:ascii="Arial Unicode MS" w:cs="Arial Unicode MS" w:eastAsia="Arial Unicode MS" w:hAnsi="Arial Unicode MS"/>
                    <w:rtl w:val="0"/>
                  </w:rPr>
                  <w:t xml:space="preserve">1.1. Algún campo está vacío → el sistema muestra “Completá todos los campos.” y no realiza el cambio.</w:t>
                </w:r>
              </w:sdtContent>
            </w:sdt>
          </w:p>
          <w:p w:rsidR="00000000" w:rsidDel="00000000" w:rsidP="00000000" w:rsidRDefault="00000000" w:rsidRPr="00000000" w14:paraId="00000148">
            <w:pPr>
              <w:rPr/>
            </w:pPr>
            <w:sdt>
              <w:sdtPr>
                <w:id w:val="-591878179"/>
                <w:tag w:val="goog_rdk_12"/>
              </w:sdtPr>
              <w:sdtContent>
                <w:r w:rsidDel="00000000" w:rsidR="00000000" w:rsidRPr="00000000">
                  <w:rPr>
                    <w:rFonts w:ascii="Arial Unicode MS" w:cs="Arial Unicode MS" w:eastAsia="Arial Unicode MS" w:hAnsi="Arial Unicode MS"/>
                    <w:rtl w:val="0"/>
                  </w:rPr>
                  <w:t xml:space="preserve">2.1. La nueva contraseña y su confirmación no coinciden → el sistema muestra “Las contraseñas no coinciden.” y no realiza el cambio.</w:t>
                </w:r>
              </w:sdtContent>
            </w:sdt>
          </w:p>
          <w:p w:rsidR="00000000" w:rsidDel="00000000" w:rsidP="00000000" w:rsidRDefault="00000000" w:rsidRPr="00000000" w14:paraId="00000148">
            <w:pPr>
              <w:rPr/>
            </w:pPr>
            <w:sdt>
              <w:sdtPr>
                <w:id w:val="-591878179"/>
                <w:tag w:val="goog_rdk_12"/>
              </w:sdtPr>
              <w:sdtContent>
                <w:r w:rsidDel="00000000" w:rsidR="00000000" w:rsidRPr="00000000">
                  <w:rPr>
                    <w:rFonts w:ascii="Arial Unicode MS" w:cs="Arial Unicode MS" w:eastAsia="Arial Unicode MS" w:hAnsi="Arial Unicode MS"/>
                    <w:rtl w:val="0"/>
                  </w:rPr>
                  <w:t xml:space="preserve">2.2. La nueva contraseña no cumple la política (6 o más caracteres, una mayúscula y un número) → el sistema muestra “Debe tener 6+ caracteres, 1 mayúscula y 1 número.” y no realiza el cambio.</w:t>
                </w:r>
              </w:sdtContent>
            </w:sdt>
          </w:p>
          <w:p w:rsidR="00000000" w:rsidDel="00000000" w:rsidP="00000000" w:rsidRDefault="00000000" w:rsidRPr="00000000" w14:paraId="00000148">
            <w:pPr>
              <w:rPr/>
            </w:pPr>
            <w:sdt>
              <w:sdtPr>
                <w:id w:val="-591878179"/>
                <w:tag w:val="goog_rdk_12"/>
              </w:sdtPr>
              <w:sdtContent>
                <w:r w:rsidDel="00000000" w:rsidR="00000000" w:rsidRPr="00000000">
                  <w:rPr>
                    <w:rFonts w:ascii="Arial Unicode MS" w:cs="Arial Unicode MS" w:eastAsia="Arial Unicode MS" w:hAnsi="Arial Unicode MS"/>
                    <w:rtl w:val="0"/>
                  </w:rPr>
                  <w:t xml:space="preserve">2.3. La contraseña actual no coincide → el sistema muestra “La contraseña actual es incorrecta.” y no realiza el cambio.</w:t>
                </w:r>
              </w:sdtContent>
            </w:sdt>
          </w:p>
        </w:tc>
      </w:tr>
      <w:tr>
        <w:trPr>
          <w:cantSplit w:val="0"/>
          <w:tblHeader w:val="0"/>
        </w:trPr>
        <w:tc>
          <w:tcPr/>
          <w:p w:rsidR="00000000" w:rsidDel="00000000" w:rsidP="00000000" w:rsidRDefault="00000000" w:rsidRPr="00000000" w14:paraId="00000149">
            <w:pPr>
              <w:rPr/>
            </w:pPr>
            <w:r w:rsidDel="00000000" w:rsidR="00000000" w:rsidRPr="00000000">
              <w:rPr>
                <w:b w:val="1"/>
                <w:bCs w:val="1"/>
                <w:rtl w:val="0"/>
              </w:rPr>
              <w:t xml:space="preserve">Postcondición</w:t>
            </w:r>
            <w:r w:rsidDel="00000000" w:rsidR="00000000" w:rsidRPr="00000000">
              <w:rPr>
                <w:rtl w:val="0"/>
              </w:rPr>
            </w:r>
          </w:p>
        </w:tc>
        <w:tc>
          <w:tcPr/>
          <w:p w:rsidR="00000000" w:rsidDel="00000000" w:rsidP="00000000" w:rsidRDefault="00000000" w:rsidRPr="00000000" w14:paraId="0000014A">
            <w:pPr>
              <w:rPr/>
            </w:pPr>
            <w:r w:rsidDel="00000000" w:rsidR="00000000" w:rsidRPr="00000000">
              <w:rPr>
                <w:rtl w:val="0"/>
              </w:rPr>
              <w:t xml:space="preserve">La contraseña queda actualizada (hash SHA-256) y la operación se registra en bitácora (CAMBIO_CONTRASENA) con el recálculo del DVH/DVV de USUARIO.</w:t>
            </w:r>
          </w:p>
        </w:tc>
      </w:tr>
    </w:tbl>
    <w:p w:rsidR="00000000" w:rsidDel="00000000" w:rsidP="00000000" w:rsidRDefault="00000000" w:rsidRPr="00000000" w14:paraId="0000014B">
      <w:pPr>
        <w:pStyle w:val="Heading2"/>
        <w:rPr/>
      </w:pPr>
      <w:r w:rsidDel="00000000" w:rsidR="00000000" w:rsidRPr="00000000">
        <w:rPr/>
        <w:drawing>
          <wp:inline distB="114300" distT="114300" distL="114300" distR="114300">
            <wp:extent cx="5943600" cy="3276600"/>
            <wp:effectExtent b="12700" l="12700" r="12700" t="12700"/>
            <wp:docPr id="17" name="image6.png"/>
            <a:graphic>
              <a:graphicData uri="http://schemas.openxmlformats.org/drawingml/2006/picture">
                <pic:pic>
                  <pic:nvPicPr>
                    <pic:cNvPr id="0" name="image6.png"/>
                    <pic:cNvPicPr preferRelativeResize="0"/>
                  </pic:nvPicPr>
                  <pic:blipFill>
                    <a:blip r:embed="rId27"/>
                    <a:srcRect b="0" l="0" r="0" t="0"/>
                    <a:stretch>
                      <a:fillRect/>
                    </a:stretch>
                  </pic:blipFill>
                  <pic:spPr>
                    <a:xfrm>
                      <a:off x="0" y="0"/>
                      <a:ext cx="5943600" cy="32766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4C">
      <w:pPr>
        <w:pStyle w:val="Heading2"/>
        <w:rPr/>
      </w:pPr>
      <w:r w:rsidDel="00000000" w:rsidR="00000000" w:rsidRPr="00000000">
        <w:rPr>
          <w:rtl w:val="0"/>
        </w:rPr>
        <w:t xml:space="preserve">CU04 — Inscribirse a Materias</w:t>
      </w:r>
    </w:p>
    <w:tbl>
      <w:tblPr>
        <w:tblStyle w:val="Table7"/>
        <w:tblW w:w="93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95"/>
        <w:gridCol w:w="6451"/>
        <w:tblGridChange w:id="0">
          <w:tblGrid>
            <w:gridCol w:w="2895"/>
            <w:gridCol w:w="6451"/>
          </w:tblGrid>
        </w:tblGridChange>
      </w:tblGrid>
      <w:tr>
        <w:trPr>
          <w:cantSplit w:val="0"/>
          <w:tblHeader w:val="0"/>
        </w:trPr>
        <w:tc>
          <w:tcPr/>
          <w:p w:rsidR="00000000" w:rsidDel="00000000" w:rsidP="00000000" w:rsidRDefault="00000000" w:rsidRPr="00000000" w14:paraId="0000014D">
            <w:pPr>
              <w:rPr/>
            </w:pPr>
            <w:r w:rsidDel="00000000" w:rsidR="00000000" w:rsidRPr="00000000">
              <w:rPr>
                <w:b w:val="1"/>
                <w:bCs w:val="1"/>
                <w:rtl w:val="0"/>
              </w:rPr>
              <w:t xml:space="preserve">Especificación de Caso de Uso: CU04 — Inscribirse a Materias</w:t>
            </w:r>
            <w:r w:rsidDel="00000000" w:rsidR="00000000" w:rsidRPr="00000000">
              <w:rPr>
                <w:rtl w:val="0"/>
              </w:rPr>
            </w:r>
          </w:p>
        </w:tc>
        <w:tc>
          <w:tcPr/>
          <w:p w:rsidR="00000000" w:rsidDel="00000000" w:rsidP="00000000" w:rsidRDefault="00000000" w:rsidRPr="00000000" w14:paraId="0000014E">
            <w:pPr>
              <w:rPr/>
            </w:pPr>
            <w:r w:rsidDel="00000000" w:rsidR="00000000" w:rsidRPr="00000000">
              <w:rPr>
                <w:b w:val="1"/>
                <w:bCs w:val="1"/>
                <w:rtl w:val="0"/>
              </w:rPr>
              <w:t xml:space="preserve">Especificación de Caso de Uso: CU04 — Inscribirse a Materias</w:t>
            </w:r>
            <w:r w:rsidDel="00000000" w:rsidR="00000000" w:rsidRPr="00000000">
              <w:rPr>
                <w:rtl w:val="0"/>
              </w:rPr>
            </w:r>
          </w:p>
        </w:tc>
      </w:tr>
      <w:tr>
        <w:trPr>
          <w:cantSplit w:val="0"/>
          <w:tblHeader w:val="0"/>
        </w:trPr>
        <w:tc>
          <w:tcPr/>
          <w:p w:rsidR="00000000" w:rsidDel="00000000" w:rsidP="00000000" w:rsidRDefault="00000000" w:rsidRPr="00000000" w14:paraId="0000014F">
            <w:pPr>
              <w:rPr/>
            </w:pPr>
            <w:r w:rsidDel="00000000" w:rsidR="00000000" w:rsidRPr="00000000">
              <w:rPr>
                <w:b w:val="1"/>
                <w:bCs w:val="1"/>
                <w:rtl w:val="0"/>
              </w:rPr>
              <w:t xml:space="preserve">Actor principal</w:t>
            </w:r>
            <w:r w:rsidDel="00000000" w:rsidR="00000000" w:rsidRPr="00000000">
              <w:rPr>
                <w:rtl w:val="0"/>
              </w:rPr>
            </w:r>
          </w:p>
        </w:tc>
        <w:tc>
          <w:tcPr/>
          <w:p w:rsidR="00000000" w:rsidDel="00000000" w:rsidP="00000000" w:rsidRDefault="00000000" w:rsidRPr="00000000" w14:paraId="00000150">
            <w:pPr>
              <w:rPr/>
            </w:pPr>
            <w:r w:rsidDel="00000000" w:rsidR="00000000" w:rsidRPr="00000000">
              <w:rPr>
                <w:rtl w:val="0"/>
              </w:rPr>
              <w:t xml:space="preserve">Alumno</w:t>
            </w:r>
          </w:p>
        </w:tc>
      </w:tr>
      <w:tr>
        <w:trPr>
          <w:cantSplit w:val="0"/>
          <w:tblHeader w:val="0"/>
        </w:trPr>
        <w:tc>
          <w:tcPr/>
          <w:p w:rsidR="00000000" w:rsidDel="00000000" w:rsidP="00000000" w:rsidRDefault="00000000" w:rsidRPr="00000000" w14:paraId="00000151">
            <w:pPr>
              <w:rPr/>
            </w:pPr>
            <w:r w:rsidDel="00000000" w:rsidR="00000000" w:rsidRPr="00000000">
              <w:rPr>
                <w:b w:val="1"/>
                <w:bCs w:val="1"/>
                <w:rtl w:val="0"/>
              </w:rPr>
              <w:t xml:space="preserve">Precondición</w:t>
            </w:r>
            <w:r w:rsidDel="00000000" w:rsidR="00000000" w:rsidRPr="00000000">
              <w:rPr>
                <w:rtl w:val="0"/>
              </w:rPr>
            </w:r>
          </w:p>
        </w:tc>
        <w:tc>
          <w:tcPr/>
          <w:p w:rsidR="00000000" w:rsidDel="00000000" w:rsidP="00000000" w:rsidRDefault="00000000" w:rsidRPr="00000000" w14:paraId="00000152">
            <w:pPr>
              <w:rPr/>
            </w:pPr>
            <w:r w:rsidDel="00000000" w:rsidR="00000000" w:rsidRPr="00000000">
              <w:rPr>
                <w:rtl w:val="0"/>
              </w:rPr>
              <w:t xml:space="preserve">El alumno tiene sesión activa y el permiso Inscribirse a materias. Existe un período académico activo (aquel cuyas fechas de inicio y fin contienen la fecha de hoy).</w:t>
            </w:r>
          </w:p>
        </w:tc>
      </w:tr>
      <w:tr>
        <w:trPr>
          <w:cantSplit w:val="0"/>
          <w:tblHeader w:val="0"/>
        </w:trPr>
        <w:tc>
          <w:tcPr/>
          <w:p w:rsidR="00000000" w:rsidDel="00000000" w:rsidP="00000000" w:rsidRDefault="00000000" w:rsidRPr="00000000" w14:paraId="00000153">
            <w:pPr>
              <w:rPr/>
            </w:pPr>
            <w:r w:rsidDel="00000000" w:rsidR="00000000" w:rsidRPr="00000000">
              <w:rPr>
                <w:b w:val="1"/>
                <w:bCs w:val="1"/>
                <w:rtl w:val="0"/>
              </w:rPr>
              <w:t xml:space="preserve">Flujo principal</w:t>
            </w:r>
            <w:r w:rsidDel="00000000" w:rsidR="00000000" w:rsidRPr="00000000">
              <w:rPr>
                <w:rtl w:val="0"/>
              </w:rPr>
            </w:r>
          </w:p>
        </w:tc>
        <w:tc>
          <w:tcPr/>
          <w:p w:rsidR="00000000" w:rsidDel="00000000" w:rsidP="00000000" w:rsidRDefault="00000000" w:rsidRPr="00000000" w14:paraId="00000154">
            <w:pPr>
              <w:rPr/>
            </w:pPr>
            <w:r w:rsidDel="00000000" w:rsidR="00000000" w:rsidRPr="00000000">
              <w:rPr>
                <w:rtl w:val="0"/>
              </w:rPr>
              <w:t xml:space="preserve">1. El alumno selecciona una o más materias disponibles y confirma.</w:t>
            </w:r>
          </w:p>
          <w:p w:rsidR="00000000" w:rsidDel="00000000" w:rsidP="00000000" w:rsidRDefault="00000000" w:rsidRPr="00000000" w14:paraId="00000155">
            <w:pPr>
              <w:rPr/>
            </w:pPr>
            <w:r w:rsidDel="00000000" w:rsidR="00000000" w:rsidRPr="00000000">
              <w:rPr>
                <w:rtl w:val="0"/>
              </w:rPr>
              <w:t xml:space="preserve">2. El sistema valida las correlativas (cada una debe figurar como Aprobada), registra la inscripción y confirma.</w:t>
            </w:r>
          </w:p>
        </w:tc>
      </w:tr>
      <w:tr>
        <w:trPr>
          <w:cantSplit w:val="0"/>
          <w:tblHeader w:val="0"/>
        </w:trPr>
        <w:tc>
          <w:tcPr/>
          <w:p w:rsidR="00000000" w:rsidDel="00000000" w:rsidP="00000000" w:rsidRDefault="00000000" w:rsidRPr="00000000" w14:paraId="00000156">
            <w:pPr>
              <w:rPr/>
            </w:pPr>
            <w:r w:rsidDel="00000000" w:rsidR="00000000" w:rsidRPr="00000000">
              <w:rPr>
                <w:b w:val="1"/>
                <w:bCs w:val="1"/>
                <w:rtl w:val="0"/>
              </w:rPr>
              <w:t xml:space="preserve">Flujos alternativos</w:t>
            </w:r>
            <w:r w:rsidDel="00000000" w:rsidR="00000000" w:rsidRPr="00000000">
              <w:rPr>
                <w:rtl w:val="0"/>
              </w:rPr>
            </w:r>
          </w:p>
        </w:tc>
        <w:tc>
          <w:tcPr/>
          <w:p w:rsidR="00000000" w:rsidDel="00000000" w:rsidP="00000000" w:rsidRDefault="00000000" w:rsidRPr="00000000" w14:paraId="00000157">
            <w:pPr>
              <w:rPr/>
            </w:pPr>
            <w:sdt>
              <w:sdtPr>
                <w:id w:val="-1548621214"/>
                <w:tag w:val="goog_rdk_13"/>
              </w:sdtPr>
              <w:sdtContent>
                <w:r w:rsidDel="00000000" w:rsidR="00000000" w:rsidRPr="00000000">
                  <w:rPr>
                    <w:rFonts w:ascii="Arial Unicode MS" w:cs="Arial Unicode MS" w:eastAsia="Arial Unicode MS" w:hAnsi="Arial Unicode MS"/>
                    <w:rtl w:val="0"/>
                  </w:rPr>
                  <w:t xml:space="preserve">1.1. No existe período activo → el sistema muestra “No hay un período académico activo” y no habilita la inscripción.</w:t>
                </w:r>
              </w:sdtContent>
            </w:sdt>
          </w:p>
          <w:p w:rsidR="00000000" w:rsidDel="00000000" w:rsidP="00000000" w:rsidRDefault="00000000" w:rsidRPr="00000000" w14:paraId="00000158">
            <w:pPr>
              <w:rPr/>
            </w:pPr>
            <w:sdt>
              <w:sdtPr>
                <w:id w:val="-77100105"/>
                <w:tag w:val="goog_rdk_14"/>
              </w:sdtPr>
              <w:sdtContent>
                <w:r w:rsidDel="00000000" w:rsidR="00000000" w:rsidRPr="00000000">
                  <w:rPr>
                    <w:rFonts w:ascii="Arial Unicode MS" w:cs="Arial Unicode MS" w:eastAsia="Arial Unicode MS" w:hAnsi="Arial Unicode MS"/>
                    <w:rtl w:val="0"/>
                  </w:rPr>
                  <w:t xml:space="preserve">1.2. El alumno confirma sin seleccionar ninguna materia → el sistema muestra “Seleccioná al menos una materia.”</w:t>
                </w:r>
              </w:sdtContent>
            </w:sdt>
          </w:p>
          <w:p w:rsidR="00000000" w:rsidDel="00000000" w:rsidP="00000000" w:rsidRDefault="00000000" w:rsidRPr="00000000" w14:paraId="00000158">
            <w:pPr>
              <w:rPr/>
            </w:pPr>
            <w:sdt>
              <w:sdtPr>
                <w:id w:val="-77100105"/>
                <w:tag w:val="goog_rdk_14"/>
              </w:sdtPr>
              <w:sdtContent>
                <w:r w:rsidDel="00000000" w:rsidR="00000000" w:rsidRPr="00000000">
                  <w:rPr>
                    <w:rFonts w:ascii="Arial Unicode MS" w:cs="Arial Unicode MS" w:eastAsia="Arial Unicode MS" w:hAnsi="Arial Unicode MS"/>
                    <w:rtl w:val="0"/>
                  </w:rPr>
                  <w:t xml:space="preserve">2.1. Una materia no cumple correlativas → el sistema muestra “No podés inscribirte a 'X': tenés correlativas pendientes.” (con el nombre de la materia) y cancela la inscripción.</w:t>
                </w:r>
              </w:sdtContent>
            </w:sdt>
          </w:p>
        </w:tc>
      </w:tr>
      <w:tr>
        <w:trPr>
          <w:cantSplit w:val="0"/>
          <w:tblHeader w:val="0"/>
        </w:trPr>
        <w:tc>
          <w:tcPr/>
          <w:p w:rsidR="00000000" w:rsidDel="00000000" w:rsidP="00000000" w:rsidRDefault="00000000" w:rsidRPr="00000000" w14:paraId="00000159">
            <w:pPr>
              <w:rPr/>
            </w:pPr>
            <w:r w:rsidDel="00000000" w:rsidR="00000000" w:rsidRPr="00000000">
              <w:rPr>
                <w:b w:val="1"/>
                <w:bCs w:val="1"/>
                <w:rtl w:val="0"/>
              </w:rPr>
              <w:t xml:space="preserve">Postcondición</w:t>
            </w:r>
            <w:r w:rsidDel="00000000" w:rsidR="00000000" w:rsidRPr="00000000">
              <w:rPr>
                <w:rtl w:val="0"/>
              </w:rPr>
            </w:r>
          </w:p>
        </w:tc>
        <w:tc>
          <w:tcPr/>
          <w:p w:rsidR="00000000" w:rsidDel="00000000" w:rsidP="00000000" w:rsidRDefault="00000000" w:rsidRPr="00000000" w14:paraId="0000015A">
            <w:pPr>
              <w:rPr/>
            </w:pPr>
            <w:r w:rsidDel="00000000" w:rsidR="00000000" w:rsidRPr="00000000">
              <w:rPr>
                <w:rtl w:val="0"/>
              </w:rPr>
              <w:t xml:space="preserve">Las materias seleccionadas quedan registradas como “Cursando”. En la bitácora queda INSCRIPCION_CUATRIMESTRAL y se recalculan ALUMNO_MATERIA, INSCRIPCION e INSCRIPCION_DETALLE.</w:t>
            </w:r>
          </w:p>
        </w:tc>
      </w:tr>
    </w:tbl>
    <w:p w:rsidR="00000000" w:rsidDel="00000000" w:rsidP="00000000" w:rsidRDefault="00000000" w:rsidRPr="00000000" w14:paraId="0000015B">
      <w:pPr>
        <w:pStyle w:val="Heading2"/>
        <w:rPr/>
      </w:pPr>
      <w:r w:rsidDel="00000000" w:rsidR="00000000" w:rsidRPr="00000000">
        <w:rPr/>
        <w:drawing>
          <wp:inline distB="114300" distT="114300" distL="114300" distR="114300">
            <wp:extent cx="5552256" cy="7483089"/>
            <wp:effectExtent b="12700" l="12700" r="12700" t="12700"/>
            <wp:docPr id="10" name="image12.png"/>
            <a:graphic>
              <a:graphicData uri="http://schemas.openxmlformats.org/drawingml/2006/picture">
                <pic:pic>
                  <pic:nvPicPr>
                    <pic:cNvPr id="0" name="image12.png"/>
                    <pic:cNvPicPr preferRelativeResize="0"/>
                  </pic:nvPicPr>
                  <pic:blipFill>
                    <a:blip r:embed="rId28"/>
                    <a:srcRect b="0" l="0" r="0" t="0"/>
                    <a:stretch>
                      <a:fillRect/>
                    </a:stretch>
                  </pic:blipFill>
                  <pic:spPr>
                    <a:xfrm>
                      <a:off x="0" y="0"/>
                      <a:ext cx="5552256" cy="7483089"/>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5C">
      <w:pPr>
        <w:pStyle w:val="Heading2"/>
        <w:rPr/>
      </w:pPr>
      <w:r w:rsidDel="00000000" w:rsidR="00000000" w:rsidRPr="00000000">
        <w:rPr>
          <w:rtl w:val="0"/>
        </w:rPr>
        <w:t xml:space="preserve">CU05 — Consultar Cursadas</w:t>
      </w:r>
    </w:p>
    <w:tbl>
      <w:tblPr>
        <w:tblStyle w:val="Table8"/>
        <w:tblW w:w="93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95"/>
        <w:gridCol w:w="6451"/>
        <w:tblGridChange w:id="0">
          <w:tblGrid>
            <w:gridCol w:w="2895"/>
            <w:gridCol w:w="6451"/>
          </w:tblGrid>
        </w:tblGridChange>
      </w:tblGrid>
      <w:tr>
        <w:trPr>
          <w:cantSplit w:val="0"/>
          <w:tblHeader w:val="0"/>
        </w:trPr>
        <w:tc>
          <w:tcPr/>
          <w:p w:rsidR="00000000" w:rsidDel="00000000" w:rsidP="00000000" w:rsidRDefault="00000000" w:rsidRPr="00000000" w14:paraId="0000015D">
            <w:pPr>
              <w:rPr/>
            </w:pPr>
            <w:r w:rsidDel="00000000" w:rsidR="00000000" w:rsidRPr="00000000">
              <w:rPr>
                <w:b w:val="1"/>
                <w:bCs w:val="1"/>
                <w:rtl w:val="0"/>
              </w:rPr>
              <w:t xml:space="preserve">Especificación de Caso de Uso: CU05 — Consultar Cursadas</w:t>
            </w:r>
            <w:r w:rsidDel="00000000" w:rsidR="00000000" w:rsidRPr="00000000">
              <w:rPr>
                <w:rtl w:val="0"/>
              </w:rPr>
            </w:r>
          </w:p>
        </w:tc>
        <w:tc>
          <w:tcPr/>
          <w:p w:rsidR="00000000" w:rsidDel="00000000" w:rsidP="00000000" w:rsidRDefault="00000000" w:rsidRPr="00000000" w14:paraId="0000015E">
            <w:pPr>
              <w:rPr/>
            </w:pPr>
            <w:r w:rsidDel="00000000" w:rsidR="00000000" w:rsidRPr="00000000">
              <w:rPr>
                <w:b w:val="1"/>
                <w:bCs w:val="1"/>
                <w:rtl w:val="0"/>
              </w:rPr>
              <w:t xml:space="preserve">Especificación de Caso de Uso: CU05 — Consultar Cursadas</w:t>
            </w:r>
            <w:r w:rsidDel="00000000" w:rsidR="00000000" w:rsidRPr="00000000">
              <w:rPr>
                <w:rtl w:val="0"/>
              </w:rPr>
            </w:r>
          </w:p>
        </w:tc>
      </w:tr>
      <w:tr>
        <w:trPr>
          <w:cantSplit w:val="0"/>
          <w:tblHeader w:val="0"/>
        </w:trPr>
        <w:tc>
          <w:tcPr/>
          <w:p w:rsidR="00000000" w:rsidDel="00000000" w:rsidP="00000000" w:rsidRDefault="00000000" w:rsidRPr="00000000" w14:paraId="0000015F">
            <w:pPr>
              <w:rPr/>
            </w:pPr>
            <w:r w:rsidDel="00000000" w:rsidR="00000000" w:rsidRPr="00000000">
              <w:rPr>
                <w:b w:val="1"/>
                <w:bCs w:val="1"/>
                <w:rtl w:val="0"/>
              </w:rPr>
              <w:t xml:space="preserve">Actor principal</w:t>
            </w:r>
            <w:r w:rsidDel="00000000" w:rsidR="00000000" w:rsidRPr="00000000">
              <w:rPr>
                <w:rtl w:val="0"/>
              </w:rPr>
            </w:r>
          </w:p>
        </w:tc>
        <w:tc>
          <w:tcPr/>
          <w:p w:rsidR="00000000" w:rsidDel="00000000" w:rsidP="00000000" w:rsidRDefault="00000000" w:rsidRPr="00000000" w14:paraId="00000160">
            <w:pPr>
              <w:rPr/>
            </w:pPr>
            <w:r w:rsidDel="00000000" w:rsidR="00000000" w:rsidRPr="00000000">
              <w:rPr>
                <w:rtl w:val="0"/>
              </w:rPr>
              <w:t xml:space="preserve">Alumno</w:t>
            </w:r>
          </w:p>
        </w:tc>
      </w:tr>
      <w:tr>
        <w:trPr>
          <w:cantSplit w:val="0"/>
          <w:tblHeader w:val="0"/>
        </w:trPr>
        <w:tc>
          <w:tcPr/>
          <w:p w:rsidR="00000000" w:rsidDel="00000000" w:rsidP="00000000" w:rsidRDefault="00000000" w:rsidRPr="00000000" w14:paraId="00000161">
            <w:pPr>
              <w:rPr/>
            </w:pPr>
            <w:r w:rsidDel="00000000" w:rsidR="00000000" w:rsidRPr="00000000">
              <w:rPr>
                <w:b w:val="1"/>
                <w:bCs w:val="1"/>
                <w:rtl w:val="0"/>
              </w:rPr>
              <w:t xml:space="preserve">Precondición</w:t>
            </w:r>
            <w:r w:rsidDel="00000000" w:rsidR="00000000" w:rsidRPr="00000000">
              <w:rPr>
                <w:rtl w:val="0"/>
              </w:rPr>
            </w:r>
          </w:p>
        </w:tc>
        <w:tc>
          <w:tcPr/>
          <w:p w:rsidR="00000000" w:rsidDel="00000000" w:rsidP="00000000" w:rsidRDefault="00000000" w:rsidRPr="00000000" w14:paraId="00000162">
            <w:pPr>
              <w:rPr/>
            </w:pPr>
            <w:r w:rsidDel="00000000" w:rsidR="00000000" w:rsidRPr="00000000">
              <w:rPr>
                <w:rtl w:val="0"/>
              </w:rPr>
              <w:t xml:space="preserve">El alumno tiene sesión activa.</w:t>
            </w:r>
          </w:p>
        </w:tc>
      </w:tr>
      <w:tr>
        <w:trPr>
          <w:cantSplit w:val="0"/>
          <w:tblHeader w:val="0"/>
        </w:trPr>
        <w:tc>
          <w:tcPr/>
          <w:p w:rsidR="00000000" w:rsidDel="00000000" w:rsidP="00000000" w:rsidRDefault="00000000" w:rsidRPr="00000000" w14:paraId="00000163">
            <w:pPr>
              <w:rPr/>
            </w:pPr>
            <w:r w:rsidDel="00000000" w:rsidR="00000000" w:rsidRPr="00000000">
              <w:rPr>
                <w:b w:val="1"/>
                <w:bCs w:val="1"/>
                <w:rtl w:val="0"/>
              </w:rPr>
              <w:t xml:space="preserve">Flujo principal</w:t>
            </w:r>
            <w:r w:rsidDel="00000000" w:rsidR="00000000" w:rsidRPr="00000000">
              <w:rPr>
                <w:rtl w:val="0"/>
              </w:rPr>
            </w:r>
          </w:p>
        </w:tc>
        <w:tc>
          <w:tcPr/>
          <w:p w:rsidR="00000000" w:rsidDel="00000000" w:rsidP="00000000" w:rsidRDefault="00000000" w:rsidRPr="00000000" w14:paraId="00000164">
            <w:pPr>
              <w:rPr/>
            </w:pPr>
            <w:r w:rsidDel="00000000" w:rsidR="00000000" w:rsidRPr="00000000">
              <w:rPr>
                <w:rtl w:val="0"/>
              </w:rPr>
              <w:t xml:space="preserve">1. El alumno accede a Mis Cursadas.</w:t>
            </w:r>
          </w:p>
          <w:p w:rsidR="00000000" w:rsidDel="00000000" w:rsidP="00000000" w:rsidRDefault="00000000" w:rsidRPr="00000000" w14:paraId="00000165">
            <w:pPr>
              <w:rPr/>
            </w:pPr>
            <w:r w:rsidDel="00000000" w:rsidR="00000000" w:rsidRPr="00000000">
              <w:rPr>
                <w:rtl w:val="0"/>
              </w:rPr>
              <w:t xml:space="preserve">2. El sistema muestra sus materias cursadas, estado, notas y el nivel de riesgo de cada una (Bajo / Medio / Alto).</w:t>
            </w:r>
          </w:p>
        </w:tc>
      </w:tr>
      <w:tr>
        <w:trPr>
          <w:cantSplit w:val="0"/>
          <w:tblHeader w:val="0"/>
        </w:trPr>
        <w:tc>
          <w:tcPr/>
          <w:p w:rsidR="00000000" w:rsidDel="00000000" w:rsidP="00000000" w:rsidRDefault="00000000" w:rsidRPr="00000000" w14:paraId="00000166">
            <w:pPr>
              <w:rPr/>
            </w:pPr>
            <w:r w:rsidDel="00000000" w:rsidR="00000000" w:rsidRPr="00000000">
              <w:rPr>
                <w:b w:val="1"/>
                <w:bCs w:val="1"/>
                <w:rtl w:val="0"/>
              </w:rPr>
              <w:t xml:space="preserve">Flujos alternativos</w:t>
            </w:r>
            <w:r w:rsidDel="00000000" w:rsidR="00000000" w:rsidRPr="00000000">
              <w:rPr>
                <w:rtl w:val="0"/>
              </w:rPr>
            </w:r>
          </w:p>
        </w:tc>
        <w:tc>
          <w:tcPr/>
          <w:p w:rsidR="00000000" w:rsidDel="00000000" w:rsidP="00000000" w:rsidRDefault="00000000" w:rsidRPr="00000000" w14:paraId="00000167">
            <w:pPr>
              <w:rPr/>
            </w:pPr>
            <w:sdt>
              <w:sdtPr>
                <w:id w:val="-373020364"/>
                <w:tag w:val="goog_rdk_15"/>
              </w:sdtPr>
              <w:sdtContent>
                <w:r w:rsidDel="00000000" w:rsidR="00000000" w:rsidRPr="00000000">
                  <w:rPr>
                    <w:rFonts w:ascii="Arial Unicode MS" w:cs="Arial Unicode MS" w:eastAsia="Arial Unicode MS" w:hAnsi="Arial Unicode MS"/>
                    <w:rtl w:val="0"/>
                  </w:rPr>
                  <w:t xml:space="preserve">2.1. No tiene materias registradas → la lista se muestra vacía (la pantalla no presenta un aviso específico).</w:t>
                </w:r>
              </w:sdtContent>
            </w:sdt>
          </w:p>
        </w:tc>
      </w:tr>
      <w:tr>
        <w:trPr>
          <w:cantSplit w:val="0"/>
          <w:tblHeader w:val="0"/>
        </w:trPr>
        <w:tc>
          <w:tcPr/>
          <w:p w:rsidR="00000000" w:rsidDel="00000000" w:rsidP="00000000" w:rsidRDefault="00000000" w:rsidRPr="00000000" w14:paraId="00000168">
            <w:pPr>
              <w:rPr/>
            </w:pPr>
            <w:r w:rsidDel="00000000" w:rsidR="00000000" w:rsidRPr="00000000">
              <w:rPr>
                <w:b w:val="1"/>
                <w:bCs w:val="1"/>
                <w:rtl w:val="0"/>
              </w:rPr>
              <w:t xml:space="preserve">Postcondición</w:t>
            </w:r>
            <w:r w:rsidDel="00000000" w:rsidR="00000000" w:rsidRPr="00000000">
              <w:rPr>
                <w:rtl w:val="0"/>
              </w:rPr>
            </w:r>
          </w:p>
        </w:tc>
        <w:tc>
          <w:tcPr/>
          <w:p w:rsidR="00000000" w:rsidDel="00000000" w:rsidP="00000000" w:rsidRDefault="00000000" w:rsidRPr="00000000" w14:paraId="00000169">
            <w:pPr>
              <w:rPr/>
            </w:pPr>
            <w:r w:rsidDel="00000000" w:rsidR="00000000" w:rsidRPr="00000000">
              <w:rPr>
                <w:rtl w:val="0"/>
              </w:rPr>
              <w:t xml:space="preserve">El alumno visualizó su historial de cursadas y notas.</w:t>
            </w:r>
          </w:p>
        </w:tc>
      </w:tr>
    </w:tbl>
    <w:p w:rsidR="00000000" w:rsidDel="00000000" w:rsidP="00000000" w:rsidRDefault="00000000" w:rsidRPr="00000000" w14:paraId="0000016A">
      <w:pPr>
        <w:pStyle w:val="Heading2"/>
        <w:rPr/>
      </w:pPr>
      <w:r w:rsidDel="00000000" w:rsidR="00000000" w:rsidRPr="00000000">
        <w:rPr/>
        <w:drawing>
          <wp:inline distB="114300" distT="114300" distL="114300" distR="114300">
            <wp:extent cx="5943600" cy="4559300"/>
            <wp:effectExtent b="12700" l="12700" r="12700" t="12700"/>
            <wp:docPr id="6" name="image31.png"/>
            <a:graphic>
              <a:graphicData uri="http://schemas.openxmlformats.org/drawingml/2006/picture">
                <pic:pic>
                  <pic:nvPicPr>
                    <pic:cNvPr id="0" name="image31.png"/>
                    <pic:cNvPicPr preferRelativeResize="0"/>
                  </pic:nvPicPr>
                  <pic:blipFill>
                    <a:blip r:embed="rId29"/>
                    <a:srcRect b="0" l="0" r="0" t="0"/>
                    <a:stretch>
                      <a:fillRect/>
                    </a:stretch>
                  </pic:blipFill>
                  <pic:spPr>
                    <a:xfrm>
                      <a:off x="0" y="0"/>
                      <a:ext cx="5943600" cy="45593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6B">
      <w:pPr>
        <w:pStyle w:val="Heading2"/>
        <w:rPr/>
      </w:pPr>
      <w:r w:rsidDel="00000000" w:rsidR="00000000" w:rsidRPr="00000000">
        <w:rPr>
          <w:rtl w:val="0"/>
        </w:rPr>
        <w:t xml:space="preserve">CU06 — Actualizar Notas</w:t>
      </w:r>
    </w:p>
    <w:tbl>
      <w:tblPr>
        <w:tblStyle w:val="Table9"/>
        <w:tblW w:w="93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95"/>
        <w:gridCol w:w="6451"/>
        <w:tblGridChange w:id="0">
          <w:tblGrid>
            <w:gridCol w:w="2895"/>
            <w:gridCol w:w="6451"/>
          </w:tblGrid>
        </w:tblGridChange>
      </w:tblGrid>
      <w:tr>
        <w:trPr>
          <w:cantSplit w:val="0"/>
          <w:tblHeader w:val="0"/>
        </w:trPr>
        <w:tc>
          <w:tcPr/>
          <w:p w:rsidR="00000000" w:rsidDel="00000000" w:rsidP="00000000" w:rsidRDefault="00000000" w:rsidRPr="00000000" w14:paraId="0000016C">
            <w:pPr>
              <w:rPr/>
            </w:pPr>
            <w:r w:rsidDel="00000000" w:rsidR="00000000" w:rsidRPr="00000000">
              <w:rPr>
                <w:b w:val="1"/>
                <w:bCs w:val="1"/>
                <w:rtl w:val="0"/>
              </w:rPr>
              <w:t xml:space="preserve">Especificación de Caso de Uso: CU06 — Actualizar Notas</w:t>
            </w:r>
            <w:r w:rsidDel="00000000" w:rsidR="00000000" w:rsidRPr="00000000">
              <w:rPr>
                <w:rtl w:val="0"/>
              </w:rPr>
            </w:r>
          </w:p>
        </w:tc>
        <w:tc>
          <w:tcPr/>
          <w:p w:rsidR="00000000" w:rsidDel="00000000" w:rsidP="00000000" w:rsidRDefault="00000000" w:rsidRPr="00000000" w14:paraId="0000016D">
            <w:pPr>
              <w:rPr/>
            </w:pPr>
            <w:r w:rsidDel="00000000" w:rsidR="00000000" w:rsidRPr="00000000">
              <w:rPr>
                <w:b w:val="1"/>
                <w:bCs w:val="1"/>
                <w:rtl w:val="0"/>
              </w:rPr>
              <w:t xml:space="preserve">Especificación de Caso de Uso: CU06 — Actualizar Notas</w:t>
            </w:r>
            <w:r w:rsidDel="00000000" w:rsidR="00000000" w:rsidRPr="00000000">
              <w:rPr>
                <w:rtl w:val="0"/>
              </w:rPr>
            </w:r>
          </w:p>
        </w:tc>
      </w:tr>
      <w:tr>
        <w:trPr>
          <w:cantSplit w:val="0"/>
          <w:tblHeader w:val="0"/>
        </w:trPr>
        <w:tc>
          <w:tcPr/>
          <w:p w:rsidR="00000000" w:rsidDel="00000000" w:rsidP="00000000" w:rsidRDefault="00000000" w:rsidRPr="00000000" w14:paraId="0000016E">
            <w:pPr>
              <w:rPr/>
            </w:pPr>
            <w:r w:rsidDel="00000000" w:rsidR="00000000" w:rsidRPr="00000000">
              <w:rPr>
                <w:b w:val="1"/>
                <w:bCs w:val="1"/>
                <w:rtl w:val="0"/>
              </w:rPr>
              <w:t xml:space="preserve">Actor principal</w:t>
            </w:r>
            <w:r w:rsidDel="00000000" w:rsidR="00000000" w:rsidRPr="00000000">
              <w:rPr>
                <w:rtl w:val="0"/>
              </w:rPr>
            </w:r>
          </w:p>
        </w:tc>
        <w:tc>
          <w:tcPr/>
          <w:p w:rsidR="00000000" w:rsidDel="00000000" w:rsidP="00000000" w:rsidRDefault="00000000" w:rsidRPr="00000000" w14:paraId="0000016F">
            <w:pPr>
              <w:rPr/>
            </w:pPr>
            <w:r w:rsidDel="00000000" w:rsidR="00000000" w:rsidRPr="00000000">
              <w:rPr>
                <w:rtl w:val="0"/>
              </w:rPr>
              <w:t xml:space="preserve">Administrador</w:t>
            </w:r>
          </w:p>
        </w:tc>
      </w:tr>
      <w:tr>
        <w:trPr>
          <w:cantSplit w:val="0"/>
          <w:tblHeader w:val="0"/>
        </w:trPr>
        <w:tc>
          <w:tcPr/>
          <w:p w:rsidR="00000000" w:rsidDel="00000000" w:rsidP="00000000" w:rsidRDefault="00000000" w:rsidRPr="00000000" w14:paraId="00000170">
            <w:pPr>
              <w:rPr/>
            </w:pPr>
            <w:r w:rsidDel="00000000" w:rsidR="00000000" w:rsidRPr="00000000">
              <w:rPr>
                <w:b w:val="1"/>
                <w:bCs w:val="1"/>
                <w:rtl w:val="0"/>
              </w:rPr>
              <w:t xml:space="preserve">Precondición</w:t>
            </w:r>
            <w:r w:rsidDel="00000000" w:rsidR="00000000" w:rsidRPr="00000000">
              <w:rPr>
                <w:rtl w:val="0"/>
              </w:rPr>
            </w:r>
          </w:p>
        </w:tc>
        <w:tc>
          <w:tcPr/>
          <w:p w:rsidR="00000000" w:rsidDel="00000000" w:rsidP="00000000" w:rsidRDefault="00000000" w:rsidRPr="00000000" w14:paraId="00000171">
            <w:pPr>
              <w:rPr/>
            </w:pPr>
            <w:r w:rsidDel="00000000" w:rsidR="00000000" w:rsidRPr="00000000">
              <w:rPr>
                <w:rtl w:val="0"/>
              </w:rPr>
              <w:t xml:space="preserve">El administrador tiene sesión activa. El alumno y la materia existen en el sistema.</w:t>
            </w:r>
          </w:p>
        </w:tc>
      </w:tr>
      <w:tr>
        <w:trPr>
          <w:cantSplit w:val="0"/>
          <w:tblHeader w:val="0"/>
        </w:trPr>
        <w:tc>
          <w:tcPr/>
          <w:p w:rsidR="00000000" w:rsidDel="00000000" w:rsidP="00000000" w:rsidRDefault="00000000" w:rsidRPr="00000000" w14:paraId="00000172">
            <w:pPr>
              <w:rPr/>
            </w:pPr>
            <w:r w:rsidDel="00000000" w:rsidR="00000000" w:rsidRPr="00000000">
              <w:rPr>
                <w:b w:val="1"/>
                <w:bCs w:val="1"/>
                <w:rtl w:val="0"/>
              </w:rPr>
              <w:t xml:space="preserve">Flujo principal</w:t>
            </w:r>
            <w:r w:rsidDel="00000000" w:rsidR="00000000" w:rsidRPr="00000000">
              <w:rPr>
                <w:rtl w:val="0"/>
              </w:rPr>
            </w:r>
          </w:p>
        </w:tc>
        <w:tc>
          <w:tcPr/>
          <w:p w:rsidR="00000000" w:rsidDel="00000000" w:rsidP="00000000" w:rsidRDefault="00000000" w:rsidRPr="00000000" w14:paraId="00000173">
            <w:pPr>
              <w:rPr/>
            </w:pPr>
            <w:r w:rsidDel="00000000" w:rsidR="00000000" w:rsidRPr="00000000">
              <w:rPr>
                <w:rtl w:val="0"/>
              </w:rPr>
              <w:t xml:space="preserve">1. El administrador selecciona un alumno (entre los usuarios con el permiso Inscribirse a materias), elige una cursada, ingresa o modifica el estado, las notas y las fechas de final y recuperatorio, y confirma.</w:t>
            </w:r>
          </w:p>
          <w:p w:rsidR="00000000" w:rsidDel="00000000" w:rsidP="00000000" w:rsidRDefault="00000000" w:rsidRPr="00000000" w14:paraId="00000174">
            <w:pPr>
              <w:rPr/>
            </w:pPr>
            <w:r w:rsidDel="00000000" w:rsidR="00000000" w:rsidRPr="00000000">
              <w:rPr>
                <w:rtl w:val="0"/>
              </w:rPr>
              <w:t xml:space="preserve">2. El sistema valida las notas (numéricas, entre 0 y 10), actualiza la cursada y confirma.</w:t>
            </w:r>
          </w:p>
        </w:tc>
      </w:tr>
      <w:tr>
        <w:trPr>
          <w:cantSplit w:val="0"/>
          <w:tblHeader w:val="0"/>
        </w:trPr>
        <w:tc>
          <w:tcPr/>
          <w:p w:rsidR="00000000" w:rsidDel="00000000" w:rsidP="00000000" w:rsidRDefault="00000000" w:rsidRPr="00000000" w14:paraId="00000175">
            <w:pPr>
              <w:rPr/>
            </w:pPr>
            <w:r w:rsidDel="00000000" w:rsidR="00000000" w:rsidRPr="00000000">
              <w:rPr>
                <w:b w:val="1"/>
                <w:bCs w:val="1"/>
                <w:rtl w:val="0"/>
              </w:rPr>
              <w:t xml:space="preserve">Flujos alternativos</w:t>
            </w:r>
            <w:r w:rsidDel="00000000" w:rsidR="00000000" w:rsidRPr="00000000">
              <w:rPr>
                <w:rtl w:val="0"/>
              </w:rPr>
            </w:r>
          </w:p>
        </w:tc>
        <w:tc>
          <w:tcPr/>
          <w:p w:rsidR="00000000" w:rsidDel="00000000" w:rsidP="00000000" w:rsidRDefault="00000000" w:rsidRPr="00000000" w14:paraId="00000176">
            <w:pPr>
              <w:rPr/>
            </w:pPr>
            <w:sdt>
              <w:sdtPr>
                <w:id w:val="593045113"/>
                <w:tag w:val="goog_rdk_16"/>
              </w:sdtPr>
              <w:sdtContent>
                <w:r w:rsidDel="00000000" w:rsidR="00000000" w:rsidRPr="00000000">
                  <w:rPr>
                    <w:rFonts w:ascii="Arial Unicode MS" w:cs="Arial Unicode MS" w:eastAsia="Arial Unicode MS" w:hAnsi="Arial Unicode MS"/>
                    <w:rtl w:val="0"/>
                  </w:rPr>
                  <w:t xml:space="preserve">1.1. El alumno seleccionado no tiene cursadas → el sistema no muestra materias para editar.</w:t>
                </w:r>
              </w:sdtContent>
            </w:sdt>
          </w:p>
          <w:p w:rsidR="00000000" w:rsidDel="00000000" w:rsidP="00000000" w:rsidRDefault="00000000" w:rsidRPr="00000000" w14:paraId="00000176">
            <w:pPr>
              <w:rPr/>
            </w:pPr>
            <w:sdt>
              <w:sdtPr>
                <w:id w:val="593045113"/>
                <w:tag w:val="goog_rdk_16"/>
              </w:sdtPr>
              <w:sdtContent>
                <w:r w:rsidDel="00000000" w:rsidR="00000000" w:rsidRPr="00000000">
                  <w:rPr>
                    <w:rFonts w:ascii="Arial Unicode MS" w:cs="Arial Unicode MS" w:eastAsia="Arial Unicode MS" w:hAnsi="Arial Unicode MS"/>
                    <w:rtl w:val="0"/>
                  </w:rPr>
                  <w:t xml:space="preserve">2.1. Alguna nota no es un número o está fuera del rango 0–10 → el sistema muestra “Las notas deben ser números entre 0 y 10.” y no guarda nada.</w:t>
                </w:r>
              </w:sdtContent>
            </w:sdt>
          </w:p>
        </w:tc>
      </w:tr>
      <w:tr>
        <w:trPr>
          <w:cantSplit w:val="0"/>
          <w:tblHeader w:val="0"/>
        </w:trPr>
        <w:tc>
          <w:tcPr/>
          <w:p w:rsidR="00000000" w:rsidDel="00000000" w:rsidP="00000000" w:rsidRDefault="00000000" w:rsidRPr="00000000" w14:paraId="00000177">
            <w:pPr>
              <w:rPr/>
            </w:pPr>
            <w:r w:rsidDel="00000000" w:rsidR="00000000" w:rsidRPr="00000000">
              <w:rPr>
                <w:b w:val="1"/>
                <w:bCs w:val="1"/>
                <w:rtl w:val="0"/>
              </w:rPr>
              <w:t xml:space="preserve">Postcondición</w:t>
            </w:r>
            <w:r w:rsidDel="00000000" w:rsidR="00000000" w:rsidRPr="00000000">
              <w:rPr>
                <w:rtl w:val="0"/>
              </w:rPr>
            </w:r>
          </w:p>
        </w:tc>
        <w:tc>
          <w:tcPr/>
          <w:p w:rsidR="00000000" w:rsidDel="00000000" w:rsidP="00000000" w:rsidRDefault="00000000" w:rsidRPr="00000000" w14:paraId="00000178">
            <w:pPr>
              <w:rPr/>
            </w:pPr>
            <w:r w:rsidDel="00000000" w:rsidR="00000000" w:rsidRPr="00000000">
              <w:rPr>
                <w:rtl w:val="0"/>
              </w:rPr>
              <w:t xml:space="preserve">Las notas quedan actualizadas, el DVH/DVV se recalcula y la operación queda en bitácora.</w:t>
            </w:r>
          </w:p>
        </w:tc>
      </w:tr>
    </w:tbl>
    <w:p w:rsidR="00000000" w:rsidDel="00000000" w:rsidP="00000000" w:rsidRDefault="00000000" w:rsidRPr="00000000" w14:paraId="00000179">
      <w:pPr>
        <w:pStyle w:val="Heading2"/>
        <w:rPr/>
      </w:pPr>
      <w:r w:rsidDel="00000000" w:rsidR="00000000" w:rsidRPr="00000000">
        <w:rPr>
          <w:rtl w:val="0"/>
        </w:rPr>
      </w:r>
    </w:p>
    <w:p w:rsidR="00000000" w:rsidDel="00000000" w:rsidP="00000000" w:rsidRDefault="00000000" w:rsidRPr="00000000" w14:paraId="0000017A">
      <w:pPr>
        <w:rPr/>
      </w:pPr>
      <w:r w:rsidDel="00000000" w:rsidR="00000000" w:rsidRPr="00000000">
        <w:rPr/>
        <w:drawing>
          <wp:inline distB="114300" distT="114300" distL="114300" distR="114300">
            <wp:extent cx="5943600" cy="2723368"/>
            <wp:effectExtent b="12700" l="12700" r="12700" t="12700"/>
            <wp:docPr id="2" name="image8.png"/>
            <a:graphic>
              <a:graphicData uri="http://schemas.openxmlformats.org/drawingml/2006/picture">
                <pic:pic>
                  <pic:nvPicPr>
                    <pic:cNvPr id="0" name="image8.png"/>
                    <pic:cNvPicPr preferRelativeResize="0"/>
                  </pic:nvPicPr>
                  <pic:blipFill>
                    <a:blip r:embed="rId30"/>
                    <a:srcRect b="0" l="0" r="0" t="0"/>
                    <a:stretch>
                      <a:fillRect/>
                    </a:stretch>
                  </pic:blipFill>
                  <pic:spPr>
                    <a:xfrm>
                      <a:off x="0" y="0"/>
                      <a:ext cx="5943600" cy="2723368"/>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7B">
      <w:pPr>
        <w:pStyle w:val="Heading2"/>
        <w:rPr/>
      </w:pPr>
      <w:r w:rsidDel="00000000" w:rsidR="00000000" w:rsidRPr="00000000">
        <w:rPr>
          <w:rtl w:val="0"/>
        </w:rPr>
        <w:t xml:space="preserve">CU07 — Ver Dashboard Académico</w:t>
      </w:r>
    </w:p>
    <w:tbl>
      <w:tblPr>
        <w:tblStyle w:val="Table10"/>
        <w:tblW w:w="93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95"/>
        <w:gridCol w:w="6451"/>
        <w:tblGridChange w:id="0">
          <w:tblGrid>
            <w:gridCol w:w="2895"/>
            <w:gridCol w:w="6451"/>
          </w:tblGrid>
        </w:tblGridChange>
      </w:tblGrid>
      <w:tr>
        <w:trPr>
          <w:cantSplit w:val="0"/>
          <w:tblHeader w:val="0"/>
        </w:trPr>
        <w:tc>
          <w:tcPr/>
          <w:p w:rsidR="00000000" w:rsidDel="00000000" w:rsidP="00000000" w:rsidRDefault="00000000" w:rsidRPr="00000000" w14:paraId="0000017C">
            <w:pPr>
              <w:rPr/>
            </w:pPr>
            <w:r w:rsidDel="00000000" w:rsidR="00000000" w:rsidRPr="00000000">
              <w:rPr>
                <w:b w:val="1"/>
                <w:bCs w:val="1"/>
                <w:rtl w:val="0"/>
              </w:rPr>
              <w:t xml:space="preserve">Especificación de Caso de Uso: CU07 — Ver Dashboard Académico</w:t>
            </w:r>
            <w:r w:rsidDel="00000000" w:rsidR="00000000" w:rsidRPr="00000000">
              <w:rPr>
                <w:rtl w:val="0"/>
              </w:rPr>
            </w:r>
          </w:p>
        </w:tc>
        <w:tc>
          <w:tcPr/>
          <w:p w:rsidR="00000000" w:rsidDel="00000000" w:rsidP="00000000" w:rsidRDefault="00000000" w:rsidRPr="00000000" w14:paraId="0000017D">
            <w:pPr>
              <w:rPr/>
            </w:pPr>
            <w:r w:rsidDel="00000000" w:rsidR="00000000" w:rsidRPr="00000000">
              <w:rPr>
                <w:b w:val="1"/>
                <w:bCs w:val="1"/>
                <w:rtl w:val="0"/>
              </w:rPr>
              <w:t xml:space="preserve">Especificación de Caso de Uso: CU07 — Ver Dashboard Académico</w:t>
            </w:r>
            <w:r w:rsidDel="00000000" w:rsidR="00000000" w:rsidRPr="00000000">
              <w:rPr>
                <w:rtl w:val="0"/>
              </w:rPr>
            </w:r>
          </w:p>
        </w:tc>
      </w:tr>
      <w:tr>
        <w:trPr>
          <w:cantSplit w:val="0"/>
          <w:tblHeader w:val="0"/>
        </w:trPr>
        <w:tc>
          <w:tcPr/>
          <w:p w:rsidR="00000000" w:rsidDel="00000000" w:rsidP="00000000" w:rsidRDefault="00000000" w:rsidRPr="00000000" w14:paraId="0000017E">
            <w:pPr>
              <w:rPr/>
            </w:pPr>
            <w:r w:rsidDel="00000000" w:rsidR="00000000" w:rsidRPr="00000000">
              <w:rPr>
                <w:b w:val="1"/>
                <w:bCs w:val="1"/>
                <w:rtl w:val="0"/>
              </w:rPr>
              <w:t xml:space="preserve">Actor principal</w:t>
            </w:r>
            <w:r w:rsidDel="00000000" w:rsidR="00000000" w:rsidRPr="00000000">
              <w:rPr>
                <w:rtl w:val="0"/>
              </w:rPr>
            </w:r>
          </w:p>
        </w:tc>
        <w:tc>
          <w:tcPr/>
          <w:p w:rsidR="00000000" w:rsidDel="00000000" w:rsidP="00000000" w:rsidRDefault="00000000" w:rsidRPr="00000000" w14:paraId="0000017F">
            <w:pPr>
              <w:rPr/>
            </w:pPr>
            <w:r w:rsidDel="00000000" w:rsidR="00000000" w:rsidRPr="00000000">
              <w:rPr>
                <w:rtl w:val="0"/>
              </w:rPr>
              <w:t xml:space="preserve">Alumno</w:t>
            </w:r>
          </w:p>
        </w:tc>
      </w:tr>
      <w:tr>
        <w:trPr>
          <w:cantSplit w:val="0"/>
          <w:tblHeader w:val="0"/>
        </w:trPr>
        <w:tc>
          <w:tcPr/>
          <w:p w:rsidR="00000000" w:rsidDel="00000000" w:rsidP="00000000" w:rsidRDefault="00000000" w:rsidRPr="00000000" w14:paraId="00000180">
            <w:pPr>
              <w:rPr/>
            </w:pPr>
            <w:r w:rsidDel="00000000" w:rsidR="00000000" w:rsidRPr="00000000">
              <w:rPr>
                <w:b w:val="1"/>
                <w:bCs w:val="1"/>
                <w:rtl w:val="0"/>
              </w:rPr>
              <w:t xml:space="preserve">Precondición</w:t>
            </w:r>
            <w:r w:rsidDel="00000000" w:rsidR="00000000" w:rsidRPr="00000000">
              <w:rPr>
                <w:rtl w:val="0"/>
              </w:rPr>
            </w:r>
          </w:p>
        </w:tc>
        <w:tc>
          <w:tcPr/>
          <w:p w:rsidR="00000000" w:rsidDel="00000000" w:rsidP="00000000" w:rsidRDefault="00000000" w:rsidRPr="00000000" w14:paraId="00000181">
            <w:pPr>
              <w:rPr/>
            </w:pPr>
            <w:r w:rsidDel="00000000" w:rsidR="00000000" w:rsidRPr="00000000">
              <w:rPr>
                <w:rtl w:val="0"/>
              </w:rPr>
              <w:t xml:space="preserve">El alumno tiene sesión activa.</w:t>
            </w:r>
          </w:p>
        </w:tc>
      </w:tr>
      <w:tr>
        <w:trPr>
          <w:cantSplit w:val="0"/>
          <w:tblHeader w:val="0"/>
        </w:trPr>
        <w:tc>
          <w:tcPr/>
          <w:p w:rsidR="00000000" w:rsidDel="00000000" w:rsidP="00000000" w:rsidRDefault="00000000" w:rsidRPr="00000000" w14:paraId="00000182">
            <w:pPr>
              <w:rPr/>
            </w:pPr>
            <w:r w:rsidDel="00000000" w:rsidR="00000000" w:rsidRPr="00000000">
              <w:rPr>
                <w:b w:val="1"/>
                <w:bCs w:val="1"/>
                <w:rtl w:val="0"/>
              </w:rPr>
              <w:t xml:space="preserve">Flujo principal</w:t>
            </w:r>
            <w:r w:rsidDel="00000000" w:rsidR="00000000" w:rsidRPr="00000000">
              <w:rPr>
                <w:rtl w:val="0"/>
              </w:rPr>
            </w:r>
          </w:p>
        </w:tc>
        <w:tc>
          <w:tcPr/>
          <w:p w:rsidR="00000000" w:rsidDel="00000000" w:rsidP="00000000" w:rsidRDefault="00000000" w:rsidRPr="00000000" w14:paraId="00000183">
            <w:pPr>
              <w:rPr/>
            </w:pPr>
            <w:r w:rsidDel="00000000" w:rsidR="00000000" w:rsidRPr="00000000">
              <w:rPr>
                <w:rtl w:val="0"/>
              </w:rPr>
              <w:t xml:space="preserve">1. El alumno accede al Dashboard.</w:t>
            </w:r>
          </w:p>
          <w:p w:rsidR="00000000" w:rsidDel="00000000" w:rsidP="00000000" w:rsidRDefault="00000000" w:rsidRPr="00000000" w14:paraId="00000184">
            <w:pPr>
              <w:rPr/>
            </w:pPr>
            <w:r w:rsidDel="00000000" w:rsidR="00000000" w:rsidRPr="00000000">
              <w:rPr>
                <w:rtl w:val="0"/>
              </w:rPr>
              <w:t xml:space="preserve">2. El sistema muestra los contadores de materias (total, aprobadas, cursando y final pendiente) y dos gráficos: notas por materia y estado de las cursadas. Ofrece además el botón “Consultar MateriasService” (CU25), que informa el promedio ponderado, y el enlace para exportar el resumen a PDF (CU08).</w:t>
            </w:r>
          </w:p>
        </w:tc>
      </w:tr>
      <w:tr>
        <w:trPr>
          <w:cantSplit w:val="0"/>
          <w:tblHeader w:val="0"/>
        </w:trPr>
        <w:tc>
          <w:tcPr/>
          <w:p w:rsidR="00000000" w:rsidDel="00000000" w:rsidP="00000000" w:rsidRDefault="00000000" w:rsidRPr="00000000" w14:paraId="00000185">
            <w:pPr>
              <w:rPr/>
            </w:pPr>
            <w:r w:rsidDel="00000000" w:rsidR="00000000" w:rsidRPr="00000000">
              <w:rPr>
                <w:b w:val="1"/>
                <w:bCs w:val="1"/>
                <w:rtl w:val="0"/>
              </w:rPr>
              <w:t xml:space="preserve">Flujos alternativos</w:t>
            </w:r>
            <w:r w:rsidDel="00000000" w:rsidR="00000000" w:rsidRPr="00000000">
              <w:rPr>
                <w:rtl w:val="0"/>
              </w:rPr>
            </w:r>
          </w:p>
        </w:tc>
        <w:tc>
          <w:tcPr/>
          <w:p w:rsidR="00000000" w:rsidDel="00000000" w:rsidP="00000000" w:rsidRDefault="00000000" w:rsidRPr="00000000" w14:paraId="00000186">
            <w:pPr>
              <w:rPr/>
            </w:pPr>
            <w:sdt>
              <w:sdtPr>
                <w:id w:val="1952458209"/>
                <w:tag w:val="goog_rdk_17"/>
              </w:sdtPr>
              <w:sdtContent>
                <w:r w:rsidDel="00000000" w:rsidR="00000000" w:rsidRPr="00000000">
                  <w:rPr>
                    <w:rFonts w:ascii="Arial Unicode MS" w:cs="Arial Unicode MS" w:eastAsia="Arial Unicode MS" w:hAnsi="Arial Unicode MS"/>
                    <w:rtl w:val="0"/>
                  </w:rPr>
                  <w:t xml:space="preserve">2.1. El alumno no tiene cursadas → los contadores muestran 0 y los gráficos quedan sin datos.</w:t>
                </w:r>
              </w:sdtContent>
            </w:sdt>
          </w:p>
        </w:tc>
      </w:tr>
      <w:tr>
        <w:trPr>
          <w:cantSplit w:val="0"/>
          <w:tblHeader w:val="0"/>
        </w:trPr>
        <w:tc>
          <w:tcPr/>
          <w:p w:rsidR="00000000" w:rsidDel="00000000" w:rsidP="00000000" w:rsidRDefault="00000000" w:rsidRPr="00000000" w14:paraId="00000187">
            <w:pPr>
              <w:rPr/>
            </w:pPr>
            <w:r w:rsidDel="00000000" w:rsidR="00000000" w:rsidRPr="00000000">
              <w:rPr>
                <w:b w:val="1"/>
                <w:bCs w:val="1"/>
                <w:rtl w:val="0"/>
              </w:rPr>
              <w:t xml:space="preserve">Postcondición</w:t>
            </w:r>
            <w:r w:rsidDel="00000000" w:rsidR="00000000" w:rsidRPr="00000000">
              <w:rPr>
                <w:rtl w:val="0"/>
              </w:rPr>
            </w:r>
          </w:p>
        </w:tc>
        <w:tc>
          <w:tcPr/>
          <w:p w:rsidR="00000000" w:rsidDel="00000000" w:rsidP="00000000" w:rsidRDefault="00000000" w:rsidRPr="00000000" w14:paraId="00000188">
            <w:pPr>
              <w:rPr/>
            </w:pPr>
            <w:r w:rsidDel="00000000" w:rsidR="00000000" w:rsidRPr="00000000">
              <w:rPr>
                <w:rtl w:val="0"/>
              </w:rPr>
              <w:t xml:space="preserve">El alumno visualizó su situación académica actualizada. El nivel de riesgo de cada materia se consulta en Mis Cursadas (CU05).</w:t>
            </w:r>
          </w:p>
        </w:tc>
      </w:tr>
    </w:tbl>
    <w:p w:rsidR="00000000" w:rsidDel="00000000" w:rsidP="00000000" w:rsidRDefault="00000000" w:rsidRPr="00000000" w14:paraId="00000189">
      <w:pPr>
        <w:pStyle w:val="Heading2"/>
        <w:rPr/>
      </w:pPr>
      <w:r w:rsidDel="00000000" w:rsidR="00000000" w:rsidRPr="00000000">
        <w:rPr/>
        <w:drawing>
          <wp:inline distB="114300" distT="114300" distL="114300" distR="114300">
            <wp:extent cx="5943600" cy="3627737"/>
            <wp:effectExtent b="12700" l="12700" r="12700" t="12700"/>
            <wp:docPr id="15" name="image33.png"/>
            <a:graphic>
              <a:graphicData uri="http://schemas.openxmlformats.org/drawingml/2006/picture">
                <pic:pic>
                  <pic:nvPicPr>
                    <pic:cNvPr id="0" name="image33.png"/>
                    <pic:cNvPicPr preferRelativeResize="0"/>
                  </pic:nvPicPr>
                  <pic:blipFill>
                    <a:blip r:embed="rId31"/>
                    <a:srcRect b="0" l="0" r="0" t="0"/>
                    <a:stretch>
                      <a:fillRect/>
                    </a:stretch>
                  </pic:blipFill>
                  <pic:spPr>
                    <a:xfrm>
                      <a:off x="0" y="0"/>
                      <a:ext cx="5943600" cy="3627737"/>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8A">
      <w:pPr>
        <w:pStyle w:val="Heading2"/>
        <w:rPr/>
      </w:pPr>
      <w:r w:rsidDel="00000000" w:rsidR="00000000" w:rsidRPr="00000000">
        <w:rPr>
          <w:rtl w:val="0"/>
        </w:rPr>
        <w:t xml:space="preserve">CU08 — Exportar Resumen Académico a PDF</w:t>
      </w:r>
    </w:p>
    <w:tbl>
      <w:tblPr>
        <w:tblStyle w:val="Table11"/>
        <w:tblW w:w="93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95"/>
        <w:gridCol w:w="6451"/>
        <w:tblGridChange w:id="0">
          <w:tblGrid>
            <w:gridCol w:w="2895"/>
            <w:gridCol w:w="6451"/>
          </w:tblGrid>
        </w:tblGridChange>
      </w:tblGrid>
      <w:tr>
        <w:trPr>
          <w:cantSplit w:val="0"/>
          <w:tblHeader w:val="0"/>
        </w:trPr>
        <w:tc>
          <w:tcPr/>
          <w:p w:rsidR="00000000" w:rsidDel="00000000" w:rsidP="00000000" w:rsidRDefault="00000000" w:rsidRPr="00000000" w14:paraId="0000018B">
            <w:pPr>
              <w:rPr/>
            </w:pPr>
            <w:r w:rsidDel="00000000" w:rsidR="00000000" w:rsidRPr="00000000">
              <w:rPr>
                <w:b w:val="1"/>
                <w:bCs w:val="1"/>
                <w:rtl w:val="0"/>
              </w:rPr>
              <w:t xml:space="preserve">Especificación de Caso de Uso: CU08 — Exportar Resumen Académico a PDF</w:t>
            </w:r>
            <w:r w:rsidDel="00000000" w:rsidR="00000000" w:rsidRPr="00000000">
              <w:rPr>
                <w:rtl w:val="0"/>
              </w:rPr>
            </w:r>
          </w:p>
        </w:tc>
        <w:tc>
          <w:tcPr/>
          <w:p w:rsidR="00000000" w:rsidDel="00000000" w:rsidP="00000000" w:rsidRDefault="00000000" w:rsidRPr="00000000" w14:paraId="0000018C">
            <w:pPr>
              <w:rPr/>
            </w:pPr>
            <w:r w:rsidDel="00000000" w:rsidR="00000000" w:rsidRPr="00000000">
              <w:rPr>
                <w:b w:val="1"/>
                <w:bCs w:val="1"/>
                <w:rtl w:val="0"/>
              </w:rPr>
              <w:t xml:space="preserve">Especificación de Caso de Uso: CU08 — Exportar Resumen Académico a PDF</w:t>
            </w:r>
            <w:r w:rsidDel="00000000" w:rsidR="00000000" w:rsidRPr="00000000">
              <w:rPr>
                <w:rtl w:val="0"/>
              </w:rPr>
            </w:r>
          </w:p>
        </w:tc>
      </w:tr>
      <w:tr>
        <w:trPr>
          <w:cantSplit w:val="0"/>
          <w:tblHeader w:val="0"/>
        </w:trPr>
        <w:tc>
          <w:tcPr/>
          <w:p w:rsidR="00000000" w:rsidDel="00000000" w:rsidP="00000000" w:rsidRDefault="00000000" w:rsidRPr="00000000" w14:paraId="0000018D">
            <w:pPr>
              <w:rPr/>
            </w:pPr>
            <w:r w:rsidDel="00000000" w:rsidR="00000000" w:rsidRPr="00000000">
              <w:rPr>
                <w:b w:val="1"/>
                <w:bCs w:val="1"/>
                <w:rtl w:val="0"/>
              </w:rPr>
              <w:t xml:space="preserve">Actor principal</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tl w:val="0"/>
              </w:rPr>
              <w:t xml:space="preserve">Alumno</w:t>
            </w:r>
          </w:p>
        </w:tc>
      </w:tr>
      <w:tr>
        <w:trPr>
          <w:cantSplit w:val="0"/>
          <w:tblHeader w:val="0"/>
        </w:trPr>
        <w:tc>
          <w:tcPr/>
          <w:p w:rsidR="00000000" w:rsidDel="00000000" w:rsidP="00000000" w:rsidRDefault="00000000" w:rsidRPr="00000000" w14:paraId="0000018F">
            <w:pPr>
              <w:rPr/>
            </w:pPr>
            <w:r w:rsidDel="00000000" w:rsidR="00000000" w:rsidRPr="00000000">
              <w:rPr>
                <w:b w:val="1"/>
                <w:bCs w:val="1"/>
                <w:rtl w:val="0"/>
              </w:rPr>
              <w:t xml:space="preserve">Precondición</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tl w:val="0"/>
              </w:rPr>
              <w:t xml:space="preserve">El alumno tiene sesión activa y el permiso Exportar PDF.</w:t>
            </w:r>
          </w:p>
        </w:tc>
      </w:tr>
      <w:tr>
        <w:trPr>
          <w:cantSplit w:val="0"/>
          <w:tblHeader w:val="0"/>
        </w:trPr>
        <w:tc>
          <w:tcPr/>
          <w:p w:rsidR="00000000" w:rsidDel="00000000" w:rsidP="00000000" w:rsidRDefault="00000000" w:rsidRPr="00000000" w14:paraId="00000191">
            <w:pPr>
              <w:rPr/>
            </w:pPr>
            <w:r w:rsidDel="00000000" w:rsidR="00000000" w:rsidRPr="00000000">
              <w:rPr>
                <w:b w:val="1"/>
                <w:bCs w:val="1"/>
                <w:rtl w:val="0"/>
              </w:rPr>
              <w:t xml:space="preserve">Flujo principal</w:t>
            </w:r>
            <w:r w:rsidDel="00000000" w:rsidR="00000000" w:rsidRPr="00000000">
              <w:rPr>
                <w:rtl w:val="0"/>
              </w:rPr>
            </w:r>
          </w:p>
        </w:tc>
        <w:tc>
          <w:tcPr/>
          <w:p w:rsidR="00000000" w:rsidDel="00000000" w:rsidP="00000000" w:rsidRDefault="00000000" w:rsidRPr="00000000" w14:paraId="00000192">
            <w:pPr>
              <w:rPr/>
            </w:pPr>
            <w:r w:rsidDel="00000000" w:rsidR="00000000" w:rsidRPr="00000000">
              <w:rPr>
                <w:rtl w:val="0"/>
              </w:rPr>
              <w:t xml:space="preserve">1. El alumno solicita exportar su resumen desde el Dashboard.</w:t>
            </w:r>
          </w:p>
          <w:p w:rsidR="00000000" w:rsidDel="00000000" w:rsidP="00000000" w:rsidRDefault="00000000" w:rsidRPr="00000000" w14:paraId="00000193">
            <w:pPr>
              <w:rPr/>
            </w:pPr>
            <w:r w:rsidDel="00000000" w:rsidR="00000000" w:rsidRPr="00000000">
              <w:rPr>
                <w:rtl w:val="0"/>
              </w:rPr>
              <w:t xml:space="preserve">2. El sistema genera un PDF con el promedio ponderado, la cantidad de materias por estado y el detalle de materias, y lo entrega para descarga.</w:t>
            </w:r>
          </w:p>
        </w:tc>
      </w:tr>
      <w:tr>
        <w:trPr>
          <w:cantSplit w:val="0"/>
          <w:tblHeader w:val="0"/>
        </w:trPr>
        <w:tc>
          <w:tcPr/>
          <w:p w:rsidR="00000000" w:rsidDel="00000000" w:rsidP="00000000" w:rsidRDefault="00000000" w:rsidRPr="00000000" w14:paraId="00000194">
            <w:pPr>
              <w:rPr/>
            </w:pPr>
            <w:r w:rsidDel="00000000" w:rsidR="00000000" w:rsidRPr="00000000">
              <w:rPr>
                <w:b w:val="1"/>
                <w:bCs w:val="1"/>
                <w:rtl w:val="0"/>
              </w:rPr>
              <w:t xml:space="preserve">Flujos alternativos</w:t>
            </w:r>
            <w:r w:rsidDel="00000000" w:rsidR="00000000" w:rsidRPr="00000000">
              <w:rPr>
                <w:rtl w:val="0"/>
              </w:rPr>
            </w:r>
          </w:p>
        </w:tc>
        <w:tc>
          <w:tcPr/>
          <w:p w:rsidR="00000000" w:rsidDel="00000000" w:rsidP="00000000" w:rsidRDefault="00000000" w:rsidRPr="00000000" w14:paraId="00000195">
            <w:pPr>
              <w:rPr/>
            </w:pPr>
            <w:r w:rsidDel="00000000" w:rsidR="00000000" w:rsidRPr="00000000">
              <w:rPr>
                <w:rtl w:val="0"/>
              </w:rPr>
              <w:t xml:space="preserve">1.1. El usuario no tiene el permiso Exportar PDF → el sistema lo redirige a su página de inicio.</w:t>
            </w:r>
          </w:p>
        </w:tc>
      </w:tr>
      <w:tr>
        <w:trPr>
          <w:cantSplit w:val="0"/>
          <w:tblHeader w:val="0"/>
        </w:trPr>
        <w:tc>
          <w:tcPr/>
          <w:p w:rsidR="00000000" w:rsidDel="00000000" w:rsidP="00000000" w:rsidRDefault="00000000" w:rsidRPr="00000000" w14:paraId="00000196">
            <w:pPr>
              <w:rPr/>
            </w:pPr>
            <w:r w:rsidDel="00000000" w:rsidR="00000000" w:rsidRPr="00000000">
              <w:rPr>
                <w:b w:val="1"/>
                <w:bCs w:val="1"/>
                <w:rtl w:val="0"/>
              </w:rPr>
              <w:t xml:space="preserve">Postcondición</w:t>
            </w:r>
            <w:r w:rsidDel="00000000" w:rsidR="00000000" w:rsidRPr="00000000">
              <w:rPr>
                <w:rtl w:val="0"/>
              </w:rPr>
            </w:r>
          </w:p>
        </w:tc>
        <w:tc>
          <w:tcPr/>
          <w:p w:rsidR="00000000" w:rsidDel="00000000" w:rsidP="00000000" w:rsidRDefault="00000000" w:rsidRPr="00000000" w14:paraId="00000197">
            <w:pPr>
              <w:rPr/>
            </w:pPr>
            <w:r w:rsidDel="00000000" w:rsidR="00000000" w:rsidRPr="00000000">
              <w:rPr>
                <w:rtl w:val="0"/>
              </w:rPr>
              <w:t xml:space="preserve">El alumno obtiene un PDF con su resumen académico actualizado. La exportación no se registra en la bitácora.</w:t>
            </w:r>
          </w:p>
        </w:tc>
      </w:tr>
    </w:tbl>
    <w:p w:rsidR="00000000" w:rsidDel="00000000" w:rsidP="00000000" w:rsidRDefault="00000000" w:rsidRPr="00000000" w14:paraId="00000198">
      <w:pPr>
        <w:pStyle w:val="Heading2"/>
        <w:rPr/>
      </w:pPr>
      <w:bookmarkStart w:colFirst="0" w:colLast="0" w:name="_heading=h.wsfzdu7svysm" w:id="13"/>
      <w:bookmarkEnd w:id="13"/>
      <w:r w:rsidDel="00000000" w:rsidR="00000000" w:rsidRPr="00000000">
        <w:rPr/>
        <w:drawing>
          <wp:inline distB="114300" distT="114300" distL="114300" distR="114300">
            <wp:extent cx="5943600" cy="3950002"/>
            <wp:effectExtent b="12700" l="12700" r="12700" t="12700"/>
            <wp:docPr id="13" name="image32.png"/>
            <a:graphic>
              <a:graphicData uri="http://schemas.openxmlformats.org/drawingml/2006/picture">
                <pic:pic>
                  <pic:nvPicPr>
                    <pic:cNvPr id="0" name="image32.png"/>
                    <pic:cNvPicPr preferRelativeResize="0"/>
                  </pic:nvPicPr>
                  <pic:blipFill>
                    <a:blip r:embed="rId32"/>
                    <a:srcRect b="0" l="0" r="0" t="0"/>
                    <a:stretch>
                      <a:fillRect/>
                    </a:stretch>
                  </pic:blipFill>
                  <pic:spPr>
                    <a:xfrm>
                      <a:off x="0" y="0"/>
                      <a:ext cx="5943600" cy="3950002"/>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99">
      <w:pPr>
        <w:pStyle w:val="Heading2"/>
        <w:rPr/>
      </w:pPr>
      <w:r w:rsidDel="00000000" w:rsidR="00000000" w:rsidRPr="00000000">
        <w:rPr>
          <w:rtl w:val="0"/>
        </w:rPr>
      </w:r>
    </w:p>
    <w:p w:rsidR="00000000" w:rsidDel="00000000" w:rsidP="00000000" w:rsidRDefault="00000000" w:rsidRPr="00000000" w14:paraId="0000019A">
      <w:pPr>
        <w:pStyle w:val="Heading2"/>
        <w:rPr/>
      </w:pPr>
      <w:r w:rsidDel="00000000" w:rsidR="00000000" w:rsidRPr="00000000">
        <w:rPr>
          <w:rtl w:val="0"/>
        </w:rPr>
        <w:t xml:space="preserve">CU09 — Gestionar Eventos del Calendario</w:t>
      </w:r>
    </w:p>
    <w:tbl>
      <w:tblPr>
        <w:tblStyle w:val="Table12"/>
        <w:tblW w:w="93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95"/>
        <w:gridCol w:w="6451"/>
        <w:tblGridChange w:id="0">
          <w:tblGrid>
            <w:gridCol w:w="2895"/>
            <w:gridCol w:w="6451"/>
          </w:tblGrid>
        </w:tblGridChange>
      </w:tblGrid>
      <w:tr>
        <w:trPr>
          <w:cantSplit w:val="0"/>
          <w:tblHeader w:val="0"/>
        </w:trPr>
        <w:tc>
          <w:tcPr/>
          <w:p w:rsidR="00000000" w:rsidDel="00000000" w:rsidP="00000000" w:rsidRDefault="00000000" w:rsidRPr="00000000" w14:paraId="0000019B">
            <w:pPr>
              <w:rPr/>
            </w:pPr>
            <w:r w:rsidDel="00000000" w:rsidR="00000000" w:rsidRPr="00000000">
              <w:rPr>
                <w:b w:val="1"/>
                <w:bCs w:val="1"/>
                <w:rtl w:val="0"/>
              </w:rPr>
              <w:t xml:space="preserve">Especificación de Caso de Uso: CU09 — Gestionar Eventos del Calendario</w:t>
            </w:r>
            <w:r w:rsidDel="00000000" w:rsidR="00000000" w:rsidRPr="00000000">
              <w:rPr>
                <w:rtl w:val="0"/>
              </w:rPr>
            </w:r>
          </w:p>
        </w:tc>
        <w:tc>
          <w:tcPr/>
          <w:p w:rsidR="00000000" w:rsidDel="00000000" w:rsidP="00000000" w:rsidRDefault="00000000" w:rsidRPr="00000000" w14:paraId="0000019C">
            <w:pPr>
              <w:rPr/>
            </w:pPr>
            <w:r w:rsidDel="00000000" w:rsidR="00000000" w:rsidRPr="00000000">
              <w:rPr>
                <w:b w:val="1"/>
                <w:bCs w:val="1"/>
                <w:rtl w:val="0"/>
              </w:rPr>
              <w:t xml:space="preserve">Especificación de Caso de Uso: CU09 — Gestionar Eventos del Calendario</w:t>
            </w:r>
            <w:r w:rsidDel="00000000" w:rsidR="00000000" w:rsidRPr="00000000">
              <w:rPr>
                <w:rtl w:val="0"/>
              </w:rPr>
            </w:r>
          </w:p>
        </w:tc>
      </w:tr>
      <w:tr>
        <w:trPr>
          <w:cantSplit w:val="0"/>
          <w:tblHeader w:val="0"/>
        </w:trPr>
        <w:tc>
          <w:tcPr/>
          <w:p w:rsidR="00000000" w:rsidDel="00000000" w:rsidP="00000000" w:rsidRDefault="00000000" w:rsidRPr="00000000" w14:paraId="0000019D">
            <w:pPr>
              <w:rPr/>
            </w:pPr>
            <w:r w:rsidDel="00000000" w:rsidR="00000000" w:rsidRPr="00000000">
              <w:rPr>
                <w:b w:val="1"/>
                <w:bCs w:val="1"/>
                <w:rtl w:val="0"/>
              </w:rPr>
              <w:t xml:space="preserve">Actor principal</w:t>
            </w:r>
            <w:r w:rsidDel="00000000" w:rsidR="00000000" w:rsidRPr="00000000">
              <w:rPr>
                <w:rtl w:val="0"/>
              </w:rPr>
            </w:r>
          </w:p>
        </w:tc>
        <w:tc>
          <w:tcPr/>
          <w:p w:rsidR="00000000" w:rsidDel="00000000" w:rsidP="00000000" w:rsidRDefault="00000000" w:rsidRPr="00000000" w14:paraId="0000019E">
            <w:pPr>
              <w:rPr/>
            </w:pPr>
            <w:r w:rsidDel="00000000" w:rsidR="00000000" w:rsidRPr="00000000">
              <w:rPr>
                <w:rtl w:val="0"/>
              </w:rPr>
              <w:t xml:space="preserve">Alumno</w:t>
            </w:r>
          </w:p>
        </w:tc>
      </w:tr>
      <w:tr>
        <w:trPr>
          <w:cantSplit w:val="0"/>
          <w:tblHeader w:val="0"/>
        </w:trPr>
        <w:tc>
          <w:tcPr/>
          <w:p w:rsidR="00000000" w:rsidDel="00000000" w:rsidP="00000000" w:rsidRDefault="00000000" w:rsidRPr="00000000" w14:paraId="0000019F">
            <w:pPr>
              <w:rPr/>
            </w:pPr>
            <w:r w:rsidDel="00000000" w:rsidR="00000000" w:rsidRPr="00000000">
              <w:rPr>
                <w:b w:val="1"/>
                <w:bCs w:val="1"/>
                <w:rtl w:val="0"/>
              </w:rPr>
              <w:t xml:space="preserve">Precondición</w:t>
            </w:r>
            <w:r w:rsidDel="00000000" w:rsidR="00000000" w:rsidRPr="00000000">
              <w:rPr>
                <w:rtl w:val="0"/>
              </w:rPr>
            </w:r>
          </w:p>
        </w:tc>
        <w:tc>
          <w:tcPr/>
          <w:p w:rsidR="00000000" w:rsidDel="00000000" w:rsidP="00000000" w:rsidRDefault="00000000" w:rsidRPr="00000000" w14:paraId="000001A0">
            <w:pPr>
              <w:rPr/>
            </w:pPr>
            <w:r w:rsidDel="00000000" w:rsidR="00000000" w:rsidRPr="00000000">
              <w:rPr>
                <w:rtl w:val="0"/>
              </w:rPr>
              <w:t xml:space="preserve">El alumno tiene sesión activa.</w:t>
            </w:r>
          </w:p>
        </w:tc>
      </w:tr>
      <w:tr>
        <w:trPr>
          <w:cantSplit w:val="0"/>
          <w:tblHeader w:val="0"/>
        </w:trPr>
        <w:tc>
          <w:tcPr/>
          <w:p w:rsidR="00000000" w:rsidDel="00000000" w:rsidP="00000000" w:rsidRDefault="00000000" w:rsidRPr="00000000" w14:paraId="000001A1">
            <w:pPr>
              <w:rPr/>
            </w:pPr>
            <w:r w:rsidDel="00000000" w:rsidR="00000000" w:rsidRPr="00000000">
              <w:rPr>
                <w:b w:val="1"/>
                <w:bCs w:val="1"/>
                <w:rtl w:val="0"/>
              </w:rPr>
              <w:t xml:space="preserve">Flujo principal</w:t>
            </w:r>
            <w:r w:rsidDel="00000000" w:rsidR="00000000" w:rsidRPr="00000000">
              <w:rPr>
                <w:rtl w:val="0"/>
              </w:rPr>
            </w:r>
          </w:p>
        </w:tc>
        <w:tc>
          <w:tcPr/>
          <w:p w:rsidR="00000000" w:rsidDel="00000000" w:rsidP="00000000" w:rsidRDefault="00000000" w:rsidRPr="00000000" w14:paraId="000001A2">
            <w:pPr>
              <w:rPr/>
            </w:pPr>
            <w:r w:rsidDel="00000000" w:rsidR="00000000" w:rsidRPr="00000000">
              <w:rPr>
                <w:rtl w:val="0"/>
              </w:rPr>
              <w:t xml:space="preserve">1. El alumno completa materia, tipo, fecha, peso y, opcionalmente, descripción de un evento, y confirma. También puede editar o eliminar un evento propio.</w:t>
            </w:r>
          </w:p>
          <w:p w:rsidR="00000000" w:rsidDel="00000000" w:rsidP="00000000" w:rsidRDefault="00000000" w:rsidRPr="00000000" w14:paraId="000001A3">
            <w:pPr>
              <w:rPr/>
            </w:pPr>
            <w:r w:rsidDel="00000000" w:rsidR="00000000" w:rsidRPr="00000000">
              <w:rPr>
                <w:rtl w:val="0"/>
              </w:rPr>
              <w:t xml:space="preserve">2. El sistema registra el cambio y actualiza el calendario.</w:t>
            </w:r>
          </w:p>
        </w:tc>
      </w:tr>
      <w:tr>
        <w:trPr>
          <w:cantSplit w:val="0"/>
          <w:tblHeader w:val="0"/>
        </w:trPr>
        <w:tc>
          <w:tcPr/>
          <w:p w:rsidR="00000000" w:rsidDel="00000000" w:rsidP="00000000" w:rsidRDefault="00000000" w:rsidRPr="00000000" w14:paraId="000001A4">
            <w:pPr>
              <w:rPr/>
            </w:pPr>
            <w:r w:rsidDel="00000000" w:rsidR="00000000" w:rsidRPr="00000000">
              <w:rPr>
                <w:b w:val="1"/>
                <w:bCs w:val="1"/>
                <w:rtl w:val="0"/>
              </w:rPr>
              <w:t xml:space="preserve">Flujos alternativos</w:t>
            </w:r>
            <w:r w:rsidDel="00000000" w:rsidR="00000000" w:rsidRPr="00000000">
              <w:rPr>
                <w:rtl w:val="0"/>
              </w:rPr>
            </w:r>
          </w:p>
        </w:tc>
        <w:tc>
          <w:tcPr/>
          <w:p w:rsidR="00000000" w:rsidDel="00000000" w:rsidP="00000000" w:rsidRDefault="00000000" w:rsidRPr="00000000" w14:paraId="000001A5">
            <w:pPr>
              <w:rPr/>
            </w:pPr>
            <w:sdt>
              <w:sdtPr>
                <w:id w:val="-835784377"/>
                <w:tag w:val="goog_rdk_18"/>
              </w:sdtPr>
              <w:sdtContent>
                <w:r w:rsidDel="00000000" w:rsidR="00000000" w:rsidRPr="00000000">
                  <w:rPr>
                    <w:rFonts w:ascii="Arial Unicode MS" w:cs="Arial Unicode MS" w:eastAsia="Arial Unicode MS" w:hAnsi="Arial Unicode MS"/>
                    <w:rtl w:val="0"/>
                  </w:rPr>
                  <w:t xml:space="preserve">1.1. El alumno solo consulta sin agregar evento → el caso de uso finaliza sin cambios.</w:t>
                </w:r>
              </w:sdtContent>
            </w:sdt>
          </w:p>
          <w:p w:rsidR="00000000" w:rsidDel="00000000" w:rsidP="00000000" w:rsidRDefault="00000000" w:rsidRPr="00000000" w14:paraId="000001A5">
            <w:pPr>
              <w:rPr/>
            </w:pPr>
            <w:sdt>
              <w:sdtPr>
                <w:id w:val="-835784377"/>
                <w:tag w:val="goog_rdk_18"/>
              </w:sdtPr>
              <w:sdtContent>
                <w:r w:rsidDel="00000000" w:rsidR="00000000" w:rsidRPr="00000000">
                  <w:rPr>
                    <w:rFonts w:ascii="Arial Unicode MS" w:cs="Arial Unicode MS" w:eastAsia="Arial Unicode MS" w:hAnsi="Arial Unicode MS"/>
                    <w:rtl w:val="0"/>
                  </w:rPr>
                  <w:t xml:space="preserve">1.2. La fecha está vacía → el sistema muestra “La fecha es obligatoria.” y no guarda.</w:t>
                </w:r>
              </w:sdtContent>
            </w:sdt>
          </w:p>
          <w:p w:rsidR="00000000" w:rsidDel="00000000" w:rsidP="00000000" w:rsidRDefault="00000000" w:rsidRPr="00000000" w14:paraId="000001A5">
            <w:pPr>
              <w:rPr/>
            </w:pPr>
            <w:sdt>
              <w:sdtPr>
                <w:id w:val="-835784377"/>
                <w:tag w:val="goog_rdk_18"/>
              </w:sdtPr>
              <w:sdtContent>
                <w:r w:rsidDel="00000000" w:rsidR="00000000" w:rsidRPr="00000000">
                  <w:rPr>
                    <w:rFonts w:ascii="Arial Unicode MS" w:cs="Arial Unicode MS" w:eastAsia="Arial Unicode MS" w:hAnsi="Arial Unicode MS"/>
                    <w:rtl w:val="0"/>
                  </w:rPr>
                  <w:t xml:space="preserve">2.1. Se intenta editar o eliminar un evento que no es del alumno → no se modifica ninguna fila (solo el dueño puede editar o eliminar sus eventos) y el sistema informa el error.</w:t>
                </w:r>
              </w:sdtContent>
            </w:sdt>
          </w:p>
        </w:tc>
      </w:tr>
      <w:tr>
        <w:trPr>
          <w:cantSplit w:val="0"/>
          <w:tblHeader w:val="0"/>
        </w:trPr>
        <w:tc>
          <w:tcPr/>
          <w:p w:rsidR="00000000" w:rsidDel="00000000" w:rsidP="00000000" w:rsidRDefault="00000000" w:rsidRPr="00000000" w14:paraId="000001A6">
            <w:pPr>
              <w:rPr/>
            </w:pPr>
            <w:r w:rsidDel="00000000" w:rsidR="00000000" w:rsidRPr="00000000">
              <w:rPr>
                <w:b w:val="1"/>
                <w:bCs w:val="1"/>
                <w:rtl w:val="0"/>
              </w:rPr>
              <w:t xml:space="preserve">Postcondición</w:t>
            </w:r>
            <w:r w:rsidDel="00000000" w:rsidR="00000000" w:rsidRPr="00000000">
              <w:rPr>
                <w:rtl w:val="0"/>
              </w:rPr>
            </w:r>
          </w:p>
        </w:tc>
        <w:tc>
          <w:tcPr/>
          <w:p w:rsidR="00000000" w:rsidDel="00000000" w:rsidP="00000000" w:rsidRDefault="00000000" w:rsidRPr="00000000" w14:paraId="000001A7">
            <w:pPr>
              <w:rPr/>
            </w:pPr>
            <w:r w:rsidDel="00000000" w:rsidR="00000000" w:rsidRPr="00000000">
              <w:rPr>
                <w:rtl w:val="0"/>
              </w:rPr>
              <w:t xml:space="preserve">El evento queda registrado, modificado o eliminado y está disponible para el cálculo de riesgo de Mis Cursadas. En la bitácora queda ALTA_EVENTO, EDICION_EVENTO o BAJA_EVENTO.</w:t>
            </w:r>
          </w:p>
        </w:tc>
      </w:tr>
    </w:tbl>
    <w:p w:rsidR="00000000" w:rsidDel="00000000" w:rsidP="00000000" w:rsidRDefault="00000000" w:rsidRPr="00000000" w14:paraId="000001A8">
      <w:pPr>
        <w:pStyle w:val="Heading2"/>
        <w:rPr/>
      </w:pPr>
      <w:r w:rsidDel="00000000" w:rsidR="00000000" w:rsidRPr="00000000">
        <w:rPr/>
        <w:drawing>
          <wp:inline distB="114300" distT="114300" distL="114300" distR="114300">
            <wp:extent cx="5161847" cy="6439212"/>
            <wp:effectExtent b="12700" l="12700" r="12700" t="12700"/>
            <wp:docPr id="20" name="image18.png"/>
            <a:graphic>
              <a:graphicData uri="http://schemas.openxmlformats.org/drawingml/2006/picture">
                <pic:pic>
                  <pic:nvPicPr>
                    <pic:cNvPr id="0" name="image18.png"/>
                    <pic:cNvPicPr preferRelativeResize="0"/>
                  </pic:nvPicPr>
                  <pic:blipFill>
                    <a:blip r:embed="rId33"/>
                    <a:srcRect b="0" l="0" r="0" t="0"/>
                    <a:stretch>
                      <a:fillRect/>
                    </a:stretch>
                  </pic:blipFill>
                  <pic:spPr>
                    <a:xfrm>
                      <a:off x="0" y="0"/>
                      <a:ext cx="5161847" cy="6439212"/>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A9">
      <w:pPr>
        <w:pStyle w:val="Heading2"/>
        <w:rPr/>
      </w:pPr>
      <w:r w:rsidDel="00000000" w:rsidR="00000000" w:rsidRPr="00000000">
        <w:rPr>
          <w:rtl w:val="0"/>
        </w:rPr>
        <w:t xml:space="preserve">CU10 — Gestionar Plan de Estudios</w:t>
      </w:r>
    </w:p>
    <w:tbl>
      <w:tblPr>
        <w:tblStyle w:val="Table13"/>
        <w:tblW w:w="93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95"/>
        <w:gridCol w:w="6451"/>
        <w:tblGridChange w:id="0">
          <w:tblGrid>
            <w:gridCol w:w="2895"/>
            <w:gridCol w:w="6451"/>
          </w:tblGrid>
        </w:tblGridChange>
      </w:tblGrid>
      <w:tr>
        <w:trPr>
          <w:cantSplit w:val="0"/>
          <w:tblHeader w:val="0"/>
        </w:trPr>
        <w:tc>
          <w:tcPr/>
          <w:p w:rsidR="00000000" w:rsidDel="00000000" w:rsidP="00000000" w:rsidRDefault="00000000" w:rsidRPr="00000000" w14:paraId="000001AA">
            <w:pPr>
              <w:rPr/>
            </w:pPr>
            <w:r w:rsidDel="00000000" w:rsidR="00000000" w:rsidRPr="00000000">
              <w:rPr>
                <w:b w:val="1"/>
                <w:bCs w:val="1"/>
                <w:rtl w:val="0"/>
              </w:rPr>
              <w:t xml:space="preserve">Especificación de Caso de Uso: CU10 — Gestionar Plan de Estudios</w:t>
            </w:r>
            <w:r w:rsidDel="00000000" w:rsidR="00000000" w:rsidRPr="00000000">
              <w:rPr>
                <w:rtl w:val="0"/>
              </w:rPr>
            </w:r>
          </w:p>
        </w:tc>
        <w:tc>
          <w:tcPr/>
          <w:p w:rsidR="00000000" w:rsidDel="00000000" w:rsidP="00000000" w:rsidRDefault="00000000" w:rsidRPr="00000000" w14:paraId="000001AB">
            <w:pPr>
              <w:rPr/>
            </w:pPr>
            <w:r w:rsidDel="00000000" w:rsidR="00000000" w:rsidRPr="00000000">
              <w:rPr>
                <w:b w:val="1"/>
                <w:bCs w:val="1"/>
                <w:rtl w:val="0"/>
              </w:rPr>
              <w:t xml:space="preserve">Especificación de Caso de Uso: CU10 — Gestionar Plan de Estudios</w:t>
            </w:r>
            <w:r w:rsidDel="00000000" w:rsidR="00000000" w:rsidRPr="00000000">
              <w:rPr>
                <w:rtl w:val="0"/>
              </w:rPr>
            </w:r>
          </w:p>
        </w:tc>
      </w:tr>
      <w:tr>
        <w:trPr>
          <w:cantSplit w:val="0"/>
          <w:tblHeader w:val="0"/>
        </w:trPr>
        <w:tc>
          <w:tcPr/>
          <w:p w:rsidR="00000000" w:rsidDel="00000000" w:rsidP="00000000" w:rsidRDefault="00000000" w:rsidRPr="00000000" w14:paraId="000001AC">
            <w:pPr>
              <w:rPr/>
            </w:pPr>
            <w:r w:rsidDel="00000000" w:rsidR="00000000" w:rsidRPr="00000000">
              <w:rPr>
                <w:b w:val="1"/>
                <w:bCs w:val="1"/>
                <w:rtl w:val="0"/>
              </w:rPr>
              <w:t xml:space="preserve">Actor principal</w:t>
            </w:r>
            <w:r w:rsidDel="00000000" w:rsidR="00000000" w:rsidRPr="00000000">
              <w:rPr>
                <w:rtl w:val="0"/>
              </w:rPr>
            </w:r>
          </w:p>
        </w:tc>
        <w:tc>
          <w:tcPr/>
          <w:p w:rsidR="00000000" w:rsidDel="00000000" w:rsidP="00000000" w:rsidRDefault="00000000" w:rsidRPr="00000000" w14:paraId="000001AD">
            <w:pPr>
              <w:rPr/>
            </w:pPr>
            <w:r w:rsidDel="00000000" w:rsidR="00000000" w:rsidRPr="00000000">
              <w:rPr>
                <w:rtl w:val="0"/>
              </w:rPr>
              <w:t xml:space="preserve">Administrador</w:t>
            </w:r>
          </w:p>
        </w:tc>
      </w:tr>
      <w:tr>
        <w:trPr>
          <w:cantSplit w:val="0"/>
          <w:tblHeader w:val="0"/>
        </w:trPr>
        <w:tc>
          <w:tcPr/>
          <w:p w:rsidR="00000000" w:rsidDel="00000000" w:rsidP="00000000" w:rsidRDefault="00000000" w:rsidRPr="00000000" w14:paraId="000001AE">
            <w:pPr>
              <w:rPr/>
            </w:pPr>
            <w:r w:rsidDel="00000000" w:rsidR="00000000" w:rsidRPr="00000000">
              <w:rPr>
                <w:b w:val="1"/>
                <w:bCs w:val="1"/>
                <w:rtl w:val="0"/>
              </w:rPr>
              <w:t xml:space="preserve">Precondición</w:t>
            </w:r>
            <w:r w:rsidDel="00000000" w:rsidR="00000000" w:rsidRPr="00000000">
              <w:rPr>
                <w:rtl w:val="0"/>
              </w:rPr>
            </w:r>
          </w:p>
        </w:tc>
        <w:tc>
          <w:tcPr/>
          <w:p w:rsidR="00000000" w:rsidDel="00000000" w:rsidP="00000000" w:rsidRDefault="00000000" w:rsidRPr="00000000" w14:paraId="000001AF">
            <w:pPr>
              <w:rPr/>
            </w:pPr>
            <w:r w:rsidDel="00000000" w:rsidR="00000000" w:rsidRPr="00000000">
              <w:rPr>
                <w:rtl w:val="0"/>
              </w:rPr>
              <w:t xml:space="preserve">El administrador tiene sesión activa.</w:t>
            </w:r>
          </w:p>
        </w:tc>
      </w:tr>
      <w:tr>
        <w:trPr>
          <w:cantSplit w:val="0"/>
          <w:tblHeader w:val="0"/>
        </w:trPr>
        <w:tc>
          <w:tcPr/>
          <w:p w:rsidR="00000000" w:rsidDel="00000000" w:rsidP="00000000" w:rsidRDefault="00000000" w:rsidRPr="00000000" w14:paraId="000001B0">
            <w:pPr>
              <w:rPr/>
            </w:pPr>
            <w:r w:rsidDel="00000000" w:rsidR="00000000" w:rsidRPr="00000000">
              <w:rPr>
                <w:b w:val="1"/>
                <w:bCs w:val="1"/>
                <w:rtl w:val="0"/>
              </w:rPr>
              <w:t xml:space="preserve">Flujo principal</w:t>
            </w:r>
            <w:r w:rsidDel="00000000" w:rsidR="00000000" w:rsidRPr="00000000">
              <w:rPr>
                <w:rtl w:val="0"/>
              </w:rPr>
            </w:r>
          </w:p>
        </w:tc>
        <w:tc>
          <w:tcPr/>
          <w:p w:rsidR="00000000" w:rsidDel="00000000" w:rsidP="00000000" w:rsidRDefault="00000000" w:rsidRPr="00000000" w14:paraId="000001B1">
            <w:pPr>
              <w:rPr/>
            </w:pPr>
            <w:r w:rsidDel="00000000" w:rsidR="00000000" w:rsidRPr="00000000">
              <w:rPr>
                <w:rtl w:val="0"/>
              </w:rPr>
              <w:t xml:space="preserve">1. El administrador da de alta (nombre, código, modalidad y peso), modifica o da de baja una materia, y confirma.</w:t>
            </w:r>
          </w:p>
          <w:p w:rsidR="00000000" w:rsidDel="00000000" w:rsidP="00000000" w:rsidRDefault="00000000" w:rsidRPr="00000000" w14:paraId="000001B2">
            <w:pPr>
              <w:rPr/>
            </w:pPr>
            <w:r w:rsidDel="00000000" w:rsidR="00000000" w:rsidRPr="00000000">
              <w:rPr>
                <w:rtl w:val="0"/>
              </w:rPr>
              <w:t xml:space="preserve">2. El sistema persiste el cambio y confirma.</w:t>
            </w:r>
          </w:p>
        </w:tc>
      </w:tr>
      <w:tr>
        <w:trPr>
          <w:cantSplit w:val="0"/>
          <w:tblHeader w:val="0"/>
        </w:trPr>
        <w:tc>
          <w:tcPr/>
          <w:p w:rsidR="00000000" w:rsidDel="00000000" w:rsidP="00000000" w:rsidRDefault="00000000" w:rsidRPr="00000000" w14:paraId="000001B3">
            <w:pPr>
              <w:rPr/>
            </w:pPr>
            <w:r w:rsidDel="00000000" w:rsidR="00000000" w:rsidRPr="00000000">
              <w:rPr>
                <w:b w:val="1"/>
                <w:bCs w:val="1"/>
                <w:rtl w:val="0"/>
              </w:rPr>
              <w:t xml:space="preserve">Flujos alternativos</w:t>
            </w:r>
            <w:r w:rsidDel="00000000" w:rsidR="00000000" w:rsidRPr="00000000">
              <w:rPr>
                <w:rtl w:val="0"/>
              </w:rPr>
            </w:r>
          </w:p>
        </w:tc>
        <w:tc>
          <w:tcPr/>
          <w:p w:rsidR="00000000" w:rsidDel="00000000" w:rsidP="00000000" w:rsidRDefault="00000000" w:rsidRPr="00000000" w14:paraId="000001B4">
            <w:pPr>
              <w:rPr/>
            </w:pPr>
            <w:sdt>
              <w:sdtPr>
                <w:id w:val="1373425955"/>
                <w:tag w:val="goog_rdk_19"/>
              </w:sdtPr>
              <w:sdtContent>
                <w:r w:rsidDel="00000000" w:rsidR="00000000" w:rsidRPr="00000000">
                  <w:rPr>
                    <w:rFonts w:ascii="Arial Unicode MS" w:cs="Arial Unicode MS" w:eastAsia="Arial Unicode MS" w:hAnsi="Arial Unicode MS"/>
                    <w:rtl w:val="0"/>
                  </w:rPr>
                  <w:t xml:space="preserve">1.1. El código de materia ya existe (incluso si pertenece a una materia dada de baja) → el sistema muestra “El código de materia ya existe.” y no guarda nada.</w:t>
                </w:r>
              </w:sdtContent>
            </w:sdt>
          </w:p>
        </w:tc>
      </w:tr>
      <w:tr>
        <w:trPr>
          <w:cantSplit w:val="0"/>
          <w:tblHeader w:val="0"/>
        </w:trPr>
        <w:tc>
          <w:tcPr/>
          <w:p w:rsidR="00000000" w:rsidDel="00000000" w:rsidP="00000000" w:rsidRDefault="00000000" w:rsidRPr="00000000" w14:paraId="000001B5">
            <w:pPr>
              <w:rPr/>
            </w:pPr>
            <w:r w:rsidDel="00000000" w:rsidR="00000000" w:rsidRPr="00000000">
              <w:rPr>
                <w:b w:val="1"/>
                <w:bCs w:val="1"/>
                <w:rtl w:val="0"/>
              </w:rPr>
              <w:t xml:space="preserve">Postcondición</w:t>
            </w:r>
            <w:r w:rsidDel="00000000" w:rsidR="00000000" w:rsidRPr="00000000">
              <w:rPr>
                <w:rtl w:val="0"/>
              </w:rPr>
            </w:r>
          </w:p>
        </w:tc>
        <w:tc>
          <w:tcPr/>
          <w:p w:rsidR="00000000" w:rsidDel="00000000" w:rsidP="00000000" w:rsidRDefault="00000000" w:rsidRPr="00000000" w14:paraId="000001B6">
            <w:pPr>
              <w:rPr/>
            </w:pPr>
            <w:r w:rsidDel="00000000" w:rsidR="00000000" w:rsidRPr="00000000">
              <w:rPr>
                <w:rtl w:val="0"/>
              </w:rPr>
              <w:t xml:space="preserve">El plan de estudios queda actualizado (la baja es lógica: la materia queda inactiva, no se elimina) y la operación queda en bitácora. La pantalla también permite exportar e importar el plan en XML (CU22 y CU23) y pagina la grilla de a 10 materias.</w:t>
            </w:r>
          </w:p>
        </w:tc>
      </w:tr>
    </w:tbl>
    <w:p w:rsidR="00000000" w:rsidDel="00000000" w:rsidP="00000000" w:rsidRDefault="00000000" w:rsidRPr="00000000" w14:paraId="000001B7">
      <w:pPr>
        <w:pStyle w:val="Heading2"/>
        <w:rPr/>
      </w:pPr>
      <w:r w:rsidDel="00000000" w:rsidR="00000000" w:rsidRPr="00000000">
        <w:rPr/>
        <w:drawing>
          <wp:inline distB="114300" distT="114300" distL="114300" distR="114300">
            <wp:extent cx="5943600" cy="5154943"/>
            <wp:effectExtent b="12700" l="12700" r="12700" t="12700"/>
            <wp:docPr id="8" name="image15.png"/>
            <a:graphic>
              <a:graphicData uri="http://schemas.openxmlformats.org/drawingml/2006/picture">
                <pic:pic>
                  <pic:nvPicPr>
                    <pic:cNvPr id="0" name="image15.png"/>
                    <pic:cNvPicPr preferRelativeResize="0"/>
                  </pic:nvPicPr>
                  <pic:blipFill>
                    <a:blip r:embed="rId34"/>
                    <a:srcRect b="0" l="0" r="0" t="0"/>
                    <a:stretch>
                      <a:fillRect/>
                    </a:stretch>
                  </pic:blipFill>
                  <pic:spPr>
                    <a:xfrm>
                      <a:off x="0" y="0"/>
                      <a:ext cx="5943600" cy="5154943"/>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B8">
      <w:pPr>
        <w:pStyle w:val="Heading2"/>
        <w:rPr/>
      </w:pPr>
      <w:r w:rsidDel="00000000" w:rsidR="00000000" w:rsidRPr="00000000">
        <w:rPr>
          <w:rtl w:val="0"/>
        </w:rPr>
        <w:t xml:space="preserve">CU11 — Gestionar Períodos Académicos</w:t>
      </w:r>
    </w:p>
    <w:tbl>
      <w:tblPr>
        <w:tblStyle w:val="Table14"/>
        <w:tblW w:w="93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95"/>
        <w:gridCol w:w="6451"/>
        <w:tblGridChange w:id="0">
          <w:tblGrid>
            <w:gridCol w:w="2895"/>
            <w:gridCol w:w="6451"/>
          </w:tblGrid>
        </w:tblGridChange>
      </w:tblGrid>
      <w:tr>
        <w:trPr>
          <w:cantSplit w:val="0"/>
          <w:tblHeader w:val="0"/>
        </w:trPr>
        <w:tc>
          <w:tcPr/>
          <w:p w:rsidR="00000000" w:rsidDel="00000000" w:rsidP="00000000" w:rsidRDefault="00000000" w:rsidRPr="00000000" w14:paraId="000001B9">
            <w:pPr>
              <w:rPr/>
            </w:pPr>
            <w:r w:rsidDel="00000000" w:rsidR="00000000" w:rsidRPr="00000000">
              <w:rPr>
                <w:b w:val="1"/>
                <w:bCs w:val="1"/>
                <w:rtl w:val="0"/>
              </w:rPr>
              <w:t xml:space="preserve">Especificación de Caso de Uso: CU11 — Gestionar Períodos Académicos</w:t>
            </w:r>
            <w:r w:rsidDel="00000000" w:rsidR="00000000" w:rsidRPr="00000000">
              <w:rPr>
                <w:rtl w:val="0"/>
              </w:rPr>
            </w:r>
          </w:p>
        </w:tc>
        <w:tc>
          <w:tcPr/>
          <w:p w:rsidR="00000000" w:rsidDel="00000000" w:rsidP="00000000" w:rsidRDefault="00000000" w:rsidRPr="00000000" w14:paraId="000001BA">
            <w:pPr>
              <w:rPr/>
            </w:pPr>
            <w:r w:rsidDel="00000000" w:rsidR="00000000" w:rsidRPr="00000000">
              <w:rPr>
                <w:b w:val="1"/>
                <w:bCs w:val="1"/>
                <w:rtl w:val="0"/>
              </w:rPr>
              <w:t xml:space="preserve">Especificación de Caso de Uso: CU11 — Gestionar Períodos Académicos</w:t>
            </w:r>
            <w:r w:rsidDel="00000000" w:rsidR="00000000" w:rsidRPr="00000000">
              <w:rPr>
                <w:rtl w:val="0"/>
              </w:rPr>
            </w:r>
          </w:p>
        </w:tc>
      </w:tr>
      <w:tr>
        <w:trPr>
          <w:cantSplit w:val="0"/>
          <w:tblHeader w:val="0"/>
        </w:trPr>
        <w:tc>
          <w:tcPr/>
          <w:p w:rsidR="00000000" w:rsidDel="00000000" w:rsidP="00000000" w:rsidRDefault="00000000" w:rsidRPr="00000000" w14:paraId="000001BB">
            <w:pPr>
              <w:rPr/>
            </w:pPr>
            <w:r w:rsidDel="00000000" w:rsidR="00000000" w:rsidRPr="00000000">
              <w:rPr>
                <w:b w:val="1"/>
                <w:bCs w:val="1"/>
                <w:rtl w:val="0"/>
              </w:rPr>
              <w:t xml:space="preserve">Actor principal</w:t>
            </w:r>
            <w:r w:rsidDel="00000000" w:rsidR="00000000" w:rsidRPr="00000000">
              <w:rPr>
                <w:rtl w:val="0"/>
              </w:rPr>
            </w:r>
          </w:p>
        </w:tc>
        <w:tc>
          <w:tcPr/>
          <w:p w:rsidR="00000000" w:rsidDel="00000000" w:rsidP="00000000" w:rsidRDefault="00000000" w:rsidRPr="00000000" w14:paraId="000001BC">
            <w:pPr>
              <w:rPr/>
            </w:pPr>
            <w:r w:rsidDel="00000000" w:rsidR="00000000" w:rsidRPr="00000000">
              <w:rPr>
                <w:rtl w:val="0"/>
              </w:rPr>
              <w:t xml:space="preserve">Administrador</w:t>
            </w:r>
          </w:p>
        </w:tc>
      </w:tr>
      <w:tr>
        <w:trPr>
          <w:cantSplit w:val="0"/>
          <w:tblHeader w:val="0"/>
        </w:trPr>
        <w:tc>
          <w:tcPr/>
          <w:p w:rsidR="00000000" w:rsidDel="00000000" w:rsidP="00000000" w:rsidRDefault="00000000" w:rsidRPr="00000000" w14:paraId="000001BD">
            <w:pPr>
              <w:rPr/>
            </w:pPr>
            <w:r w:rsidDel="00000000" w:rsidR="00000000" w:rsidRPr="00000000">
              <w:rPr>
                <w:b w:val="1"/>
                <w:bCs w:val="1"/>
                <w:rtl w:val="0"/>
              </w:rPr>
              <w:t xml:space="preserve">Precondición</w:t>
            </w:r>
            <w:r w:rsidDel="00000000" w:rsidR="00000000" w:rsidRPr="00000000">
              <w:rPr>
                <w:rtl w:val="0"/>
              </w:rPr>
            </w:r>
          </w:p>
        </w:tc>
        <w:tc>
          <w:tcPr/>
          <w:p w:rsidR="00000000" w:rsidDel="00000000" w:rsidP="00000000" w:rsidRDefault="00000000" w:rsidRPr="00000000" w14:paraId="000001BE">
            <w:pPr>
              <w:rPr/>
            </w:pPr>
            <w:r w:rsidDel="00000000" w:rsidR="00000000" w:rsidRPr="00000000">
              <w:rPr>
                <w:rtl w:val="0"/>
              </w:rPr>
              <w:t xml:space="preserve">El administrador tiene sesión activa y el permiso Gestionar periodos e inscripciones.</w:t>
            </w:r>
          </w:p>
        </w:tc>
      </w:tr>
      <w:tr>
        <w:trPr>
          <w:cantSplit w:val="0"/>
          <w:tblHeader w:val="0"/>
        </w:trPr>
        <w:tc>
          <w:tcPr/>
          <w:p w:rsidR="00000000" w:rsidDel="00000000" w:rsidP="00000000" w:rsidRDefault="00000000" w:rsidRPr="00000000" w14:paraId="000001BF">
            <w:pPr>
              <w:rPr/>
            </w:pPr>
            <w:r w:rsidDel="00000000" w:rsidR="00000000" w:rsidRPr="00000000">
              <w:rPr>
                <w:b w:val="1"/>
                <w:bCs w:val="1"/>
                <w:rtl w:val="0"/>
              </w:rPr>
              <w:t xml:space="preserve">Flujo principal</w:t>
            </w:r>
            <w:r w:rsidDel="00000000" w:rsidR="00000000" w:rsidRPr="00000000">
              <w:rPr>
                <w:rtl w:val="0"/>
              </w:rPr>
            </w:r>
          </w:p>
        </w:tc>
        <w:tc>
          <w:tcPr/>
          <w:p w:rsidR="00000000" w:rsidDel="00000000" w:rsidP="00000000" w:rsidRDefault="00000000" w:rsidRPr="00000000" w14:paraId="000001C0">
            <w:pPr>
              <w:rPr/>
            </w:pPr>
            <w:r w:rsidDel="00000000" w:rsidR="00000000" w:rsidRPr="00000000">
              <w:rPr>
                <w:rtl w:val="0"/>
              </w:rPr>
              <w:t xml:space="preserve">1. El administrador crea o modifica un período (año, cuatrimestre, descripción, fecha de inicio y fecha de fin) en la pantalla Inscripción, y confirma.</w:t>
            </w:r>
          </w:p>
          <w:p w:rsidR="00000000" w:rsidDel="00000000" w:rsidP="00000000" w:rsidRDefault="00000000" w:rsidRPr="00000000" w14:paraId="000001C1">
            <w:pPr>
              <w:rPr/>
            </w:pPr>
            <w:r w:rsidDel="00000000" w:rsidR="00000000" w:rsidRPr="00000000">
              <w:rPr>
                <w:rtl w:val="0"/>
              </w:rPr>
              <w:t xml:space="preserve">2. El sistema persiste el cambio y confirma.</w:t>
            </w:r>
          </w:p>
        </w:tc>
      </w:tr>
      <w:tr>
        <w:trPr>
          <w:cantSplit w:val="0"/>
          <w:tblHeader w:val="0"/>
        </w:trPr>
        <w:tc>
          <w:tcPr/>
          <w:p w:rsidR="00000000" w:rsidDel="00000000" w:rsidP="00000000" w:rsidRDefault="00000000" w:rsidRPr="00000000" w14:paraId="000001C2">
            <w:pPr>
              <w:rPr/>
            </w:pPr>
            <w:r w:rsidDel="00000000" w:rsidR="00000000" w:rsidRPr="00000000">
              <w:rPr>
                <w:b w:val="1"/>
                <w:bCs w:val="1"/>
                <w:rtl w:val="0"/>
              </w:rPr>
              <w:t xml:space="preserve">Flujos alternativos</w:t>
            </w:r>
            <w:r w:rsidDel="00000000" w:rsidR="00000000" w:rsidRPr="00000000">
              <w:rPr>
                <w:rtl w:val="0"/>
              </w:rPr>
            </w:r>
          </w:p>
        </w:tc>
        <w:tc>
          <w:tcPr/>
          <w:p w:rsidR="00000000" w:rsidDel="00000000" w:rsidP="00000000" w:rsidRDefault="00000000" w:rsidRPr="00000000" w14:paraId="000001C3">
            <w:pPr>
              <w:rPr/>
            </w:pPr>
            <w:sdt>
              <w:sdtPr>
                <w:id w:val="930813163"/>
                <w:tag w:val="goog_rdk_20"/>
              </w:sdtPr>
              <w:sdtContent>
                <w:r w:rsidDel="00000000" w:rsidR="00000000" w:rsidRPr="00000000">
                  <w:rPr>
                    <w:rFonts w:ascii="Arial Unicode MS" w:cs="Arial Unicode MS" w:eastAsia="Arial Unicode MS" w:hAnsi="Arial Unicode MS"/>
                    <w:rtl w:val="0"/>
                  </w:rPr>
                  <w:t xml:space="preserve">1.1. El año no es un número válido (entre 2000 y 2100) → el sistema muestra “El año ingresado no es válido.” y no guarda.</w:t>
                </w:r>
              </w:sdtContent>
            </w:sdt>
          </w:p>
          <w:p w:rsidR="00000000" w:rsidDel="00000000" w:rsidP="00000000" w:rsidRDefault="00000000" w:rsidRPr="00000000" w14:paraId="000001C3">
            <w:pPr>
              <w:rPr/>
            </w:pPr>
            <w:sdt>
              <w:sdtPr>
                <w:id w:val="930813163"/>
                <w:tag w:val="goog_rdk_20"/>
              </w:sdtPr>
              <w:sdtContent>
                <w:r w:rsidDel="00000000" w:rsidR="00000000" w:rsidRPr="00000000">
                  <w:rPr>
                    <w:rFonts w:ascii="Arial Unicode MS" w:cs="Arial Unicode MS" w:eastAsia="Arial Unicode MS" w:hAnsi="Arial Unicode MS"/>
                    <w:rtl w:val="0"/>
                  </w:rPr>
                  <w:t xml:space="preserve">1.2. Ya existe un período con el mismo año y cuatrimestre → el sistema muestra “Ya existe un período para ese año y cuatrimestre.” y no guarda.</w:t>
                </w:r>
              </w:sdtContent>
            </w:sdt>
          </w:p>
        </w:tc>
      </w:tr>
      <w:tr>
        <w:trPr>
          <w:cantSplit w:val="0"/>
          <w:tblHeader w:val="0"/>
        </w:trPr>
        <w:tc>
          <w:tcPr/>
          <w:p w:rsidR="00000000" w:rsidDel="00000000" w:rsidP="00000000" w:rsidRDefault="00000000" w:rsidRPr="00000000" w14:paraId="000001C4">
            <w:pPr>
              <w:rPr/>
            </w:pPr>
            <w:r w:rsidDel="00000000" w:rsidR="00000000" w:rsidRPr="00000000">
              <w:rPr>
                <w:b w:val="1"/>
                <w:bCs w:val="1"/>
                <w:rtl w:val="0"/>
              </w:rPr>
              <w:t xml:space="preserve">Postcondición</w:t>
            </w:r>
            <w:r w:rsidDel="00000000" w:rsidR="00000000" w:rsidRPr="00000000">
              <w:rPr>
                <w:rtl w:val="0"/>
              </w:rPr>
            </w:r>
          </w:p>
        </w:tc>
        <w:tc>
          <w:tcPr/>
          <w:p w:rsidR="00000000" w:rsidDel="00000000" w:rsidP="00000000" w:rsidRDefault="00000000" w:rsidRPr="00000000" w14:paraId="000001C5">
            <w:pPr>
              <w:rPr/>
            </w:pPr>
            <w:r w:rsidDel="00000000" w:rsidR="00000000" w:rsidRPr="00000000">
              <w:rPr>
                <w:rtl w:val="0"/>
              </w:rPr>
              <w:t xml:space="preserve">El período queda creado o actualizado, y la operación queda en bitácora (ALTA_PERIODO / MODIF_PERIODO). El período vigente se determina por las fechas (el que contiene la fecha de hoy), no por un indicador de activo.</w:t>
            </w:r>
          </w:p>
        </w:tc>
      </w:tr>
    </w:tbl>
    <w:p w:rsidR="00000000" w:rsidDel="00000000" w:rsidP="00000000" w:rsidRDefault="00000000" w:rsidRPr="00000000" w14:paraId="000001C6">
      <w:pPr>
        <w:pStyle w:val="Heading2"/>
        <w:rPr/>
      </w:pPr>
      <w:r w:rsidDel="00000000" w:rsidR="00000000" w:rsidRPr="00000000">
        <w:rPr/>
        <w:drawing>
          <wp:inline distB="114300" distT="114300" distL="114300" distR="114300">
            <wp:extent cx="5943600" cy="4296993"/>
            <wp:effectExtent b="12700" l="12700" r="12700" t="12700"/>
            <wp:docPr id="5" name="image11.png"/>
            <a:graphic>
              <a:graphicData uri="http://schemas.openxmlformats.org/drawingml/2006/picture">
                <pic:pic>
                  <pic:nvPicPr>
                    <pic:cNvPr id="0" name="image11.png"/>
                    <pic:cNvPicPr preferRelativeResize="0"/>
                  </pic:nvPicPr>
                  <pic:blipFill>
                    <a:blip r:embed="rId35"/>
                    <a:srcRect b="0" l="0" r="0" t="0"/>
                    <a:stretch>
                      <a:fillRect/>
                    </a:stretch>
                  </pic:blipFill>
                  <pic:spPr>
                    <a:xfrm>
                      <a:off x="0" y="0"/>
                      <a:ext cx="5943600" cy="4296993"/>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C7">
      <w:pPr>
        <w:pStyle w:val="Heading2"/>
        <w:rPr/>
      </w:pPr>
      <w:r w:rsidDel="00000000" w:rsidR="00000000" w:rsidRPr="00000000">
        <w:rPr>
          <w:rtl w:val="0"/>
        </w:rPr>
        <w:t xml:space="preserve">CU12 — Consultar Bitácora</w:t>
      </w:r>
    </w:p>
    <w:tbl>
      <w:tblPr>
        <w:tblStyle w:val="Table15"/>
        <w:tblW w:w="93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95"/>
        <w:gridCol w:w="6451"/>
        <w:tblGridChange w:id="0">
          <w:tblGrid>
            <w:gridCol w:w="2895"/>
            <w:gridCol w:w="6451"/>
          </w:tblGrid>
        </w:tblGridChange>
      </w:tblGrid>
      <w:tr>
        <w:trPr>
          <w:cantSplit w:val="0"/>
          <w:tblHeader w:val="0"/>
        </w:trPr>
        <w:tc>
          <w:tcPr/>
          <w:p w:rsidR="00000000" w:rsidDel="00000000" w:rsidP="00000000" w:rsidRDefault="00000000" w:rsidRPr="00000000" w14:paraId="000001C8">
            <w:pPr>
              <w:rPr/>
            </w:pPr>
            <w:r w:rsidDel="00000000" w:rsidR="00000000" w:rsidRPr="00000000">
              <w:rPr>
                <w:b w:val="1"/>
                <w:bCs w:val="1"/>
                <w:rtl w:val="0"/>
              </w:rPr>
              <w:t xml:space="preserve">Especificación de Caso de Uso: CU12 — Consultar Bitácora</w:t>
            </w:r>
            <w:r w:rsidDel="00000000" w:rsidR="00000000" w:rsidRPr="00000000">
              <w:rPr>
                <w:rtl w:val="0"/>
              </w:rPr>
            </w:r>
          </w:p>
        </w:tc>
        <w:tc>
          <w:tcPr/>
          <w:p w:rsidR="00000000" w:rsidDel="00000000" w:rsidP="00000000" w:rsidRDefault="00000000" w:rsidRPr="00000000" w14:paraId="000001C9">
            <w:pPr>
              <w:rPr/>
            </w:pPr>
            <w:r w:rsidDel="00000000" w:rsidR="00000000" w:rsidRPr="00000000">
              <w:rPr>
                <w:b w:val="1"/>
                <w:bCs w:val="1"/>
                <w:rtl w:val="0"/>
              </w:rPr>
              <w:t xml:space="preserve">Especificación de Caso de Uso: CU12 — Consultar Bitácora</w:t>
            </w:r>
            <w:r w:rsidDel="00000000" w:rsidR="00000000" w:rsidRPr="00000000">
              <w:rPr>
                <w:rtl w:val="0"/>
              </w:rPr>
            </w:r>
          </w:p>
        </w:tc>
      </w:tr>
      <w:tr>
        <w:trPr>
          <w:cantSplit w:val="0"/>
          <w:tblHeader w:val="0"/>
        </w:trPr>
        <w:tc>
          <w:tcPr/>
          <w:p w:rsidR="00000000" w:rsidDel="00000000" w:rsidP="00000000" w:rsidRDefault="00000000" w:rsidRPr="00000000" w14:paraId="000001CA">
            <w:pPr>
              <w:rPr/>
            </w:pPr>
            <w:r w:rsidDel="00000000" w:rsidR="00000000" w:rsidRPr="00000000">
              <w:rPr>
                <w:b w:val="1"/>
                <w:bCs w:val="1"/>
                <w:rtl w:val="0"/>
              </w:rPr>
              <w:t xml:space="preserve">Actor principal</w:t>
            </w:r>
            <w:r w:rsidDel="00000000" w:rsidR="00000000" w:rsidRPr="00000000">
              <w:rPr>
                <w:rtl w:val="0"/>
              </w:rPr>
            </w:r>
          </w:p>
        </w:tc>
        <w:tc>
          <w:tcPr/>
          <w:p w:rsidR="00000000" w:rsidDel="00000000" w:rsidP="00000000" w:rsidRDefault="00000000" w:rsidRPr="00000000" w14:paraId="000001CB">
            <w:pPr>
              <w:rPr/>
            </w:pPr>
            <w:r w:rsidDel="00000000" w:rsidR="00000000" w:rsidRPr="00000000">
              <w:rPr>
                <w:rtl w:val="0"/>
              </w:rPr>
              <w:t xml:space="preserve">Administrador</w:t>
            </w:r>
          </w:p>
        </w:tc>
      </w:tr>
      <w:tr>
        <w:trPr>
          <w:cantSplit w:val="0"/>
          <w:tblHeader w:val="0"/>
        </w:trPr>
        <w:tc>
          <w:tcPr/>
          <w:p w:rsidR="00000000" w:rsidDel="00000000" w:rsidP="00000000" w:rsidRDefault="00000000" w:rsidRPr="00000000" w14:paraId="000001CC">
            <w:pPr>
              <w:rPr/>
            </w:pPr>
            <w:r w:rsidDel="00000000" w:rsidR="00000000" w:rsidRPr="00000000">
              <w:rPr>
                <w:b w:val="1"/>
                <w:bCs w:val="1"/>
                <w:rtl w:val="0"/>
              </w:rPr>
              <w:t xml:space="preserve">Precondición</w:t>
            </w:r>
            <w:r w:rsidDel="00000000" w:rsidR="00000000" w:rsidRPr="00000000">
              <w:rPr>
                <w:rtl w:val="0"/>
              </w:rPr>
            </w:r>
          </w:p>
        </w:tc>
        <w:tc>
          <w:tcPr/>
          <w:p w:rsidR="00000000" w:rsidDel="00000000" w:rsidP="00000000" w:rsidRDefault="00000000" w:rsidRPr="00000000" w14:paraId="000001CD">
            <w:pPr>
              <w:rPr/>
            </w:pPr>
            <w:r w:rsidDel="00000000" w:rsidR="00000000" w:rsidRPr="00000000">
              <w:rPr>
                <w:rtl w:val="0"/>
              </w:rPr>
              <w:t xml:space="preserve">El administrador tiene sesión activa.</w:t>
            </w:r>
          </w:p>
        </w:tc>
      </w:tr>
      <w:tr>
        <w:trPr>
          <w:cantSplit w:val="0"/>
          <w:tblHeader w:val="0"/>
        </w:trPr>
        <w:tc>
          <w:tcPr/>
          <w:p w:rsidR="00000000" w:rsidDel="00000000" w:rsidP="00000000" w:rsidRDefault="00000000" w:rsidRPr="00000000" w14:paraId="000001CE">
            <w:pPr>
              <w:rPr/>
            </w:pPr>
            <w:r w:rsidDel="00000000" w:rsidR="00000000" w:rsidRPr="00000000">
              <w:rPr>
                <w:b w:val="1"/>
                <w:bCs w:val="1"/>
                <w:rtl w:val="0"/>
              </w:rPr>
              <w:t xml:space="preserve">Flujo principal</w:t>
            </w:r>
            <w:r w:rsidDel="00000000" w:rsidR="00000000" w:rsidRPr="00000000">
              <w:rPr>
                <w:rtl w:val="0"/>
              </w:rPr>
            </w:r>
          </w:p>
        </w:tc>
        <w:tc>
          <w:tcPr/>
          <w:p w:rsidR="00000000" w:rsidDel="00000000" w:rsidP="00000000" w:rsidRDefault="00000000" w:rsidRPr="00000000" w14:paraId="000001CF">
            <w:pPr>
              <w:rPr/>
            </w:pPr>
            <w:r w:rsidDel="00000000" w:rsidR="00000000" w:rsidRPr="00000000">
              <w:rPr>
                <w:rtl w:val="0"/>
              </w:rPr>
              <w:t xml:space="preserve">1. El administrador accede a Bitácora y opcionalmente aplica filtros (usuario, criticidad Alta / Media / Baja, rango de fechas; el día final se incluye completo) con el botón Filtrar.</w:t>
            </w:r>
          </w:p>
          <w:p w:rsidR="00000000" w:rsidDel="00000000" w:rsidP="00000000" w:rsidRDefault="00000000" w:rsidRPr="00000000" w14:paraId="000001D0">
            <w:pPr>
              <w:rPr/>
            </w:pPr>
            <w:r w:rsidDel="00000000" w:rsidR="00000000" w:rsidRPr="00000000">
              <w:rPr>
                <w:rtl w:val="0"/>
              </w:rPr>
              <w:t xml:space="preserve">2. El sistema muestra el listado paginado (50 registros por página), ordenado por fecha descendente.</w:t>
            </w:r>
          </w:p>
        </w:tc>
      </w:tr>
      <w:tr>
        <w:trPr>
          <w:cantSplit w:val="0"/>
          <w:tblHeader w:val="0"/>
        </w:trPr>
        <w:tc>
          <w:tcPr/>
          <w:p w:rsidR="00000000" w:rsidDel="00000000" w:rsidP="00000000" w:rsidRDefault="00000000" w:rsidRPr="00000000" w14:paraId="000001D1">
            <w:pPr>
              <w:rPr/>
            </w:pPr>
            <w:r w:rsidDel="00000000" w:rsidR="00000000" w:rsidRPr="00000000">
              <w:rPr>
                <w:b w:val="1"/>
                <w:bCs w:val="1"/>
                <w:rtl w:val="0"/>
              </w:rPr>
              <w:t xml:space="preserve">Flujos alternativos</w:t>
            </w:r>
            <w:r w:rsidDel="00000000" w:rsidR="00000000" w:rsidRPr="00000000">
              <w:rPr>
                <w:rtl w:val="0"/>
              </w:rPr>
            </w:r>
          </w:p>
        </w:tc>
        <w:tc>
          <w:tcPr/>
          <w:p w:rsidR="00000000" w:rsidDel="00000000" w:rsidP="00000000" w:rsidRDefault="00000000" w:rsidRPr="00000000" w14:paraId="000001D2">
            <w:pPr>
              <w:rPr/>
            </w:pPr>
            <w:sdt>
              <w:sdtPr>
                <w:id w:val="1028771704"/>
                <w:tag w:val="goog_rdk_21"/>
              </w:sdtPr>
              <w:sdtContent>
                <w:r w:rsidDel="00000000" w:rsidR="00000000" w:rsidRPr="00000000">
                  <w:rPr>
                    <w:rFonts w:ascii="Arial Unicode MS" w:cs="Arial Unicode MS" w:eastAsia="Arial Unicode MS" w:hAnsi="Arial Unicode MS"/>
                    <w:rtl w:val="0"/>
                  </w:rPr>
                  <w:t xml:space="preserve">2.1. No hay registros que coincidan → la grilla se muestra vacía (la pantalla no presenta un aviso específico).</w:t>
                </w:r>
              </w:sdtContent>
            </w:sdt>
          </w:p>
        </w:tc>
      </w:tr>
      <w:tr>
        <w:trPr>
          <w:cantSplit w:val="0"/>
          <w:tblHeader w:val="0"/>
        </w:trPr>
        <w:tc>
          <w:tcPr/>
          <w:p w:rsidR="00000000" w:rsidDel="00000000" w:rsidP="00000000" w:rsidRDefault="00000000" w:rsidRPr="00000000" w14:paraId="000001D3">
            <w:pPr>
              <w:rPr/>
            </w:pPr>
            <w:r w:rsidDel="00000000" w:rsidR="00000000" w:rsidRPr="00000000">
              <w:rPr>
                <w:b w:val="1"/>
                <w:bCs w:val="1"/>
                <w:rtl w:val="0"/>
              </w:rPr>
              <w:t xml:space="preserve">Postcondición</w:t>
            </w:r>
            <w:r w:rsidDel="00000000" w:rsidR="00000000" w:rsidRPr="00000000">
              <w:rPr>
                <w:rtl w:val="0"/>
              </w:rPr>
            </w:r>
          </w:p>
        </w:tc>
        <w:tc>
          <w:tcPr/>
          <w:p w:rsidR="00000000" w:rsidDel="00000000" w:rsidP="00000000" w:rsidRDefault="00000000" w:rsidRPr="00000000" w14:paraId="000001D4">
            <w:pPr>
              <w:rPr/>
            </w:pPr>
            <w:r w:rsidDel="00000000" w:rsidR="00000000" w:rsidRPr="00000000">
              <w:rPr>
                <w:rtl w:val="0"/>
              </w:rPr>
              <w:t xml:space="preserve">El administrador visualizó el historial de operaciones según los filtros aplicados.</w:t>
            </w:r>
          </w:p>
        </w:tc>
      </w:tr>
    </w:tbl>
    <w:p w:rsidR="00000000" w:rsidDel="00000000" w:rsidP="00000000" w:rsidRDefault="00000000" w:rsidRPr="00000000" w14:paraId="000001D5">
      <w:pPr>
        <w:pStyle w:val="Heading2"/>
        <w:rPr/>
      </w:pPr>
      <w:r w:rsidDel="00000000" w:rsidR="00000000" w:rsidRPr="00000000">
        <w:rPr/>
        <w:drawing>
          <wp:inline distB="114300" distT="114300" distL="114300" distR="114300">
            <wp:extent cx="5943600" cy="3602856"/>
            <wp:effectExtent b="12700" l="12700" r="12700" t="12700"/>
            <wp:docPr id="3" name="image9.png"/>
            <a:graphic>
              <a:graphicData uri="http://schemas.openxmlformats.org/drawingml/2006/picture">
                <pic:pic>
                  <pic:nvPicPr>
                    <pic:cNvPr id="0" name="image9.png"/>
                    <pic:cNvPicPr preferRelativeResize="0"/>
                  </pic:nvPicPr>
                  <pic:blipFill>
                    <a:blip r:embed="rId36"/>
                    <a:srcRect b="0" l="0" r="0" t="0"/>
                    <a:stretch>
                      <a:fillRect/>
                    </a:stretch>
                  </pic:blipFill>
                  <pic:spPr>
                    <a:xfrm>
                      <a:off x="0" y="0"/>
                      <a:ext cx="5943600" cy="3602856"/>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D6">
      <w:pPr>
        <w:pStyle w:val="Heading2"/>
        <w:rPr/>
      </w:pPr>
      <w:r w:rsidDel="00000000" w:rsidR="00000000" w:rsidRPr="00000000">
        <w:rPr>
          <w:rtl w:val="0"/>
        </w:rPr>
        <w:t xml:space="preserve">CU13 — Desbloquear Usuarios</w:t>
      </w:r>
    </w:p>
    <w:tbl>
      <w:tblPr>
        <w:tblStyle w:val="Table16"/>
        <w:tblW w:w="93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95"/>
        <w:gridCol w:w="6451"/>
        <w:tblGridChange w:id="0">
          <w:tblGrid>
            <w:gridCol w:w="2895"/>
            <w:gridCol w:w="6451"/>
          </w:tblGrid>
        </w:tblGridChange>
      </w:tblGrid>
      <w:tr>
        <w:trPr>
          <w:cantSplit w:val="0"/>
          <w:tblHeader w:val="0"/>
        </w:trPr>
        <w:tc>
          <w:tcPr/>
          <w:p w:rsidR="00000000" w:rsidDel="00000000" w:rsidP="00000000" w:rsidRDefault="00000000" w:rsidRPr="00000000" w14:paraId="000001D7">
            <w:pPr>
              <w:rPr/>
            </w:pPr>
            <w:r w:rsidDel="00000000" w:rsidR="00000000" w:rsidRPr="00000000">
              <w:rPr>
                <w:b w:val="1"/>
                <w:bCs w:val="1"/>
                <w:rtl w:val="0"/>
              </w:rPr>
              <w:t xml:space="preserve">Especificación de Caso de Uso: CU13 — Desbloquear Usuarios</w:t>
            </w:r>
            <w:r w:rsidDel="00000000" w:rsidR="00000000" w:rsidRPr="00000000">
              <w:rPr>
                <w:rtl w:val="0"/>
              </w:rPr>
            </w:r>
          </w:p>
        </w:tc>
        <w:tc>
          <w:tcPr/>
          <w:p w:rsidR="00000000" w:rsidDel="00000000" w:rsidP="00000000" w:rsidRDefault="00000000" w:rsidRPr="00000000" w14:paraId="000001D8">
            <w:pPr>
              <w:rPr/>
            </w:pPr>
            <w:r w:rsidDel="00000000" w:rsidR="00000000" w:rsidRPr="00000000">
              <w:rPr>
                <w:b w:val="1"/>
                <w:bCs w:val="1"/>
                <w:rtl w:val="0"/>
              </w:rPr>
              <w:t xml:space="preserve">Especificación de Caso de Uso: CU13 — Desbloquear Usuarios</w:t>
            </w:r>
            <w:r w:rsidDel="00000000" w:rsidR="00000000" w:rsidRPr="00000000">
              <w:rPr>
                <w:rtl w:val="0"/>
              </w:rPr>
            </w:r>
          </w:p>
        </w:tc>
      </w:tr>
      <w:tr>
        <w:trPr>
          <w:cantSplit w:val="0"/>
          <w:tblHeader w:val="0"/>
        </w:trPr>
        <w:tc>
          <w:tcPr/>
          <w:p w:rsidR="00000000" w:rsidDel="00000000" w:rsidP="00000000" w:rsidRDefault="00000000" w:rsidRPr="00000000" w14:paraId="000001D9">
            <w:pPr>
              <w:rPr/>
            </w:pPr>
            <w:r w:rsidDel="00000000" w:rsidR="00000000" w:rsidRPr="00000000">
              <w:rPr>
                <w:b w:val="1"/>
                <w:bCs w:val="1"/>
                <w:rtl w:val="0"/>
              </w:rPr>
              <w:t xml:space="preserve">Actor principal</w:t>
            </w:r>
            <w:r w:rsidDel="00000000" w:rsidR="00000000" w:rsidRPr="00000000">
              <w:rPr>
                <w:rtl w:val="0"/>
              </w:rPr>
            </w:r>
          </w:p>
        </w:tc>
        <w:tc>
          <w:tcPr/>
          <w:p w:rsidR="00000000" w:rsidDel="00000000" w:rsidP="00000000" w:rsidRDefault="00000000" w:rsidRPr="00000000" w14:paraId="000001DA">
            <w:pPr>
              <w:rPr/>
            </w:pPr>
            <w:r w:rsidDel="00000000" w:rsidR="00000000" w:rsidRPr="00000000">
              <w:rPr>
                <w:rtl w:val="0"/>
              </w:rPr>
              <w:t xml:space="preserve">Administrador / Webmaster</w:t>
            </w:r>
          </w:p>
        </w:tc>
      </w:tr>
      <w:tr>
        <w:trPr>
          <w:cantSplit w:val="0"/>
          <w:tblHeader w:val="0"/>
        </w:trPr>
        <w:tc>
          <w:tcPr/>
          <w:p w:rsidR="00000000" w:rsidDel="00000000" w:rsidP="00000000" w:rsidRDefault="00000000" w:rsidRPr="00000000" w14:paraId="000001DB">
            <w:pPr>
              <w:rPr/>
            </w:pPr>
            <w:r w:rsidDel="00000000" w:rsidR="00000000" w:rsidRPr="00000000">
              <w:rPr>
                <w:b w:val="1"/>
                <w:bCs w:val="1"/>
                <w:rtl w:val="0"/>
              </w:rPr>
              <w:t xml:space="preserve">Precondición</w:t>
            </w:r>
            <w:r w:rsidDel="00000000" w:rsidR="00000000" w:rsidRPr="00000000">
              <w:rPr>
                <w:rtl w:val="0"/>
              </w:rPr>
            </w:r>
          </w:p>
        </w:tc>
        <w:tc>
          <w:tcPr/>
          <w:p w:rsidR="00000000" w:rsidDel="00000000" w:rsidP="00000000" w:rsidRDefault="00000000" w:rsidRPr="00000000" w14:paraId="000001DC">
            <w:pPr>
              <w:rPr/>
            </w:pPr>
            <w:r w:rsidDel="00000000" w:rsidR="00000000" w:rsidRPr="00000000">
              <w:rPr>
                <w:rtl w:val="0"/>
              </w:rPr>
              <w:t xml:space="preserve">El actor tiene sesión activa y el permiso Desbloquear usuarios. Existen usuarios bloqueados.</w:t>
            </w:r>
          </w:p>
        </w:tc>
      </w:tr>
      <w:tr>
        <w:trPr>
          <w:cantSplit w:val="0"/>
          <w:tblHeader w:val="0"/>
        </w:trPr>
        <w:tc>
          <w:tcPr/>
          <w:p w:rsidR="00000000" w:rsidDel="00000000" w:rsidP="00000000" w:rsidRDefault="00000000" w:rsidRPr="00000000" w14:paraId="000001DD">
            <w:pPr>
              <w:rPr/>
            </w:pPr>
            <w:r w:rsidDel="00000000" w:rsidR="00000000" w:rsidRPr="00000000">
              <w:rPr>
                <w:b w:val="1"/>
                <w:bCs w:val="1"/>
                <w:rtl w:val="0"/>
              </w:rPr>
              <w:t xml:space="preserve">Flujo principal</w:t>
            </w:r>
            <w:r w:rsidDel="00000000" w:rsidR="00000000" w:rsidRPr="00000000">
              <w:rPr>
                <w:rtl w:val="0"/>
              </w:rPr>
            </w:r>
          </w:p>
        </w:tc>
        <w:tc>
          <w:tcPr/>
          <w:p w:rsidR="00000000" w:rsidDel="00000000" w:rsidP="00000000" w:rsidRDefault="00000000" w:rsidRPr="00000000" w14:paraId="000001DE">
            <w:pPr>
              <w:rPr/>
            </w:pPr>
            <w:r w:rsidDel="00000000" w:rsidR="00000000" w:rsidRPr="00000000">
              <w:rPr>
                <w:rtl w:val="0"/>
              </w:rPr>
              <w:t xml:space="preserve">1. El actor ve la lista de usuarios bloqueados que puede gestionar (el Administrador no ve a los usuarios webmaster; el Webmaster sí), selecciona uno y confirma el desbloqueo.</w:t>
            </w:r>
          </w:p>
          <w:p w:rsidR="00000000" w:rsidDel="00000000" w:rsidP="00000000" w:rsidRDefault="00000000" w:rsidRPr="00000000" w14:paraId="000001DF">
            <w:pPr>
              <w:rPr/>
            </w:pPr>
            <w:r w:rsidDel="00000000" w:rsidR="00000000" w:rsidRPr="00000000">
              <w:rPr>
                <w:rtl w:val="0"/>
              </w:rPr>
              <w:t xml:space="preserve">2. El sistema pone BLOQUEADO en 0, resetea el contador de intentos fallidos y confirma.</w:t>
            </w:r>
          </w:p>
        </w:tc>
      </w:tr>
      <w:tr>
        <w:trPr>
          <w:cantSplit w:val="0"/>
          <w:tblHeader w:val="0"/>
        </w:trPr>
        <w:tc>
          <w:tcPr/>
          <w:p w:rsidR="00000000" w:rsidDel="00000000" w:rsidP="00000000" w:rsidRDefault="00000000" w:rsidRPr="00000000" w14:paraId="000001E0">
            <w:pPr>
              <w:rPr/>
            </w:pPr>
            <w:r w:rsidDel="00000000" w:rsidR="00000000" w:rsidRPr="00000000">
              <w:rPr>
                <w:b w:val="1"/>
                <w:bCs w:val="1"/>
                <w:rtl w:val="0"/>
              </w:rPr>
              <w:t xml:space="preserve">Flujos alternativos</w:t>
            </w:r>
            <w:r w:rsidDel="00000000" w:rsidR="00000000" w:rsidRPr="00000000">
              <w:rPr>
                <w:rtl w:val="0"/>
              </w:rPr>
            </w:r>
          </w:p>
        </w:tc>
        <w:tc>
          <w:tcPr/>
          <w:p w:rsidR="00000000" w:rsidDel="00000000" w:rsidP="00000000" w:rsidRDefault="00000000" w:rsidRPr="00000000" w14:paraId="000001E1">
            <w:pPr>
              <w:rPr/>
            </w:pPr>
            <w:r w:rsidDel="00000000" w:rsidR="00000000" w:rsidRPr="00000000">
              <w:rPr>
                <w:rtl w:val="0"/>
              </w:rPr>
              <w:t xml:space="preserve">2.1. El usuario no existe o el actor no puede actuar sobre él → el sistema responde “El usuario no existe.” y no desbloquea.</w:t>
            </w:r>
          </w:p>
        </w:tc>
      </w:tr>
      <w:tr>
        <w:trPr>
          <w:cantSplit w:val="0"/>
          <w:tblHeader w:val="0"/>
        </w:trPr>
        <w:tc>
          <w:tcPr/>
          <w:p w:rsidR="00000000" w:rsidDel="00000000" w:rsidP="00000000" w:rsidRDefault="00000000" w:rsidRPr="00000000" w14:paraId="000001E2">
            <w:pPr>
              <w:rPr/>
            </w:pPr>
            <w:r w:rsidDel="00000000" w:rsidR="00000000" w:rsidRPr="00000000">
              <w:rPr>
                <w:b w:val="1"/>
                <w:bCs w:val="1"/>
                <w:rtl w:val="0"/>
              </w:rPr>
              <w:t xml:space="preserve">Postcondición</w:t>
            </w:r>
            <w:r w:rsidDel="00000000" w:rsidR="00000000" w:rsidRPr="00000000">
              <w:rPr>
                <w:rtl w:val="0"/>
              </w:rPr>
            </w:r>
          </w:p>
        </w:tc>
        <w:tc>
          <w:tcPr/>
          <w:p w:rsidR="00000000" w:rsidDel="00000000" w:rsidP="00000000" w:rsidRDefault="00000000" w:rsidRPr="00000000" w14:paraId="000001E3">
            <w:pPr>
              <w:rPr/>
            </w:pPr>
            <w:r w:rsidDel="00000000" w:rsidR="00000000" w:rsidRPr="00000000">
              <w:rPr>
                <w:rtl w:val="0"/>
              </w:rPr>
              <w:t xml:space="preserve">El usuario puede volver a iniciar sesión; la operación queda en bitácora (DESBLOQUEO_USUARIO) y se recalcula el DVH/DVV de USUARIO.</w:t>
            </w:r>
          </w:p>
        </w:tc>
      </w:tr>
    </w:tbl>
    <w:p w:rsidR="00000000" w:rsidDel="00000000" w:rsidP="00000000" w:rsidRDefault="00000000" w:rsidRPr="00000000" w14:paraId="000001E4">
      <w:pPr>
        <w:pStyle w:val="Heading2"/>
        <w:rPr/>
      </w:pPr>
      <w:r w:rsidDel="00000000" w:rsidR="00000000" w:rsidRPr="00000000">
        <w:rPr/>
        <w:drawing>
          <wp:inline distB="114300" distT="114300" distL="114300" distR="114300">
            <wp:extent cx="5943600" cy="3056080"/>
            <wp:effectExtent b="12700" l="12700" r="12700" t="12700"/>
            <wp:docPr id="28" name="image26.png"/>
            <a:graphic>
              <a:graphicData uri="http://schemas.openxmlformats.org/drawingml/2006/picture">
                <pic:pic>
                  <pic:nvPicPr>
                    <pic:cNvPr id="0" name="image26.png"/>
                    <pic:cNvPicPr preferRelativeResize="0"/>
                  </pic:nvPicPr>
                  <pic:blipFill>
                    <a:blip r:embed="rId37"/>
                    <a:srcRect b="0" l="0" r="0" t="0"/>
                    <a:stretch>
                      <a:fillRect/>
                    </a:stretch>
                  </pic:blipFill>
                  <pic:spPr>
                    <a:xfrm>
                      <a:off x="0" y="0"/>
                      <a:ext cx="5943600" cy="305608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E5">
      <w:pPr>
        <w:pStyle w:val="Heading2"/>
        <w:rPr/>
      </w:pPr>
      <w:r w:rsidDel="00000000" w:rsidR="00000000" w:rsidRPr="00000000">
        <w:rPr>
          <w:rtl w:val="0"/>
        </w:rPr>
        <w:t xml:space="preserve">CU14 — Verificar Integridad de Datos</w:t>
      </w:r>
    </w:p>
    <w:tbl>
      <w:tblPr>
        <w:tblStyle w:val="Table17"/>
        <w:tblW w:w="93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95"/>
        <w:gridCol w:w="6451"/>
        <w:tblGridChange w:id="0">
          <w:tblGrid>
            <w:gridCol w:w="2895"/>
            <w:gridCol w:w="6451"/>
          </w:tblGrid>
        </w:tblGridChange>
      </w:tblGrid>
      <w:tr>
        <w:trPr>
          <w:cantSplit w:val="0"/>
          <w:tblHeader w:val="0"/>
        </w:trPr>
        <w:tc>
          <w:tcPr/>
          <w:p w:rsidR="00000000" w:rsidDel="00000000" w:rsidP="00000000" w:rsidRDefault="00000000" w:rsidRPr="00000000" w14:paraId="000001E6">
            <w:pPr>
              <w:rPr/>
            </w:pPr>
            <w:r w:rsidDel="00000000" w:rsidR="00000000" w:rsidRPr="00000000">
              <w:rPr>
                <w:b w:val="1"/>
                <w:bCs w:val="1"/>
                <w:rtl w:val="0"/>
              </w:rPr>
              <w:t xml:space="preserve">Especificación de Caso de Uso: CU14 — Verificar Integridad de Datos</w:t>
            </w:r>
            <w:r w:rsidDel="00000000" w:rsidR="00000000" w:rsidRPr="00000000">
              <w:rPr>
                <w:rtl w:val="0"/>
              </w:rPr>
            </w:r>
          </w:p>
        </w:tc>
        <w:tc>
          <w:tcPr/>
          <w:p w:rsidR="00000000" w:rsidDel="00000000" w:rsidP="00000000" w:rsidRDefault="00000000" w:rsidRPr="00000000" w14:paraId="000001E7">
            <w:pPr>
              <w:rPr/>
            </w:pPr>
            <w:r w:rsidDel="00000000" w:rsidR="00000000" w:rsidRPr="00000000">
              <w:rPr>
                <w:b w:val="1"/>
                <w:bCs w:val="1"/>
                <w:rtl w:val="0"/>
              </w:rPr>
              <w:t xml:space="preserve">Especificación de Caso de Uso: CU14 — Verificar Integridad de Datos</w:t>
            </w:r>
            <w:r w:rsidDel="00000000" w:rsidR="00000000" w:rsidRPr="00000000">
              <w:rPr>
                <w:rtl w:val="0"/>
              </w:rPr>
            </w:r>
          </w:p>
        </w:tc>
      </w:tr>
      <w:tr>
        <w:trPr>
          <w:cantSplit w:val="0"/>
          <w:tblHeader w:val="0"/>
        </w:trPr>
        <w:tc>
          <w:tcPr/>
          <w:p w:rsidR="00000000" w:rsidDel="00000000" w:rsidP="00000000" w:rsidRDefault="00000000" w:rsidRPr="00000000" w14:paraId="000001E8">
            <w:pPr>
              <w:rPr/>
            </w:pPr>
            <w:r w:rsidDel="00000000" w:rsidR="00000000" w:rsidRPr="00000000">
              <w:rPr>
                <w:b w:val="1"/>
                <w:bCs w:val="1"/>
                <w:rtl w:val="0"/>
              </w:rPr>
              <w:t xml:space="preserve">Actor principal</w:t>
            </w:r>
            <w:r w:rsidDel="00000000" w:rsidR="00000000" w:rsidRPr="00000000">
              <w:rPr>
                <w:rtl w:val="0"/>
              </w:rPr>
            </w:r>
          </w:p>
        </w:tc>
        <w:tc>
          <w:tcPr/>
          <w:p w:rsidR="00000000" w:rsidDel="00000000" w:rsidP="00000000" w:rsidRDefault="00000000" w:rsidRPr="00000000" w14:paraId="000001E9">
            <w:pPr>
              <w:rPr/>
            </w:pPr>
            <w:r w:rsidDel="00000000" w:rsidR="00000000" w:rsidRPr="00000000">
              <w:rPr>
                <w:rtl w:val="0"/>
              </w:rPr>
              <w:t xml:space="preserve">Webmaster</w:t>
            </w:r>
          </w:p>
        </w:tc>
      </w:tr>
      <w:tr>
        <w:trPr>
          <w:cantSplit w:val="0"/>
          <w:tblHeader w:val="0"/>
        </w:trPr>
        <w:tc>
          <w:tcPr/>
          <w:p w:rsidR="00000000" w:rsidDel="00000000" w:rsidP="00000000" w:rsidRDefault="00000000" w:rsidRPr="00000000" w14:paraId="000001EA">
            <w:pPr>
              <w:rPr/>
            </w:pPr>
            <w:r w:rsidDel="00000000" w:rsidR="00000000" w:rsidRPr="00000000">
              <w:rPr>
                <w:b w:val="1"/>
                <w:bCs w:val="1"/>
                <w:rtl w:val="0"/>
              </w:rPr>
              <w:t xml:space="preserve">Precondición</w:t>
            </w:r>
            <w:r w:rsidDel="00000000" w:rsidR="00000000" w:rsidRPr="00000000">
              <w:rPr>
                <w:rtl w:val="0"/>
              </w:rPr>
            </w:r>
          </w:p>
        </w:tc>
        <w:tc>
          <w:tcPr/>
          <w:p w:rsidR="00000000" w:rsidDel="00000000" w:rsidP="00000000" w:rsidRDefault="00000000" w:rsidRPr="00000000" w14:paraId="000001EB">
            <w:pPr>
              <w:rPr/>
            </w:pPr>
            <w:r w:rsidDel="00000000" w:rsidR="00000000" w:rsidRPr="00000000">
              <w:rPr>
                <w:rtl w:val="0"/>
              </w:rPr>
              <w:t xml:space="preserve">El webmaster tiene sesión activa y el permiso Verificar integridad.</w:t>
            </w:r>
          </w:p>
        </w:tc>
      </w:tr>
      <w:tr>
        <w:trPr>
          <w:cantSplit w:val="0"/>
          <w:tblHeader w:val="0"/>
        </w:trPr>
        <w:tc>
          <w:tcPr/>
          <w:p w:rsidR="00000000" w:rsidDel="00000000" w:rsidP="00000000" w:rsidRDefault="00000000" w:rsidRPr="00000000" w14:paraId="000001EC">
            <w:pPr>
              <w:rPr/>
            </w:pPr>
            <w:r w:rsidDel="00000000" w:rsidR="00000000" w:rsidRPr="00000000">
              <w:rPr>
                <w:b w:val="1"/>
                <w:bCs w:val="1"/>
                <w:rtl w:val="0"/>
              </w:rPr>
              <w:t xml:space="preserve">Flujo principal</w:t>
            </w:r>
            <w:r w:rsidDel="00000000" w:rsidR="00000000" w:rsidRPr="00000000">
              <w:rPr>
                <w:rtl w:val="0"/>
              </w:rPr>
            </w:r>
          </w:p>
        </w:tc>
        <w:tc>
          <w:tcPr/>
          <w:p w:rsidR="00000000" w:rsidDel="00000000" w:rsidP="00000000" w:rsidRDefault="00000000" w:rsidRPr="00000000" w14:paraId="000001ED">
            <w:pPr>
              <w:rPr/>
            </w:pPr>
            <w:r w:rsidDel="00000000" w:rsidR="00000000" w:rsidRPr="00000000">
              <w:rPr>
                <w:rtl w:val="0"/>
              </w:rPr>
              <w:t xml:space="preserve">1. El webmaster accede a Integridad; la verificación se ejecuta automáticamente al cargar la pantalla.</w:t>
            </w:r>
          </w:p>
          <w:p w:rsidR="00000000" w:rsidDel="00000000" w:rsidP="00000000" w:rsidRDefault="00000000" w:rsidRPr="00000000" w14:paraId="000001EE">
            <w:pPr>
              <w:rPr/>
            </w:pPr>
            <w:r w:rsidDel="00000000" w:rsidR="00000000" w:rsidRPr="00000000">
              <w:rPr>
                <w:rtl w:val="0"/>
              </w:rPr>
              <w:t xml:space="preserve">2. El sistema verifica (no escribe) el DVH de cada fila y el DVV de cada columna de las 13 tablas, y muestra la lista de inconsistencias detectadas y un mensaje global (“Integridad verificada correctamente en las 13 tablas de negocio.” si todo es válido).</w:t>
            </w:r>
          </w:p>
          <w:p w:rsidR="00000000" w:rsidDel="00000000" w:rsidP="00000000" w:rsidRDefault="00000000" w:rsidRPr="00000000" w14:paraId="000001EE">
            <w:pPr>
              <w:rPr/>
            </w:pPr>
            <w:r w:rsidDel="00000000" w:rsidR="00000000" w:rsidRPr="00000000">
              <w:rPr>
                <w:rtl w:val="0"/>
              </w:rPr>
              <w:t xml:space="preserve">3. Solo si la integridad es inválida, el sistema muestra las acciones Recalcular, Backup, Restaurar y Restaurar desde backup (CU15 y CU16).</w:t>
            </w:r>
          </w:p>
        </w:tc>
      </w:tr>
      <w:tr>
        <w:trPr>
          <w:cantSplit w:val="0"/>
          <w:tblHeader w:val="0"/>
        </w:trPr>
        <w:tc>
          <w:tcPr/>
          <w:p w:rsidR="00000000" w:rsidDel="00000000" w:rsidP="00000000" w:rsidRDefault="00000000" w:rsidRPr="00000000" w14:paraId="000001EF">
            <w:pPr>
              <w:rPr/>
            </w:pPr>
            <w:r w:rsidDel="00000000" w:rsidR="00000000" w:rsidRPr="00000000">
              <w:rPr>
                <w:b w:val="1"/>
                <w:bCs w:val="1"/>
                <w:rtl w:val="0"/>
              </w:rPr>
              <w:t xml:space="preserve">Flujos alternativos</w:t>
            </w:r>
            <w:r w:rsidDel="00000000" w:rsidR="00000000" w:rsidRPr="00000000">
              <w:rPr>
                <w:rtl w:val="0"/>
              </w:rPr>
            </w:r>
          </w:p>
        </w:tc>
        <w:tc>
          <w:tcPr/>
          <w:p w:rsidR="00000000" w:rsidDel="00000000" w:rsidP="00000000" w:rsidRDefault="00000000" w:rsidRPr="00000000" w14:paraId="000001F0">
            <w:pPr>
              <w:rPr/>
            </w:pPr>
            <w:r w:rsidDel="00000000" w:rsidR="00000000" w:rsidRPr="00000000">
              <w:rPr>
                <w:rtl w:val="0"/>
              </w:rPr>
              <w:t xml:space="preserve">2.1. Se detectan alteraciones → el sistema indica cada registro y campo alterado (alta, baja o modificación) y los usuarios afectados cuando corresponde.</w:t>
            </w:r>
          </w:p>
        </w:tc>
      </w:tr>
      <w:tr>
        <w:trPr>
          <w:cantSplit w:val="0"/>
          <w:tblHeader w:val="0"/>
        </w:trPr>
        <w:tc>
          <w:tcPr/>
          <w:p w:rsidR="00000000" w:rsidDel="00000000" w:rsidP="00000000" w:rsidRDefault="00000000" w:rsidRPr="00000000" w14:paraId="000001F1">
            <w:pPr>
              <w:rPr/>
            </w:pPr>
            <w:r w:rsidDel="00000000" w:rsidR="00000000" w:rsidRPr="00000000">
              <w:rPr>
                <w:b w:val="1"/>
                <w:bCs w:val="1"/>
                <w:rtl w:val="0"/>
              </w:rPr>
              <w:t xml:space="preserve">Postcondición</w:t>
            </w:r>
            <w:r w:rsidDel="00000000" w:rsidR="00000000" w:rsidRPr="00000000">
              <w:rPr>
                <w:rtl w:val="0"/>
              </w:rPr>
            </w:r>
          </w:p>
        </w:tc>
        <w:tc>
          <w:tcPr/>
          <w:p w:rsidR="00000000" w:rsidDel="00000000" w:rsidP="00000000" w:rsidRDefault="00000000" w:rsidRPr="00000000" w14:paraId="000001F2">
            <w:pPr>
              <w:rPr/>
            </w:pPr>
            <w:r w:rsidDel="00000000" w:rsidR="00000000" w:rsidRPr="00000000">
              <w:rPr>
                <w:rtl w:val="0"/>
              </w:rPr>
              <w:t xml:space="preserve">El webmaster conoce el estado de integridad de los datos del sistema.</w:t>
            </w:r>
          </w:p>
        </w:tc>
      </w:tr>
    </w:tbl>
    <w:p w:rsidR="00000000" w:rsidDel="00000000" w:rsidP="00000000" w:rsidRDefault="00000000" w:rsidRPr="00000000" w14:paraId="000001F3">
      <w:pPr>
        <w:pStyle w:val="Heading2"/>
        <w:rPr/>
      </w:pPr>
      <w:r w:rsidDel="00000000" w:rsidR="00000000" w:rsidRPr="00000000">
        <w:rPr/>
        <w:drawing>
          <wp:inline distB="114300" distT="114300" distL="114300" distR="114300">
            <wp:extent cx="5943600" cy="5410807"/>
            <wp:effectExtent b="12700" l="12700" r="12700" t="12700"/>
            <wp:docPr id="29" name="image34.png"/>
            <a:graphic>
              <a:graphicData uri="http://schemas.openxmlformats.org/drawingml/2006/picture">
                <pic:pic>
                  <pic:nvPicPr>
                    <pic:cNvPr id="0" name="image34.png"/>
                    <pic:cNvPicPr preferRelativeResize="0"/>
                  </pic:nvPicPr>
                  <pic:blipFill>
                    <a:blip r:embed="rId38"/>
                    <a:srcRect b="0" l="0" r="0" t="0"/>
                    <a:stretch>
                      <a:fillRect/>
                    </a:stretch>
                  </pic:blipFill>
                  <pic:spPr>
                    <a:xfrm>
                      <a:off x="0" y="0"/>
                      <a:ext cx="5943600" cy="5410807"/>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F4">
      <w:pPr>
        <w:pStyle w:val="Heading2"/>
        <w:rPr/>
      </w:pPr>
      <w:r w:rsidDel="00000000" w:rsidR="00000000" w:rsidRPr="00000000">
        <w:rPr>
          <w:rtl w:val="0"/>
        </w:rPr>
        <w:t xml:space="preserve">CU15 — Recalcular Integridad</w:t>
      </w:r>
    </w:p>
    <w:tbl>
      <w:tblPr>
        <w:tblStyle w:val="Table18"/>
        <w:tblW w:w="93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95"/>
        <w:gridCol w:w="6451"/>
        <w:tblGridChange w:id="0">
          <w:tblGrid>
            <w:gridCol w:w="2895"/>
            <w:gridCol w:w="6451"/>
          </w:tblGrid>
        </w:tblGridChange>
      </w:tblGrid>
      <w:tr>
        <w:trPr>
          <w:cantSplit w:val="0"/>
          <w:tblHeader w:val="0"/>
        </w:trPr>
        <w:tc>
          <w:tcPr/>
          <w:p w:rsidR="00000000" w:rsidDel="00000000" w:rsidP="00000000" w:rsidRDefault="00000000" w:rsidRPr="00000000" w14:paraId="000001F5">
            <w:pPr>
              <w:rPr/>
            </w:pPr>
            <w:r w:rsidDel="00000000" w:rsidR="00000000" w:rsidRPr="00000000">
              <w:rPr>
                <w:b w:val="1"/>
                <w:bCs w:val="1"/>
                <w:rtl w:val="0"/>
              </w:rPr>
              <w:t xml:space="preserve">Especificación de Caso de Uso: CU15 — Recalcular Integridad</w:t>
            </w:r>
            <w:r w:rsidDel="00000000" w:rsidR="00000000" w:rsidRPr="00000000">
              <w:rPr>
                <w:rtl w:val="0"/>
              </w:rPr>
            </w:r>
          </w:p>
        </w:tc>
        <w:tc>
          <w:tcPr/>
          <w:p w:rsidR="00000000" w:rsidDel="00000000" w:rsidP="00000000" w:rsidRDefault="00000000" w:rsidRPr="00000000" w14:paraId="000001F6">
            <w:pPr>
              <w:rPr/>
            </w:pPr>
            <w:r w:rsidDel="00000000" w:rsidR="00000000" w:rsidRPr="00000000">
              <w:rPr>
                <w:b w:val="1"/>
                <w:bCs w:val="1"/>
                <w:rtl w:val="0"/>
              </w:rPr>
              <w:t xml:space="preserve">Especificación de Caso de Uso: CU15 — Recalcular Integridad</w:t>
            </w:r>
            <w:r w:rsidDel="00000000" w:rsidR="00000000" w:rsidRPr="00000000">
              <w:rPr>
                <w:rtl w:val="0"/>
              </w:rPr>
            </w:r>
          </w:p>
        </w:tc>
      </w:tr>
      <w:tr>
        <w:trPr>
          <w:cantSplit w:val="0"/>
          <w:tblHeader w:val="0"/>
        </w:trPr>
        <w:tc>
          <w:tcPr/>
          <w:p w:rsidR="00000000" w:rsidDel="00000000" w:rsidP="00000000" w:rsidRDefault="00000000" w:rsidRPr="00000000" w14:paraId="000001F7">
            <w:pPr>
              <w:rPr/>
            </w:pPr>
            <w:r w:rsidDel="00000000" w:rsidR="00000000" w:rsidRPr="00000000">
              <w:rPr>
                <w:b w:val="1"/>
                <w:bCs w:val="1"/>
                <w:rtl w:val="0"/>
              </w:rPr>
              <w:t xml:space="preserve">Actor principal</w:t>
            </w:r>
            <w:r w:rsidDel="00000000" w:rsidR="00000000" w:rsidRPr="00000000">
              <w:rPr>
                <w:rtl w:val="0"/>
              </w:rPr>
            </w:r>
          </w:p>
        </w:tc>
        <w:tc>
          <w:tcPr/>
          <w:p w:rsidR="00000000" w:rsidDel="00000000" w:rsidP="00000000" w:rsidRDefault="00000000" w:rsidRPr="00000000" w14:paraId="000001F8">
            <w:pPr>
              <w:rPr/>
            </w:pPr>
            <w:r w:rsidDel="00000000" w:rsidR="00000000" w:rsidRPr="00000000">
              <w:rPr>
                <w:rtl w:val="0"/>
              </w:rPr>
              <w:t xml:space="preserve">Webmaster</w:t>
            </w:r>
          </w:p>
        </w:tc>
      </w:tr>
      <w:tr>
        <w:trPr>
          <w:cantSplit w:val="0"/>
          <w:tblHeader w:val="0"/>
        </w:trPr>
        <w:tc>
          <w:tcPr/>
          <w:p w:rsidR="00000000" w:rsidDel="00000000" w:rsidP="00000000" w:rsidRDefault="00000000" w:rsidRPr="00000000" w14:paraId="000001F9">
            <w:pPr>
              <w:rPr/>
            </w:pPr>
            <w:r w:rsidDel="00000000" w:rsidR="00000000" w:rsidRPr="00000000">
              <w:rPr>
                <w:b w:val="1"/>
                <w:bCs w:val="1"/>
                <w:rtl w:val="0"/>
              </w:rPr>
              <w:t xml:space="preserve">Precondición</w:t>
            </w:r>
            <w:r w:rsidDel="00000000" w:rsidR="00000000" w:rsidRPr="00000000">
              <w:rPr>
                <w:rtl w:val="0"/>
              </w:rPr>
            </w:r>
          </w:p>
        </w:tc>
        <w:tc>
          <w:tcPr/>
          <w:p w:rsidR="00000000" w:rsidDel="00000000" w:rsidP="00000000" w:rsidRDefault="00000000" w:rsidRPr="00000000" w14:paraId="000001FA">
            <w:pPr>
              <w:rPr/>
            </w:pPr>
            <w:r w:rsidDel="00000000" w:rsidR="00000000" w:rsidRPr="00000000">
              <w:rPr>
                <w:rtl w:val="0"/>
              </w:rPr>
              <w:t xml:space="preserve">Se detectó al menos una inconsistencia en CU14 (por eso las acciones están visibles).</w:t>
            </w:r>
          </w:p>
        </w:tc>
      </w:tr>
      <w:tr>
        <w:trPr>
          <w:cantSplit w:val="0"/>
          <w:tblHeader w:val="0"/>
        </w:trPr>
        <w:tc>
          <w:tcPr/>
          <w:p w:rsidR="00000000" w:rsidDel="00000000" w:rsidP="00000000" w:rsidRDefault="00000000" w:rsidRPr="00000000" w14:paraId="000001FB">
            <w:pPr>
              <w:rPr/>
            </w:pPr>
            <w:r w:rsidDel="00000000" w:rsidR="00000000" w:rsidRPr="00000000">
              <w:rPr>
                <w:b w:val="1"/>
                <w:bCs w:val="1"/>
                <w:rtl w:val="0"/>
              </w:rPr>
              <w:t xml:space="preserve">Flujo principal</w:t>
            </w:r>
            <w:r w:rsidDel="00000000" w:rsidR="00000000" w:rsidRPr="00000000">
              <w:rPr>
                <w:rtl w:val="0"/>
              </w:rPr>
            </w:r>
          </w:p>
        </w:tc>
        <w:tc>
          <w:tcPr/>
          <w:p w:rsidR="00000000" w:rsidDel="00000000" w:rsidP="00000000" w:rsidRDefault="00000000" w:rsidRPr="00000000" w14:paraId="000001FC">
            <w:pPr>
              <w:rPr/>
            </w:pPr>
            <w:r w:rsidDel="00000000" w:rsidR="00000000" w:rsidRPr="00000000">
              <w:rPr>
                <w:rtl w:val="0"/>
              </w:rPr>
              <w:t xml:space="preserve">1. El webmaster revisa las inconsistencias y solicita aceptar el estado actual como válido.</w:t>
            </w:r>
          </w:p>
          <w:p w:rsidR="00000000" w:rsidDel="00000000" w:rsidP="00000000" w:rsidRDefault="00000000" w:rsidRPr="00000000" w14:paraId="000001FD">
            <w:pPr>
              <w:rPr/>
            </w:pPr>
            <w:r w:rsidDel="00000000" w:rsidR="00000000" w:rsidRPr="00000000">
              <w:rPr>
                <w:rtl w:val="0"/>
              </w:rPr>
              <w:t xml:space="preserve">2. El sistema recalcula el DVH/DVV de las 13 tablas, guarda un nuevo snapshot, registra RECALCULO_INTEGRIDAD en la bitácora (criticidad Alta) y vuelve a verificar.</w:t>
            </w:r>
          </w:p>
        </w:tc>
      </w:tr>
      <w:tr>
        <w:trPr>
          <w:cantSplit w:val="0"/>
          <w:tblHeader w:val="0"/>
        </w:trPr>
        <w:tc>
          <w:tcPr/>
          <w:p w:rsidR="00000000" w:rsidDel="00000000" w:rsidP="00000000" w:rsidRDefault="00000000" w:rsidRPr="00000000" w14:paraId="000001FE">
            <w:pPr>
              <w:rPr/>
            </w:pPr>
            <w:r w:rsidDel="00000000" w:rsidR="00000000" w:rsidRPr="00000000">
              <w:rPr>
                <w:b w:val="1"/>
                <w:bCs w:val="1"/>
                <w:rtl w:val="0"/>
              </w:rPr>
              <w:t xml:space="preserve">Flujos alternativos</w:t>
            </w:r>
            <w:r w:rsidDel="00000000" w:rsidR="00000000" w:rsidRPr="00000000">
              <w:rPr>
                <w:rtl w:val="0"/>
              </w:rPr>
            </w:r>
          </w:p>
        </w:tc>
        <w:tc>
          <w:tcPr/>
          <w:p w:rsidR="00000000" w:rsidDel="00000000" w:rsidP="00000000" w:rsidRDefault="00000000" w:rsidRPr="00000000" w14:paraId="000001FF">
            <w:pPr>
              <w:rPr/>
            </w:pPr>
            <w:r w:rsidDel="00000000" w:rsidR="00000000" w:rsidRPr="00000000">
              <w:rPr>
                <w:rtl w:val="0"/>
              </w:rPr>
              <w:t xml:space="preserve">2.1. Falla el registro en bitácora → la operación ya se realizó; el sistema muestra un aviso en lugar de un error.</w:t>
            </w:r>
          </w:p>
        </w:tc>
      </w:tr>
      <w:tr>
        <w:trPr>
          <w:cantSplit w:val="0"/>
          <w:tblHeader w:val="0"/>
        </w:trPr>
        <w:tc>
          <w:tcPr/>
          <w:p w:rsidR="00000000" w:rsidDel="00000000" w:rsidP="00000000" w:rsidRDefault="00000000" w:rsidRPr="00000000" w14:paraId="00000200">
            <w:pPr>
              <w:rPr/>
            </w:pPr>
            <w:r w:rsidDel="00000000" w:rsidR="00000000" w:rsidRPr="00000000">
              <w:rPr>
                <w:b w:val="1"/>
                <w:bCs w:val="1"/>
                <w:rtl w:val="0"/>
              </w:rPr>
              <w:t xml:space="preserve">Postcondición</w:t>
            </w:r>
            <w:r w:rsidDel="00000000" w:rsidR="00000000" w:rsidRPr="00000000">
              <w:rPr>
                <w:rtl w:val="0"/>
              </w:rPr>
            </w:r>
          </w:p>
        </w:tc>
        <w:tc>
          <w:tcPr/>
          <w:p w:rsidR="00000000" w:rsidDel="00000000" w:rsidP="00000000" w:rsidRDefault="00000000" w:rsidRPr="00000000" w14:paraId="00000201">
            <w:pPr>
              <w:rPr/>
            </w:pPr>
            <w:r w:rsidDel="00000000" w:rsidR="00000000" w:rsidRPr="00000000">
              <w:rPr>
                <w:rtl w:val="0"/>
              </w:rPr>
              <w:t xml:space="preserve">Los datos actuales quedan aceptados como nuevo estado válido de referencia; la operación queda en bitácora.</w:t>
            </w:r>
          </w:p>
        </w:tc>
      </w:tr>
    </w:tbl>
    <w:p w:rsidR="00000000" w:rsidDel="00000000" w:rsidP="00000000" w:rsidRDefault="00000000" w:rsidRPr="00000000" w14:paraId="00000202">
      <w:pPr>
        <w:pStyle w:val="Heading2"/>
        <w:rPr/>
      </w:pPr>
      <w:r w:rsidDel="00000000" w:rsidR="00000000" w:rsidRPr="00000000">
        <w:rPr>
          <w:rtl w:val="0"/>
        </w:rPr>
        <w:t xml:space="preserve">CU16 — Restaurar Datos</w:t>
      </w:r>
    </w:p>
    <w:tbl>
      <w:tblPr>
        <w:tblStyle w:val="Table19"/>
        <w:tblW w:w="93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95"/>
        <w:gridCol w:w="6451"/>
        <w:tblGridChange w:id="0">
          <w:tblGrid>
            <w:gridCol w:w="2895"/>
            <w:gridCol w:w="6451"/>
          </w:tblGrid>
        </w:tblGridChange>
      </w:tblGrid>
      <w:tr>
        <w:trPr>
          <w:cantSplit w:val="0"/>
          <w:tblHeader w:val="0"/>
        </w:trPr>
        <w:tc>
          <w:tcPr/>
          <w:p w:rsidR="00000000" w:rsidDel="00000000" w:rsidP="00000000" w:rsidRDefault="00000000" w:rsidRPr="00000000" w14:paraId="00000203">
            <w:pPr>
              <w:rPr/>
            </w:pPr>
            <w:r w:rsidDel="00000000" w:rsidR="00000000" w:rsidRPr="00000000">
              <w:rPr>
                <w:b w:val="1"/>
                <w:bCs w:val="1"/>
                <w:rtl w:val="0"/>
              </w:rPr>
              <w:t xml:space="preserve">Especificación de Caso de Uso: CU16 — Restaurar Datos</w:t>
            </w:r>
            <w:r w:rsidDel="00000000" w:rsidR="00000000" w:rsidRPr="00000000">
              <w:rPr>
                <w:rtl w:val="0"/>
              </w:rPr>
            </w:r>
          </w:p>
        </w:tc>
        <w:tc>
          <w:tcPr/>
          <w:p w:rsidR="00000000" w:rsidDel="00000000" w:rsidP="00000000" w:rsidRDefault="00000000" w:rsidRPr="00000000" w14:paraId="00000204">
            <w:pPr>
              <w:rPr/>
            </w:pPr>
            <w:r w:rsidDel="00000000" w:rsidR="00000000" w:rsidRPr="00000000">
              <w:rPr>
                <w:b w:val="1"/>
                <w:bCs w:val="1"/>
                <w:rtl w:val="0"/>
              </w:rPr>
              <w:t xml:space="preserve">Especificación de Caso de Uso: CU16 — Restaurar Datos</w:t>
            </w:r>
            <w:r w:rsidDel="00000000" w:rsidR="00000000" w:rsidRPr="00000000">
              <w:rPr>
                <w:rtl w:val="0"/>
              </w:rPr>
            </w:r>
          </w:p>
        </w:tc>
      </w:tr>
      <w:tr>
        <w:trPr>
          <w:cantSplit w:val="0"/>
          <w:tblHeader w:val="0"/>
        </w:trPr>
        <w:tc>
          <w:tcPr/>
          <w:p w:rsidR="00000000" w:rsidDel="00000000" w:rsidP="00000000" w:rsidRDefault="00000000" w:rsidRPr="00000000" w14:paraId="00000205">
            <w:pPr>
              <w:rPr/>
            </w:pPr>
            <w:r w:rsidDel="00000000" w:rsidR="00000000" w:rsidRPr="00000000">
              <w:rPr>
                <w:b w:val="1"/>
                <w:bCs w:val="1"/>
                <w:rtl w:val="0"/>
              </w:rPr>
              <w:t xml:space="preserve">Actor principal</w:t>
            </w:r>
            <w:r w:rsidDel="00000000" w:rsidR="00000000" w:rsidRPr="00000000">
              <w:rPr>
                <w:rtl w:val="0"/>
              </w:rPr>
            </w:r>
          </w:p>
        </w:tc>
        <w:tc>
          <w:tcPr/>
          <w:p w:rsidR="00000000" w:rsidDel="00000000" w:rsidP="00000000" w:rsidRDefault="00000000" w:rsidRPr="00000000" w14:paraId="00000206">
            <w:pPr>
              <w:rPr/>
            </w:pPr>
            <w:r w:rsidDel="00000000" w:rsidR="00000000" w:rsidRPr="00000000">
              <w:rPr>
                <w:rtl w:val="0"/>
              </w:rPr>
              <w:t xml:space="preserve">Webmaster</w:t>
            </w:r>
          </w:p>
        </w:tc>
      </w:tr>
      <w:tr>
        <w:trPr>
          <w:cantSplit w:val="0"/>
          <w:tblHeader w:val="0"/>
        </w:trPr>
        <w:tc>
          <w:tcPr/>
          <w:p w:rsidR="00000000" w:rsidDel="00000000" w:rsidP="00000000" w:rsidRDefault="00000000" w:rsidRPr="00000000" w14:paraId="00000207">
            <w:pPr>
              <w:rPr/>
            </w:pPr>
            <w:r w:rsidDel="00000000" w:rsidR="00000000" w:rsidRPr="00000000">
              <w:rPr>
                <w:b w:val="1"/>
                <w:bCs w:val="1"/>
                <w:rtl w:val="0"/>
              </w:rPr>
              <w:t xml:space="preserve">Precondición</w:t>
            </w:r>
            <w:r w:rsidDel="00000000" w:rsidR="00000000" w:rsidRPr="00000000">
              <w:rPr>
                <w:rtl w:val="0"/>
              </w:rPr>
            </w:r>
          </w:p>
        </w:tc>
        <w:tc>
          <w:tcPr/>
          <w:p w:rsidR="00000000" w:rsidDel="00000000" w:rsidP="00000000" w:rsidRDefault="00000000" w:rsidRPr="00000000" w14:paraId="00000208">
            <w:pPr>
              <w:rPr/>
            </w:pPr>
            <w:r w:rsidDel="00000000" w:rsidR="00000000" w:rsidRPr="00000000">
              <w:rPr>
                <w:rtl w:val="0"/>
              </w:rPr>
              <w:t xml:space="preserve">Existe un snapshot previo válido (o un backup .json) y se detectó una inconsistencia.</w:t>
            </w:r>
          </w:p>
        </w:tc>
      </w:tr>
      <w:tr>
        <w:trPr>
          <w:cantSplit w:val="0"/>
          <w:tblHeader w:val="0"/>
        </w:trPr>
        <w:tc>
          <w:tcPr/>
          <w:p w:rsidR="00000000" w:rsidDel="00000000" w:rsidP="00000000" w:rsidRDefault="00000000" w:rsidRPr="00000000" w14:paraId="00000209">
            <w:pPr>
              <w:rPr/>
            </w:pPr>
            <w:r w:rsidDel="00000000" w:rsidR="00000000" w:rsidRPr="00000000">
              <w:rPr>
                <w:b w:val="1"/>
                <w:bCs w:val="1"/>
                <w:rtl w:val="0"/>
              </w:rPr>
              <w:t xml:space="preserve">Flujo principal</w:t>
            </w:r>
            <w:r w:rsidDel="00000000" w:rsidR="00000000" w:rsidRPr="00000000">
              <w:rPr>
                <w:rtl w:val="0"/>
              </w:rPr>
            </w:r>
          </w:p>
        </w:tc>
        <w:tc>
          <w:tcPr/>
          <w:p w:rsidR="00000000" w:rsidDel="00000000" w:rsidP="00000000" w:rsidRDefault="00000000" w:rsidRPr="00000000" w14:paraId="0000020A">
            <w:pPr>
              <w:rPr/>
            </w:pPr>
            <w:r w:rsidDel="00000000" w:rsidR="00000000" w:rsidRPr="00000000">
              <w:rPr>
                <w:rtl w:val="0"/>
              </w:rPr>
              <w:t xml:space="preserve">1. El webmaster solicita restaurar al último snapshot válido y confirma (acción irreversible).</w:t>
            </w:r>
          </w:p>
          <w:p w:rsidR="00000000" w:rsidDel="00000000" w:rsidP="00000000" w:rsidRDefault="00000000" w:rsidRPr="00000000" w14:paraId="0000020B">
            <w:pPr>
              <w:rPr/>
            </w:pPr>
            <w:r w:rsidDel="00000000" w:rsidR="00000000" w:rsidRPr="00000000">
              <w:rPr>
                <w:rtl w:val="0"/>
              </w:rPr>
              <w:t xml:space="preserve">2. El sistema restaura los valores de las 13 tablas respetando el orden de dependencias, recalcula la integridad, registra RESTAURACION_DATOS en la bitácora (criticidad Alta) y confirma.</w:t>
            </w:r>
          </w:p>
        </w:tc>
      </w:tr>
      <w:tr>
        <w:trPr>
          <w:cantSplit w:val="0"/>
          <w:tblHeader w:val="0"/>
        </w:trPr>
        <w:tc>
          <w:tcPr/>
          <w:p w:rsidR="00000000" w:rsidDel="00000000" w:rsidP="00000000" w:rsidRDefault="00000000" w:rsidRPr="00000000" w14:paraId="0000020C">
            <w:pPr>
              <w:rPr/>
            </w:pPr>
            <w:r w:rsidDel="00000000" w:rsidR="00000000" w:rsidRPr="00000000">
              <w:rPr>
                <w:b w:val="1"/>
                <w:bCs w:val="1"/>
                <w:rtl w:val="0"/>
              </w:rPr>
              <w:t xml:space="preserve">Flujos alternativos</w:t>
            </w:r>
            <w:r w:rsidDel="00000000" w:rsidR="00000000" w:rsidRPr="00000000">
              <w:rPr>
                <w:rtl w:val="0"/>
              </w:rPr>
            </w:r>
          </w:p>
        </w:tc>
        <w:tc>
          <w:tcPr/>
          <w:p w:rsidR="00000000" w:rsidDel="00000000" w:rsidP="00000000" w:rsidRDefault="00000000" w:rsidRPr="00000000" w14:paraId="0000020D">
            <w:pPr>
              <w:rPr/>
            </w:pPr>
            <w:r w:rsidDel="00000000" w:rsidR="00000000" w:rsidRPr="00000000">
              <w:rPr>
                <w:rtl w:val="0"/>
              </w:rPr>
              <w:t xml:space="preserve">1.1. Alternativa: el webmaster sube un backup .json (descargado antes con Backup) y elige Restaurar desde backup → el sistema restaura desde el archivo y registra RESTAURACION_BACKUP. Si no se eligió archivo, muestra “Elegí un archivo de backup (.json) antes de restaurar.”</w:t>
            </w:r>
          </w:p>
          <w:p w:rsidR="00000000" w:rsidDel="00000000" w:rsidP="00000000" w:rsidRDefault="00000000" w:rsidRPr="00000000" w14:paraId="0000020D">
            <w:pPr>
              <w:rPr/>
            </w:pPr>
            <w:r w:rsidDel="00000000" w:rsidR="00000000" w:rsidRPr="00000000">
              <w:rPr>
                <w:rtl w:val="0"/>
              </w:rPr>
              <w:t xml:space="preserve">2.1. El snapshot de una tabla está vacío → el sistema no borra las filas actuales de esa tabla y muestra un aviso.</w:t>
            </w:r>
          </w:p>
          <w:p w:rsidR="00000000" w:rsidDel="00000000" w:rsidP="00000000" w:rsidRDefault="00000000" w:rsidRPr="00000000" w14:paraId="0000020D">
            <w:pPr>
              <w:rPr/>
            </w:pPr>
            <w:r w:rsidDel="00000000" w:rsidR="00000000" w:rsidRPr="00000000">
              <w:rPr>
                <w:rtl w:val="0"/>
              </w:rPr>
              <w:t xml:space="preserve">2.2. Limitación conocida: la restauración no es transaccional entre tablas; si falla a mitad de camino la base puede quedar parcialmente restaurada.</w:t>
            </w:r>
          </w:p>
          <w:p w:rsidR="00000000" w:rsidDel="00000000" w:rsidP="00000000" w:rsidRDefault="00000000" w:rsidRPr="00000000" w14:paraId="0000020D">
            <w:pPr>
              <w:rPr/>
            </w:pPr>
            <w:r w:rsidDel="00000000" w:rsidR="00000000" w:rsidRPr="00000000">
              <w:rPr>
                <w:rtl w:val="0"/>
              </w:rPr>
              <w:t xml:space="preserve">2.3. Falla el registro en bitácora → la restauración ya se realizó; el sistema muestra un aviso en lugar de un error.</w:t>
            </w:r>
          </w:p>
        </w:tc>
      </w:tr>
      <w:tr>
        <w:trPr>
          <w:cantSplit w:val="0"/>
          <w:tblHeader w:val="0"/>
        </w:trPr>
        <w:tc>
          <w:tcPr/>
          <w:p w:rsidR="00000000" w:rsidDel="00000000" w:rsidP="00000000" w:rsidRDefault="00000000" w:rsidRPr="00000000" w14:paraId="0000020E">
            <w:pPr>
              <w:rPr/>
            </w:pPr>
            <w:r w:rsidDel="00000000" w:rsidR="00000000" w:rsidRPr="00000000">
              <w:rPr>
                <w:b w:val="1"/>
                <w:bCs w:val="1"/>
                <w:rtl w:val="0"/>
              </w:rPr>
              <w:t xml:space="preserve">Postcondición</w:t>
            </w:r>
            <w:r w:rsidDel="00000000" w:rsidR="00000000" w:rsidRPr="00000000">
              <w:rPr>
                <w:rtl w:val="0"/>
              </w:rPr>
            </w:r>
          </w:p>
        </w:tc>
        <w:tc>
          <w:tcPr/>
          <w:p w:rsidR="00000000" w:rsidDel="00000000" w:rsidP="00000000" w:rsidRDefault="00000000" w:rsidRPr="00000000" w14:paraId="0000020F">
            <w:pPr>
              <w:rPr/>
            </w:pPr>
            <w:r w:rsidDel="00000000" w:rsidR="00000000" w:rsidRPr="00000000">
              <w:rPr>
                <w:rtl w:val="0"/>
              </w:rPr>
              <w:t xml:space="preserve">Los datos quedan revertidos al último estado íntegro conocido; la operación queda en bitácora.</w:t>
            </w:r>
          </w:p>
        </w:tc>
      </w:tr>
    </w:tbl>
    <w:p w:rsidR="00000000" w:rsidDel="00000000" w:rsidP="00000000" w:rsidRDefault="00000000" w:rsidRPr="00000000" w14:paraId="00000210">
      <w:pPr>
        <w:pStyle w:val="Heading2"/>
        <w:rPr/>
      </w:pPr>
      <w:r w:rsidDel="00000000" w:rsidR="00000000" w:rsidRPr="00000000">
        <w:rPr/>
        <w:drawing>
          <wp:inline distB="114300" distT="114300" distL="114300" distR="114300">
            <wp:extent cx="5626981" cy="8000000"/>
            <wp:effectExtent b="12700" l="12700" r="12700" t="12700"/>
            <wp:docPr id="23" name="image36.png"/>
            <a:graphic>
              <a:graphicData uri="http://schemas.openxmlformats.org/drawingml/2006/picture">
                <pic:pic>
                  <pic:nvPicPr>
                    <pic:cNvPr id="0" name="image36.png"/>
                    <pic:cNvPicPr preferRelativeResize="0"/>
                  </pic:nvPicPr>
                  <pic:blipFill>
                    <a:blip r:embed="rId39"/>
                    <a:srcRect b="0" l="0" r="0" t="0"/>
                    <a:stretch>
                      <a:fillRect/>
                    </a:stretch>
                  </pic:blipFill>
                  <pic:spPr>
                    <a:xfrm>
                      <a:off x="0" y="0"/>
                      <a:ext cx="5626981" cy="80000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11">
      <w:pPr>
        <w:pStyle w:val="Heading2"/>
        <w:rPr/>
      </w:pPr>
      <w:r w:rsidDel="00000000" w:rsidR="00000000" w:rsidRPr="00000000">
        <w:rPr>
          <w:rtl w:val="0"/>
        </w:rPr>
        <w:t xml:space="preserve">CU17 — Registrar en Bitácora</w:t>
      </w:r>
    </w:p>
    <w:tbl>
      <w:tblPr>
        <w:tblStyle w:val="Table20"/>
        <w:tblW w:w="93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95"/>
        <w:gridCol w:w="6451"/>
        <w:tblGridChange w:id="0">
          <w:tblGrid>
            <w:gridCol w:w="2895"/>
            <w:gridCol w:w="6451"/>
          </w:tblGrid>
        </w:tblGridChange>
      </w:tblGrid>
      <w:tr>
        <w:trPr>
          <w:cantSplit w:val="0"/>
          <w:tblHeader w:val="0"/>
        </w:trPr>
        <w:tc>
          <w:tcPr/>
          <w:p w:rsidR="00000000" w:rsidDel="00000000" w:rsidP="00000000" w:rsidRDefault="00000000" w:rsidRPr="00000000" w14:paraId="00000212">
            <w:pPr>
              <w:rPr/>
            </w:pPr>
            <w:r w:rsidDel="00000000" w:rsidR="00000000" w:rsidRPr="00000000">
              <w:rPr>
                <w:b w:val="1"/>
                <w:bCs w:val="1"/>
                <w:rtl w:val="0"/>
              </w:rPr>
              <w:t xml:space="preserve">Especificación de Caso de Uso: CU17 — Registrar en Bitácora</w:t>
            </w:r>
            <w:r w:rsidDel="00000000" w:rsidR="00000000" w:rsidRPr="00000000">
              <w:rPr>
                <w:rtl w:val="0"/>
              </w:rPr>
            </w:r>
          </w:p>
        </w:tc>
        <w:tc>
          <w:tcPr/>
          <w:p w:rsidR="00000000" w:rsidDel="00000000" w:rsidP="00000000" w:rsidRDefault="00000000" w:rsidRPr="00000000" w14:paraId="00000213">
            <w:pPr>
              <w:rPr/>
            </w:pPr>
            <w:r w:rsidDel="00000000" w:rsidR="00000000" w:rsidRPr="00000000">
              <w:rPr>
                <w:b w:val="1"/>
                <w:bCs w:val="1"/>
                <w:rtl w:val="0"/>
              </w:rPr>
              <w:t xml:space="preserve">Especificación de Caso de Uso: CU17 — Registrar en Bitácora</w:t>
            </w:r>
            <w:r w:rsidDel="00000000" w:rsidR="00000000" w:rsidRPr="00000000">
              <w:rPr>
                <w:rtl w:val="0"/>
              </w:rPr>
            </w:r>
          </w:p>
        </w:tc>
      </w:tr>
      <w:tr>
        <w:trPr>
          <w:cantSplit w:val="0"/>
          <w:tblHeader w:val="0"/>
        </w:trPr>
        <w:tc>
          <w:tcPr/>
          <w:p w:rsidR="00000000" w:rsidDel="00000000" w:rsidP="00000000" w:rsidRDefault="00000000" w:rsidRPr="00000000" w14:paraId="00000214">
            <w:pPr>
              <w:rPr/>
            </w:pPr>
            <w:r w:rsidDel="00000000" w:rsidR="00000000" w:rsidRPr="00000000">
              <w:rPr>
                <w:b w:val="1"/>
                <w:bCs w:val="1"/>
                <w:rtl w:val="0"/>
              </w:rPr>
              <w:t xml:space="preserve">Actor principal</w:t>
            </w:r>
            <w:r w:rsidDel="00000000" w:rsidR="00000000" w:rsidRPr="00000000">
              <w:rPr>
                <w:rtl w:val="0"/>
              </w:rPr>
            </w:r>
          </w:p>
        </w:tc>
        <w:tc>
          <w:tcPr/>
          <w:p w:rsidR="00000000" w:rsidDel="00000000" w:rsidP="00000000" w:rsidRDefault="00000000" w:rsidRPr="00000000" w14:paraId="00000215">
            <w:pPr>
              <w:rPr/>
            </w:pPr>
            <w:r w:rsidDel="00000000" w:rsidR="00000000" w:rsidRPr="00000000">
              <w:rPr>
                <w:rtl w:val="0"/>
              </w:rPr>
              <w:t xml:space="preserve">Sistema</w:t>
            </w:r>
          </w:p>
        </w:tc>
      </w:tr>
      <w:tr>
        <w:trPr>
          <w:cantSplit w:val="0"/>
          <w:tblHeader w:val="0"/>
        </w:trPr>
        <w:tc>
          <w:tcPr/>
          <w:p w:rsidR="00000000" w:rsidDel="00000000" w:rsidP="00000000" w:rsidRDefault="00000000" w:rsidRPr="00000000" w14:paraId="00000216">
            <w:pPr>
              <w:rPr/>
            </w:pPr>
            <w:r w:rsidDel="00000000" w:rsidR="00000000" w:rsidRPr="00000000">
              <w:rPr>
                <w:b w:val="1"/>
                <w:bCs w:val="1"/>
                <w:rtl w:val="0"/>
              </w:rPr>
              <w:t xml:space="preserve">Precondición</w:t>
            </w:r>
            <w:r w:rsidDel="00000000" w:rsidR="00000000" w:rsidRPr="00000000">
              <w:rPr>
                <w:rtl w:val="0"/>
              </w:rPr>
            </w:r>
          </w:p>
        </w:tc>
        <w:tc>
          <w:tcPr/>
          <w:p w:rsidR="00000000" w:rsidDel="00000000" w:rsidP="00000000" w:rsidRDefault="00000000" w:rsidRPr="00000000" w14:paraId="00000217">
            <w:pPr>
              <w:rPr/>
            </w:pPr>
            <w:r w:rsidDel="00000000" w:rsidR="00000000" w:rsidRPr="00000000">
              <w:rPr>
                <w:rtl w:val="0"/>
              </w:rPr>
              <w:t xml:space="preserve">Se ejecutó una operación de escritura auditable.</w:t>
            </w:r>
          </w:p>
        </w:tc>
      </w:tr>
      <w:tr>
        <w:trPr>
          <w:cantSplit w:val="0"/>
          <w:tblHeader w:val="0"/>
        </w:trPr>
        <w:tc>
          <w:tcPr/>
          <w:p w:rsidR="00000000" w:rsidDel="00000000" w:rsidP="00000000" w:rsidRDefault="00000000" w:rsidRPr="00000000" w14:paraId="00000218">
            <w:pPr>
              <w:rPr/>
            </w:pPr>
            <w:r w:rsidDel="00000000" w:rsidR="00000000" w:rsidRPr="00000000">
              <w:rPr>
                <w:b w:val="1"/>
                <w:bCs w:val="1"/>
                <w:rtl w:val="0"/>
              </w:rPr>
              <w:t xml:space="preserve">Flujo principal</w:t>
            </w:r>
            <w:r w:rsidDel="00000000" w:rsidR="00000000" w:rsidRPr="00000000">
              <w:rPr>
                <w:rtl w:val="0"/>
              </w:rPr>
            </w:r>
          </w:p>
        </w:tc>
        <w:tc>
          <w:tcPr/>
          <w:p w:rsidR="00000000" w:rsidDel="00000000" w:rsidP="00000000" w:rsidRDefault="00000000" w:rsidRPr="00000000" w14:paraId="00000219">
            <w:pPr>
              <w:rPr/>
            </w:pPr>
            <w:r w:rsidDel="00000000" w:rsidR="00000000" w:rsidRPr="00000000">
              <w:rPr>
                <w:rtl w:val="0"/>
              </w:rPr>
              <w:t xml:space="preserve">1. El sistema determina el tipo y la criticidad de la operación (Alta, Media o Baja, según el prefijo de la acción).</w:t>
            </w:r>
          </w:p>
          <w:p w:rsidR="00000000" w:rsidDel="00000000" w:rsidP="00000000" w:rsidRDefault="00000000" w:rsidRPr="00000000" w14:paraId="0000021A">
            <w:pPr>
              <w:rPr/>
            </w:pPr>
            <w:r w:rsidDel="00000000" w:rsidR="00000000" w:rsidRPr="00000000">
              <w:rPr>
                <w:rtl w:val="0"/>
              </w:rPr>
              <w:t xml:space="preserve">2. El sistema genera y persiste el registro con usuario, acción y fecha/hora exacta, y recalcula el DVH/DVV de BITACORA.</w:t>
            </w:r>
          </w:p>
        </w:tc>
      </w:tr>
      <w:tr>
        <w:trPr>
          <w:cantSplit w:val="0"/>
          <w:tblHeader w:val="0"/>
        </w:trPr>
        <w:tc>
          <w:tcPr/>
          <w:p w:rsidR="00000000" w:rsidDel="00000000" w:rsidP="00000000" w:rsidRDefault="00000000" w:rsidRPr="00000000" w14:paraId="0000021B">
            <w:pPr>
              <w:rPr/>
            </w:pPr>
            <w:r w:rsidDel="00000000" w:rsidR="00000000" w:rsidRPr="00000000">
              <w:rPr>
                <w:b w:val="1"/>
                <w:bCs w:val="1"/>
                <w:rtl w:val="0"/>
              </w:rPr>
              <w:t xml:space="preserve">Flujos alternativos</w:t>
            </w:r>
            <w:r w:rsidDel="00000000" w:rsidR="00000000" w:rsidRPr="00000000">
              <w:rPr>
                <w:rtl w:val="0"/>
              </w:rPr>
            </w:r>
          </w:p>
        </w:tc>
        <w:tc>
          <w:tcPr/>
          <w:p w:rsidR="00000000" w:rsidDel="00000000" w:rsidP="00000000" w:rsidRDefault="00000000" w:rsidRPr="00000000" w14:paraId="0000021C">
            <w:pPr>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21D">
            <w:pPr>
              <w:rPr/>
            </w:pPr>
            <w:r w:rsidDel="00000000" w:rsidR="00000000" w:rsidRPr="00000000">
              <w:rPr>
                <w:b w:val="1"/>
                <w:bCs w:val="1"/>
                <w:rtl w:val="0"/>
              </w:rPr>
              <w:t xml:space="preserve">Postcondición</w:t>
            </w:r>
            <w:r w:rsidDel="00000000" w:rsidR="00000000" w:rsidRPr="00000000">
              <w:rPr>
                <w:rtl w:val="0"/>
              </w:rPr>
            </w:r>
          </w:p>
        </w:tc>
        <w:tc>
          <w:tcPr/>
          <w:p w:rsidR="00000000" w:rsidDel="00000000" w:rsidP="00000000" w:rsidRDefault="00000000" w:rsidRPr="00000000" w14:paraId="0000021E">
            <w:pPr>
              <w:rPr/>
            </w:pPr>
            <w:r w:rsidDel="00000000" w:rsidR="00000000" w:rsidRPr="00000000">
              <w:rPr>
                <w:rtl w:val="0"/>
              </w:rPr>
              <w:t xml:space="preserve">Queda asentado en la bitácora un registro de la operación.</w:t>
            </w:r>
          </w:p>
        </w:tc>
      </w:tr>
    </w:tbl>
    <w:p w:rsidR="00000000" w:rsidDel="00000000" w:rsidP="00000000" w:rsidRDefault="00000000" w:rsidRPr="00000000" w14:paraId="0000021F">
      <w:pPr>
        <w:pStyle w:val="Heading2"/>
        <w:rPr/>
      </w:pPr>
      <w:r w:rsidDel="00000000" w:rsidR="00000000" w:rsidRPr="00000000">
        <w:rPr/>
        <w:drawing>
          <wp:inline distB="114300" distT="114300" distL="114300" distR="114300">
            <wp:extent cx="5943600" cy="4889500"/>
            <wp:effectExtent b="12700" l="12700" r="12700" t="12700"/>
            <wp:docPr id="21" name="image30.png"/>
            <a:graphic>
              <a:graphicData uri="http://schemas.openxmlformats.org/drawingml/2006/picture">
                <pic:pic>
                  <pic:nvPicPr>
                    <pic:cNvPr id="0" name="image30.png"/>
                    <pic:cNvPicPr preferRelativeResize="0"/>
                  </pic:nvPicPr>
                  <pic:blipFill>
                    <a:blip r:embed="rId40"/>
                    <a:srcRect b="0" l="0" r="0" t="0"/>
                    <a:stretch>
                      <a:fillRect/>
                    </a:stretch>
                  </pic:blipFill>
                  <pic:spPr>
                    <a:xfrm>
                      <a:off x="0" y="0"/>
                      <a:ext cx="5943600" cy="48895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20">
      <w:pPr>
        <w:pStyle w:val="Heading2"/>
        <w:rPr/>
      </w:pPr>
      <w:r w:rsidDel="00000000" w:rsidR="00000000" w:rsidRPr="00000000">
        <w:rPr>
          <w:rtl w:val="0"/>
        </w:rPr>
        <w:t xml:space="preserve">CU18 — Cerrar Sesión</w:t>
      </w:r>
    </w:p>
    <w:tbl>
      <w:tblPr>
        <w:tblStyle w:val="Table21"/>
        <w:tblW w:w="93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95"/>
        <w:gridCol w:w="6451"/>
        <w:tblGridChange w:id="0">
          <w:tblGrid>
            <w:gridCol w:w="2895"/>
            <w:gridCol w:w="6451"/>
          </w:tblGrid>
        </w:tblGridChange>
      </w:tblGrid>
      <w:tr>
        <w:trPr>
          <w:cantSplit w:val="0"/>
          <w:tblHeader w:val="0"/>
        </w:trPr>
        <w:tc>
          <w:tcPr/>
          <w:p w:rsidR="00000000" w:rsidDel="00000000" w:rsidP="00000000" w:rsidRDefault="00000000" w:rsidRPr="00000000" w14:paraId="00000221">
            <w:pPr>
              <w:rPr/>
            </w:pPr>
            <w:r w:rsidDel="00000000" w:rsidR="00000000" w:rsidRPr="00000000">
              <w:rPr>
                <w:b w:val="1"/>
                <w:bCs w:val="1"/>
                <w:rtl w:val="0"/>
              </w:rPr>
              <w:t xml:space="preserve">Especificación de Caso de Uso: CU18 — Cerrar Sesión</w:t>
            </w:r>
            <w:r w:rsidDel="00000000" w:rsidR="00000000" w:rsidRPr="00000000">
              <w:rPr>
                <w:rtl w:val="0"/>
              </w:rPr>
            </w:r>
          </w:p>
        </w:tc>
        <w:tc>
          <w:tcPr/>
          <w:p w:rsidR="00000000" w:rsidDel="00000000" w:rsidP="00000000" w:rsidRDefault="00000000" w:rsidRPr="00000000" w14:paraId="00000222">
            <w:pPr>
              <w:rPr/>
            </w:pPr>
            <w:r w:rsidDel="00000000" w:rsidR="00000000" w:rsidRPr="00000000">
              <w:rPr>
                <w:b w:val="1"/>
                <w:bCs w:val="1"/>
                <w:rtl w:val="0"/>
              </w:rPr>
              <w:t xml:space="preserve">Especificación de Caso de Uso: CU18 — Cerrar Sesión</w:t>
            </w:r>
            <w:r w:rsidDel="00000000" w:rsidR="00000000" w:rsidRPr="00000000">
              <w:rPr>
                <w:rtl w:val="0"/>
              </w:rPr>
            </w:r>
          </w:p>
        </w:tc>
      </w:tr>
      <w:tr>
        <w:trPr>
          <w:cantSplit w:val="0"/>
          <w:tblHeader w:val="0"/>
        </w:trPr>
        <w:tc>
          <w:tcPr/>
          <w:p w:rsidR="00000000" w:rsidDel="00000000" w:rsidP="00000000" w:rsidRDefault="00000000" w:rsidRPr="00000000" w14:paraId="00000223">
            <w:pPr>
              <w:rPr/>
            </w:pPr>
            <w:r w:rsidDel="00000000" w:rsidR="00000000" w:rsidRPr="00000000">
              <w:rPr>
                <w:b w:val="1"/>
                <w:bCs w:val="1"/>
                <w:rtl w:val="0"/>
              </w:rPr>
              <w:t xml:space="preserve">Actor principal</w:t>
            </w:r>
            <w:r w:rsidDel="00000000" w:rsidR="00000000" w:rsidRPr="00000000">
              <w:rPr>
                <w:rtl w:val="0"/>
              </w:rPr>
            </w:r>
          </w:p>
        </w:tc>
        <w:tc>
          <w:tcPr/>
          <w:p w:rsidR="00000000" w:rsidDel="00000000" w:rsidP="00000000" w:rsidRDefault="00000000" w:rsidRPr="00000000" w14:paraId="00000224">
            <w:pPr>
              <w:rPr/>
            </w:pPr>
            <w:r w:rsidDel="00000000" w:rsidR="00000000" w:rsidRPr="00000000">
              <w:rPr>
                <w:rtl w:val="0"/>
              </w:rPr>
              <w:t xml:space="preserve">Alumno / Administrador / Webmaster</w:t>
            </w:r>
          </w:p>
        </w:tc>
      </w:tr>
      <w:tr>
        <w:trPr>
          <w:cantSplit w:val="0"/>
          <w:tblHeader w:val="0"/>
        </w:trPr>
        <w:tc>
          <w:tcPr/>
          <w:p w:rsidR="00000000" w:rsidDel="00000000" w:rsidP="00000000" w:rsidRDefault="00000000" w:rsidRPr="00000000" w14:paraId="00000225">
            <w:pPr>
              <w:rPr/>
            </w:pPr>
            <w:r w:rsidDel="00000000" w:rsidR="00000000" w:rsidRPr="00000000">
              <w:rPr>
                <w:b w:val="1"/>
                <w:bCs w:val="1"/>
                <w:rtl w:val="0"/>
              </w:rPr>
              <w:t xml:space="preserve">Precondición</w:t>
            </w:r>
            <w:r w:rsidDel="00000000" w:rsidR="00000000" w:rsidRPr="00000000">
              <w:rPr>
                <w:rtl w:val="0"/>
              </w:rPr>
            </w:r>
          </w:p>
        </w:tc>
        <w:tc>
          <w:tcPr/>
          <w:p w:rsidR="00000000" w:rsidDel="00000000" w:rsidP="00000000" w:rsidRDefault="00000000" w:rsidRPr="00000000" w14:paraId="00000226">
            <w:pPr>
              <w:rPr/>
            </w:pPr>
            <w:r w:rsidDel="00000000" w:rsidR="00000000" w:rsidRPr="00000000">
              <w:rPr>
                <w:rtl w:val="0"/>
              </w:rPr>
              <w:t xml:space="preserve">El usuario tiene sesión activa.</w:t>
            </w:r>
          </w:p>
        </w:tc>
      </w:tr>
      <w:tr>
        <w:trPr>
          <w:cantSplit w:val="0"/>
          <w:tblHeader w:val="0"/>
        </w:trPr>
        <w:tc>
          <w:tcPr/>
          <w:p w:rsidR="00000000" w:rsidDel="00000000" w:rsidP="00000000" w:rsidRDefault="00000000" w:rsidRPr="00000000" w14:paraId="00000227">
            <w:pPr>
              <w:rPr/>
            </w:pPr>
            <w:r w:rsidDel="00000000" w:rsidR="00000000" w:rsidRPr="00000000">
              <w:rPr>
                <w:b w:val="1"/>
                <w:bCs w:val="1"/>
                <w:rtl w:val="0"/>
              </w:rPr>
              <w:t xml:space="preserve">Flujo principal</w:t>
            </w:r>
            <w:r w:rsidDel="00000000" w:rsidR="00000000" w:rsidRPr="00000000">
              <w:rPr>
                <w:rtl w:val="0"/>
              </w:rPr>
            </w:r>
          </w:p>
        </w:tc>
        <w:tc>
          <w:tcPr/>
          <w:p w:rsidR="00000000" w:rsidDel="00000000" w:rsidP="00000000" w:rsidRDefault="00000000" w:rsidRPr="00000000" w14:paraId="00000228">
            <w:pPr>
              <w:rPr/>
            </w:pPr>
            <w:r w:rsidDel="00000000" w:rsidR="00000000" w:rsidRPr="00000000">
              <w:rPr>
                <w:rtl w:val="0"/>
              </w:rPr>
              <w:t xml:space="preserve">1. El usuario solicita cerrar sesión.</w:t>
            </w:r>
          </w:p>
          <w:p w:rsidR="00000000" w:rsidDel="00000000" w:rsidP="00000000" w:rsidRDefault="00000000" w:rsidRPr="00000000" w14:paraId="00000229">
            <w:pPr>
              <w:rPr/>
            </w:pPr>
            <w:r w:rsidDel="00000000" w:rsidR="00000000" w:rsidRPr="00000000">
              <w:rPr>
                <w:rtl w:val="0"/>
              </w:rPr>
              <w:t xml:space="preserve">2. El sistema finaliza la sesión, registra LOGOUT en la bitácora (desde Session_End) y redirige a Login.</w:t>
            </w:r>
          </w:p>
        </w:tc>
      </w:tr>
      <w:tr>
        <w:trPr>
          <w:cantSplit w:val="0"/>
          <w:tblHeader w:val="0"/>
        </w:trPr>
        <w:tc>
          <w:tcPr/>
          <w:p w:rsidR="00000000" w:rsidDel="00000000" w:rsidP="00000000" w:rsidRDefault="00000000" w:rsidRPr="00000000" w14:paraId="0000022A">
            <w:pPr>
              <w:rPr/>
            </w:pPr>
            <w:r w:rsidDel="00000000" w:rsidR="00000000" w:rsidRPr="00000000">
              <w:rPr>
                <w:b w:val="1"/>
                <w:bCs w:val="1"/>
                <w:rtl w:val="0"/>
              </w:rPr>
              <w:t xml:space="preserve">Flujos alternativos</w:t>
            </w:r>
            <w:r w:rsidDel="00000000" w:rsidR="00000000" w:rsidRPr="00000000">
              <w:rPr>
                <w:rtl w:val="0"/>
              </w:rPr>
            </w:r>
          </w:p>
        </w:tc>
        <w:tc>
          <w:tcPr/>
          <w:p w:rsidR="00000000" w:rsidDel="00000000" w:rsidP="00000000" w:rsidRDefault="00000000" w:rsidRPr="00000000" w14:paraId="0000022B">
            <w:pPr>
              <w:rPr/>
            </w:pPr>
            <w:r w:rsidDel="00000000" w:rsidR="00000000" w:rsidRPr="00000000">
              <w:rPr>
                <w:rtl w:val="0"/>
              </w:rPr>
              <w:t xml:space="preserve">1.1. La sesión termina por inactividad (timeout) o por revocación (baja del usuario o restablecimiento de su contraseña) → el sistema libera igualmente el registro de sesión y deja LOGOUT en la bitácora.</w:t>
            </w:r>
          </w:p>
        </w:tc>
      </w:tr>
      <w:tr>
        <w:trPr>
          <w:cantSplit w:val="0"/>
          <w:tblHeader w:val="0"/>
        </w:trPr>
        <w:tc>
          <w:tcPr/>
          <w:p w:rsidR="00000000" w:rsidDel="00000000" w:rsidP="00000000" w:rsidRDefault="00000000" w:rsidRPr="00000000" w14:paraId="0000022C">
            <w:pPr>
              <w:rPr/>
            </w:pPr>
            <w:r w:rsidDel="00000000" w:rsidR="00000000" w:rsidRPr="00000000">
              <w:rPr>
                <w:b w:val="1"/>
                <w:bCs w:val="1"/>
                <w:rtl w:val="0"/>
              </w:rPr>
              <w:t xml:space="preserve">Postcondición</w:t>
            </w:r>
            <w:r w:rsidDel="00000000" w:rsidR="00000000" w:rsidRPr="00000000">
              <w:rPr>
                <w:rtl w:val="0"/>
              </w:rPr>
            </w:r>
          </w:p>
        </w:tc>
        <w:tc>
          <w:tcPr/>
          <w:p w:rsidR="00000000" w:rsidDel="00000000" w:rsidP="00000000" w:rsidRDefault="00000000" w:rsidRPr="00000000" w14:paraId="0000022D">
            <w:pPr>
              <w:rPr/>
            </w:pPr>
            <w:r w:rsidDel="00000000" w:rsidR="00000000" w:rsidRPr="00000000">
              <w:rPr>
                <w:rtl w:val="0"/>
              </w:rPr>
              <w:t xml:space="preserve">El usuario ya no tiene sesión activa; la operación queda en bitácora.</w:t>
            </w:r>
          </w:p>
        </w:tc>
      </w:tr>
    </w:tbl>
    <w:p w:rsidR="00000000" w:rsidDel="00000000" w:rsidP="00000000" w:rsidRDefault="00000000" w:rsidRPr="00000000" w14:paraId="0000022E">
      <w:pPr>
        <w:pStyle w:val="Heading1"/>
        <w:rPr/>
      </w:pPr>
      <w:bookmarkStart w:colFirst="0" w:colLast="0" w:name="_heading=h.swuysdgfzzz0" w:id="14"/>
      <w:bookmarkEnd w:id="14"/>
      <w:r w:rsidDel="00000000" w:rsidR="00000000" w:rsidRPr="00000000">
        <w:rPr/>
        <w:drawing>
          <wp:inline distB="114300" distT="114300" distL="114300" distR="114300">
            <wp:extent cx="5943600" cy="1943100"/>
            <wp:effectExtent b="12700" l="12700" r="12700" t="12700"/>
            <wp:docPr id="37" name="image27.png"/>
            <a:graphic>
              <a:graphicData uri="http://schemas.openxmlformats.org/drawingml/2006/picture">
                <pic:pic>
                  <pic:nvPicPr>
                    <pic:cNvPr id="0" name="image27.png"/>
                    <pic:cNvPicPr preferRelativeResize="0"/>
                  </pic:nvPicPr>
                  <pic:blipFill>
                    <a:blip r:embed="rId41"/>
                    <a:srcRect b="0" l="0" r="0" t="0"/>
                    <a:stretch>
                      <a:fillRect/>
                    </a:stretch>
                  </pic:blipFill>
                  <pic:spPr>
                    <a:xfrm>
                      <a:off x="0" y="0"/>
                      <a:ext cx="5943600" cy="19431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pPr>
        <w:pStyle w:val="Heading2"/>
        <w:jc w:val="both"/>
        <w:rPr/>
      </w:pPr>
      <w:r>
        <w:rPr>
          <w:rtl w:val="0"/>
        </w:rPr>
        <w:t xml:space="preserve">CU19 — Gestionar Perfiles y Permisos</w:t>
      </w:r>
    </w:p>
    <w:tbl>
      <w:tblPr>
        <w:tblStyle w:val="Table4"/>
        <w:tblW w:w="93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95"/>
        <w:gridCol w:w="6451"/>
        <w:tblGridChange w:id="0">
          <w:tblGrid>
            <w:gridCol w:w="2895"/>
            <w:gridCol w:w="6451"/>
          </w:tblGrid>
        </w:tblGridChange>
      </w:tblGrid>
      <w:tr>
        <w:trPr>
          <w:cantSplit w:val="0"/>
          <w:tblHeader w:val="0"/>
        </w:trPr>
        <w:tc>
          <w:tcPr/>
          <w:p w:rsidR="00000000" w:rsidDel="00000000" w:rsidP="00000000" w:rsidRDefault="00000000" w:rsidRPr="00000000">
            <w:pPr>
              <w:rPr/>
            </w:pPr>
            <w:r>
              <w:rPr>
                <w:b w:val="1"/>
                <w:bCs w:val="1"/>
                <w:rtl w:val="0"/>
              </w:rPr>
              <w:t xml:space="preserve">Especificación de Caso de Uso: CU19 — Gestionar Perfiles y Permisos</w:t>
            </w:r>
          </w:p>
        </w:tc>
        <w:tc>
          <w:tcPr/>
          <w:p w:rsidR="00000000" w:rsidDel="00000000" w:rsidP="00000000" w:rsidRDefault="00000000" w:rsidRPr="00000000">
            <w:pPr>
              <w:rPr/>
            </w:pPr>
            <w:r>
              <w:rPr>
                <w:b w:val="1"/>
                <w:bCs w:val="1"/>
                <w:rtl w:val="0"/>
              </w:rPr>
              <w:t xml:space="preserve">Especificación de Caso de Uso: CU19 — Gestionar Perfiles y Permisos</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Actor principal</w:t>
            </w:r>
            <w:r w:rsidDel="00000000" w:rsidR="00000000" w:rsidRPr="00000000">
              <w:rPr>
                <w:rtl w:val="0"/>
              </w:rPr>
            </w:r>
          </w:p>
        </w:tc>
        <w:tc>
          <w:tcPr/>
          <w:p w:rsidR="00000000" w:rsidDel="00000000" w:rsidP="00000000" w:rsidRDefault="00000000" w:rsidRPr="00000000">
            <w:pPr>
              <w:rPr/>
            </w:pPr>
            <w:r>
              <w:rPr>
                <w:rtl w:val="0"/>
              </w:rPr>
              <w:t xml:space="preserve">Administrador</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Precondición</w:t>
            </w:r>
            <w:r w:rsidDel="00000000" w:rsidR="00000000" w:rsidRPr="00000000">
              <w:rPr>
                <w:rtl w:val="0"/>
              </w:rPr>
            </w:r>
          </w:p>
        </w:tc>
        <w:tc>
          <w:tcPr/>
          <w:p w:rsidR="00000000" w:rsidDel="00000000" w:rsidP="00000000" w:rsidRDefault="00000000" w:rsidRPr="00000000">
            <w:pPr>
              <w:rPr/>
            </w:pPr>
            <w:r>
              <w:rPr>
                <w:rtl w:val="0"/>
              </w:rPr>
              <w:t xml:space="preserve">El administrador tiene sesión activa y el permiso Gestionar perfiles.</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Flujo principal</w:t>
            </w:r>
            <w:r w:rsidDel="00000000" w:rsidR="00000000" w:rsidRPr="00000000">
              <w:rPr>
                <w:rtl w:val="0"/>
              </w:rPr>
            </w:r>
          </w:p>
        </w:tc>
        <w:tc>
          <w:tcPr/>
          <w:p w:rsidR="00000000" w:rsidDel="00000000" w:rsidP="00000000" w:rsidRDefault="00000000" w:rsidRPr="00000000">
            <w:pPr>
              <w:rPr/>
            </w:pPr>
            <w:r>
              <w:rPr>
                <w:rtl w:val="0"/>
              </w:rPr>
              <w:t xml:space="preserve">1. El administrador accede a Perfiles y el sistema muestra el árbol de perfiles y permisos que puede gestionar.</w:t>
            </w:r>
          </w:p>
          <w:p w:rsidR="00000000" w:rsidDel="00000000" w:rsidP="00000000" w:rsidRDefault="00000000" w:rsidRPr="00000000">
            <w:pPr>
              <w:rPr/>
            </w:pPr>
            <w:r>
              <w:rPr>
                <w:rtl w:val="0"/>
              </w:rPr>
              <w:t xml:space="preserve">2. Crea un perfil (en la raíz o dentro de otro), lo renombra, lo mueve bajo otro perfil, le asigna permisos propios o lo elimina.</w:t>
            </w:r>
          </w:p>
          <w:p w:rsidR="00000000" w:rsidDel="00000000" w:rsidP="00000000" w:rsidRDefault="00000000" w:rsidRPr="00000000">
            <w:pPr>
              <w:rPr/>
            </w:pPr>
            <w:r>
              <w:rPr>
                <w:rtl w:val="0"/>
              </w:rPr>
              <w:t xml:space="preserve">3. El sistema valida las reglas en memoria, escribe en una transacción, recalcula la integridad, registra la operación en bitácora e invalida los permisos de las sesiones abiertas.</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Flujos alternativos</w:t>
            </w:r>
            <w:r w:rsidDel="00000000" w:rsidR="00000000" w:rsidRPr="00000000">
              <w:rPr>
                <w:rtl w:val="0"/>
              </w:rPr>
            </w:r>
          </w:p>
        </w:tc>
        <w:tc>
          <w:tcPr/>
          <w:p w:rsidR="00000000" w:rsidDel="00000000" w:rsidP="00000000" w:rsidRDefault="00000000" w:rsidRPr="00000000">
            <w:pPr>
              <w:rPr/>
            </w:pPr>
            <w:r>
              <w:rPr>
                <w:rtl w:val="0"/>
              </w:rPr>
              <w:t xml:space="preserve">2.1. El perfil es del sistema (Administrador o Webmaster) → el sistema no permite renombrarlo, moverlo, eliminarlo ni cambiarle los permisos.</w:t>
            </w:r>
          </w:p>
          <w:p w:rsidR="00000000" w:rsidDel="00000000" w:rsidP="00000000" w:rsidRDefault="00000000" w:rsidRPr="00000000">
            <w:pPr>
              <w:rPr/>
            </w:pPr>
            <w:r>
              <w:rPr>
                <w:rtl w:val="0"/>
              </w:rPr>
              <w:t xml:space="preserve">2.2. El cambio generaría un ciclo, el perfil tiene hijos o usuarios asignados, el nombre ya existe, está vacío o supera los 100 caracteres, o el actor no cubre los permisos involucrados (los permisos privilegiados solo los puede otorgar quien los posee) → el sistema muestra el motivo y no escribe nada.</w:t>
            </w:r>
          </w:p>
          <w:p w:rsidR="00000000" w:rsidDel="00000000" w:rsidP="00000000" w:rsidRDefault="00000000" w:rsidRPr="00000000">
            <w:pPr>
              <w:rPr/>
            </w:pPr>
            <w:r>
              <w:rPr>
                <w:rtl w:val="0"/>
              </w:rPr>
              <w:t xml:space="preserve">2.3. El cambio dejaría al sistema sin ningún usuario activo y no bloqueado (los bloqueados o dados de baja no cuentan) con permiso para gestionar perfiles → el sistema lo rechaza.</w:t>
            </w:r>
          </w:p>
          <w:p w:rsidR="00000000" w:rsidDel="00000000" w:rsidP="00000000" w:rsidRDefault="00000000" w:rsidRPr="00000000">
            <w:pPr>
              <w:rPr/>
            </w:pPr>
            <w:r>
              <w:rPr>
                <w:rtl w:val="0"/>
              </w:rPr>
              <w:t xml:space="preserve">3.1. Falla un paso posterior a la escritura (recálculo de integridad o bitácora) → el cambio se mantiene y el sistema muestra “El cambio se guardó, pero falló un paso posterior (integridad o bitácora): …” con el detalle del error.</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Postcondición</w:t>
            </w:r>
            <w:r w:rsidDel="00000000" w:rsidR="00000000" w:rsidRPr="00000000">
              <w:rPr>
                <w:rtl w:val="0"/>
              </w:rPr>
            </w:r>
          </w:p>
        </w:tc>
        <w:tc>
          <w:tcPr/>
          <w:p w:rsidR="00000000" w:rsidDel="00000000" w:rsidP="00000000" w:rsidRDefault="00000000" w:rsidRPr="00000000">
            <w:pPr>
              <w:rPr/>
            </w:pPr>
            <w:r>
              <w:rPr>
                <w:rtl w:val="0"/>
              </w:rPr>
              <w:t xml:space="preserve">La estructura de perfiles y permisos queda actualizada y los usuarios conectados toman los nuevos permisos en su próximo pedido.</w:t>
            </w:r>
          </w:p>
        </w:tc>
      </w:tr>
    </w:tbl>
    <w:p w:rsidR="00000000" w:rsidDel="00000000" w:rsidP="00000000" w:rsidRDefault="00000000" w:rsidRPr="00000000">
      <w:pPr>
        <w:jc w:val="center"/>
      </w:pPr>
      <w:r w:rsidDel="00000000" w:rsidR="00000000" w:rsidRPr="00000000">
        <w:rPr/>
        <w:drawing>
          <wp:inline distB="114300" distT="114300" distL="114300" distR="114300">
            <wp:extent cx="5943600" cy="5498895"/>
            <wp:effectExtent b="12700" l="12700" r="12700" t="12700"/>
            <wp:docPr id="5004" name="image41.png"/>
            <a:graphic>
              <a:graphicData uri="http://schemas.openxmlformats.org/drawingml/2006/picture">
                <pic:pic>
                  <pic:nvPicPr>
                    <pic:cNvPr id="0" name="image41.png"/>
                    <pic:cNvPicPr preferRelativeResize="0"/>
                  </pic:nvPicPr>
                  <pic:blipFill>
                    <a:blip r:embed="rId48"/>
                    <a:srcRect b="0" l="0" r="0" t="0"/>
                    <a:stretch>
                      <a:fillRect/>
                    </a:stretch>
                  </pic:blipFill>
                  <pic:spPr>
                    <a:xfrm>
                      <a:off x="0" y="0"/>
                      <a:ext cx="5943600" cy="5498895"/>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pPr>
        <w:pStyle w:val="Heading2"/>
        <w:jc w:val="both"/>
        <w:rPr/>
      </w:pPr>
      <w:r>
        <w:rPr>
          <w:rtl w:val="0"/>
        </w:rPr>
        <w:t xml:space="preserve">CU20 — Asignar Perfiles a Usuarios</w:t>
      </w:r>
    </w:p>
    <w:tbl>
      <w:tblPr>
        <w:tblStyle w:val="Table4"/>
        <w:tblW w:w="93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95"/>
        <w:gridCol w:w="6451"/>
        <w:tblGridChange w:id="0">
          <w:tblGrid>
            <w:gridCol w:w="2895"/>
            <w:gridCol w:w="6451"/>
          </w:tblGrid>
        </w:tblGridChange>
      </w:tblGrid>
      <w:tr>
        <w:trPr>
          <w:cantSplit w:val="0"/>
          <w:tblHeader w:val="0"/>
        </w:trPr>
        <w:tc>
          <w:tcPr/>
          <w:p w:rsidR="00000000" w:rsidDel="00000000" w:rsidP="00000000" w:rsidRDefault="00000000" w:rsidRPr="00000000">
            <w:pPr>
              <w:rPr/>
            </w:pPr>
            <w:r>
              <w:rPr>
                <w:b w:val="1"/>
                <w:bCs w:val="1"/>
                <w:rtl w:val="0"/>
              </w:rPr>
              <w:t xml:space="preserve">Especificación de Caso de Uso: CU20 — Asignar Perfiles a Usuarios</w:t>
            </w:r>
          </w:p>
        </w:tc>
        <w:tc>
          <w:tcPr/>
          <w:p w:rsidR="00000000" w:rsidDel="00000000" w:rsidP="00000000" w:rsidRDefault="00000000" w:rsidRPr="00000000">
            <w:pPr>
              <w:rPr/>
            </w:pPr>
            <w:r>
              <w:rPr>
                <w:b w:val="1"/>
                <w:bCs w:val="1"/>
                <w:rtl w:val="0"/>
              </w:rPr>
              <w:t xml:space="preserve">Especificación de Caso de Uso: CU20 — Asignar Perfiles a Usuarios</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Actor principal</w:t>
            </w:r>
            <w:r w:rsidDel="00000000" w:rsidR="00000000" w:rsidRPr="00000000">
              <w:rPr>
                <w:rtl w:val="0"/>
              </w:rPr>
            </w:r>
          </w:p>
        </w:tc>
        <w:tc>
          <w:tcPr/>
          <w:p w:rsidR="00000000" w:rsidDel="00000000" w:rsidP="00000000" w:rsidRDefault="00000000" w:rsidRPr="00000000">
            <w:pPr>
              <w:rPr/>
            </w:pPr>
            <w:r>
              <w:rPr>
                <w:rtl w:val="0"/>
              </w:rPr>
              <w:t xml:space="preserve">Administrador</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Precondición</w:t>
            </w:r>
            <w:r w:rsidDel="00000000" w:rsidR="00000000" w:rsidRPr="00000000">
              <w:rPr>
                <w:rtl w:val="0"/>
              </w:rPr>
            </w:r>
          </w:p>
        </w:tc>
        <w:tc>
          <w:tcPr/>
          <w:p w:rsidR="00000000" w:rsidDel="00000000" w:rsidP="00000000" w:rsidRDefault="00000000" w:rsidRPr="00000000">
            <w:pPr>
              <w:rPr/>
            </w:pPr>
            <w:r>
              <w:rPr>
                <w:rtl w:val="0"/>
              </w:rPr>
              <w:t xml:space="preserve">El administrador tiene sesión activa y el permiso Gestionar perfiles.</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Flujo principal</w:t>
            </w:r>
            <w:r w:rsidDel="00000000" w:rsidR="00000000" w:rsidRPr="00000000">
              <w:rPr>
                <w:rtl w:val="0"/>
              </w:rPr>
            </w:r>
          </w:p>
        </w:tc>
        <w:tc>
          <w:tcPr/>
          <w:p w:rsidR="00000000" w:rsidDel="00000000" w:rsidP="00000000" w:rsidRDefault="00000000" w:rsidRPr="00000000">
            <w:pPr>
              <w:rPr/>
            </w:pPr>
            <w:r>
              <w:rPr>
                <w:rtl w:val="0"/>
              </w:rPr>
              <w:t xml:space="preserve">1. El administrador accede a Asignar perfiles y elige un usuario de los que puede ver.</w:t>
            </w:r>
          </w:p>
          <w:p w:rsidR="00000000" w:rsidDel="00000000" w:rsidP="00000000" w:rsidRDefault="00000000" w:rsidRPr="00000000">
            <w:pPr>
              <w:rPr/>
            </w:pPr>
            <w:r>
              <w:rPr>
                <w:rtl w:val="0"/>
              </w:rPr>
              <w:t xml:space="preserve">2. El sistema muestra sus perfiles asignados y sus permisos efectivos.</w:t>
            </w:r>
          </w:p>
          <w:p w:rsidR="00000000" w:rsidDel="00000000" w:rsidP="00000000" w:rsidRDefault="00000000" w:rsidRPr="00000000">
            <w:pPr>
              <w:rPr/>
            </w:pPr>
            <w:r>
              <w:rPr>
                <w:rtl w:val="0"/>
              </w:rPr>
              <w:t xml:space="preserve">3. El administrador tilda o destilda perfiles y guarda.</w:t>
            </w:r>
          </w:p>
          <w:p w:rsidR="00000000" w:rsidDel="00000000" w:rsidP="00000000" w:rsidRDefault="00000000" w:rsidRPr="00000000">
            <w:pPr>
              <w:rPr/>
            </w:pPr>
            <w:r>
              <w:rPr>
                <w:rtl w:val="0"/>
              </w:rPr>
              <w:t xml:space="preserve">4. El sistema valida, reemplaza las asignaciones, recalcula la integridad y registra la operación en bitácora.</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Flujos alternativos</w:t>
            </w:r>
            <w:r w:rsidDel="00000000" w:rsidR="00000000" w:rsidRPr="00000000">
              <w:rPr>
                <w:rtl w:val="0"/>
              </w:rPr>
            </w:r>
          </w:p>
        </w:tc>
        <w:tc>
          <w:tcPr/>
          <w:p w:rsidR="00000000" w:rsidDel="00000000" w:rsidP="00000000" w:rsidRDefault="00000000" w:rsidRPr="00000000">
            <w:pPr>
              <w:rPr/>
            </w:pPr>
            <w:r>
              <w:rPr>
                <w:rtl w:val="0"/>
              </w:rPr>
              <w:t xml:space="preserve">3.1. El administrador no cubre al usuario o a alguno de los perfiles (por ejemplo el de Webmaster) → el sistema responde como si no existieran.</w:t>
            </w:r>
          </w:p>
          <w:p w:rsidR="00000000" w:rsidDel="00000000" w:rsidP="00000000" w:rsidRDefault="00000000" w:rsidRPr="00000000">
            <w:pPr>
              <w:rPr/>
            </w:pPr>
            <w:r>
              <w:rPr>
                <w:rtl w:val="0"/>
              </w:rPr>
              <w:t xml:space="preserve">3.2. El cambio dejaría al sistema sin operador de perfiles → el sistema lo rechaza.</w:t>
            </w:r>
          </w:p>
          <w:p w:rsidR="00000000" w:rsidDel="00000000" w:rsidP="00000000" w:rsidRDefault="00000000" w:rsidRPr="00000000">
            <w:pPr>
              <w:rPr/>
            </w:pPr>
            <w:r>
              <w:rPr>
                <w:rtl w:val="0"/>
              </w:rPr>
              <w:t xml:space="preserve">3.3. No queda ningún perfil tildado → el sistema muestra “El usuario debe tener al menos un perfil.” y no guarda.</w:t>
            </w:r>
          </w:p>
          <w:p w:rsidR="00000000" w:rsidDel="00000000" w:rsidP="00000000" w:rsidRDefault="00000000" w:rsidRPr="00000000">
            <w:pPr>
              <w:rPr/>
            </w:pPr>
            <w:r>
              <w:rPr>
                <w:rtl w:val="0"/>
              </w:rPr>
              <w:t xml:space="preserve">3.4. El administrador intenta cambiar sus propios perfiles → el sistema muestra “No podés cambiar tus propios perfiles.” y no guarda.</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Postcondición</w:t>
            </w:r>
            <w:r w:rsidDel="00000000" w:rsidR="00000000" w:rsidRPr="00000000">
              <w:rPr>
                <w:rtl w:val="0"/>
              </w:rPr>
            </w:r>
          </w:p>
        </w:tc>
        <w:tc>
          <w:tcPr/>
          <w:p w:rsidR="00000000" w:rsidDel="00000000" w:rsidP="00000000" w:rsidRDefault="00000000" w:rsidRPr="00000000">
            <w:pPr>
              <w:rPr/>
            </w:pPr>
            <w:r>
              <w:rPr>
                <w:rtl w:val="0"/>
              </w:rPr>
              <w:t xml:space="preserve">El usuario tiene los perfiles indicados y sus permisos efectivos se recalculan; la operación queda en bitácora (ASIGNACION_PERFIL).</w:t>
            </w:r>
          </w:p>
        </w:tc>
      </w:tr>
    </w:tbl>
    <w:p w:rsidR="00000000" w:rsidDel="00000000" w:rsidP="00000000" w:rsidRDefault="00000000" w:rsidRPr="00000000">
      <w:pPr>
        <w:jc w:val="center"/>
      </w:pPr>
      <w:r w:rsidDel="00000000" w:rsidR="00000000" w:rsidRPr="00000000">
        <w:rPr/>
        <w:drawing>
          <wp:inline distB="114300" distT="114300" distL="114300" distR="114300">
            <wp:extent cx="5943600" cy="4587597"/>
            <wp:effectExtent b="12700" l="12700" r="12700" t="12700"/>
            <wp:docPr id="5005" name="image42.png"/>
            <a:graphic>
              <a:graphicData uri="http://schemas.openxmlformats.org/drawingml/2006/picture">
                <pic:pic>
                  <pic:nvPicPr>
                    <pic:cNvPr id="0" name="image42.png"/>
                    <pic:cNvPicPr preferRelativeResize="0"/>
                  </pic:nvPicPr>
                  <pic:blipFill>
                    <a:blip r:embed="rId49"/>
                    <a:srcRect b="0" l="0" r="0" t="0"/>
                    <a:stretch>
                      <a:fillRect/>
                    </a:stretch>
                  </pic:blipFill>
                  <pic:spPr>
                    <a:xfrm>
                      <a:off x="0" y="0"/>
                      <a:ext cx="5943600" cy="4587597"/>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pPr>
        <w:pStyle w:val="Heading2"/>
        <w:jc w:val="both"/>
        <w:rPr/>
      </w:pPr>
      <w:r>
        <w:rPr>
          <w:rtl w:val="0"/>
        </w:rPr>
        <w:t xml:space="preserve">CU21 — Gestionar Usuarios</w:t>
      </w:r>
    </w:p>
    <w:tbl>
      <w:tblPr>
        <w:tblStyle w:val="Table4"/>
        <w:tblW w:w="93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95"/>
        <w:gridCol w:w="6451"/>
        <w:tblGridChange w:id="0">
          <w:tblGrid>
            <w:gridCol w:w="2895"/>
            <w:gridCol w:w="6451"/>
          </w:tblGrid>
        </w:tblGridChange>
      </w:tblGrid>
      <w:tr>
        <w:trPr>
          <w:cantSplit w:val="0"/>
          <w:tblHeader w:val="0"/>
        </w:trPr>
        <w:tc>
          <w:tcPr/>
          <w:p w:rsidR="00000000" w:rsidDel="00000000" w:rsidP="00000000" w:rsidRDefault="00000000" w:rsidRPr="00000000">
            <w:pPr>
              <w:rPr/>
            </w:pPr>
            <w:r>
              <w:rPr>
                <w:b w:val="1"/>
                <w:bCs w:val="1"/>
                <w:rtl w:val="0"/>
              </w:rPr>
              <w:t xml:space="preserve">Especificación de Caso de Uso: CU21 — Gestionar Usuarios</w:t>
            </w:r>
          </w:p>
        </w:tc>
        <w:tc>
          <w:tcPr/>
          <w:p w:rsidR="00000000" w:rsidDel="00000000" w:rsidP="00000000" w:rsidRDefault="00000000" w:rsidRPr="00000000">
            <w:pPr>
              <w:rPr/>
            </w:pPr>
            <w:r>
              <w:rPr>
                <w:b w:val="1"/>
                <w:bCs w:val="1"/>
                <w:rtl w:val="0"/>
              </w:rPr>
              <w:t xml:space="preserve">Especificación de Caso de Uso: CU21 — Gestionar Usuarios</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Actor principal</w:t>
            </w:r>
            <w:r w:rsidDel="00000000" w:rsidR="00000000" w:rsidRPr="00000000">
              <w:rPr>
                <w:rtl w:val="0"/>
              </w:rPr>
            </w:r>
          </w:p>
        </w:tc>
        <w:tc>
          <w:tcPr/>
          <w:p w:rsidR="00000000" w:rsidDel="00000000" w:rsidP="00000000" w:rsidRDefault="00000000" w:rsidRPr="00000000">
            <w:pPr>
              <w:rPr/>
            </w:pPr>
            <w:r>
              <w:rPr>
                <w:rtl w:val="0"/>
              </w:rPr>
              <w:t xml:space="preserve">Administrador / Webmaster</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Precondición</w:t>
            </w:r>
            <w:r w:rsidDel="00000000" w:rsidR="00000000" w:rsidRPr="00000000">
              <w:rPr>
                <w:rtl w:val="0"/>
              </w:rPr>
            </w:r>
          </w:p>
        </w:tc>
        <w:tc>
          <w:tcPr/>
          <w:p w:rsidR="00000000" w:rsidDel="00000000" w:rsidP="00000000" w:rsidRDefault="00000000" w:rsidRPr="00000000">
            <w:pPr>
              <w:rPr/>
            </w:pPr>
            <w:r>
              <w:rPr>
                <w:rtl w:val="0"/>
              </w:rPr>
              <w:t xml:space="preserve">El actor tiene sesión activa y el permiso Gestionar usuarios.</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Flujo principal</w:t>
            </w:r>
            <w:r w:rsidDel="00000000" w:rsidR="00000000" w:rsidRPr="00000000">
              <w:rPr>
                <w:rtl w:val="0"/>
              </w:rPr>
            </w:r>
          </w:p>
        </w:tc>
        <w:tc>
          <w:tcPr/>
          <w:p w:rsidR="00000000" w:rsidDel="00000000" w:rsidP="00000000" w:rsidRDefault="00000000" w:rsidRPr="00000000">
            <w:pPr>
              <w:rPr/>
            </w:pPr>
            <w:r>
              <w:rPr>
                <w:rtl w:val="0"/>
              </w:rPr>
              <w:t xml:space="preserve">1. El actor accede a Usuarios y el sistema lista, paginados, los usuarios que puede gestionar (el Webmaster solo ve a los usuarios cuyos permisos cubre).</w:t>
            </w:r>
          </w:p>
          <w:p w:rsidR="00000000" w:rsidDel="00000000" w:rsidP="00000000" w:rsidRDefault="00000000" w:rsidRPr="00000000">
            <w:pPr>
              <w:rPr/>
            </w:pPr>
            <w:r>
              <w:rPr>
                <w:rtl w:val="0"/>
              </w:rPr>
              <w:t xml:space="preserve">2. Da de alta un usuario (nombre de hasta 50 caracteres, contraseña con su confirmación, dirección opcional de hasta 100 caracteres y al menos un perfil), edita su dirección y perfiles, lo da de baja o lo reactiva, o restablece su contraseña (con confirmación).</w:t>
            </w:r>
          </w:p>
          <w:p w:rsidR="00000000" w:rsidDel="00000000" w:rsidP="00000000" w:rsidRDefault="00000000" w:rsidRPr="00000000">
            <w:pPr>
              <w:rPr/>
            </w:pPr>
            <w:r>
              <w:rPr>
                <w:rtl w:val="0"/>
              </w:rPr>
              <w:t xml:space="preserve">3. El sistema valida, escribe, recalcula la integridad y registra la operación en bitácora.</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Flujos alternativos</w:t>
            </w:r>
            <w:r w:rsidDel="00000000" w:rsidR="00000000" w:rsidRPr="00000000">
              <w:rPr>
                <w:rtl w:val="0"/>
              </w:rPr>
            </w:r>
          </w:p>
        </w:tc>
        <w:tc>
          <w:tcPr/>
          <w:p w:rsidR="00000000" w:rsidDel="00000000" w:rsidP="00000000" w:rsidRDefault="00000000" w:rsidRPr="00000000">
            <w:pPr>
              <w:rPr/>
            </w:pPr>
            <w:r>
              <w:rPr>
                <w:rtl w:val="0"/>
              </w:rPr>
              <w:t xml:space="preserve">2.1. La contraseña no cumple la política (6 o más caracteres, una mayúscula y un número) o no coincide con su confirmación, el nombre está vacío o ya existe (sin distinguir mayúsculas) o falta un perfil → el sistema muestra el motivo.</w:t>
            </w:r>
          </w:p>
          <w:p w:rsidR="00000000" w:rsidDel="00000000" w:rsidP="00000000" w:rsidRDefault="00000000" w:rsidRPr="00000000">
            <w:pPr>
              <w:rPr/>
            </w:pPr>
            <w:r>
              <w:rPr>
                <w:rtl w:val="0"/>
              </w:rPr>
              <w:t xml:space="preserve">2.2. El actor no cubre al usuario o a los perfiles involucrados, intenta darse de baja a sí mismo, cambiar sus propios perfiles o restablecer su propia contraseña desde Usuarios → el sistema lo rechaza.</w:t>
            </w:r>
          </w:p>
          <w:p w:rsidR="00000000" w:rsidDel="00000000" w:rsidP="00000000" w:rsidRDefault="00000000" w:rsidRPr="00000000">
            <w:pPr>
              <w:rPr/>
            </w:pPr>
            <w:r>
              <w:rPr>
                <w:rtl w:val="0"/>
              </w:rPr>
              <w:t xml:space="preserve">2.3. Al dar de baja o restablecer la contraseña, el sistema revoca las sesiones abiertas del usuario.</w:t>
            </w:r>
          </w:p>
          <w:p w:rsidR="00000000" w:rsidDel="00000000" w:rsidP="00000000" w:rsidRDefault="00000000" w:rsidRPr="00000000">
            <w:pPr>
              <w:rPr/>
            </w:pPr>
            <w:r>
              <w:rPr>
                <w:rtl w:val="0"/>
              </w:rPr>
              <w:t xml:space="preserve">2.4. La baja dejaría al sistema sin ningún usuario activo con permiso para gestionar perfiles → el sistema la rechaza.</w:t>
            </w:r>
          </w:p>
          <w:p w:rsidR="00000000" w:rsidDel="00000000" w:rsidP="00000000" w:rsidRDefault="00000000" w:rsidRPr="00000000">
            <w:pPr>
              <w:rPr/>
            </w:pPr>
            <w:r>
              <w:rPr>
                <w:rtl w:val="0"/>
              </w:rPr>
              <w:t xml:space="preserve">2.5. Al editar con la dirección vacía → la dirección actual no se modifica.</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Postcondición</w:t>
            </w:r>
            <w:r w:rsidDel="00000000" w:rsidR="00000000" w:rsidRPr="00000000">
              <w:rPr>
                <w:rtl w:val="0"/>
              </w:rPr>
            </w:r>
          </w:p>
        </w:tc>
        <w:tc>
          <w:tcPr/>
          <w:p w:rsidR="00000000" w:rsidDel="00000000" w:rsidP="00000000" w:rsidRDefault="00000000" w:rsidRPr="00000000">
            <w:pPr>
              <w:rPr/>
            </w:pPr>
            <w:r>
              <w:rPr>
                <w:rtl w:val="0"/>
              </w:rPr>
              <w:t xml:space="preserve">El usuario queda creado, modificado, inactivo o con nueva contraseña; no se elimina físicamente.</w:t>
            </w:r>
          </w:p>
        </w:tc>
      </w:tr>
    </w:tbl>
    <w:p w:rsidR="00000000" w:rsidDel="00000000" w:rsidP="00000000" w:rsidRDefault="00000000" w:rsidRPr="00000000">
      <w:pPr>
        <w:jc w:val="center"/>
      </w:pPr>
      <w:r w:rsidDel="00000000" w:rsidR="00000000" w:rsidRPr="00000000">
        <w:rPr/>
        <w:drawing>
          <wp:inline distB="114300" distT="114300" distL="114300" distR="114300">
            <wp:extent cx="5943600" cy="6009513"/>
            <wp:effectExtent b="12700" l="12700" r="12700" t="12700"/>
            <wp:docPr id="5006" name="image43.png"/>
            <a:graphic>
              <a:graphicData uri="http://schemas.openxmlformats.org/drawingml/2006/picture">
                <pic:pic>
                  <pic:nvPicPr>
                    <pic:cNvPr id="0" name="image43.png"/>
                    <pic:cNvPicPr preferRelativeResize="0"/>
                  </pic:nvPicPr>
                  <pic:blipFill>
                    <a:blip r:embed="rId50"/>
                    <a:srcRect b="0" l="0" r="0" t="0"/>
                    <a:stretch>
                      <a:fillRect/>
                    </a:stretch>
                  </pic:blipFill>
                  <pic:spPr>
                    <a:xfrm>
                      <a:off x="0" y="0"/>
                      <a:ext cx="5943600" cy="6009513"/>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pPr>
        <w:pStyle w:val="Heading2"/>
        <w:jc w:val="both"/>
        <w:rPr/>
      </w:pPr>
      <w:r>
        <w:rPr>
          <w:rtl w:val="0"/>
        </w:rPr>
        <w:t xml:space="preserve">CU22 — Exportar Plan de Estudios (XML)</w:t>
      </w:r>
    </w:p>
    <w:tbl>
      <w:tblPr>
        <w:tblStyle w:val="Table4"/>
        <w:tblW w:w="93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95"/>
        <w:gridCol w:w="6451"/>
        <w:tblGridChange w:id="0">
          <w:tblGrid>
            <w:gridCol w:w="2895"/>
            <w:gridCol w:w="6451"/>
          </w:tblGrid>
        </w:tblGridChange>
      </w:tblGrid>
      <w:tr>
        <w:trPr>
          <w:cantSplit w:val="0"/>
          <w:tblHeader w:val="0"/>
        </w:trPr>
        <w:tc>
          <w:tcPr/>
          <w:p w:rsidR="00000000" w:rsidDel="00000000" w:rsidP="00000000" w:rsidRDefault="00000000" w:rsidRPr="00000000">
            <w:pPr>
              <w:rPr/>
            </w:pPr>
            <w:r>
              <w:rPr>
                <w:b w:val="1"/>
                <w:bCs w:val="1"/>
                <w:rtl w:val="0"/>
              </w:rPr>
              <w:t xml:space="preserve">Especificación de Caso de Uso: CU22 — Exportar Plan de Estudios (XML)</w:t>
            </w:r>
          </w:p>
        </w:tc>
        <w:tc>
          <w:tcPr/>
          <w:p w:rsidR="00000000" w:rsidDel="00000000" w:rsidP="00000000" w:rsidRDefault="00000000" w:rsidRPr="00000000">
            <w:pPr>
              <w:rPr/>
            </w:pPr>
            <w:r>
              <w:rPr>
                <w:b w:val="1"/>
                <w:bCs w:val="1"/>
                <w:rtl w:val="0"/>
              </w:rPr>
              <w:t xml:space="preserve">Especificación de Caso de Uso: CU22 — Exportar Plan de Estudios (XML)</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Actor principal</w:t>
            </w:r>
            <w:r w:rsidDel="00000000" w:rsidR="00000000" w:rsidRPr="00000000">
              <w:rPr>
                <w:rtl w:val="0"/>
              </w:rPr>
            </w:r>
          </w:p>
        </w:tc>
        <w:tc>
          <w:tcPr/>
          <w:p w:rsidR="00000000" w:rsidDel="00000000" w:rsidP="00000000" w:rsidRDefault="00000000" w:rsidRPr="00000000">
            <w:pPr>
              <w:rPr/>
            </w:pPr>
            <w:r>
              <w:rPr>
                <w:rtl w:val="0"/>
              </w:rPr>
              <w:t xml:space="preserve">Administrador</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Precondición</w:t>
            </w:r>
            <w:r w:rsidDel="00000000" w:rsidR="00000000" w:rsidRPr="00000000">
              <w:rPr>
                <w:rtl w:val="0"/>
              </w:rPr>
            </w:r>
          </w:p>
        </w:tc>
        <w:tc>
          <w:tcPr/>
          <w:p w:rsidR="00000000" w:rsidDel="00000000" w:rsidP="00000000" w:rsidRDefault="00000000" w:rsidRPr="00000000">
            <w:pPr>
              <w:rPr/>
            </w:pPr>
            <w:r>
              <w:rPr>
                <w:rtl w:val="0"/>
              </w:rPr>
              <w:t xml:space="preserve">El administrador tiene sesión activa y el permiso Gestionar materias.</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Flujo principal</w:t>
            </w:r>
            <w:r w:rsidDel="00000000" w:rsidR="00000000" w:rsidRPr="00000000">
              <w:rPr>
                <w:rtl w:val="0"/>
              </w:rPr>
            </w:r>
          </w:p>
        </w:tc>
        <w:tc>
          <w:tcPr/>
          <w:p w:rsidR="00000000" w:rsidDel="00000000" w:rsidP="00000000" w:rsidRDefault="00000000" w:rsidRPr="00000000">
            <w:pPr>
              <w:rPr/>
            </w:pPr>
            <w:r>
              <w:rPr>
                <w:rtl w:val="0"/>
              </w:rPr>
              <w:t xml:space="preserve">1. El administrador accede a Materias y elige Exportar XML.</w:t>
            </w:r>
          </w:p>
          <w:p w:rsidR="00000000" w:rsidDel="00000000" w:rsidP="00000000" w:rsidRDefault="00000000" w:rsidRPr="00000000">
            <w:pPr>
              <w:rPr/>
            </w:pPr>
            <w:r>
              <w:rPr>
                <w:rtl w:val="0"/>
              </w:rPr>
              <w:t xml:space="preserve">2. El sistema arma un documento XML con las materias activas y sus correlativas (por código) y registra la operación en bitácora.</w:t>
            </w:r>
          </w:p>
          <w:p w:rsidR="00000000" w:rsidDel="00000000" w:rsidP="00000000" w:rsidRDefault="00000000" w:rsidRPr="00000000">
            <w:pPr>
              <w:rPr/>
            </w:pPr>
            <w:r>
              <w:rPr>
                <w:rtl w:val="0"/>
              </w:rPr>
              <w:t xml:space="preserve">3. El navegador descarga el archivo.</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Flujos alternativos</w:t>
            </w:r>
            <w:r w:rsidDel="00000000" w:rsidR="00000000" w:rsidRPr="00000000">
              <w:rPr>
                <w:rtl w:val="0"/>
              </w:rPr>
            </w:r>
          </w:p>
        </w:tc>
        <w:tc>
          <w:tcPr/>
          <w:p w:rsidR="00000000" w:rsidDel="00000000" w:rsidP="00000000" w:rsidRDefault="00000000" w:rsidRPr="00000000">
            <w:pPr>
              <w:rPr/>
            </w:pPr>
            <w:r>
              <w:rPr>
                <w:rtl w:val="0"/>
              </w:rPr>
              <w:t xml:space="preserve">—</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Postcondición</w:t>
            </w:r>
            <w:r w:rsidDel="00000000" w:rsidR="00000000" w:rsidRPr="00000000">
              <w:rPr>
                <w:rtl w:val="0"/>
              </w:rPr>
            </w:r>
          </w:p>
        </w:tc>
        <w:tc>
          <w:tcPr/>
          <w:p w:rsidR="00000000" w:rsidDel="00000000" w:rsidP="00000000" w:rsidRDefault="00000000" w:rsidRPr="00000000">
            <w:pPr>
              <w:rPr/>
            </w:pPr>
            <w:r>
              <w:rPr>
                <w:rtl w:val="0"/>
              </w:rPr>
              <w:t xml:space="preserve">El administrador obtuvo un archivo XML con el plan de estudios vigente.</w:t>
            </w:r>
          </w:p>
        </w:tc>
      </w:tr>
    </w:tbl>
    <w:p w:rsidR="00000000" w:rsidDel="00000000" w:rsidP="00000000" w:rsidRDefault="00000000" w:rsidRPr="00000000">
      <w:pPr>
        <w:jc w:val="center"/>
      </w:pPr>
      <w:r w:rsidDel="00000000" w:rsidR="00000000" w:rsidRPr="00000000">
        <w:rPr/>
        <w:drawing>
          <wp:inline distB="114300" distT="114300" distL="114300" distR="114300">
            <wp:extent cx="5943600" cy="3926167"/>
            <wp:effectExtent b="12700" l="12700" r="12700" t="12700"/>
            <wp:docPr id="5007" name="image44.png"/>
            <a:graphic>
              <a:graphicData uri="http://schemas.openxmlformats.org/drawingml/2006/picture">
                <pic:pic>
                  <pic:nvPicPr>
                    <pic:cNvPr id="0" name="image44.png"/>
                    <pic:cNvPicPr preferRelativeResize="0"/>
                  </pic:nvPicPr>
                  <pic:blipFill>
                    <a:blip r:embed="rId51"/>
                    <a:srcRect b="0" l="0" r="0" t="0"/>
                    <a:stretch>
                      <a:fillRect/>
                    </a:stretch>
                  </pic:blipFill>
                  <pic:spPr>
                    <a:xfrm>
                      <a:off x="0" y="0"/>
                      <a:ext cx="5943600" cy="3926167"/>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pPr>
        <w:pStyle w:val="Heading2"/>
        <w:jc w:val="both"/>
        <w:rPr/>
      </w:pPr>
      <w:r>
        <w:rPr>
          <w:rtl w:val="0"/>
        </w:rPr>
        <w:t xml:space="preserve">CU23 — Importar Plan de Estudios (XML)</w:t>
      </w:r>
    </w:p>
    <w:tbl>
      <w:tblPr>
        <w:tblStyle w:val="Table4"/>
        <w:tblW w:w="93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95"/>
        <w:gridCol w:w="6451"/>
        <w:tblGridChange w:id="0">
          <w:tblGrid>
            <w:gridCol w:w="2895"/>
            <w:gridCol w:w="6451"/>
          </w:tblGrid>
        </w:tblGridChange>
      </w:tblGrid>
      <w:tr>
        <w:trPr>
          <w:cantSplit w:val="0"/>
          <w:tblHeader w:val="0"/>
        </w:trPr>
        <w:tc>
          <w:tcPr/>
          <w:p w:rsidR="00000000" w:rsidDel="00000000" w:rsidP="00000000" w:rsidRDefault="00000000" w:rsidRPr="00000000">
            <w:pPr>
              <w:rPr/>
            </w:pPr>
            <w:r>
              <w:rPr>
                <w:b w:val="1"/>
                <w:bCs w:val="1"/>
                <w:rtl w:val="0"/>
              </w:rPr>
              <w:t xml:space="preserve">Especificación de Caso de Uso: CU23 — Importar Plan de Estudios (XML)</w:t>
            </w:r>
          </w:p>
        </w:tc>
        <w:tc>
          <w:tcPr/>
          <w:p w:rsidR="00000000" w:rsidDel="00000000" w:rsidP="00000000" w:rsidRDefault="00000000" w:rsidRPr="00000000">
            <w:pPr>
              <w:rPr/>
            </w:pPr>
            <w:r>
              <w:rPr>
                <w:b w:val="1"/>
                <w:bCs w:val="1"/>
                <w:rtl w:val="0"/>
              </w:rPr>
              <w:t xml:space="preserve">Especificación de Caso de Uso: CU23 — Importar Plan de Estudios (XML)</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Actor principal</w:t>
            </w:r>
            <w:r w:rsidDel="00000000" w:rsidR="00000000" w:rsidRPr="00000000">
              <w:rPr>
                <w:rtl w:val="0"/>
              </w:rPr>
            </w:r>
          </w:p>
        </w:tc>
        <w:tc>
          <w:tcPr/>
          <w:p w:rsidR="00000000" w:rsidDel="00000000" w:rsidP="00000000" w:rsidRDefault="00000000" w:rsidRPr="00000000">
            <w:pPr>
              <w:rPr/>
            </w:pPr>
            <w:r>
              <w:rPr>
                <w:rtl w:val="0"/>
              </w:rPr>
              <w:t xml:space="preserve">Administrador</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Precondición</w:t>
            </w:r>
            <w:r w:rsidDel="00000000" w:rsidR="00000000" w:rsidRPr="00000000">
              <w:rPr>
                <w:rtl w:val="0"/>
              </w:rPr>
            </w:r>
          </w:p>
        </w:tc>
        <w:tc>
          <w:tcPr/>
          <w:p w:rsidR="00000000" w:rsidDel="00000000" w:rsidP="00000000" w:rsidRDefault="00000000" w:rsidRPr="00000000">
            <w:pPr>
              <w:rPr/>
            </w:pPr>
            <w:r>
              <w:rPr>
                <w:rtl w:val="0"/>
              </w:rPr>
              <w:t xml:space="preserve">El administrador tiene sesión activa, el permiso Gestionar materias y un archivo XML de hasta 1 MB.</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Flujo principal</w:t>
            </w:r>
            <w:r w:rsidDel="00000000" w:rsidR="00000000" w:rsidRPr="00000000">
              <w:rPr>
                <w:rtl w:val="0"/>
              </w:rPr>
            </w:r>
          </w:p>
        </w:tc>
        <w:tc>
          <w:tcPr/>
          <w:p w:rsidR="00000000" w:rsidDel="00000000" w:rsidP="00000000" w:rsidRDefault="00000000" w:rsidRPr="00000000">
            <w:pPr>
              <w:rPr/>
            </w:pPr>
            <w:r>
              <w:rPr>
                <w:rtl w:val="0"/>
              </w:rPr>
              <w:t xml:space="preserve">1. El administrador elige el archivo en Materias y confirma la importación.</w:t>
            </w:r>
          </w:p>
          <w:p w:rsidR="00000000" w:rsidDel="00000000" w:rsidP="00000000" w:rsidRDefault="00000000" w:rsidRPr="00000000">
            <w:pPr>
              <w:rPr/>
            </w:pPr>
            <w:r>
              <w:rPr>
                <w:rtl w:val="0"/>
              </w:rPr>
              <w:t xml:space="preserve">2. El sistema valida el formato y cada materia, compara por código con el plan actual y comprueba las correlativas y que no formen ciclos.</w:t>
            </w:r>
          </w:p>
          <w:p w:rsidR="00000000" w:rsidDel="00000000" w:rsidP="00000000" w:rsidRDefault="00000000" w:rsidRPr="00000000">
            <w:pPr>
              <w:rPr/>
            </w:pPr>
            <w:r>
              <w:rPr>
                <w:rtl w:val="0"/>
              </w:rPr>
              <w:t xml:space="preserve">3. El sistema crea o actualiza las materias y agrega las correlativas en una única transacción, recalcula la integridad y registra la operación en bitácora.</w:t>
            </w:r>
          </w:p>
          <w:p w:rsidR="00000000" w:rsidDel="00000000" w:rsidP="00000000" w:rsidRDefault="00000000" w:rsidRPr="00000000">
            <w:pPr>
              <w:rPr/>
            </w:pPr>
            <w:r>
              <w:rPr>
                <w:rtl w:val="0"/>
              </w:rPr>
              <w:t xml:space="preserve">4. Se informan cuántas materias se crearon, cuántas se actualizaron y cuántas correlativas se agregaron.</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Flujos alternativos</w:t>
            </w:r>
            <w:r w:rsidDel="00000000" w:rsidR="00000000" w:rsidRPr="00000000">
              <w:rPr>
                <w:rtl w:val="0"/>
              </w:rPr>
            </w:r>
          </w:p>
        </w:tc>
        <w:tc>
          <w:tcPr/>
          <w:p w:rsidR="00000000" w:rsidDel="00000000" w:rsidP="00000000" w:rsidRDefault="00000000" w:rsidRPr="00000000">
            <w:pPr>
              <w:rPr/>
            </w:pPr>
            <w:r>
              <w:rPr>
                <w:rtl w:val="0"/>
              </w:rPr>
              <w:t xml:space="preserve">2.1. El archivo está vacío, supera 1 MB, no es un XML válido, trae un DTD o una raíz distinta de Materias → el sistema lo rechaza.</w:t>
            </w:r>
          </w:p>
          <w:p w:rsidR="00000000" w:rsidDel="00000000" w:rsidP="00000000" w:rsidRDefault="00000000" w:rsidRPr="00000000">
            <w:pPr>
              <w:rPr/>
            </w:pPr>
            <w:r>
              <w:rPr>
                <w:rtl w:val="0"/>
              </w:rPr>
              <w:t xml:space="preserve">2.2. Algún dato es inválido (código vacío, repetido o de más de 20 caracteres; nombre vacío o de más de 100; modalidad; peso fuera de 1 a 5; correlativa sin código), una correlativa no existe, una materia es correlativa de sí misma o hay un ciclo → el sistema lista los errores (hasta 20, con el aviso “… y N errores más.”) y no escribe nada.</w:t>
            </w:r>
          </w:p>
          <w:p w:rsidR="00000000" w:rsidDel="00000000" w:rsidP="00000000" w:rsidRDefault="00000000" w:rsidRPr="00000000">
            <w:pPr>
              <w:rPr/>
            </w:pPr>
            <w:r>
              <w:rPr>
                <w:rtl w:val="0"/>
              </w:rPr>
              <w:t xml:space="preserve">2.3. El archivo no trae ninguna materia → el sistema muestra “El archivo no contiene materias.” y no escribe nada.</w:t>
            </w:r>
          </w:p>
          <w:p w:rsidR="00000000" w:rsidDel="00000000" w:rsidP="00000000" w:rsidRDefault="00000000" w:rsidRPr="00000000">
            <w:pPr>
              <w:rPr/>
            </w:pPr>
            <w:r>
              <w:rPr>
                <w:rtl w:val="0"/>
              </w:rPr>
              <w:t xml:space="preserve">2.4. No se eligió ningún archivo → el sistema muestra “Elegí un archivo .xml para importar.”</w:t>
            </w:r>
          </w:p>
          <w:p w:rsidR="00000000" w:rsidDel="00000000" w:rsidP="00000000" w:rsidRDefault="00000000" w:rsidRPr="00000000">
            <w:pPr>
              <w:rPr/>
            </w:pPr>
            <w:r>
              <w:rPr>
                <w:rtl w:val="0"/>
              </w:rPr>
              <w:t xml:space="preserve">3.1. Falla la escritura (por ejemplo un código que coincide con una materia dada de baja) → se deshace la transacción y no queda ningún cambio.</w:t>
            </w:r>
          </w:p>
          <w:p w:rsidR="00000000" w:rsidDel="00000000" w:rsidP="00000000" w:rsidRDefault="00000000" w:rsidRPr="00000000">
            <w:pPr>
              <w:rPr/>
            </w:pPr>
            <w:r>
              <w:rPr>
                <w:rtl w:val="0"/>
              </w:rPr>
              <w:t xml:space="preserve">3.2. No hay nada que crear, actualizar ni agregar → no se escribe nada (no se recalcula la integridad ni se registra en bitácora).</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Postcondición</w:t>
            </w:r>
            <w:r w:rsidDel="00000000" w:rsidR="00000000" w:rsidRPr="00000000">
              <w:rPr>
                <w:rtl w:val="0"/>
              </w:rPr>
            </w:r>
          </w:p>
        </w:tc>
        <w:tc>
          <w:tcPr/>
          <w:p w:rsidR="00000000" w:rsidDel="00000000" w:rsidP="00000000" w:rsidRDefault="00000000" w:rsidRPr="00000000">
            <w:pPr>
              <w:rPr/>
            </w:pPr>
            <w:r>
              <w:rPr>
                <w:rtl w:val="0"/>
              </w:rPr>
              <w:t xml:space="preserve">El plan de estudios refleja el archivo; las correlativas solo se agregan, nunca se quitan.</w:t>
            </w:r>
          </w:p>
        </w:tc>
      </w:tr>
    </w:tbl>
    <w:p w:rsidR="00000000" w:rsidDel="00000000" w:rsidP="00000000" w:rsidRDefault="00000000" w:rsidRPr="00000000">
      <w:pPr>
        <w:jc w:val="center"/>
      </w:pPr>
      <w:r w:rsidDel="00000000" w:rsidR="00000000" w:rsidRPr="00000000">
        <w:rPr/>
        <w:drawing>
          <wp:inline distB="114300" distT="114300" distL="114300" distR="114300">
            <wp:extent cx="5943600" cy="4957551"/>
            <wp:effectExtent b="12700" l="12700" r="12700" t="12700"/>
            <wp:docPr id="5008" name="image45.png"/>
            <a:graphic>
              <a:graphicData uri="http://schemas.openxmlformats.org/drawingml/2006/picture">
                <pic:pic>
                  <pic:nvPicPr>
                    <pic:cNvPr id="0" name="image45.png"/>
                    <pic:cNvPicPr preferRelativeResize="0"/>
                  </pic:nvPicPr>
                  <pic:blipFill>
                    <a:blip r:embed="rId52"/>
                    <a:srcRect b="0" l="0" r="0" t="0"/>
                    <a:stretch>
                      <a:fillRect/>
                    </a:stretch>
                  </pic:blipFill>
                  <pic:spPr>
                    <a:xfrm>
                      <a:off x="0" y="0"/>
                      <a:ext cx="5943600" cy="4957551"/>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pPr>
        <w:pStyle w:val="Heading2"/>
        <w:jc w:val="both"/>
        <w:rPr/>
      </w:pPr>
      <w:r>
        <w:rPr>
          <w:rtl w:val="0"/>
        </w:rPr>
        <w:t xml:space="preserve">CU24 — Consultar Plan de Estudios (Web Service)</w:t>
      </w:r>
    </w:p>
    <w:tbl>
      <w:tblPr>
        <w:tblStyle w:val="Table4"/>
        <w:tblW w:w="93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95"/>
        <w:gridCol w:w="6451"/>
        <w:tblGridChange w:id="0">
          <w:tblGrid>
            <w:gridCol w:w="2895"/>
            <w:gridCol w:w="6451"/>
          </w:tblGrid>
        </w:tblGridChange>
      </w:tblGrid>
      <w:tr>
        <w:trPr>
          <w:cantSplit w:val="0"/>
          <w:tblHeader w:val="0"/>
        </w:trPr>
        <w:tc>
          <w:tcPr/>
          <w:p w:rsidR="00000000" w:rsidDel="00000000" w:rsidP="00000000" w:rsidRDefault="00000000" w:rsidRPr="00000000">
            <w:pPr>
              <w:rPr/>
            </w:pPr>
            <w:r>
              <w:rPr>
                <w:b w:val="1"/>
                <w:bCs w:val="1"/>
                <w:rtl w:val="0"/>
              </w:rPr>
              <w:t xml:space="preserve">Especificación de Caso de Uso: CU24 — Consultar Plan de Estudios (Web Service)</w:t>
            </w:r>
          </w:p>
        </w:tc>
        <w:tc>
          <w:tcPr/>
          <w:p w:rsidR="00000000" w:rsidDel="00000000" w:rsidP="00000000" w:rsidRDefault="00000000" w:rsidRPr="00000000">
            <w:pPr>
              <w:rPr/>
            </w:pPr>
            <w:r>
              <w:rPr>
                <w:b w:val="1"/>
                <w:bCs w:val="1"/>
                <w:rtl w:val="0"/>
              </w:rPr>
              <w:t xml:space="preserve">Especificación de Caso de Uso: CU24 — Consultar Plan de Estudios (Web Service)</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Actor principal</w:t>
            </w:r>
            <w:r w:rsidDel="00000000" w:rsidR="00000000" w:rsidRPr="00000000">
              <w:rPr>
                <w:rtl w:val="0"/>
              </w:rPr>
            </w:r>
          </w:p>
        </w:tc>
        <w:tc>
          <w:tcPr/>
          <w:p w:rsidR="00000000" w:rsidDel="00000000" w:rsidP="00000000" w:rsidRDefault="00000000" w:rsidRPr="00000000">
            <w:pPr>
              <w:rPr/>
            </w:pPr>
            <w:r>
              <w:rPr>
                <w:rtl w:val="0"/>
              </w:rPr>
              <w:t xml:space="preserve">Administrador</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Precondición</w:t>
            </w:r>
            <w:r w:rsidDel="00000000" w:rsidR="00000000" w:rsidRPr="00000000">
              <w:rPr>
                <w:rtl w:val="0"/>
              </w:rPr>
            </w:r>
          </w:p>
        </w:tc>
        <w:tc>
          <w:tcPr/>
          <w:p w:rsidR="00000000" w:rsidDel="00000000" w:rsidP="00000000" w:rsidRDefault="00000000" w:rsidRPr="00000000">
            <w:pPr>
              <w:rPr/>
            </w:pPr>
            <w:r>
              <w:rPr>
                <w:rtl w:val="0"/>
              </w:rPr>
              <w:t xml:space="preserve">El administrador tiene sesión activa y el permiso Gestionar materias.</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Flujo principal</w:t>
            </w:r>
            <w:r w:rsidDel="00000000" w:rsidR="00000000" w:rsidRPr="00000000">
              <w:rPr>
                <w:rtl w:val="0"/>
              </w:rPr>
            </w:r>
          </w:p>
        </w:tc>
        <w:tc>
          <w:tcPr/>
          <w:p w:rsidR="00000000" w:rsidDel="00000000" w:rsidP="00000000" w:rsidRDefault="00000000" w:rsidRPr="00000000">
            <w:pPr>
              <w:rPr/>
            </w:pPr>
            <w:r>
              <w:rPr>
                <w:rtl w:val="0"/>
              </w:rPr>
              <w:t xml:space="preserve">1. El administrador elige Consultar MateriasService en Materias.</w:t>
            </w:r>
          </w:p>
          <w:p w:rsidR="00000000" w:rsidDel="00000000" w:rsidP="00000000" w:rsidRDefault="00000000" w:rsidRPr="00000000">
            <w:pPr>
              <w:rPr/>
            </w:pPr>
            <w:r>
              <w:rPr>
                <w:rtl w:val="0"/>
              </w:rPr>
              <w:t xml:space="preserve">2. El navegador invoca ListarMaterias del servicio con la sesión del sitio.</w:t>
            </w:r>
          </w:p>
          <w:p w:rsidR="00000000" w:rsidDel="00000000" w:rsidP="00000000" w:rsidRDefault="00000000" w:rsidRPr="00000000">
            <w:pPr>
              <w:rPr/>
            </w:pPr>
            <w:r>
              <w:rPr>
                <w:rtl w:val="0"/>
              </w:rPr>
              <w:t xml:space="preserve">3. El servicio verifica la sesión y el permiso, y devuelve las materias activas con sus correlativas por código.</w:t>
            </w:r>
          </w:p>
          <w:p w:rsidR="00000000" w:rsidDel="00000000" w:rsidP="00000000" w:rsidRDefault="00000000" w:rsidRPr="00000000">
            <w:pPr>
              <w:rPr/>
            </w:pPr>
            <w:r>
              <w:rPr>
                <w:rtl w:val="0"/>
              </w:rPr>
              <w:t xml:space="preserve">4. La página muestra la tabla recibida.</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Flujos alternativos</w:t>
            </w:r>
            <w:r w:rsidDel="00000000" w:rsidR="00000000" w:rsidRPr="00000000">
              <w:rPr>
                <w:rtl w:val="0"/>
              </w:rPr>
            </w:r>
          </w:p>
        </w:tc>
        <w:tc>
          <w:tcPr/>
          <w:p w:rsidR="00000000" w:rsidDel="00000000" w:rsidP="00000000" w:rsidRDefault="00000000" w:rsidRPr="00000000">
            <w:pPr>
              <w:rPr/>
            </w:pPr>
            <w:r>
              <w:rPr>
                <w:rtl w:val="0"/>
              </w:rPr>
              <w:t xml:space="preserve">3.1. No hay sesión, la sesión fue revocada o falta el permiso → el servicio lanza una excepción de autorización (la página recibe una respuesta HTTP 500) y la página informa “No se pudo consultar el servicio: El servicio respondió 500.”</w:t>
            </w:r>
          </w:p>
          <w:p w:rsidR="00000000" w:rsidDel="00000000" w:rsidP="00000000" w:rsidRDefault="00000000" w:rsidRPr="00000000">
            <w:pPr>
              <w:rPr/>
            </w:pPr>
            <w:r>
              <w:rPr>
                <w:rtl w:val="0"/>
              </w:rPr>
              <w:t xml:space="preserve">3.2. Nota: el servicio expone además ObtenerMateria(codigo), que ninguna pantalla consume.</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Postcondición</w:t>
            </w:r>
            <w:r w:rsidDel="00000000" w:rsidR="00000000" w:rsidRPr="00000000">
              <w:rPr>
                <w:rtl w:val="0"/>
              </w:rPr>
            </w:r>
          </w:p>
        </w:tc>
        <w:tc>
          <w:tcPr/>
          <w:p w:rsidR="00000000" w:rsidDel="00000000" w:rsidP="00000000" w:rsidRDefault="00000000" w:rsidRPr="00000000">
            <w:pPr>
              <w:rPr/>
            </w:pPr>
            <w:r>
              <w:rPr>
                <w:rtl w:val="0"/>
              </w:rPr>
              <w:t xml:space="preserve">El administrador ve el plan de estudios obtenido a través del servicio web.</w:t>
            </w:r>
          </w:p>
        </w:tc>
      </w:tr>
    </w:tbl>
    <w:p w:rsidR="00000000" w:rsidDel="00000000" w:rsidP="00000000" w:rsidRDefault="00000000" w:rsidRPr="00000000">
      <w:pPr>
        <w:jc w:val="center"/>
      </w:pPr>
      <w:r w:rsidDel="00000000" w:rsidR="00000000" w:rsidRPr="00000000">
        <w:rPr/>
        <w:drawing>
          <wp:inline distB="114300" distT="114300" distL="114300" distR="114300">
            <wp:extent cx="5943600" cy="3933492"/>
            <wp:effectExtent b="12700" l="12700" r="12700" t="12700"/>
            <wp:docPr id="5009" name="image46.png"/>
            <a:graphic>
              <a:graphicData uri="http://schemas.openxmlformats.org/drawingml/2006/picture">
                <pic:pic>
                  <pic:nvPicPr>
                    <pic:cNvPr id="0" name="image46.png"/>
                    <pic:cNvPicPr preferRelativeResize="0"/>
                  </pic:nvPicPr>
                  <pic:blipFill>
                    <a:blip r:embed="rId53"/>
                    <a:srcRect b="0" l="0" r="0" t="0"/>
                    <a:stretch>
                      <a:fillRect/>
                    </a:stretch>
                  </pic:blipFill>
                  <pic:spPr>
                    <a:xfrm>
                      <a:off x="0" y="0"/>
                      <a:ext cx="5943600" cy="3933492"/>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pPr>
        <w:pStyle w:val="Heading2"/>
        <w:jc w:val="both"/>
        <w:rPr/>
      </w:pPr>
      <w:r>
        <w:rPr>
          <w:rtl w:val="0"/>
        </w:rPr>
        <w:t xml:space="preserve">CU25 — Consultar Resumen Académico (Web Service)</w:t>
      </w:r>
    </w:p>
    <w:tbl>
      <w:tblPr>
        <w:tblStyle w:val="Table4"/>
        <w:tblW w:w="93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95"/>
        <w:gridCol w:w="6451"/>
        <w:tblGridChange w:id="0">
          <w:tblGrid>
            <w:gridCol w:w="2895"/>
            <w:gridCol w:w="6451"/>
          </w:tblGrid>
        </w:tblGridChange>
      </w:tblGrid>
      <w:tr>
        <w:trPr>
          <w:cantSplit w:val="0"/>
          <w:tblHeader w:val="0"/>
        </w:trPr>
        <w:tc>
          <w:tcPr/>
          <w:p w:rsidR="00000000" w:rsidDel="00000000" w:rsidP="00000000" w:rsidRDefault="00000000" w:rsidRPr="00000000">
            <w:pPr>
              <w:rPr/>
            </w:pPr>
            <w:r>
              <w:rPr>
                <w:b w:val="1"/>
                <w:bCs w:val="1"/>
                <w:rtl w:val="0"/>
              </w:rPr>
              <w:t xml:space="preserve">Especificación de Caso de Uso: CU25 — Consultar Resumen Académico (Web Service)</w:t>
            </w:r>
          </w:p>
        </w:tc>
        <w:tc>
          <w:tcPr/>
          <w:p w:rsidR="00000000" w:rsidDel="00000000" w:rsidP="00000000" w:rsidRDefault="00000000" w:rsidRPr="00000000">
            <w:pPr>
              <w:rPr/>
            </w:pPr>
            <w:r>
              <w:rPr>
                <w:b w:val="1"/>
                <w:bCs w:val="1"/>
                <w:rtl w:val="0"/>
              </w:rPr>
              <w:t xml:space="preserve">Especificación de Caso de Uso: CU25 — Consultar Resumen Académico (Web Service)</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Actor principal</w:t>
            </w:r>
            <w:r w:rsidDel="00000000" w:rsidR="00000000" w:rsidRPr="00000000">
              <w:rPr>
                <w:rtl w:val="0"/>
              </w:rPr>
            </w:r>
          </w:p>
        </w:tc>
        <w:tc>
          <w:tcPr/>
          <w:p w:rsidR="00000000" w:rsidDel="00000000" w:rsidP="00000000" w:rsidRDefault="00000000" w:rsidRPr="00000000">
            <w:pPr>
              <w:rPr/>
            </w:pPr>
            <w:r>
              <w:rPr>
                <w:rtl w:val="0"/>
              </w:rPr>
              <w:t xml:space="preserve">Alumno</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Precondición</w:t>
            </w:r>
            <w:r w:rsidDel="00000000" w:rsidR="00000000" w:rsidRPr="00000000">
              <w:rPr>
                <w:rtl w:val="0"/>
              </w:rPr>
            </w:r>
          </w:p>
        </w:tc>
        <w:tc>
          <w:tcPr/>
          <w:p w:rsidR="00000000" w:rsidDel="00000000" w:rsidP="00000000" w:rsidRDefault="00000000" w:rsidRPr="00000000">
            <w:pPr>
              <w:rPr/>
            </w:pPr>
            <w:r>
              <w:rPr>
                <w:rtl w:val="0"/>
              </w:rPr>
              <w:t xml:space="preserve">El alumno tiene sesión activa y el permiso Ver dashboard.</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Flujo principal</w:t>
            </w:r>
            <w:r w:rsidDel="00000000" w:rsidR="00000000" w:rsidRPr="00000000">
              <w:rPr>
                <w:rtl w:val="0"/>
              </w:rPr>
            </w:r>
          </w:p>
        </w:tc>
        <w:tc>
          <w:tcPr/>
          <w:p w:rsidR="00000000" w:rsidDel="00000000" w:rsidP="00000000" w:rsidRDefault="00000000" w:rsidRPr="00000000">
            <w:pPr>
              <w:rPr/>
            </w:pPr>
            <w:r>
              <w:rPr>
                <w:rtl w:val="0"/>
              </w:rPr>
              <w:t xml:space="preserve">1. El alumno elige Consultar MateriasService en el Dashboard.</w:t>
            </w:r>
          </w:p>
          <w:p w:rsidR="00000000" w:rsidDel="00000000" w:rsidP="00000000" w:rsidRDefault="00000000" w:rsidRPr="00000000">
            <w:pPr>
              <w:rPr/>
            </w:pPr>
            <w:r>
              <w:rPr>
                <w:rtl w:val="0"/>
              </w:rPr>
              <w:t xml:space="preserve">2. El navegador invoca ObtenerResumenAcademico con la sesión del sitio.</w:t>
            </w:r>
          </w:p>
          <w:p w:rsidR="00000000" w:rsidDel="00000000" w:rsidP="00000000" w:rsidRDefault="00000000" w:rsidRPr="00000000">
            <w:pPr>
              <w:rPr/>
            </w:pPr>
            <w:r>
              <w:rPr>
                <w:rtl w:val="0"/>
              </w:rPr>
              <w:t xml:space="preserve">3. El servicio verifica sesión y permiso y devuelve, solo para el alumno de la sesión, las cantidades de materias por estado y el promedio ponderado.</w:t>
            </w:r>
          </w:p>
          <w:p w:rsidR="00000000" w:rsidDel="00000000" w:rsidP="00000000" w:rsidRDefault="00000000" w:rsidRPr="00000000">
            <w:pPr>
              <w:rPr/>
            </w:pPr>
            <w:r>
              <w:rPr>
                <w:rtl w:val="0"/>
              </w:rPr>
              <w:t xml:space="preserve">4. La página muestra el resumen.</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Flujos alternativos</w:t>
            </w:r>
            <w:r w:rsidDel="00000000" w:rsidR="00000000" w:rsidRPr="00000000">
              <w:rPr>
                <w:rtl w:val="0"/>
              </w:rPr>
            </w:r>
          </w:p>
        </w:tc>
        <w:tc>
          <w:tcPr/>
          <w:p w:rsidR="00000000" w:rsidDel="00000000" w:rsidP="00000000" w:rsidRDefault="00000000" w:rsidRPr="00000000">
            <w:pPr>
              <w:rPr/>
            </w:pPr>
            <w:r>
              <w:rPr>
                <w:rtl w:val="0"/>
              </w:rPr>
              <w:t xml:space="preserve">3.1. No hay sesión, fue revocada o falta el permiso → el servicio lanza una excepción de autorización (la página recibe una respuesta HTTP 500) y la página informa “No se pudo consultar el servicio: El servicio respondió 500.”</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Postcondición</w:t>
            </w:r>
            <w:r w:rsidDel="00000000" w:rsidR="00000000" w:rsidRPr="00000000">
              <w:rPr>
                <w:rtl w:val="0"/>
              </w:rPr>
            </w:r>
          </w:p>
        </w:tc>
        <w:tc>
          <w:tcPr/>
          <w:p w:rsidR="00000000" w:rsidDel="00000000" w:rsidP="00000000" w:rsidRDefault="00000000" w:rsidRPr="00000000">
            <w:pPr>
              <w:rPr/>
            </w:pPr>
            <w:r>
              <w:rPr>
                <w:rtl w:val="0"/>
              </w:rPr>
              <w:t xml:space="preserve">El alumno ve su resumen académico obtenido a través del servicio web.</w:t>
            </w:r>
          </w:p>
        </w:tc>
      </w:tr>
    </w:tbl>
    <w:p w:rsidR="00000000" w:rsidDel="00000000" w:rsidP="00000000" w:rsidRDefault="00000000" w:rsidRPr="00000000">
      <w:pPr>
        <w:jc w:val="center"/>
      </w:pPr>
      <w:r w:rsidDel="00000000" w:rsidR="00000000" w:rsidRPr="00000000">
        <w:rPr/>
        <w:drawing>
          <wp:inline distB="114300" distT="114300" distL="114300" distR="114300">
            <wp:extent cx="5943600" cy="2567189"/>
            <wp:effectExtent b="12700" l="12700" r="12700" t="12700"/>
            <wp:docPr id="5010" name="image47.png"/>
            <a:graphic>
              <a:graphicData uri="http://schemas.openxmlformats.org/drawingml/2006/picture">
                <pic:pic>
                  <pic:nvPicPr>
                    <pic:cNvPr id="0" name="image47.png"/>
                    <pic:cNvPicPr preferRelativeResize="0"/>
                  </pic:nvPicPr>
                  <pic:blipFill>
                    <a:blip r:embed="rId54"/>
                    <a:srcRect b="0" l="0" r="0" t="0"/>
                    <a:stretch>
                      <a:fillRect/>
                    </a:stretch>
                  </pic:blipFill>
                  <pic:spPr>
                    <a:xfrm>
                      <a:off x="0" y="0"/>
                      <a:ext cx="5943600" cy="2567189"/>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pPr>
        <w:pStyle w:val="Heading2"/>
        <w:jc w:val="both"/>
        <w:rPr/>
      </w:pPr>
      <w:r>
        <w:rPr>
          <w:rtl w:val="0"/>
        </w:rPr>
        <w:t xml:space="preserve">CU26 — Cambiar Idioma</w:t>
      </w:r>
    </w:p>
    <w:tbl>
      <w:tblPr>
        <w:tblStyle w:val="Table4"/>
        <w:tblW w:w="93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95"/>
        <w:gridCol w:w="6451"/>
        <w:tblGridChange w:id="0">
          <w:tblGrid>
            <w:gridCol w:w="2895"/>
            <w:gridCol w:w="6451"/>
          </w:tblGrid>
        </w:tblGridChange>
      </w:tblGrid>
      <w:tr>
        <w:trPr>
          <w:cantSplit w:val="0"/>
          <w:tblHeader w:val="0"/>
        </w:trPr>
        <w:tc>
          <w:tcPr/>
          <w:p w:rsidR="00000000" w:rsidDel="00000000" w:rsidP="00000000" w:rsidRDefault="00000000" w:rsidRPr="00000000">
            <w:pPr>
              <w:rPr/>
            </w:pPr>
            <w:r>
              <w:rPr>
                <w:b w:val="1"/>
                <w:bCs w:val="1"/>
                <w:rtl w:val="0"/>
              </w:rPr>
              <w:t xml:space="preserve">Especificación de Caso de Uso: CU26 — Cambiar Idioma</w:t>
            </w:r>
          </w:p>
        </w:tc>
        <w:tc>
          <w:tcPr/>
          <w:p w:rsidR="00000000" w:rsidDel="00000000" w:rsidP="00000000" w:rsidRDefault="00000000" w:rsidRPr="00000000">
            <w:pPr>
              <w:rPr/>
            </w:pPr>
            <w:r>
              <w:rPr>
                <w:b w:val="1"/>
                <w:bCs w:val="1"/>
                <w:rtl w:val="0"/>
              </w:rPr>
              <w:t xml:space="preserve">Especificación de Caso de Uso: CU26 — Cambiar Idioma</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Actor principal</w:t>
            </w:r>
            <w:r w:rsidDel="00000000" w:rsidR="00000000" w:rsidRPr="00000000">
              <w:rPr>
                <w:rtl w:val="0"/>
              </w:rPr>
            </w:r>
          </w:p>
        </w:tc>
        <w:tc>
          <w:tcPr/>
          <w:p w:rsidR="00000000" w:rsidDel="00000000" w:rsidP="00000000" w:rsidRDefault="00000000" w:rsidRPr="00000000">
            <w:pPr>
              <w:rPr/>
            </w:pPr>
            <w:r>
              <w:rPr>
                <w:rtl w:val="0"/>
              </w:rPr>
              <w:t xml:space="preserve">Alumno / Administrador / Webmaster</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Precondición</w:t>
            </w:r>
            <w:r w:rsidDel="00000000" w:rsidR="00000000" w:rsidRPr="00000000">
              <w:rPr>
                <w:rtl w:val="0"/>
              </w:rPr>
            </w:r>
          </w:p>
        </w:tc>
        <w:tc>
          <w:tcPr/>
          <w:p w:rsidR="00000000" w:rsidDel="00000000" w:rsidP="00000000" w:rsidRDefault="00000000" w:rsidRPr="00000000">
            <w:pPr>
              <w:rPr/>
            </w:pPr>
            <w:r>
              <w:rPr>
                <w:rtl w:val="0"/>
              </w:rPr>
              <w:t xml:space="preserve">El usuario está en cualquier pantalla, con o sin sesión iniciada.</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Flujo principal</w:t>
            </w:r>
            <w:r w:rsidDel="00000000" w:rsidR="00000000" w:rsidRPr="00000000">
              <w:rPr>
                <w:rtl w:val="0"/>
              </w:rPr>
            </w:r>
          </w:p>
        </w:tc>
        <w:tc>
          <w:tcPr/>
          <w:p w:rsidR="00000000" w:rsidDel="00000000" w:rsidP="00000000" w:rsidRDefault="00000000" w:rsidRPr="00000000">
            <w:pPr>
              <w:rPr/>
            </w:pPr>
            <w:r>
              <w:rPr>
                <w:rtl w:val="0"/>
              </w:rPr>
              <w:t xml:space="preserve">1. El usuario elige un idioma en el selector de la parte superior.</w:t>
            </w:r>
          </w:p>
          <w:p w:rsidR="00000000" w:rsidDel="00000000" w:rsidP="00000000" w:rsidRDefault="00000000" w:rsidRPr="00000000">
            <w:pPr>
              <w:rPr/>
            </w:pPr>
            <w:r>
              <w:rPr>
                <w:rtl w:val="0"/>
              </w:rPr>
              <w:t xml:space="preserve">2. El sistema valida que el idioma esté habilitado, carga sus traducciones, avisa a las páginas abiertas y, si hay sesión, guarda la preferencia del usuario.</w:t>
            </w:r>
          </w:p>
          <w:p w:rsidR="00000000" w:rsidDel="00000000" w:rsidP="00000000" w:rsidRDefault="00000000" w:rsidRPr="00000000">
            <w:pPr>
              <w:rPr/>
            </w:pPr>
            <w:r>
              <w:rPr>
                <w:rtl w:val="0"/>
              </w:rPr>
              <w:t xml:space="preserve">3. La página se vuelve a cargar en el idioma elegido.</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Flujos alternativos</w:t>
            </w:r>
            <w:r w:rsidDel="00000000" w:rsidR="00000000" w:rsidRPr="00000000">
              <w:rPr>
                <w:rtl w:val="0"/>
              </w:rPr>
            </w:r>
          </w:p>
        </w:tc>
        <w:tc>
          <w:tcPr/>
          <w:p w:rsidR="00000000" w:rsidDel="00000000" w:rsidP="00000000" w:rsidRDefault="00000000" w:rsidRPr="00000000">
            <w:pPr>
              <w:rPr/>
            </w:pPr>
            <w:r>
              <w:rPr>
                <w:rtl w:val="0"/>
              </w:rPr>
              <w:t xml:space="preserve">2.1. Pantalla de Login (sin sesión) → el idioma vale para esa sesión y no se guarda ninguna preferencia.</w:t>
            </w:r>
          </w:p>
          <w:p w:rsidR="00000000" w:rsidDel="00000000" w:rsidP="00000000" w:rsidRDefault="00000000" w:rsidRPr="00000000">
            <w:pPr>
              <w:rPr/>
            </w:pPr>
            <w:r>
              <w:rPr>
                <w:rtl w:val="0"/>
              </w:rPr>
              <w:t xml:space="preserve">2.2. Un texto no tiene traducción → se muestra el texto por defecto (español).</w:t>
            </w:r>
          </w:p>
          <w:p w:rsidR="00000000" w:rsidDel="00000000" w:rsidP="00000000" w:rsidRDefault="00000000" w:rsidRPr="00000000">
            <w:pPr>
              <w:rPr/>
            </w:pPr>
            <w:r>
              <w:rPr>
                <w:rtl w:val="0"/>
              </w:rPr>
              <w:t xml:space="preserve">2.3. Al volver a ingresar, si el último idioma elegido ya no está habilitado → se aplica el idioma predeterminado.</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Postcondición</w:t>
            </w:r>
            <w:r w:rsidDel="00000000" w:rsidR="00000000" w:rsidRPr="00000000">
              <w:rPr>
                <w:rtl w:val="0"/>
              </w:rPr>
            </w:r>
          </w:p>
        </w:tc>
        <w:tc>
          <w:tcPr/>
          <w:p w:rsidR="00000000" w:rsidDel="00000000" w:rsidP="00000000" w:rsidRDefault="00000000" w:rsidRPr="00000000">
            <w:pPr>
              <w:rPr/>
            </w:pPr>
            <w:r>
              <w:rPr>
                <w:rtl w:val="0"/>
              </w:rPr>
              <w:t xml:space="preserve">La interfaz está en el idioma elegido y, al volver a ingresar, el usuario recupera su último idioma.</w:t>
            </w:r>
          </w:p>
        </w:tc>
      </w:tr>
    </w:tbl>
    <w:p w:rsidR="00000000" w:rsidDel="00000000" w:rsidP="00000000" w:rsidRDefault="00000000" w:rsidRPr="00000000">
      <w:pPr>
        <w:jc w:val="center"/>
      </w:pPr>
      <w:r w:rsidDel="00000000" w:rsidR="00000000" w:rsidRPr="00000000">
        <w:rPr/>
        <w:drawing>
          <wp:inline distB="114300" distT="114300" distL="114300" distR="114300">
            <wp:extent cx="5943600" cy="4297900"/>
            <wp:effectExtent b="12700" l="12700" r="12700" t="12700"/>
            <wp:docPr id="5011" name="image48.png"/>
            <a:graphic>
              <a:graphicData uri="http://schemas.openxmlformats.org/drawingml/2006/picture">
                <pic:pic>
                  <pic:nvPicPr>
                    <pic:cNvPr id="0" name="image48.png"/>
                    <pic:cNvPicPr preferRelativeResize="0"/>
                  </pic:nvPicPr>
                  <pic:blipFill>
                    <a:blip r:embed="rId55"/>
                    <a:srcRect b="0" l="0" r="0" t="0"/>
                    <a:stretch>
                      <a:fillRect/>
                    </a:stretch>
                  </pic:blipFill>
                  <pic:spPr>
                    <a:xfrm>
                      <a:off x="0" y="0"/>
                      <a:ext cx="5943600" cy="42979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pPr>
        <w:pStyle w:val="Heading2"/>
        <w:jc w:val="both"/>
        <w:rPr/>
      </w:pPr>
      <w:r>
        <w:rPr>
          <w:rtl w:val="0"/>
        </w:rPr>
        <w:t xml:space="preserve">CU27 — Gestionar Idiomas y Traducciones</w:t>
      </w:r>
    </w:p>
    <w:tbl>
      <w:tblPr>
        <w:tblStyle w:val="Table4"/>
        <w:tblW w:w="934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95"/>
        <w:gridCol w:w="6451"/>
        <w:tblGridChange w:id="0">
          <w:tblGrid>
            <w:gridCol w:w="2895"/>
            <w:gridCol w:w="6451"/>
          </w:tblGrid>
        </w:tblGridChange>
      </w:tblGrid>
      <w:tr>
        <w:trPr>
          <w:cantSplit w:val="0"/>
          <w:tblHeader w:val="0"/>
        </w:trPr>
        <w:tc>
          <w:tcPr/>
          <w:p w:rsidR="00000000" w:rsidDel="00000000" w:rsidP="00000000" w:rsidRDefault="00000000" w:rsidRPr="00000000">
            <w:pPr>
              <w:rPr/>
            </w:pPr>
            <w:r>
              <w:rPr>
                <w:b w:val="1"/>
                <w:bCs w:val="1"/>
                <w:rtl w:val="0"/>
              </w:rPr>
              <w:t xml:space="preserve">Especificación de Caso de Uso: CU27 — Gestionar Idiomas y Traducciones</w:t>
            </w:r>
          </w:p>
        </w:tc>
        <w:tc>
          <w:tcPr/>
          <w:p w:rsidR="00000000" w:rsidDel="00000000" w:rsidP="00000000" w:rsidRDefault="00000000" w:rsidRPr="00000000">
            <w:pPr>
              <w:rPr/>
            </w:pPr>
            <w:r>
              <w:rPr>
                <w:b w:val="1"/>
                <w:bCs w:val="1"/>
                <w:rtl w:val="0"/>
              </w:rPr>
              <w:t xml:space="preserve">Especificación de Caso de Uso: CU27 — Gestionar Idiomas y Traducciones</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Actor principal</w:t>
            </w:r>
            <w:r w:rsidDel="00000000" w:rsidR="00000000" w:rsidRPr="00000000">
              <w:rPr>
                <w:rtl w:val="0"/>
              </w:rPr>
            </w:r>
          </w:p>
        </w:tc>
        <w:tc>
          <w:tcPr/>
          <w:p w:rsidR="00000000" w:rsidDel="00000000" w:rsidP="00000000" w:rsidRDefault="00000000" w:rsidRPr="00000000">
            <w:pPr>
              <w:rPr/>
            </w:pPr>
            <w:r>
              <w:rPr>
                <w:rtl w:val="0"/>
              </w:rPr>
              <w:t xml:space="preserve">Administrador / Webmaster</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Precondición</w:t>
            </w:r>
            <w:r w:rsidDel="00000000" w:rsidR="00000000" w:rsidRPr="00000000">
              <w:rPr>
                <w:rtl w:val="0"/>
              </w:rPr>
            </w:r>
          </w:p>
        </w:tc>
        <w:tc>
          <w:tcPr/>
          <w:p w:rsidR="00000000" w:rsidDel="00000000" w:rsidP="00000000" w:rsidRDefault="00000000" w:rsidRPr="00000000">
            <w:pPr>
              <w:rPr/>
            </w:pPr>
            <w:r>
              <w:rPr>
                <w:rtl w:val="0"/>
              </w:rPr>
              <w:t xml:space="preserve">El actor tiene sesión activa y el permiso Gestionar idiomas.</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Flujo principal</w:t>
            </w:r>
            <w:r w:rsidDel="00000000" w:rsidR="00000000" w:rsidRPr="00000000">
              <w:rPr>
                <w:rtl w:val="0"/>
              </w:rPr>
            </w:r>
          </w:p>
        </w:tc>
        <w:tc>
          <w:tcPr/>
          <w:p w:rsidR="00000000" w:rsidDel="00000000" w:rsidP="00000000" w:rsidRDefault="00000000" w:rsidRPr="00000000">
            <w:pPr>
              <w:rPr/>
            </w:pPr>
            <w:r>
              <w:rPr>
                <w:rtl w:val="0"/>
              </w:rPr>
              <w:t xml:space="preserve">1. El actor accede a Idiomas y el sistema lista los idiomas.</w:t>
            </w:r>
          </w:p>
          <w:p w:rsidR="00000000" w:rsidDel="00000000" w:rsidP="00000000" w:rsidRDefault="00000000" w:rsidRPr="00000000">
            <w:pPr>
              <w:rPr/>
            </w:pPr>
            <w:r>
              <w:rPr>
                <w:rtl w:val="0"/>
              </w:rPr>
              <w:t xml:space="preserve">2. Agrega un idioma (queda deshabilitado hasta que se lo habilite), lo renombra, lo habilita o deshabilita, o lo elimina.</w:t>
            </w:r>
          </w:p>
          <w:p w:rsidR="00000000" w:rsidDel="00000000" w:rsidP="00000000" w:rsidRDefault="00000000" w:rsidRPr="00000000">
            <w:pPr>
              <w:rPr/>
            </w:pPr>
            <w:r>
              <w:rPr>
                <w:rtl w:val="0"/>
              </w:rPr>
              <w:t xml:space="preserve">3. Elige un idioma, filtra las claves, edita los textos y guarda las traducciones.</w:t>
            </w:r>
          </w:p>
          <w:p w:rsidR="00000000" w:rsidDel="00000000" w:rsidP="00000000" w:rsidRDefault="00000000" w:rsidRPr="00000000">
            <w:pPr>
              <w:rPr/>
            </w:pPr>
            <w:r>
              <w:rPr>
                <w:rtl w:val="0"/>
              </w:rPr>
              <w:t xml:space="preserve">4. El sistema registra los cambios en bitácora (un registro EDICION_TRADUCCIONES por cada guardado de traducciones) y las demás sesiones recargan sus textos en su próximo pedido.</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Flujos alternativos</w:t>
            </w:r>
            <w:r w:rsidDel="00000000" w:rsidR="00000000" w:rsidRPr="00000000">
              <w:rPr>
                <w:rtl w:val="0"/>
              </w:rPr>
            </w:r>
          </w:p>
        </w:tc>
        <w:tc>
          <w:tcPr/>
          <w:p w:rsidR="00000000" w:rsidDel="00000000" w:rsidP="00000000" w:rsidRDefault="00000000" w:rsidRPr="00000000">
            <w:pPr>
              <w:rPr/>
            </w:pPr>
            <w:r>
              <w:rPr>
                <w:rtl w:val="0"/>
              </w:rPr>
              <w:t xml:space="preserve">2.1. Es el idioma predeterminado o lo usa algún usuario → el sistema no permite deshabilitarlo ni eliminarlo.</w:t>
            </w:r>
          </w:p>
          <w:p w:rsidR="00000000" w:rsidDel="00000000" w:rsidP="00000000" w:rsidRDefault="00000000" w:rsidRPr="00000000">
            <w:pPr>
              <w:rPr/>
            </w:pPr>
            <w:r>
              <w:rPr>
                <w:rtl w:val="0"/>
              </w:rPr>
              <w:t xml:space="preserve">2.2. El nombre del idioma está vacío o supera los 50 caracteres → el sistema lo rechaza.</w:t>
            </w:r>
          </w:p>
          <w:p w:rsidR="00000000" w:rsidDel="00000000" w:rsidP="00000000" w:rsidRDefault="00000000" w:rsidRPr="00000000">
            <w:pPr>
              <w:rPr/>
            </w:pPr>
            <w:r>
              <w:rPr>
                <w:rtl w:val="0"/>
              </w:rPr>
              <w:t xml:space="preserve">3.1. Una traducción supera los 500 caracteres → el sistema la rechaza; las filas anteriores del mismo guardado ya quedaron guardadas.</w:t>
            </w:r>
          </w:p>
          <w:p w:rsidR="00000000" w:rsidDel="00000000" w:rsidP="00000000" w:rsidRDefault="00000000" w:rsidRPr="00000000">
            <w:pPr>
              <w:rPr/>
            </w:pPr>
            <w:r>
              <w:rPr>
                <w:rtl w:val="0"/>
              </w:rPr>
              <w:t xml:space="preserve">3.2. Un texto queda vacío → se ignora (no borra la traducción existente).</w:t>
            </w:r>
          </w:p>
        </w:tc>
      </w:tr>
      <w:tr>
        <w:trPr>
          <w:cantSplit w:val="0"/>
          <w:tblHeader w:val="0"/>
        </w:trPr>
        <w:tc>
          <w:tcPr/>
          <w:p w:rsidR="00000000" w:rsidDel="00000000" w:rsidP="00000000" w:rsidRDefault="00000000" w:rsidRPr="00000000">
            <w:pPr>
              <w:rPr/>
            </w:pPr>
            <w:r w:rsidDel="00000000" w:rsidR="00000000" w:rsidRPr="00000000">
              <w:rPr>
                <w:b w:val="1"/>
                <w:bCs w:val="1"/>
                <w:rtl w:val="0"/>
              </w:rPr>
              <w:t xml:space="preserve">Postcondición</w:t>
            </w:r>
            <w:r w:rsidDel="00000000" w:rsidR="00000000" w:rsidRPr="00000000">
              <w:rPr>
                <w:rtl w:val="0"/>
              </w:rPr>
            </w:r>
          </w:p>
        </w:tc>
        <w:tc>
          <w:tcPr/>
          <w:p w:rsidR="00000000" w:rsidDel="00000000" w:rsidP="00000000" w:rsidRDefault="00000000" w:rsidRPr="00000000">
            <w:pPr>
              <w:rPr/>
            </w:pPr>
            <w:r>
              <w:rPr>
                <w:rtl w:val="0"/>
              </w:rPr>
              <w:t xml:space="preserve">Los idiomas y las traducciones quedan actualizados y se aplican sin reiniciar la aplicación.</w:t>
            </w:r>
          </w:p>
        </w:tc>
      </w:tr>
    </w:tbl>
    <w:p w:rsidR="00000000" w:rsidDel="00000000" w:rsidP="00000000" w:rsidRDefault="00000000" w:rsidRPr="00000000">
      <w:pPr>
        <w:jc w:val="center"/>
      </w:pPr>
      <w:r w:rsidDel="00000000" w:rsidR="00000000" w:rsidRPr="00000000">
        <w:rPr/>
        <w:drawing>
          <wp:inline distB="114300" distT="114300" distL="114300" distR="114300">
            <wp:extent cx="5943600" cy="4900985"/>
            <wp:effectExtent b="12700" l="12700" r="12700" t="12700"/>
            <wp:docPr id="5012" name="image49.png"/>
            <a:graphic>
              <a:graphicData uri="http://schemas.openxmlformats.org/drawingml/2006/picture">
                <pic:pic>
                  <pic:nvPicPr>
                    <pic:cNvPr id="0" name="image49.png"/>
                    <pic:cNvPicPr preferRelativeResize="0"/>
                  </pic:nvPicPr>
                  <pic:blipFill>
                    <a:blip r:embed="rId56"/>
                    <a:srcRect b="0" l="0" r="0" t="0"/>
                    <a:stretch>
                      <a:fillRect/>
                    </a:stretch>
                  </pic:blipFill>
                  <pic:spPr>
                    <a:xfrm>
                      <a:off x="0" y="0"/>
                      <a:ext cx="5943600" cy="4900985"/>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2F">
      <w:pPr>
        <w:pStyle w:val="Heading1"/>
        <w:rPr/>
      </w:pPr>
      <w:bookmarkStart w:colFirst="0" w:colLast="0" w:name="_heading=h.6xlvulm7jjed" w:id="15"/>
      <w:bookmarkEnd w:id="15"/>
      <w:r w:rsidDel="00000000" w:rsidR="00000000" w:rsidRPr="00000000">
        <w:rPr>
          <w:rtl w:val="0"/>
        </w:rPr>
        <w:t xml:space="preserve">Diagrama de Casos de Uso:</w:t>
      </w:r>
    </w:p>
    <w:p w:rsidR="00000000" w:rsidDel="00000000" w:rsidP="00000000" w:rsidRDefault="00000000" w:rsidRPr="00000000" w14:paraId="00000230">
      <w:pPr>
        <w:pStyle w:val="Heading1"/>
        <w:rPr/>
      </w:pPr>
      <w:r w:rsidDel="00000000" w:rsidR="00000000" w:rsidRPr="00000000">
        <w:rPr>
          <w:rtl w:val="0"/>
        </w:rPr>
      </w:r>
    </w:p>
    <w:p w:rsidR="00000000" w:rsidDel="00000000" w:rsidP="00000000" w:rsidRDefault="00000000" w:rsidRPr="00000000" w14:paraId="00000231">
      <w:pPr>
        <w:spacing w:after="120" w:lineRule="auto"/>
        <w:jc w:val="center"/>
        <w:rPr/>
      </w:pPr>
      <w:r w:rsidDel="00000000" w:rsidR="00000000" w:rsidRPr="00000000">
        <w:rPr/>
        <w:drawing>
          <wp:inline distB="0" distT="0" distL="0" distR="0">
            <wp:extent cx="3444839" cy="8000000"/>
            <wp:effectExtent b="0" l="0" r="0" t="0"/>
            <wp:docPr id="34" name="image25.png"/>
            <a:graphic>
              <a:graphicData uri="http://schemas.openxmlformats.org/drawingml/2006/picture">
                <pic:pic>
                  <pic:nvPicPr>
                    <pic:cNvPr id="0" name="image25.png"/>
                    <pic:cNvPicPr preferRelativeResize="0"/>
                  </pic:nvPicPr>
                  <pic:blipFill>
                    <a:blip r:embed="rId42"/>
                    <a:srcRect b="0" l="0" r="0" t="0"/>
                    <a:stretch>
                      <a:fillRect/>
                    </a:stretch>
                  </pic:blipFill>
                  <pic:spPr>
                    <a:xfrm>
                      <a:off x="0" y="0"/>
                      <a:ext cx="3444839" cy="8000000"/>
                    </a:xfrm>
                    <a:prstGeom prst="rect"/>
                    <a:ln/>
                  </pic:spPr>
                </pic:pic>
              </a:graphicData>
            </a:graphic>
          </wp:inline>
        </w:drawing>
      </w:r>
      <w:r w:rsidDel="00000000" w:rsidR="00000000" w:rsidRPr="00000000">
        <w:rPr>
          <w:rtl w:val="0"/>
        </w:rPr>
      </w:r>
    </w:p>
    <w:p w:rsidR="00000000" w:rsidDel="00000000" w:rsidP="00000000" w:rsidRDefault="00000000" w:rsidRPr="00000000" w14:paraId="00000232">
      <w:pPr>
        <w:spacing w:after="120" w:lineRule="auto"/>
        <w:jc w:val="center"/>
        <w:rPr/>
      </w:pPr>
      <w:r w:rsidDel="00000000" w:rsidR="00000000" w:rsidRPr="00000000">
        <w:rPr>
          <w:rtl w:val="0"/>
        </w:rPr>
      </w:r>
    </w:p>
    <w:p w:rsidR="00000000" w:rsidDel="00000000" w:rsidP="00000000" w:rsidRDefault="00000000" w:rsidRPr="00000000" w14:paraId="00000233">
      <w:pPr>
        <w:spacing w:after="120" w:lineRule="auto"/>
        <w:jc w:val="center"/>
        <w:rPr/>
      </w:pPr>
      <w:r w:rsidDel="00000000" w:rsidR="00000000" w:rsidRPr="00000000">
        <w:rPr>
          <w:rtl w:val="0"/>
        </w:rPr>
      </w:r>
    </w:p>
    <w:p w:rsidR="00000000" w:rsidDel="00000000" w:rsidP="00000000" w:rsidRDefault="00000000" w:rsidRPr="00000000" w14:paraId="00000234">
      <w:pPr>
        <w:spacing w:after="120" w:lineRule="auto"/>
        <w:jc w:val="center"/>
        <w:rPr/>
      </w:pPr>
      <w:r w:rsidDel="00000000" w:rsidR="00000000" w:rsidRPr="00000000">
        <w:rPr>
          <w:rtl w:val="0"/>
        </w:rPr>
      </w:r>
    </w:p>
    <w:p w:rsidR="00000000" w:rsidDel="00000000" w:rsidP="00000000" w:rsidRDefault="00000000" w:rsidRPr="00000000" w14:paraId="00000235">
      <w:pPr>
        <w:spacing w:after="120" w:lineRule="auto"/>
        <w:jc w:val="center"/>
        <w:rPr/>
      </w:pPr>
      <w:r w:rsidDel="00000000" w:rsidR="00000000" w:rsidRPr="00000000">
        <w:rPr>
          <w:rtl w:val="0"/>
        </w:rPr>
      </w:r>
    </w:p>
    <w:p w:rsidR="00000000" w:rsidDel="00000000" w:rsidP="00000000" w:rsidRDefault="00000000" w:rsidRPr="00000000" w14:paraId="00000236">
      <w:pPr>
        <w:spacing w:after="120" w:lineRule="auto"/>
        <w:jc w:val="center"/>
        <w:rPr/>
      </w:pPr>
      <w:r w:rsidDel="00000000" w:rsidR="00000000" w:rsidRPr="00000000">
        <w:rPr>
          <w:rtl w:val="0"/>
        </w:rPr>
      </w:r>
    </w:p>
    <w:p w:rsidR="00000000" w:rsidDel="00000000" w:rsidP="00000000" w:rsidRDefault="00000000" w:rsidRPr="00000000" w14:paraId="00000237">
      <w:pPr>
        <w:spacing w:after="120" w:lineRule="auto"/>
        <w:jc w:val="center"/>
        <w:rPr/>
      </w:pPr>
      <w:r w:rsidDel="00000000" w:rsidR="00000000" w:rsidRPr="00000000">
        <w:rPr>
          <w:rtl w:val="0"/>
        </w:rPr>
      </w:r>
    </w:p>
    <w:p w:rsidR="00000000" w:rsidDel="00000000" w:rsidP="00000000" w:rsidRDefault="00000000" w:rsidRPr="00000000" w14:paraId="00000238">
      <w:pPr>
        <w:spacing w:after="120" w:lineRule="auto"/>
        <w:jc w:val="center"/>
        <w:rPr/>
      </w:pPr>
      <w:r w:rsidDel="00000000" w:rsidR="00000000" w:rsidRPr="00000000">
        <w:rPr>
          <w:rtl w:val="0"/>
        </w:rPr>
      </w:r>
    </w:p>
    <w:p w:rsidR="00000000" w:rsidDel="00000000" w:rsidP="00000000" w:rsidRDefault="00000000" w:rsidRPr="00000000" w14:paraId="00000239">
      <w:pPr>
        <w:pStyle w:val="Heading1"/>
        <w:rPr/>
      </w:pPr>
      <w:bookmarkStart w:colFirst="0" w:colLast="0" w:name="_heading=h.hvl1k8k6xi7s" w:id="16"/>
      <w:bookmarkEnd w:id="16"/>
      <w:r w:rsidDel="00000000" w:rsidR="00000000" w:rsidRPr="00000000">
        <w:rPr>
          <w:rtl w:val="0"/>
        </w:rPr>
        <w:t xml:space="preserve">Política de backup y restore</w:t>
      </w:r>
    </w:p>
    <w:p w:rsidR="00000000" w:rsidDel="00000000" w:rsidP="00000000" w:rsidRDefault="00000000" w:rsidRPr="00000000" w14:paraId="0000023A">
      <w:pPr>
        <w:spacing w:before="240" w:lineRule="auto"/>
        <w:jc w:val="both"/>
        <w:rPr/>
      </w:pPr>
      <w:r w:rsidDel="00000000" w:rsidR="00000000" w:rsidRPr="00000000">
        <w:rPr>
          <w:rtl w:val="0"/>
        </w:rPr>
        <w:t xml:space="preserve">El sistema opera sobre una base de datos SQL Server denominada BDUNIVERSIDAD. La política de backup contempla tres niveles de resguardo.</w:t>
      </w:r>
    </w:p>
    <w:p w:rsidR="00000000" w:rsidDel="00000000" w:rsidP="00000000" w:rsidRDefault="00000000" w:rsidRPr="00000000" w14:paraId="0000023B">
      <w:pPr>
        <w:spacing w:before="240" w:lineRule="auto"/>
        <w:jc w:val="both"/>
        <w:rPr/>
      </w:pPr>
      <w:r w:rsidDel="00000000" w:rsidR="00000000" w:rsidRPr="00000000">
        <w:rPr>
          <w:rtl w:val="0"/>
        </w:rPr>
        <w:t xml:space="preserve">El backup completo se realiza de forma semanal, los días domingo fuera del horario de uso. El archivo generado se almacena en una ubicación externa al servidor de base de datos, ya sea una unidad de red o almacenamiento en la nube, con una retención mínima de cuatro semanas.</w:t>
      </w:r>
    </w:p>
    <w:p w:rsidR="00000000" w:rsidDel="00000000" w:rsidP="00000000" w:rsidRDefault="00000000" w:rsidRPr="00000000" w14:paraId="0000023C">
      <w:pPr>
        <w:spacing w:before="240" w:lineRule="auto"/>
        <w:jc w:val="both"/>
        <w:rPr/>
      </w:pPr>
      <w:r w:rsidDel="00000000" w:rsidR="00000000" w:rsidRPr="00000000">
        <w:rPr>
          <w:rtl w:val="0"/>
        </w:rPr>
        <w:t xml:space="preserve">El backup diferencial se ejecuta de lunes a sábado de forma diaria, capturando únicamente los cambios producidos desde el último backup completo. Su retención es de siete días.</w:t>
      </w:r>
    </w:p>
    <w:p w:rsidR="00000000" w:rsidDel="00000000" w:rsidP="00000000" w:rsidRDefault="00000000" w:rsidRPr="00000000" w14:paraId="0000023D">
      <w:pPr>
        <w:spacing w:before="240" w:lineRule="auto"/>
        <w:jc w:val="both"/>
        <w:rPr/>
      </w:pPr>
      <w:r w:rsidDel="00000000" w:rsidR="00000000" w:rsidRPr="00000000">
        <w:rPr>
          <w:rtl w:val="0"/>
        </w:rPr>
        <w:t xml:space="preserve">Dado que el sistema registra todas las operaciones de escritura en la tabla BITACORA a través de BitacoraBLL.RegistrarAccion(), se recomienda habilitar el modo de recuperación FULL en SQL Server y realizar backups del log de transacciones cada seis horas durante el horario académico activo. Esto permite reconstruir el estado exacto de la base de datos ante cualquier fallo, aprovechando que cada acción relevante queda registrada con usuario, acción y fecha exacta.</w:t>
      </w:r>
    </w:p>
    <w:p w:rsidR="00000000" w:rsidDel="00000000" w:rsidP="00000000" w:rsidRDefault="00000000" w:rsidRPr="00000000" w14:paraId="0000023E">
      <w:pPr>
        <w:spacing w:before="240" w:lineRule="auto"/>
        <w:jc w:val="both"/>
        <w:rPr/>
      </w:pPr>
      <w:r w:rsidDel="00000000" w:rsidR="00000000" w:rsidRPr="00000000">
        <w:rPr>
          <w:rtl w:val="0"/>
        </w:rPr>
        <w:t xml:space="preserve">El procedimiento de restore contempla tres escenarios posibles. Ante una pérdida total del servidor, se restaura el último backup completo seguido del último diferencial y los logs de transacciones posteriores. En caso de corrupción parcial de datos, se restaura el último backup completo junto con el diferencial del día afectado. Si el problema es un error lógico, es decir, datos incorrectos ingresados por operación, se consulta la tabla BITACORA para identificar la operación causante y se corrige manualmente mediante stored procedure, dado que toda la capa DAL opera exclusivamente a través de stored procedures parametrizados sin SQL inline.</w:t>
      </w:r>
    </w:p>
    <w:p w:rsidR="00000000" w:rsidDel="00000000" w:rsidP="00000000" w:rsidRDefault="00000000" w:rsidRPr="00000000" w14:paraId="0000023E">
      <w:pPr>
        <w:spacing w:before="240" w:lineRule="auto"/>
        <w:jc w:val="both"/>
        <w:rPr/>
      </w:pPr>
      <w:r w:rsidDel="00000000" w:rsidR="00000000" w:rsidRPr="00000000">
        <w:rPr>
          <w:rtl w:val="0"/>
        </w:rPr>
        <w:t xml:space="preserve">Además de los backups de SQL Server, la aplicación ofrece un respaldo a nivel de aplicación en la pantalla Integridad (Integridad.aspx): IntegridadBLL.ExportarBackupJson descarga un archivo .json con el estado de las 13 tablas con dígito verificador (las tablas de idiomas no se incluyen) e IntegridadBLL.RestaurarDesdeBackupJson restaura la base a partir de ese archivo, que el Webmaster vuelve a subir; esa restauración queda registrada en la bitácora (RESTAURACION_BACKUP). No reemplaza al backup de SQL Server: la restauración no es transaccional entre tablas (si falla a mitad de camino la base puede quedar parcialmente restaurada) y solo cubre esas 13 tablas.</w:t>
      </w:r>
    </w:p>
    <w:p w:rsidR="00000000" w:rsidDel="00000000" w:rsidP="00000000" w:rsidRDefault="00000000" w:rsidRPr="00000000" w14:paraId="0000023F">
      <w:pPr>
        <w:spacing w:before="240" w:lineRule="auto"/>
        <w:jc w:val="both"/>
        <w:rPr/>
      </w:pPr>
      <w:r>
        <w:rPr>
          <w:rtl w:val="0"/>
        </w:rPr>
        <w:t xml:space="preserve">La conexión a la base de datos se realiza mediante Integrated Security contra la instancia local de SQL Server en desarrollo, con la posibilidad de apuntar a otra instancia modificando el CONNECTION_STRING en la clase Acceso. La base se crea con DAL/BD_Universidad.sql y se actualiza con DAL/Multiidioma_Actualizacion.sql; ambos scripts son idempotentes, es decir que pueden volver a ejecutarse sin perder datos. Esto facilita el proceso de restore ya que no requiere cambios en el código de la aplicación.</w:t>
      </w:r>
    </w:p>
    <w:p w:rsidR="00000000" w:rsidDel="00000000" w:rsidP="00000000" w:rsidRDefault="00000000" w:rsidRPr="00000000" w14:paraId="00000240">
      <w:pPr>
        <w:spacing w:before="240" w:lineRule="auto"/>
        <w:jc w:val="both"/>
        <w:rPr/>
      </w:pPr>
      <w:r>
        <w:rPr>
          <w:rtl w:val="0"/>
        </w:rPr>
        <w:t xml:space="preserve">En todos los casos, la integridad de los datos restaurados se verifica ejecutando el módulo CU14 — Verificar Integridad de Datos, que compara los dígitos verificadores almacenados en la tabla DIGITO_VERIFICADOR_VERTICAL y en la columna DVH de cada fila con los recalculados en tiempo real para las 13 tablas de negocio.</w:t>
      </w:r>
    </w:p>
    <w:p w:rsidR="00000000" w:rsidDel="00000000" w:rsidP="00000000" w:rsidRDefault="00000000" w:rsidRPr="00000000" w14:paraId="00000241">
      <w:pPr>
        <w:pStyle w:val="Heading1"/>
        <w:rPr/>
      </w:pPr>
      <w:bookmarkStart w:colFirst="0" w:colLast="0" w:name="_heading=h.4r40nwuvka2m" w:id="17"/>
      <w:bookmarkEnd w:id="17"/>
      <w:r w:rsidDel="00000000" w:rsidR="00000000" w:rsidRPr="00000000">
        <w:rPr>
          <w:rtl w:val="0"/>
        </w:rPr>
        <w:t xml:space="preserve">Conectado/desconectado</w:t>
      </w:r>
    </w:p>
    <w:p w:rsidR="00000000" w:rsidDel="00000000" w:rsidP="00000000" w:rsidRDefault="00000000" w:rsidRPr="00000000" w14:paraId="00000242">
      <w:pPr>
        <w:spacing w:before="240" w:lineRule="auto"/>
        <w:jc w:val="both"/>
        <w:rPr/>
      </w:pPr>
      <w:r w:rsidDel="00000000" w:rsidR="00000000" w:rsidRPr="00000000">
        <w:rPr>
          <w:rtl w:val="0"/>
        </w:rPr>
        <w:t xml:space="preserve">El sistema funciona exclusivamente en modo conectado. Toda operación que requiere acceso a datos abre una conexión real contra SQL Server en el momento de ejecutarse y la cierra inmediatamente al finalizar, sin retener datos en memoria entre operaciones.</w:t>
      </w:r>
    </w:p>
    <w:p w:rsidR="00000000" w:rsidDel="00000000" w:rsidP="00000000" w:rsidRDefault="00000000" w:rsidRPr="00000000" w14:paraId="00000243">
      <w:pPr>
        <w:spacing w:before="240" w:lineRule="auto"/>
        <w:jc w:val="both"/>
        <w:rPr/>
      </w:pPr>
      <w:r w:rsidDel="00000000" w:rsidR="00000000" w:rsidRPr="00000000">
        <w:rPr>
          <w:rtl w:val="0"/>
        </w:rPr>
        <w:t xml:space="preserve">Esto se evidencia en la clase Acceso de la capa DAL, que es la única responsable de manejar la conexión. El método Abrir() instancia un nuevo SqlConnection con el CONNECTION_STRING definido como constante y llama a Open() para establecer la conexión. El método Cerrar() verifica que la conexión esté abierta antes de cerrarla, la anula y llama a GC.Collect() para liberar recursos inmediatamente. Cada método de las clases DAL, como BitacoraDAL y UsuarioDAL, sigue el patrón Abrir() dentro de un bloque try y Cerrar() en el finally correspondiente, garantizando que la conexión se libere siempre, incluso si ocurre un error. Toda la comunicación con la base de datos se realiza exclusivamente mediante stored procedures parametrizados a través de SqlCommand con CommandType.StoredProcedure, sin SQL construido por concatenación. La clase Acceso soporta además transacciones explícitas mediante IniciarTx(), ConfirmarTX() y DeshacerTX(), que utilizan SqlTransaction para garantizar atomicidad en operaciones que modifican múltiples tablas.</w:t>
      </w:r>
    </w:p>
    <w:p w:rsidR="00000000" w:rsidDel="00000000" w:rsidP="00000000" w:rsidRDefault="00000000" w:rsidRPr="00000000" w14:paraId="00000244">
      <w:pPr>
        <w:spacing w:before="240" w:lineRule="auto"/>
        <w:jc w:val="both"/>
        <w:rPr/>
      </w:pPr>
      <w:r>
        <w:rPr>
          <w:rtl w:val="0"/>
        </w:rPr>
        <w:t xml:space="preserve">La gestión de sesión del usuario autenticado se implementa mediante el objeto Session["Usuario"] nativo de ASP.NET, cargado como instancia de BE.USUARIO. Este objeto contiene el Id, el nombre de usuario y la lista de permisos efectivos, calculada al iniciar sesión recorriendo el árbol de perfiles (PerfilBLL.ObtenerPermisosEfectivos). LoginBLL.AutenticarUsuario() hashea la contraseña con SHA-256, consulta la base de datos vía UsuarioDAL.ObtenerPorCredenciales(), rechaza las cuentas bloqueadas o dadas de baja y las que ya tienen una sesión activa (BE.SessionRegistry) y, si todo es válido, devuelve el USUARIO autenticado mediante un parámetro de salida (out); Login.aspx.cs lo asigna a Session["Usuario"], que es el único estado de sesión del usuario: no hay ningún objeto compartido entre pedidos, por lo que dos ingresos simultáneos no pueden cruzarse. BE.SessionRegistry solo lleva el registro de qué usuarios tienen una sesión activa, para garantizar la sesión única. Cada página verifica Session["Usuario"] mediante PaginaBase.OnLoad y redirige a Login si es null. Cuando cambian los perfiles, PerfilBLL.VersionPermisos aumenta y PaginaBase recalcula los permisos de la sesión; si un usuario se da de baja o un administrador le restablece la contraseña, sus sesiones se revocan (el cambio de la propia contraseña no las revoca). Cuando la sesión termina por cierre manual o por inactividad, Global.asax.cs (Session_End) libera el registro de sesión y registra LOGOUT en la bitácora.</w:t>
      </w:r>
    </w:p>
    <w:p w:rsidR="00000000" w:rsidDel="00000000" w:rsidP="00000000" w:rsidRDefault="00000000" w:rsidRPr="00000000" w14:paraId="00000245">
      <w:pPr>
        <w:spacing w:before="240" w:lineRule="auto"/>
        <w:jc w:val="both"/>
        <w:rPr/>
      </w:pPr>
      <w:r w:rsidDel="00000000" w:rsidR="00000000" w:rsidRPr="00000000">
        <w:rPr>
          <w:rtl w:val="0"/>
        </w:rPr>
        <w:t xml:space="preserve">No existe ningún mecanismo de trabajo offline, caché local ni sincronización de datos desconectada. No se utiliza DataSet: Acceso.Leer() llena un DataTable mediante un SqlDataAdapter (Fill), que se usa solo como estructura temporal para mapear los resultados de los stored procedures a objetos de la capa BE dentro del mismo método DAL, sin acumular cambios pendientes y sin que esos datos persistan en memoria entre llamadas. Si el servidor SQL Server no está disponible, la capa DAL lanza una excepción y el sistema no puede operar.</w:t>
      </w:r>
    </w:p>
    <w:p w:rsidR="00000000" w:rsidDel="00000000" w:rsidP="00000000" w:rsidRDefault="00000000" w:rsidRPr="00000000" w14:paraId="00000246">
      <w:pPr>
        <w:pStyle w:val="Heading1"/>
        <w:rPr/>
      </w:pPr>
      <w:bookmarkStart w:colFirst="0" w:colLast="0" w:name="_heading=h.9gyjxe8ewqdk" w:id="18"/>
      <w:bookmarkEnd w:id="18"/>
      <w:r w:rsidDel="00000000" w:rsidR="00000000" w:rsidRPr="00000000">
        <w:rPr>
          <w:rtl w:val="0"/>
        </w:rPr>
        <w:t xml:space="preserve">Dígitos verificadores</w:t>
      </w:r>
    </w:p>
    <w:p w:rsidR="00000000" w:rsidDel="00000000" w:rsidP="00000000" w:rsidRDefault="00000000" w:rsidRPr="00000000" w14:paraId="00000247">
      <w:pPr>
        <w:spacing w:before="240" w:lineRule="auto"/>
        <w:jc w:val="both"/>
        <w:rPr/>
      </w:pPr>
      <w:r>
        <w:rPr>
          <w:rtl w:val="0"/>
        </w:rPr>
        <w:t xml:space="preserve"> El sistema implementa un mecanismo genérico de dígito verificador horizontal (DVH, por fila) y vertical (DVV, por columna), aplicado a las 13 tablas de negocio del sistema —las nueve originales (USUARIO, BITACORA, MATERIA, CORRELATIVA, ALUMNO_MATERIA, EVENTO_ACADEMICO, PERIODO_ACADEMICO, INSCRIPCION e INSCRIPCION_DETALLE) más las de perfiles y permisos (ROL, PERMISO, ROL_PERMISO y USUARIO_PERFIL)— para detectar modificaciones no autorizadas realizadas fuera de la aplicación. Las tablas de idiomas (IDIOMA, CONTROL_IDIOMA y TRADUCCION) no llevan dígito verificador: son datos de presentación y configuración, no datos de negocio, y se pueden regenerar a partir del script versionado DAL/traducciones.sql (idempotente), de modo que una alteración externa no compromete información académica ni de seguridad. La preferencia de idioma de cada usuario (USUARIO.IDIOMA_ID) tampoco forma parte del dígito verificador de USUARIO, porque cambiarla no es una alteración de datos.</w:t>
      </w:r>
    </w:p>
    <w:p w:rsidR="00000000" w:rsidDel="00000000" w:rsidP="00000000" w:rsidRDefault="00000000" w:rsidRPr="00000000" w14:paraId="00000248">
      <w:pPr>
        <w:spacing w:before="240" w:lineRule="auto"/>
        <w:jc w:val="both"/>
        <w:rPr/>
      </w:pPr>
      <w:r w:rsidDel="00000000" w:rsidR="00000000" w:rsidRPr="00000000">
        <w:rPr>
          <w:rtl w:val="0"/>
        </w:rPr>
      </w:r>
    </w:p>
    <w:p w:rsidR="00000000" w:rsidDel="00000000" w:rsidP="00000000" w:rsidRDefault="00000000" w:rsidRPr="00000000" w14:paraId="00000249">
      <w:pPr>
        <w:spacing w:before="240" w:lineRule="auto"/>
        <w:jc w:val="both"/>
        <w:rPr/>
      </w:pPr>
      <w:r>
        <w:rPr>
          <w:rtl w:val="0"/>
        </w:rPr>
        <w:t xml:space="preserve">El DVH de cada fila de ALUMNO_MATERIA se calcula sobre diez atributos (Id, IdUsuario, IdMateria, Estado, las cuatro notas y las dos fechas), convirtiendo cada valor a su representación string determinística y sumando el código de cada carácter ponderado por su posición de columna y de carácter (BE.CalculadorDVH.Calcular). Se recalcula y persiste en el campo entero DVH de la tabla al modificar las notas, a través de AlumnoMateriaBLL.ActualizarNotas() (CU06).</w:t>
      </w:r>
    </w:p>
    <w:p w:rsidR="00000000" w:rsidDel="00000000" w:rsidP="00000000" w:rsidRDefault="00000000" w:rsidRPr="00000000" w14:paraId="0000024A">
      <w:pPr>
        <w:spacing w:before="240" w:lineRule="auto"/>
        <w:jc w:val="both"/>
        <w:rPr/>
      </w:pPr>
      <w:r w:rsidDel="00000000" w:rsidR="00000000" w:rsidRPr="00000000">
        <w:rPr>
          <w:rtl w:val="0"/>
        </w:rPr>
        <w:t xml:space="preserve">El DVV no es un valor por alumno: es un dígito por columna, calculado sobre todas las filas de la tabla (BE.CalculadorDVH.CalcularVertical), y se almacena en una tabla genérica indexada por tabla y columna (reemplaza a la vieja DVV_NOTAS, atada a un único usuario, que quedó en la base sin uso). Se recalcula después de cada escritura exitosa, junto con un snapshot JSON del último estado válido de la tabla completa, usado luego para diagnosticar campo a campo qué cambió.</w:t>
      </w:r>
    </w:p>
    <w:p w:rsidR="00000000" w:rsidDel="00000000" w:rsidP="00000000" w:rsidRDefault="00000000" w:rsidRPr="00000000" w14:paraId="0000024B">
      <w:pPr>
        <w:spacing w:before="240" w:lineRule="auto"/>
        <w:jc w:val="both"/>
        <w:rPr/>
      </w:pPr>
      <w:r w:rsidDel="00000000" w:rsidR="00000000" w:rsidRPr="00000000">
        <w:rPr>
          <w:rtl w:val="0"/>
        </w:rPr>
      </w:r>
    </w:p>
    <w:p w:rsidR="00000000" w:rsidDel="00000000" w:rsidP="00000000" w:rsidRDefault="00000000" w:rsidRPr="00000000" w14:paraId="0000024C">
      <w:pPr>
        <w:spacing w:before="240" w:lineRule="auto"/>
        <w:jc w:val="both"/>
        <w:rPr/>
      </w:pPr>
      <w:r>
        <w:rPr>
          <w:rtl w:val="0"/>
        </w:rPr>
        <w:t xml:space="preserve">La verificación de integridad se ejecuta desde el módulo Integridad (CU14, acceso restringido al Webmaster) y también al iniciar sesión. El sistema recalcula el DVH de cada fila y el DVV de cada columna de las 13 tablas y los compara contra los valores guardados. Ante una discrepancia, compara el estado actual contra el snapshot y reporta un mensaje específico por registro y campo alterado (alta, baja o modificación), salvo para la tabla USUARIO, único caso donde además se identifica el ID de usuario afectado.</w:t>
      </w:r>
    </w:p>
    <w:p w:rsidR="00000000" w:rsidDel="00000000" w:rsidP="00000000" w:rsidRDefault="00000000" w:rsidRPr="00000000" w14:paraId="0000024D">
      <w:pPr>
        <w:spacing w:before="240" w:lineRule="auto"/>
        <w:jc w:val="both"/>
        <w:rPr/>
      </w:pPr>
      <w:r w:rsidDel="00000000" w:rsidR="00000000" w:rsidRPr="00000000">
        <w:rPr>
          <w:rtl w:val="0"/>
        </w:rPr>
      </w:r>
    </w:p>
    <w:p w:rsidR="00000000" w:rsidDel="00000000" w:rsidP="00000000" w:rsidRDefault="00000000" w:rsidRPr="00000000">
      <w:pPr>
        <w:pStyle w:val="Heading1"/>
        <w:jc w:val="both"/>
        <w:rPr/>
      </w:pPr>
      <w:r>
        <w:rPr>
          <w:rtl w:val="0"/>
        </w:rPr>
        <w:t xml:space="preserve">Perfiles, permisos y control de acceso</w:t>
      </w:r>
    </w:p>
    <w:p w:rsidR="00000000" w:rsidDel="00000000" w:rsidP="00000000" w:rsidRDefault="00000000" w:rsidRPr="00000000">
      <w:pPr>
        <w:spacing w:after="240" w:before="240" w:line="259" w:lineRule="auto"/>
        <w:jc w:val="both"/>
      </w:pPr>
      <w:r>
        <w:rPr>
          <w:rtl w:val="0"/>
        </w:rPr>
        <w:t xml:space="preserve">El acceso al sistema se controla por permisos y no por un rol fijo. Un perfil agrupa permisos y puede contener a otros perfiles; los permisos efectivos de un usuario son los de todos sus perfiles asignados más los de los perfiles que éstos contienen. Esta estructura implementa el patrón Composite: NodoPermiso es el componente, Rol es el compuesto (contiene perfiles y permisos) y Permiso es la hoja. Los permisos efectivos nunca se resuelven con una consulta SQL plana: PerfilBLL carga todo el árbol en memoria y lo recorre recursivamente; si los datos tuvieran una referencia circular, el recorrido se corta, y CambiarPadre rechaza los ciclos antes de escribir.</w:t>
      </w:r>
    </w:p>
    <w:p w:rsidR="00000000" w:rsidDel="00000000" w:rsidP="00000000" w:rsidRDefault="00000000" w:rsidRPr="00000000">
      <w:pPr>
        <w:jc w:val="center"/>
      </w:pPr>
      <w:r w:rsidDel="00000000" w:rsidR="00000000" w:rsidRPr="00000000">
        <w:rPr/>
        <w:drawing>
          <wp:inline distB="114300" distT="114300" distL="114300" distR="114300">
            <wp:extent cx="5943600" cy="3083744"/>
            <wp:effectExtent b="12700" l="12700" r="12700" t="12700"/>
            <wp:docPr id="5013" name="image50.png"/>
            <a:graphic>
              <a:graphicData uri="http://schemas.openxmlformats.org/drawingml/2006/picture">
                <pic:pic>
                  <pic:nvPicPr>
                    <pic:cNvPr id="0" name="image50.png"/>
                    <pic:cNvPicPr preferRelativeResize="0"/>
                  </pic:nvPicPr>
                  <pic:blipFill>
                    <a:blip r:embed="rId57"/>
                    <a:srcRect b="0" l="0" r="0" t="0"/>
                    <a:stretch>
                      <a:fillRect/>
                    </a:stretch>
                  </pic:blipFill>
                  <pic:spPr>
                    <a:xfrm>
                      <a:off x="0" y="0"/>
                      <a:ext cx="5943600" cy="3083744"/>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pPr>
        <w:spacing w:after="240" w:before="240" w:line="259" w:lineRule="auto"/>
        <w:jc w:val="both"/>
      </w:pPr>
      <w:r>
        <w:rPr>
          <w:rtl w:val="0"/>
        </w:rPr>
        <w:t xml:space="preserve">Los nombres de los permisos están centralizados en BE.Permisos y se guardan en la tabla PERMISO. El perfil Administrador gestiona materias, notas, períodos e inscripciones, perfiles, usuarios e idiomas, consulta la bitácora, desbloquea usuarios y puede editar su perfil y cambiar su contraseña; el perfil Webmaster verifica la integridad, es el único que puede ingresar con la integridad inválida, gestiona y desbloquea a los usuarios webmaster y gestiona los idiomas; el perfil Alumno ve el menú de alumno, se inscribe, consulta sus cursadas, el dashboard y el calendario, exporta su resumen, edita su perfil y cambia su contraseña. Los dos primeros son protegidos: no se pueden renombrar, mover, eliminar ni cambiarles los permisos.</w:t>
      </w:r>
    </w:p>
    <w:p w:rsidR="00000000" w:rsidDel="00000000" w:rsidP="00000000" w:rsidRDefault="00000000" w:rsidRPr="00000000">
      <w:pPr>
        <w:spacing w:after="240" w:before="240" w:line="259" w:lineRule="auto"/>
        <w:jc w:val="both"/>
      </w:pPr>
      <w:r>
        <w:rPr>
          <w:rtl w:val="0"/>
        </w:rPr>
        <w:t xml:space="preserve">Todas las reglas de seguridad viven en PerfilBLL; las páginas solo las reflejan. Las escrituras se serializan con un bloqueo y las reglas se simulan en memoria antes de escribir. Nadie puede otorgar, quitar ni actuar sobre algo que exceda sus propios permisos: quien tiene Gestionar perfiles solo necesita poseer los permisos privilegiados involucrados (Gestionar perfiles, Gestionar usuarios, Verificar integridad, Ingresar con integridad inválida y Desbloquear usuarios), y quien no lo tiene debe poseerlos todos. Así el Administrador gestiona alumnos pero nunca puede ver ni tocar usuarios webmaster ni asignar el perfil Webmaster. Un usuario o perfil que el actor no puede ver recibe la misma respuesta que uno inexistente. El sistema nunca queda sin un usuario activo y no bloqueado con permiso para gestionar perfiles.</w:t>
      </w:r>
    </w:p>
    <w:p w:rsidR="00000000" w:rsidDel="00000000" w:rsidP="00000000" w:rsidRDefault="00000000" w:rsidRPr="00000000">
      <w:pPr>
        <w:spacing w:after="240" w:before="240" w:line="259" w:lineRule="auto"/>
        <w:jc w:val="both"/>
      </w:pPr>
      <w:r>
        <w:rPr>
          <w:rtl w:val="0"/>
        </w:rPr>
        <w:t xml:space="preserve">Cada escritura recalcula los dígitos verificadores de las tablas tocadas, registra la operación en bitácora e invalida los permisos de las sesiones (PerfilBLL.VersionPermisos), que se recalculan en el siguiente pedido. La Bitácora no se filtra por visibilidad: es auditoría.</w:t>
      </w:r>
    </w:p>
    <w:p w:rsidR="00000000" w:rsidDel="00000000" w:rsidP="00000000" w:rsidRDefault="00000000" w:rsidRPr="00000000">
      <w:pPr>
        <w:spacing w:after="240" w:before="240" w:line="259" w:lineRule="auto"/>
        <w:jc w:val="both"/>
      </w:pPr>
      <w:r>
        <w:rPr>
          <w:rtl w:val="0"/>
        </w:rPr>
        <w:t xml:space="preserve">Los permisos, los perfiles base y los usuarios iniciales (admin y webmaster) los siembra la aplicación la primera vez que arranca (SiembraBLL), en una única transacción marcada en la bitácora. Si más adelante se agrega un permiso al catálogo, la siembra solo lo otorga a los perfiles base la primera vez que lo crea.</w:t>
      </w:r>
    </w:p>
    <w:p w:rsidR="00000000" w:rsidDel="00000000" w:rsidP="00000000" w:rsidRDefault="00000000" w:rsidRPr="00000000">
      <w:pPr>
        <w:pStyle w:val="Heading1"/>
        <w:jc w:val="both"/>
        <w:rPr/>
      </w:pPr>
      <w:r>
        <w:rPr>
          <w:rtl w:val="0"/>
        </w:rPr>
        <w:t xml:space="preserve">Paginación</w:t>
      </w:r>
    </w:p>
    <w:p w:rsidR="00000000" w:rsidDel="00000000" w:rsidP="00000000" w:rsidRDefault="00000000" w:rsidRPr="00000000">
      <w:pPr>
        <w:spacing w:after="240" w:before="240" w:line="259" w:lineRule="auto"/>
        <w:jc w:val="both"/>
      </w:pPr>
      <w:r>
        <w:rPr>
          <w:rtl w:val="0"/>
        </w:rPr>
        <w:t xml:space="preserve">El paginador es un control de usuario reutilizable (Paginador.ascx) junto con el objeto BE.PaginaResultado&lt;T&gt; (filas, total de filas, página, tamaño y total de páginas). La página consulta con la página y el tamaño del paginador, enlaza las filas, le informa el resultado al paginador y vuelve a consultar cuando cambia la página. BLL.Paginacion.ConsultarAjustando vuelve a consultar la última página real cuando la pedida quedó más allá del final (por ejemplo, porque se borraron filas o cambió el filtro), de modo que la grilla nunca queda vacía por error.</w:t>
      </w:r>
    </w:p>
    <w:p w:rsidR="00000000" w:rsidDel="00000000" w:rsidP="00000000" w:rsidRDefault="00000000" w:rsidRPr="00000000">
      <w:pPr>
        <w:spacing w:after="240" w:before="240" w:line="259" w:lineRule="auto"/>
        <w:jc w:val="both"/>
      </w:pPr>
      <w:r>
        <w:rPr>
          <w:rtl w:val="0"/>
        </w:rPr>
        <w:t xml:space="preserve">La Bitácora (50 por página) y las Materias (10) paginan en el servidor con OFFSET/FETCH y COUNT(*) OVER() en un solo procedimiento almacenado, siempre con un orden determinístico. Los Usuarios (10) paginan en memoria después del filtro de visibilidad: la regla vive en el Composite, y paginar primero en SQL daría páginas incompletas y un total que revelaría usuarios ocultos. Las grillas acotadas (inscripción, cursadas, notas y calendario) no se paginan a propósito.</w:t>
      </w:r>
    </w:p>
    <w:p w:rsidR="00000000" w:rsidDel="00000000" w:rsidP="00000000" w:rsidRDefault="00000000" w:rsidRPr="00000000">
      <w:pPr>
        <w:pStyle w:val="Heading1"/>
        <w:jc w:val="both"/>
        <w:rPr/>
      </w:pPr>
      <w:r>
        <w:rPr>
          <w:rtl w:val="0"/>
        </w:rPr>
        <w:t xml:space="preserve">Intercambio del plan de estudios (XML)</w:t>
      </w:r>
    </w:p>
    <w:p w:rsidR="00000000" w:rsidDel="00000000" w:rsidP="00000000" w:rsidRDefault="00000000" w:rsidRPr="00000000">
      <w:pPr>
        <w:spacing w:after="240" w:before="240" w:line="259" w:lineRule="auto"/>
        <w:jc w:val="both"/>
      </w:pPr>
      <w:r>
        <w:rPr>
          <w:rtl w:val="0"/>
        </w:rPr>
        <w:t xml:space="preserve">El plan de estudios se exporta e importa como XML con XmlDocument (clase MateriaXmlBLL, desde la pantalla Materias, con el permiso Gestionar materias). Cada materia viaja con su código, nombre, modalidad, peso y las correlativas identificadas por código, no por id, para que el archivo se pueda importar en otra base.</w:t>
      </w:r>
    </w:p>
    <w:p w:rsidR="00000000" w:rsidDel="00000000" w:rsidP="00000000" w:rsidRDefault="00000000" w:rsidRPr="00000000">
      <w:pPr>
        <w:spacing w:after="240" w:before="240" w:line="259" w:lineRule="auto"/>
        <w:jc w:val="both"/>
      </w:pPr>
      <w:r>
        <w:rPr>
          <w:rtl w:val="0"/>
        </w:rPr>
        <w:t xml:space="preserve">La importación identifica cada materia por su código: si existe se actualiza y si no se crea. Antes de escribir valida el tamaño (hasta 1 MB), que el documento sea XML (se lee sin DTD ni resolución externa de entidades, lo que evita ataques XXE), la raíz, los datos de cada materia, que las correlativas existan y no sean la materia misma, y que no formen ciclos (recorrido en profundidad sobre las correlativas actuales más las nuevas). Todo se aplica en una única transacción (MateriaDAL.Importar): si algo falla no queda nada a medias. Después recalcula la integridad y deja constancia en la bitácora. Las correlativas solo se agregan, nunca se quitan.</w:t>
      </w:r>
    </w:p>
    <w:p w:rsidR="00000000" w:rsidDel="00000000" w:rsidP="00000000" w:rsidRDefault="00000000" w:rsidRPr="00000000">
      <w:pPr>
        <w:pStyle w:val="Heading1"/>
        <w:jc w:val="both"/>
        <w:rPr/>
      </w:pPr>
      <w:r>
        <w:rPr>
          <w:rtl w:val="0"/>
        </w:rPr>
        <w:t xml:space="preserve">Servicio web</w:t>
      </w:r>
    </w:p>
    <w:p w:rsidR="00000000" w:rsidDel="00000000" w:rsidP="00000000" w:rsidRDefault="00000000" w:rsidRPr="00000000">
      <w:pPr>
        <w:spacing w:after="240" w:before="240" w:line="259" w:lineRule="auto"/>
        <w:jc w:val="both"/>
      </w:pPr>
      <w:r>
        <w:rPr>
          <w:rtl w:val="0"/>
        </w:rPr>
        <w:t xml:space="preserve">MateriasService.asmx es un servicio web ASMX de solo lectura con tres métodos: ListarMaterias y ObtenerMateria (plan de estudios con las correlativas por código, para quien tiene Gestionar materias) y ObtenerResumenAcademico (cantidades por estado y promedio ponderado del alumno de la sesión, para quien tiene Ver dashboard; no recibe ningún id, así nadie consulta datos ajenos).</w:t>
      </w:r>
    </w:p>
    <w:p w:rsidR="00000000" w:rsidDel="00000000" w:rsidP="00000000" w:rsidRDefault="00000000" w:rsidRPr="00000000">
      <w:pPr>
        <w:spacing w:after="240" w:before="240" w:line="259" w:lineRule="auto"/>
        <w:jc w:val="both"/>
      </w:pPr>
      <w:r>
        <w:rPr>
          <w:rtl w:val="0"/>
        </w:rPr>
        <w:t xml:space="preserve">No tiene un inicio de sesión propio: reutiliza la sesión del sitio y repite las comprobaciones de las páginas (sesión existente, no revocada, permisos al día y permiso del método), para no duplicar la verificación de integridad ni la sesión única. Es un ScriptService, por lo que responde JSON a pedidos con el tipo de contenido application/json, lo que además dificulta el CSRF. La propia aplicación lo consume desde el navegador en Materias y en el Dashboard; la llamada se hace desde el navegador porque una llamada del servidor a sí mismo bloquearía la sesión de ASP.NET. El cálculo del resumen está en AlumnoMateriaBLL.ObtenerResumen, que también usan el Dashboard y el PDF.</w:t>
      </w:r>
    </w:p>
    <w:p w:rsidR="00000000" w:rsidDel="00000000" w:rsidP="00000000" w:rsidRDefault="00000000" w:rsidRPr="00000000">
      <w:pPr>
        <w:pStyle w:val="Heading1"/>
        <w:jc w:val="both"/>
        <w:rPr/>
      </w:pPr>
      <w:r>
        <w:rPr>
          <w:rtl w:val="0"/>
        </w:rPr>
        <w:t xml:space="preserve">Multiidioma</w:t>
      </w:r>
    </w:p>
    <w:p w:rsidR="00000000" w:rsidDel="00000000" w:rsidP="00000000" w:rsidRDefault="00000000" w:rsidRPr="00000000">
      <w:pPr>
        <w:spacing w:after="240" w:before="240" w:line="259" w:lineRule="auto"/>
        <w:jc w:val="both"/>
      </w:pPr>
      <w:r>
        <w:rPr>
          <w:rtl w:val="0"/>
        </w:rPr>
        <w:t xml:space="preserve">Los idiomas y las traducciones se guardan en la base: IDIOMA, CONTROL_IDIOMA (clave y texto por defecto en español) y TRADUCCION (texto por idioma), más la preferencia en USUARIO.IDIOMA_ID. Estas tablas no llevan dígito verificador. El diseño es el del proyecto hermano de escritorio, adaptado a la web: IdiomaManager es el Subject del patrón Observer (guarda el idioma activo, su diccionario y los observadores), PaginaConIdioma es el observador concreto del que heredan todas las páginas, y FachadaIdioma es la Facade que usa la interfaz (cambiar de idioma, aplicar la preferencia del usuario y refrescar el diccionario).</w:t>
      </w:r>
    </w:p>
    <w:p w:rsidR="00000000" w:rsidDel="00000000" w:rsidP="00000000" w:rsidRDefault="00000000" w:rsidRPr="00000000">
      <w:pPr>
        <w:jc w:val="center"/>
      </w:pPr>
      <w:r w:rsidDel="00000000" w:rsidR="00000000" w:rsidRPr="00000000">
        <w:rPr/>
        <w:drawing>
          <wp:inline distB="114300" distT="114300" distL="114300" distR="114300">
            <wp:extent cx="5943600" cy="3763692"/>
            <wp:effectExtent b="12700" l="12700" r="12700" t="12700"/>
            <wp:docPr id="5014" name="image51.png"/>
            <a:graphic>
              <a:graphicData uri="http://schemas.openxmlformats.org/drawingml/2006/picture">
                <pic:pic>
                  <pic:nvPicPr>
                    <pic:cNvPr id="0" name="image51.png"/>
                    <pic:cNvPicPr preferRelativeResize="0"/>
                  </pic:nvPicPr>
                  <pic:blipFill>
                    <a:blip r:embed="rId58"/>
                    <a:srcRect b="0" l="0" r="0" t="0"/>
                    <a:stretch>
                      <a:fillRect/>
                    </a:stretch>
                  </pic:blipFill>
                  <pic:spPr>
                    <a:xfrm>
                      <a:off x="0" y="0"/>
                      <a:ext cx="5943600" cy="3763692"/>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pPr>
        <w:spacing w:after="240" w:before="240" w:line="259" w:lineRule="auto"/>
        <w:jc w:val="both"/>
      </w:pPr>
      <w:r>
        <w:rPr>
          <w:rtl w:val="0"/>
        </w:rPr>
        <w:t xml:space="preserve">A diferencia de la aplicación de escritorio, donde IdiomaManager es un Singleton, en la web hay un manager por sesión: uno estático mezclaría el idioma de todos los usuarios. Al iniciar, cada página recorre sus controles con ID (Literal, Button, LinkButton, textos de ayuda, ítems de listas, encabezados de grillas) y guarda su texto original; antes de dibujar pone la traducción o, si falta, el texto original. La clave de cada texto es Pagina.IdDelControl; los textos que arma el código usan Textos.T y los mensajes de la lógica de negocio Textos.Mensaje, que los traduce en la capa web sin que la BLL conozca el idioma. Las claves nuevas se registran solas en la base la primera vez que se usan.</w:t>
      </w:r>
    </w:p>
    <w:p w:rsidR="00000000" w:rsidDel="00000000" w:rsidP="00000000" w:rsidRDefault="00000000" w:rsidRPr="00000000">
      <w:pPr>
        <w:spacing w:after="240" w:before="240" w:line="259" w:lineRule="auto"/>
        <w:jc w:val="both"/>
      </w:pPr>
      <w:r>
        <w:rPr>
          <w:rtl w:val="0"/>
        </w:rPr>
        <w:t xml:space="preserve">Al elegir otro idioma, el selector llama a la fachada, que carga las traducciones, avisa a los observadores y guarda la preferencia del usuario; después la página se vuelve a pedir para que también salga en el idioma nuevo lo que arma el código al cargarla. Cuando alguien edita traducciones, IdiomaBLL.VersionTraducciones aumenta y las demás sesiones recargan su diccionario en su próximo pedido. El idioma predeterminado (español) no se puede eliminar ni deshabilitar, ni tampoco uno que esté en uso. Las traducciones al inglés y al portugués se cargan con el script DAL/Multiidioma_Actualizacion.sql.</w:t>
      </w:r>
    </w:p>
    <w:p w:rsidR="00000000" w:rsidDel="00000000" w:rsidP="00000000" w:rsidRDefault="00000000" w:rsidRPr="00000000">
      <w:pPr>
        <w:pStyle w:val="Heading1"/>
        <w:jc w:val="both"/>
        <w:rPr/>
      </w:pPr>
      <w:r>
        <w:rPr>
          <w:rtl w:val="0"/>
        </w:rPr>
        <w:t xml:space="preserve">Pruebas automatizadas</w:t>
      </w:r>
    </w:p>
    <w:p w:rsidR="00000000" w:rsidDel="00000000" w:rsidP="00000000" w:rsidRDefault="00000000" w:rsidRPr="00000000">
      <w:pPr>
        <w:spacing w:after="240" w:before="240" w:line="259" w:lineRule="auto"/>
        <w:jc w:val="both"/>
      </w:pPr>
      <w:r>
        <w:rPr>
          <w:rtl w:val="0"/>
        </w:rPr>
        <w:t xml:space="preserve">El proyecto UnitTests (MSTest, .NET Framework 4.7.2) forma parte de la solución y se ejecuta desde el Explorador de pruebas de Visual Studio o con dotnet test. Tiene 123 pruebas en tres grupos. Las unitarias, sin base de datos, cubren los dígitos verificadores, el hash SHA-256, el cifrado AES, el Composite de perfiles y permisos (incluida la referencia circular), el registro de sesiones, el Observer de idiomas, la validación de la importación XML (incluido el ataque XXE) y la detección de ciclos de correlativas, el cálculo del riesgo académico, el mapa de calor del calendario, la paginación y las plantillas de mensajes traducibles. Las de consistencia revisan el repositorio: que los scripts SQL no tengan BOM, que el script único contenga a los separados y que cada texto traducible del código y de las páginas tenga su fila en el script de traducciones. Las de integración, de solo lectura, comprueban contra la base los idiomas y sus traducciones, el cambio de idioma, las materias y sus correlativas, los perfiles sembrados y la integridad de las 13 tablas; si no hay base quedan omitidas en vez de fallar.</w:t>
      </w:r>
    </w:p>
    <w:p w:rsidR="00000000" w:rsidDel="00000000" w:rsidP="00000000" w:rsidRDefault="00000000" w:rsidRPr="00000000">
      <w:pPr>
        <w:pStyle w:val="Heading1"/>
        <w:jc w:val="both"/>
        <w:rPr/>
      </w:pPr>
      <w:r>
        <w:rPr>
          <w:rtl w:val="0"/>
        </w:rPr>
        <w:t xml:space="preserve">Patrones de diseño utilizados</w:t>
      </w:r>
    </w:p>
    <w:tbl>
      <w:tblPr>
        <w:tblStyle w:val="Table2"/>
        <w:tblW w:w="927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51"/>
        <w:gridCol w:w="2858"/>
        <w:gridCol w:w="4263"/>
        <w:tblGridChange w:id="0">
          <w:tblGrid>
            <w:gridCol w:w="2151"/>
            <w:gridCol w:w="2858"/>
            <w:gridCol w:w="4263"/>
          </w:tblGrid>
        </w:tblGridChange>
      </w:tblGrid>
      <w:tr>
        <w:trPr>
          <w:cantSplit w:val="0"/>
          <w:trHeight w:val="605" w:hRule="atLeast"/>
          <w:tblHeader w:val="0"/>
        </w:trPr>
        <w:tc>
          <w:tcPr>
            <w:shd w:fill="d9d9d9" w:val="clear"/>
            <w:vAlign w:val="center"/>
          </w:tcPr>
          <w:p w:rsidR="00000000" w:rsidDel="00000000" w:rsidP="00000000" w:rsidRDefault="00000000" w:rsidRPr="00000000">
            <w:pPr>
              <w:rPr/>
            </w:pPr>
            <w:r>
              <w:rPr>
                <w:b w:val="1"/>
                <w:bCs w:val="1"/>
                <w:rtl w:val="0"/>
              </w:rPr>
              <w:t xml:space="preserve">Patrón</w:t>
            </w:r>
          </w:p>
        </w:tc>
        <w:tc>
          <w:tcPr>
            <w:shd w:fill="d9d9d9" w:val="clear"/>
            <w:vAlign w:val="center"/>
          </w:tcPr>
          <w:p w:rsidR="00000000" w:rsidDel="00000000" w:rsidP="00000000" w:rsidRDefault="00000000" w:rsidRPr="00000000">
            <w:pPr>
              <w:rPr/>
            </w:pPr>
            <w:r>
              <w:rPr>
                <w:b w:val="1"/>
                <w:bCs w:val="1"/>
                <w:rtl w:val="0"/>
              </w:rPr>
              <w:t xml:space="preserve">Dónde se aplica</w:t>
            </w:r>
          </w:p>
        </w:tc>
        <w:tc>
          <w:tcPr>
            <w:shd w:fill="d9d9d9" w:val="clear"/>
            <w:vAlign w:val="center"/>
          </w:tcPr>
          <w:p w:rsidR="00000000" w:rsidDel="00000000" w:rsidP="00000000" w:rsidRDefault="00000000" w:rsidRPr="00000000">
            <w:pPr>
              <w:rPr/>
            </w:pPr>
            <w:r>
              <w:rPr>
                <w:b w:val="1"/>
                <w:bCs w:val="1"/>
                <w:rtl w:val="0"/>
              </w:rPr>
              <w:t xml:space="preserve">Para qué</w:t>
            </w:r>
          </w:p>
        </w:tc>
      </w:tr>
      <w:tr>
        <w:trPr>
          <w:cantSplit w:val="0"/>
          <w:tblHeader w:val="0"/>
        </w:trPr>
        <w:tc>
          <w:tcPr>
            <w:vAlign w:val="center"/>
          </w:tcPr>
          <w:p w:rsidR="00000000" w:rsidDel="00000000" w:rsidP="00000000" w:rsidRDefault="00000000" w:rsidRPr="00000000">
            <w:pPr>
              <w:rPr/>
            </w:pPr>
            <w:r>
              <w:rPr>
                <w:rtl w:val="0"/>
              </w:rPr>
              <w:t xml:space="preserve">Composite</w:t>
            </w:r>
          </w:p>
        </w:tc>
        <w:tc>
          <w:tcPr>
            <w:vAlign w:val="center"/>
          </w:tcPr>
          <w:p w:rsidR="00000000" w:rsidDel="00000000" w:rsidP="00000000" w:rsidRDefault="00000000" w:rsidRPr="00000000">
            <w:pPr>
              <w:rPr/>
            </w:pPr>
            <w:r>
              <w:rPr>
                <w:rtl w:val="0"/>
              </w:rPr>
              <w:t xml:space="preserve">NodoPermiso, Rol y Permiso (BE) resueltos por PerfilBLL</w:t>
            </w:r>
          </w:p>
        </w:tc>
        <w:tc>
          <w:tcPr>
            <w:vAlign w:val="center"/>
          </w:tcPr>
          <w:p w:rsidR="00000000" w:rsidDel="00000000" w:rsidP="00000000" w:rsidRDefault="00000000" w:rsidRPr="00000000">
            <w:pPr>
              <w:rPr/>
            </w:pPr>
            <w:r>
              <w:rPr>
                <w:rtl w:val="0"/>
              </w:rPr>
              <w:t xml:space="preserve">Tratar igual un permiso suelto y un perfil que contiene perfiles y permisos, con herencia real de permisos.</w:t>
            </w:r>
          </w:p>
        </w:tc>
      </w:tr>
      <w:tr>
        <w:trPr>
          <w:cantSplit w:val="0"/>
          <w:tblHeader w:val="0"/>
        </w:trPr>
        <w:tc>
          <w:tcPr>
            <w:vAlign w:val="center"/>
          </w:tcPr>
          <w:p w:rsidR="00000000" w:rsidDel="00000000" w:rsidP="00000000" w:rsidRDefault="00000000" w:rsidRPr="00000000">
            <w:pPr>
              <w:rPr/>
            </w:pPr>
            <w:r>
              <w:rPr>
                <w:rtl w:val="0"/>
              </w:rPr>
              <w:t xml:space="preserve">Observer</w:t>
            </w:r>
          </w:p>
        </w:tc>
        <w:tc>
          <w:tcPr>
            <w:vAlign w:val="center"/>
          </w:tcPr>
          <w:p w:rsidR="00000000" w:rsidDel="00000000" w:rsidP="00000000" w:rsidRDefault="00000000" w:rsidRPr="00000000">
            <w:pPr>
              <w:rPr/>
            </w:pPr>
            <w:r>
              <w:rPr>
                <w:rtl w:val="0"/>
              </w:rPr>
              <w:t xml:space="preserve">IdiomaManager (Subject) y PaginaConIdioma (observador concreto)</w:t>
            </w:r>
          </w:p>
        </w:tc>
        <w:tc>
          <w:tcPr>
            <w:vAlign w:val="center"/>
          </w:tcPr>
          <w:p w:rsidR="00000000" w:rsidDel="00000000" w:rsidP="00000000" w:rsidRDefault="00000000" w:rsidRPr="00000000">
            <w:pPr>
              <w:rPr/>
            </w:pPr>
            <w:r>
              <w:rPr>
                <w:rtl w:val="0"/>
              </w:rPr>
              <w:t xml:space="preserve">Que todas las páginas abiertas actualicen sus textos cuando cambia el idioma, sin que el selector las conozca.</w:t>
            </w:r>
          </w:p>
        </w:tc>
      </w:tr>
      <w:tr>
        <w:trPr>
          <w:cantSplit w:val="0"/>
          <w:tblHeader w:val="0"/>
        </w:trPr>
        <w:tc>
          <w:tcPr>
            <w:vAlign w:val="center"/>
          </w:tcPr>
          <w:p w:rsidR="00000000" w:rsidDel="00000000" w:rsidP="00000000" w:rsidRDefault="00000000" w:rsidRPr="00000000">
            <w:pPr>
              <w:rPr/>
            </w:pPr>
            <w:r>
              <w:rPr>
                <w:rtl w:val="0"/>
              </w:rPr>
              <w:t xml:space="preserve">Facade</w:t>
            </w:r>
          </w:p>
        </w:tc>
        <w:tc>
          <w:tcPr>
            <w:vAlign w:val="center"/>
          </w:tcPr>
          <w:p w:rsidR="00000000" w:rsidDel="00000000" w:rsidP="00000000" w:rsidRDefault="00000000" w:rsidRPr="00000000">
            <w:pPr>
              <w:rPr/>
            </w:pPr>
            <w:r>
              <w:rPr>
                <w:rtl w:val="0"/>
              </w:rPr>
              <w:t xml:space="preserve">FachadaIdioma (BLL)</w:t>
            </w:r>
          </w:p>
        </w:tc>
        <w:tc>
          <w:tcPr>
            <w:vAlign w:val="center"/>
          </w:tcPr>
          <w:p w:rsidR="00000000" w:rsidDel="00000000" w:rsidP="00000000" w:rsidRDefault="00000000" w:rsidRPr="00000000">
            <w:pPr>
              <w:rPr/>
            </w:pPr>
            <w:r>
              <w:rPr>
                <w:rtl w:val="0"/>
              </w:rPr>
              <w:t xml:space="preserve">Ofrecer a la interfaz una única entrada para cambiar de idioma, aplicar la preferencia y traducir.</w:t>
            </w:r>
          </w:p>
        </w:tc>
      </w:tr>
      <w:tr>
        <w:trPr>
          <w:cantSplit w:val="0"/>
          <w:tblHeader w:val="0"/>
        </w:trPr>
        <w:tc>
          <w:tcPr>
            <w:vAlign w:val="center"/>
          </w:tcPr>
          <w:p w:rsidR="00000000" w:rsidDel="00000000" w:rsidP="00000000" w:rsidRDefault="00000000" w:rsidRPr="00000000">
            <w:pPr>
              <w:rPr/>
            </w:pPr>
            <w:r>
              <w:rPr>
                <w:rtl w:val="0"/>
              </w:rPr>
              <w:t xml:space="preserve">Singleton</w:t>
            </w:r>
          </w:p>
        </w:tc>
        <w:tc>
          <w:tcPr>
            <w:vAlign w:val="center"/>
          </w:tcPr>
          <w:p w:rsidR="00000000" w:rsidDel="00000000" w:rsidP="00000000" w:rsidRDefault="00000000" w:rsidRPr="00000000">
            <w:pPr>
              <w:rPr/>
            </w:pPr>
            <w:r>
              <w:rPr>
                <w:rtl w:val="0"/>
              </w:rPr>
              <w:t xml:space="preserve">SessionRegistry (BE)</w:t>
            </w:r>
          </w:p>
        </w:tc>
        <w:tc>
          <w:tcPr>
            <w:vAlign w:val="center"/>
          </w:tcPr>
          <w:p w:rsidR="00000000" w:rsidDel="00000000" w:rsidP="00000000" w:rsidRDefault="00000000" w:rsidRPr="00000000">
            <w:pPr>
              <w:rPr/>
            </w:pPr>
            <w:r>
              <w:rPr>
                <w:rtl w:val="0"/>
              </w:rPr>
              <w:t xml:space="preserve">Un único registro de sesiones activas compartido por todos los usuarios para garantizar la sesión única.</w:t>
            </w:r>
          </w:p>
        </w:tc>
      </w:tr>
      <w:tr>
        <w:trPr>
          <w:cantSplit w:val="0"/>
          <w:tblHeader w:val="0"/>
        </w:trPr>
        <w:tc>
          <w:tcPr>
            <w:vAlign w:val="center"/>
          </w:tcPr>
          <w:p w:rsidR="00000000" w:rsidDel="00000000" w:rsidP="00000000" w:rsidRDefault="00000000" w:rsidRPr="00000000">
            <w:pPr>
              <w:rPr/>
            </w:pPr>
            <w:r>
              <w:rPr>
                <w:rtl w:val="0"/>
              </w:rPr>
              <w:t xml:space="preserve">Capas</w:t>
            </w:r>
          </w:p>
        </w:tc>
        <w:tc>
          <w:tcPr>
            <w:vAlign w:val="center"/>
          </w:tcPr>
          <w:p w:rsidR="00000000" w:rsidDel="00000000" w:rsidP="00000000" w:rsidRDefault="00000000" w:rsidRPr="00000000">
            <w:pPr>
              <w:rPr/>
            </w:pPr>
            <w:r>
              <w:rPr>
                <w:rtl w:val="0"/>
              </w:rPr>
              <w:t xml:space="preserve">BE → DAL → BLL → WebApplication12</w:t>
            </w:r>
          </w:p>
        </w:tc>
        <w:tc>
          <w:tcPr>
            <w:vAlign w:val="center"/>
          </w:tcPr>
          <w:p w:rsidR="00000000" w:rsidDel="00000000" w:rsidP="00000000" w:rsidRDefault="00000000" w:rsidRPr="00000000">
            <w:pPr>
              <w:rPr/>
            </w:pPr>
            <w:r>
              <w:rPr>
                <w:rtl w:val="0"/>
              </w:rPr>
              <w:t xml:space="preserve">Separar responsabilidades con dependencias en una sola dirección.</w:t>
            </w:r>
          </w:p>
        </w:tc>
      </w:tr>
    </w:tbl>
    <w:p w:rsidR="00000000" w:rsidDel="00000000" w:rsidP="00000000" w:rsidRDefault="00000000" w:rsidRPr="00000000">
      <w:pPr>
        <w:spacing w:after="240" w:before="240" w:line="259" w:lineRule="auto"/>
        <w:jc w:val="both"/>
      </w:pPr>
      <w:r>
        <w:rPr>
          <w:rtl w:val="0"/>
        </w:rPr>
        <w:t xml:space="preserve"/>
      </w:r>
    </w:p>
    <w:sectPr>
      <w:headerReference r:id="rId43" w:type="default"/>
      <w:pgSz w:h="15840" w:w="12240" w:orient="portrait"/>
      <w:pgMar w:bottom="1440" w:top="1440" w:left="1440" w:right="1440"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Cambria"/>
  <w:font w:name="Calibri"/>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2"/>
      <w:tblW w:w="10664.0" w:type="dxa"/>
      <w:jc w:val="left"/>
      <w:tblInd w:w="-57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83"/>
      <w:gridCol w:w="2693"/>
      <w:gridCol w:w="3403"/>
      <w:gridCol w:w="1985"/>
      <w:tblGridChange w:id="0">
        <w:tblGrid>
          <w:gridCol w:w="2583"/>
          <w:gridCol w:w="2693"/>
          <w:gridCol w:w="3403"/>
          <w:gridCol w:w="1985"/>
        </w:tblGrid>
      </w:tblGridChange>
    </w:tblGrid>
    <w:tr>
      <w:trPr>
        <w:cantSplit w:val="0"/>
        <w:trHeight w:val="265" w:hRule="atLeast"/>
        <w:tblHeader w:val="0"/>
      </w:trPr>
      <w:tc>
        <w:tcPr>
          <w:gridSpan w:val="4"/>
        </w:tcPr>
        <w:p w:rsidR="00000000" w:rsidDel="00000000" w:rsidP="00000000" w:rsidRDefault="00000000" w:rsidRPr="00000000" w14:paraId="000002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UNIVERSIDAD ABIERTA INTERAMERICANA</w:t>
          </w:r>
        </w:p>
        <w:p w:rsidR="00000000" w:rsidDel="00000000" w:rsidP="00000000" w:rsidRDefault="00000000" w:rsidRPr="00000000" w14:paraId="000002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Facultad de Tecnología Informática</w:t>
          </w:r>
          <w:r w:rsidDel="00000000" w:rsidR="00000000" w:rsidRPr="00000000">
            <w:rPr>
              <w:rtl w:val="0"/>
            </w:rPr>
          </w:r>
        </w:p>
      </w:tc>
    </w:tr>
    <w:tr>
      <w:trPr>
        <w:cantSplit w:val="0"/>
        <w:trHeight w:val="332" w:hRule="atLeast"/>
        <w:tblHeader w:val="0"/>
      </w:trPr>
      <w:tc>
        <w:tcPr/>
        <w:p w:rsidR="00000000" w:rsidDel="00000000" w:rsidP="00000000" w:rsidRDefault="00000000" w:rsidRPr="00000000" w14:paraId="000002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229235</wp:posOffset>
                </wp:positionH>
                <wp:positionV relativeFrom="paragraph">
                  <wp:posOffset>0</wp:posOffset>
                </wp:positionV>
                <wp:extent cx="590550" cy="252730"/>
                <wp:effectExtent b="0" l="0" r="0" t="0"/>
                <wp:wrapSquare wrapText="bothSides" distB="0" distT="0" distL="114300" distR="114300"/>
                <wp:docPr id="18"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590550" cy="252730"/>
                        </a:xfrm>
                        <a:prstGeom prst="rect"/>
                        <a:ln/>
                      </pic:spPr>
                    </pic:pic>
                  </a:graphicData>
                </a:graphic>
              </wp:anchor>
            </w:drawing>
          </w:r>
        </w:p>
      </w:tc>
      <w:tc>
        <w:tcPr/>
        <w:p w:rsidR="00000000" w:rsidDel="00000000" w:rsidP="00000000" w:rsidRDefault="00000000" w:rsidRPr="00000000" w14:paraId="000002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Materia: Desarrollo y Arquitecturas Web</w:t>
          </w:r>
        </w:p>
      </w:tc>
      <w:tc>
        <w:tcPr/>
        <w:p w:rsidR="00000000" w:rsidDel="00000000" w:rsidP="00000000" w:rsidRDefault="00000000" w:rsidRPr="00000000" w14:paraId="000002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Docente: Roberto Claudio Milio</w:t>
          </w:r>
        </w:p>
      </w:tc>
      <w:tc>
        <w:tcPr/>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Fecha: 01/06/26</w:t>
          </w:r>
        </w:p>
      </w:tc>
    </w:tr>
    <w:tr>
      <w:trPr>
        <w:cantSplit w:val="0"/>
        <w:trHeight w:val="110" w:hRule="atLeast"/>
        <w:tblHeader w:val="0"/>
      </w:trPr>
      <w:tc>
        <w:tcPr>
          <w:gridSpan w:val="2"/>
        </w:tcPr>
        <w:p w:rsidR="00000000" w:rsidDel="00000000" w:rsidP="00000000" w:rsidRDefault="00000000" w:rsidRPr="00000000" w14:paraId="000002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Alumno: Jesica FUNES y Gisela URRELS</w:t>
          </w:r>
        </w:p>
      </w:tc>
      <w:tc>
        <w:tcPr>
          <w:gridSpan w:val="2"/>
        </w:tcPr>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Legajo: B00003157-T1 y B00062567-T1</w:t>
          </w:r>
        </w:p>
      </w:tc>
    </w:tr>
    <w:tr>
      <w:trPr>
        <w:cantSplit w:val="0"/>
        <w:trHeight w:val="110" w:hRule="atLeast"/>
        <w:tblHeader w:val="0"/>
      </w:trPr>
      <w:tc>
        <w:tcPr/>
        <w:p w:rsidR="00000000" w:rsidDel="00000000" w:rsidP="00000000" w:rsidRDefault="00000000" w:rsidRPr="00000000" w14:paraId="000002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Localización: Centro</w:t>
          </w:r>
        </w:p>
      </w:tc>
      <w:tc>
        <w:tcPr/>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Comisión: 4B</w:t>
          </w:r>
        </w:p>
      </w:tc>
      <w:tc>
        <w:tcPr/>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Turno: Noche  </w:t>
          </w:r>
        </w:p>
      </w:tc>
      <w:tc>
        <w:tcPr/>
        <w:p w:rsidR="00000000" w:rsidDel="00000000" w:rsidP="00000000" w:rsidRDefault="00000000" w:rsidRPr="00000000" w14:paraId="000002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Año: 2026</w:t>
          </w:r>
        </w:p>
      </w:tc>
    </w:tr>
    <w:tr>
      <w:trPr>
        <w:cantSplit w:val="0"/>
        <w:trHeight w:val="113" w:hRule="atLeast"/>
        <w:tblHeader w:val="0"/>
      </w:trPr>
      <w:tc>
        <w:tcPr>
          <w:gridSpan w:val="2"/>
        </w:tcPr>
        <w:p w:rsidR="00000000" w:rsidDel="00000000" w:rsidP="00000000" w:rsidRDefault="00000000" w:rsidRPr="00000000" w14:paraId="000002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Nombre del Sistema: </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“Sistema de Gestión Académica” </w:t>
          </w:r>
        </w:p>
      </w:tc>
      <w:tc>
        <w:tcPr>
          <w:gridSpan w:val="2"/>
        </w:tcPr>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Versión: 1.0</w:t>
          </w:r>
        </w:p>
      </w:tc>
    </w:tr>
  </w:tbl>
  <w:p w:rsidR="00000000" w:rsidDel="00000000" w:rsidP="00000000" w:rsidRDefault="00000000" w:rsidRPr="00000000" w14:paraId="000002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updateFields w:val="true"/>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s-A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Arial" w:cs="Arial" w:eastAsia="Arial" w:hAnsi="Arial"/>
      <w:b w:val="1"/>
      <w:bCs w:val="1"/>
      <w:i w:val="0"/>
      <w:iCs w:val="0"/>
      <w:smallCaps w:val="0"/>
      <w:strike w:val="0"/>
      <w:color w:val="000000"/>
      <w:sz w:val="28"/>
      <w:szCs w:val="2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80" w:line="240" w:lineRule="auto"/>
      <w:ind w:left="0" w:right="0" w:firstLine="0"/>
      <w:jc w:val="left"/>
    </w:pPr>
    <w:rPr>
      <w:rFonts w:ascii="Arial" w:cs="Arial" w:eastAsia="Arial" w:hAnsi="Arial"/>
      <w:b w:val="1"/>
      <w:bCs w:val="1"/>
      <w:i w:val="0"/>
      <w:iCs w:val="0"/>
      <w:smallCaps w:val="0"/>
      <w:strike w:val="0"/>
      <w:color w:val="000000"/>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40" w:lineRule="auto"/>
      <w:ind w:left="0" w:right="0" w:firstLine="0"/>
      <w:jc w:val="left"/>
    </w:pPr>
    <w:rPr>
      <w:rFonts w:ascii="Arial" w:cs="Arial" w:eastAsia="Arial" w:hAnsi="Arial"/>
      <w:b w:val="1"/>
      <w:bCs w:val="1"/>
      <w:i w:val="0"/>
      <w:iCs w:val="0"/>
      <w:smallCaps w:val="0"/>
      <w:strike w:val="0"/>
      <w:color w:val="000000"/>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rFonts w:ascii="Cambria" w:cs="Cambria" w:eastAsia="Cambria" w:hAnsi="Cambria"/>
      <w:sz w:val="22"/>
      <w:szCs w:val="22"/>
    </w:r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rPr>
      <w:rFonts w:ascii="Cambria" w:cs="Cambria" w:eastAsia="Cambria" w:hAnsi="Cambria"/>
      <w:sz w:val="22"/>
      <w:szCs w:val="22"/>
    </w:r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08.0" w:type="dxa"/>
        <w:bottom w:w="0.0" w:type="dxa"/>
        <w:right w:w="108.0" w:type="dxa"/>
      </w:tblCellMar>
    </w:tblPr>
  </w:style>
  <w:style w:type="table" w:styleId="Table18">
    <w:basedOn w:val="TableNormal"/>
    <w:tblPr>
      <w:tblStyleRowBandSize w:val="1"/>
      <w:tblStyleColBandSize w:val="1"/>
      <w:tblCellMar>
        <w:top w:w="0.0" w:type="dxa"/>
        <w:left w:w="108.0" w:type="dxa"/>
        <w:bottom w:w="0.0" w:type="dxa"/>
        <w:right w:w="108.0" w:type="dxa"/>
      </w:tblCellMar>
    </w:tblPr>
  </w:style>
  <w:style w:type="table" w:styleId="Table19">
    <w:basedOn w:val="TableNormal"/>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08.0" w:type="dxa"/>
        <w:bottom w:w="0.0" w:type="dxa"/>
        <w:right w:w="108.0" w:type="dxa"/>
      </w:tblCellMar>
    </w:tblPr>
  </w:style>
  <w:style w:type="table" w:styleId="Table21">
    <w:basedOn w:val="TableNormal"/>
    <w:tblPr>
      <w:tblStyleRowBandSize w:val="1"/>
      <w:tblStyleColBandSize w:val="1"/>
      <w:tblCellMar>
        <w:top w:w="0.0" w:type="dxa"/>
        <w:left w:w="108.0" w:type="dxa"/>
        <w:bottom w:w="0.0" w:type="dxa"/>
        <w:right w:w="108.0" w:type="dxa"/>
      </w:tblCellMar>
    </w:tblPr>
  </w:style>
  <w:style w:type="table" w:styleId="Table22">
    <w:basedOn w:val="TableNormal"/>
    <w:rPr>
      <w:rFonts w:ascii="Cambria" w:cs="Cambria" w:eastAsia="Cambria" w:hAnsi="Cambria"/>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30.png"/><Relationship Id="rId20" Type="http://schemas.openxmlformats.org/officeDocument/2006/relationships/image" Target="media/image29.png"/><Relationship Id="rId42" Type="http://schemas.openxmlformats.org/officeDocument/2006/relationships/image" Target="media/image25.png"/><Relationship Id="rId41" Type="http://schemas.openxmlformats.org/officeDocument/2006/relationships/image" Target="media/image27.png"/><Relationship Id="rId22" Type="http://schemas.openxmlformats.org/officeDocument/2006/relationships/image" Target="media/image7.png"/><Relationship Id="rId21" Type="http://schemas.openxmlformats.org/officeDocument/2006/relationships/image" Target="media/image23.png"/><Relationship Id="rId43" Type="http://schemas.openxmlformats.org/officeDocument/2006/relationships/header" Target="header1.xml"/><Relationship Id="rId24" Type="http://schemas.openxmlformats.org/officeDocument/2006/relationships/image" Target="media/image24.png"/><Relationship Id="rId23" Type="http://schemas.openxmlformats.org/officeDocument/2006/relationships/image" Target="media/image2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7.png"/><Relationship Id="rId26" Type="http://schemas.openxmlformats.org/officeDocument/2006/relationships/image" Target="media/image35.png"/><Relationship Id="rId25" Type="http://schemas.openxmlformats.org/officeDocument/2006/relationships/image" Target="media/image13.png"/><Relationship Id="rId28" Type="http://schemas.openxmlformats.org/officeDocument/2006/relationships/image" Target="media/image12.png"/><Relationship Id="rId27" Type="http://schemas.openxmlformats.org/officeDocument/2006/relationships/image" Target="media/image6.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31.png"/><Relationship Id="rId7" Type="http://schemas.openxmlformats.org/officeDocument/2006/relationships/image" Target="media/image5.png"/><Relationship Id="rId8" Type="http://schemas.openxmlformats.org/officeDocument/2006/relationships/image" Target="media/image10.png"/><Relationship Id="rId31" Type="http://schemas.openxmlformats.org/officeDocument/2006/relationships/image" Target="media/image33.png"/><Relationship Id="rId30" Type="http://schemas.openxmlformats.org/officeDocument/2006/relationships/image" Target="media/image8.png"/><Relationship Id="rId11" Type="http://schemas.openxmlformats.org/officeDocument/2006/relationships/image" Target="media/image19.png"/><Relationship Id="rId33" Type="http://schemas.openxmlformats.org/officeDocument/2006/relationships/image" Target="media/image18.png"/><Relationship Id="rId10" Type="http://schemas.openxmlformats.org/officeDocument/2006/relationships/image" Target="media/image4.png"/><Relationship Id="rId32" Type="http://schemas.openxmlformats.org/officeDocument/2006/relationships/image" Target="media/image32.png"/><Relationship Id="rId13" Type="http://schemas.openxmlformats.org/officeDocument/2006/relationships/image" Target="media/image3.png"/><Relationship Id="rId35" Type="http://schemas.openxmlformats.org/officeDocument/2006/relationships/image" Target="media/image11.png"/><Relationship Id="rId12" Type="http://schemas.openxmlformats.org/officeDocument/2006/relationships/image" Target="media/image2.png"/><Relationship Id="rId34" Type="http://schemas.openxmlformats.org/officeDocument/2006/relationships/image" Target="media/image15.png"/><Relationship Id="rId15" Type="http://schemas.openxmlformats.org/officeDocument/2006/relationships/image" Target="media/image20.png"/><Relationship Id="rId37" Type="http://schemas.openxmlformats.org/officeDocument/2006/relationships/image" Target="media/image26.png"/><Relationship Id="rId14" Type="http://schemas.openxmlformats.org/officeDocument/2006/relationships/image" Target="media/image1.png"/><Relationship Id="rId36" Type="http://schemas.openxmlformats.org/officeDocument/2006/relationships/image" Target="media/image9.png"/><Relationship Id="rId17" Type="http://schemas.openxmlformats.org/officeDocument/2006/relationships/image" Target="media/image14.png"/><Relationship Id="rId39" Type="http://schemas.openxmlformats.org/officeDocument/2006/relationships/image" Target="media/image36.png"/><Relationship Id="rId16" Type="http://schemas.openxmlformats.org/officeDocument/2006/relationships/image" Target="media/image22.png"/><Relationship Id="rId38" Type="http://schemas.openxmlformats.org/officeDocument/2006/relationships/image" Target="media/image34.png"/><Relationship Id="rId19" Type="http://schemas.openxmlformats.org/officeDocument/2006/relationships/image" Target="media/image16.png"/><Relationship Id="rId18" Type="http://schemas.openxmlformats.org/officeDocument/2006/relationships/image" Target="media/image21.png"/><Relationship Id="rId44" Type="http://schemas.openxmlformats.org/officeDocument/2006/relationships/image" Target="media/image37.png"/><Relationship Id="rId45" Type="http://schemas.openxmlformats.org/officeDocument/2006/relationships/image" Target="media/image38.png"/><Relationship Id="rId46" Type="http://schemas.openxmlformats.org/officeDocument/2006/relationships/image" Target="media/image39.png"/><Relationship Id="rId47" Type="http://schemas.openxmlformats.org/officeDocument/2006/relationships/image" Target="media/image40.png"/><Relationship Id="rId48" Type="http://schemas.openxmlformats.org/officeDocument/2006/relationships/image" Target="media/image41.png"/><Relationship Id="rId49" Type="http://schemas.openxmlformats.org/officeDocument/2006/relationships/image" Target="media/image42.png"/><Relationship Id="rId50" Type="http://schemas.openxmlformats.org/officeDocument/2006/relationships/image" Target="media/image43.png"/><Relationship Id="rId51" Type="http://schemas.openxmlformats.org/officeDocument/2006/relationships/image" Target="media/image44.png"/><Relationship Id="rId52" Type="http://schemas.openxmlformats.org/officeDocument/2006/relationships/image" Target="media/image45.png"/><Relationship Id="rId53" Type="http://schemas.openxmlformats.org/officeDocument/2006/relationships/image" Target="media/image46.png"/><Relationship Id="rId54" Type="http://schemas.openxmlformats.org/officeDocument/2006/relationships/image" Target="media/image47.png"/><Relationship Id="rId55" Type="http://schemas.openxmlformats.org/officeDocument/2006/relationships/image" Target="media/image48.png"/><Relationship Id="rId56" Type="http://schemas.openxmlformats.org/officeDocument/2006/relationships/image" Target="media/image49.png"/><Relationship Id="rId57" Type="http://schemas.openxmlformats.org/officeDocument/2006/relationships/image" Target="media/image50.png"/><Relationship Id="rId58" Type="http://schemas.openxmlformats.org/officeDocument/2006/relationships/image" Target="media/image51.png"/></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4fnutS5FFwYfCz623+NTynhHzIA==">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Mg5oLjR0ZGlwd21kMmUyeDIOaC50ZGRobnZ1dW1zdDQyDmguZ25jNjgya3Y0a21pMg5oLnZ2OTU5ZWZqMDhiZjIOaC5jNmthaHgxOTVsbXkyDmguZ214czhveW53dHBpMg5oLnVjanYzOXc5OWt5ZDINaC5kbmp2ajNkdnBqeDIOaC5wNnRsa2YzZHYzODkyDmguY3k5ZTJycXFrNXI4Mg5oLmF2dDAwZm5ucjZxMDIOaC5oYWE4Zzk4a3NoY3cyDmguYms0b3dxZjMzeGN4Mg5oLndzZnpkdTdzdnlzbTIOaC5zd3V5c2RnZnp6ejAyDmguNnhsdnVsbTdqamVkMg5oLmh2bDFrOGs2eGk3czIOaC40cjQwbnd1dmthMm0yDmguOWd5anhlOGV3cWRrOAByITFTdGtQeG1xQ3RMU2kta3V6a3FnVjdha01hMGw5dzBkb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0x010100D04648CD61534A4487984703B56A39CE</vt:lpwstr>
  </property>
</Properties>
</file>