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ru-RU"/>
        </w:rPr>
        <w:t xml:space="preserve">Умный дом </w:t>
      </w:r>
    </w:p>
    <w:p>
      <w:pPr>
        <w:pStyle w:val="Body"/>
        <w:jc w:val="center"/>
        <w:rPr>
          <w:sz w:val="30"/>
          <w:szCs w:val="30"/>
        </w:rPr>
      </w:pPr>
      <w:r>
        <w:rPr>
          <w:sz w:val="26"/>
          <w:szCs w:val="26"/>
          <w:rtl w:val="0"/>
          <w:lang w:val="ru-RU"/>
        </w:rPr>
        <w:t>Описание</w:t>
      </w:r>
      <w:r>
        <w:rPr>
          <w:rFonts w:ascii="Helvetica"/>
          <w:sz w:val="26"/>
          <w:szCs w:val="26"/>
          <w:rtl w:val="0"/>
          <w:lang w:val="ru-RU"/>
        </w:rPr>
        <w:t>.</w:t>
      </w:r>
      <w:r>
        <w:rPr>
          <w:rFonts w:ascii="Helvetica"/>
          <w:sz w:val="26"/>
          <w:szCs w:val="26"/>
          <w:rtl w:val="0"/>
        </w:rPr>
        <w:t xml:space="preserve"> </w:t>
      </w:r>
      <w:r>
        <w:rPr>
          <w:sz w:val="30"/>
          <w:szCs w:val="30"/>
          <w:rtl w:val="0"/>
          <w:lang w:val="ru-RU"/>
        </w:rPr>
        <w:t>Проблемы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Решения</w:t>
      </w:r>
      <w:r>
        <w:rPr>
          <w:rFonts w:ascii="Helvetica"/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Схемы</w:t>
      </w:r>
      <w:r>
        <w:rPr>
          <w:rFonts w:ascii="Helvetica"/>
          <w:sz w:val="26"/>
          <w:szCs w:val="26"/>
          <w:rtl w:val="0"/>
          <w:lang w:val="ru-RU"/>
        </w:rPr>
        <w:t>.</w:t>
      </w:r>
      <w:r>
        <w:rPr>
          <w:rFonts w:ascii="Helvetica"/>
          <w:sz w:val="30"/>
          <w:szCs w:val="30"/>
          <w:rtl w:val="0"/>
          <w:lang w:val="ru-RU"/>
        </w:rPr>
        <w:t xml:space="preserve"> </w:t>
      </w: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Описание</w:t>
      </w: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left"/>
        <w:rPr>
          <w:b w:val="0"/>
          <w:bCs w:val="0"/>
        </w:rPr>
      </w:pPr>
      <w:r>
        <w:rPr>
          <w:b w:val="1"/>
          <w:bCs w:val="1"/>
          <w:sz w:val="24"/>
          <w:szCs w:val="24"/>
          <w:rtl w:val="0"/>
          <w:lang w:val="ru-RU"/>
        </w:rPr>
        <w:t>Цель проекта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Helvetica"/>
          <w:b w:val="1"/>
          <w:bCs w:val="1"/>
          <w:rtl w:val="0"/>
          <w:lang w:val="ru-RU"/>
        </w:rPr>
        <w:t xml:space="preserve"> </w:t>
      </w:r>
      <w:r>
        <w:rPr>
          <w:b w:val="0"/>
          <w:bCs w:val="0"/>
          <w:rtl w:val="0"/>
          <w:lang w:val="ru-RU"/>
        </w:rPr>
        <w:t>рентабельная и надежная автоматизация жилища</w:t>
      </w:r>
      <w:r>
        <w:rPr>
          <w:rFonts w:ascii="Helvetica"/>
          <w:b w:val="0"/>
          <w:bCs w:val="0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Основные парадигмы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</w:rPr>
        <w:tab/>
        <w:tab/>
      </w: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  <w:tab/>
      </w:r>
      <w:r>
        <w:rPr>
          <w:b w:val="0"/>
          <w:bCs w:val="0"/>
          <w:sz w:val="22"/>
          <w:szCs w:val="22"/>
          <w:rtl w:val="0"/>
          <w:lang w:val="en-US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Модульность – в основе системы лежит модульный принцип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24"/>
          <w:szCs w:val="24"/>
          <w:rtl w:val="0"/>
          <w:lang w:val="en-US"/>
        </w:rPr>
        <w:tab/>
        <w:tab/>
        <w:t xml:space="preserve">• </w:t>
      </w:r>
      <w:r>
        <w:rPr>
          <w:b w:val="0"/>
          <w:bCs w:val="0"/>
          <w:sz w:val="22"/>
          <w:szCs w:val="22"/>
          <w:rtl w:val="0"/>
          <w:lang w:val="ru-RU"/>
        </w:rPr>
        <w:t>Автономность – стабильность работы модулей при потере связи с сервером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  <w:lang w:val="en-US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Минимально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>-</w:t>
      </w:r>
      <w:r>
        <w:rPr>
          <w:b w:val="0"/>
          <w:bCs w:val="0"/>
          <w:sz w:val="22"/>
          <w:szCs w:val="22"/>
          <w:rtl w:val="0"/>
          <w:lang w:val="ru-RU"/>
        </w:rPr>
        <w:t>возможная стоимость компонентов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  <w:lang w:val="en-US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Простота монтажа и замены модулей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24"/>
          <w:szCs w:val="24"/>
          <w:rtl w:val="0"/>
          <w:lang w:val="ru-RU"/>
        </w:rPr>
        <w:t>Функции Умного Дома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Дистанционное управление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>: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Освещением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Гардинами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Температурой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Сетью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Домофоном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</w:rPr>
        <w:tab/>
        <w:t>Мониторинг и контроль</w:t>
      </w:r>
      <w:r>
        <w:rPr>
          <w:rFonts w:ascii="Helvetica"/>
          <w:b w:val="0"/>
          <w:bCs w:val="0"/>
          <w:sz w:val="22"/>
          <w:szCs w:val="22"/>
          <w:rtl w:val="0"/>
          <w:lang w:val="ru-RU"/>
        </w:rPr>
        <w:t>: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Присутствия хозяина жилища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Температуры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Влажности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22"/>
          <w:szCs w:val="22"/>
          <w:rtl w:val="0"/>
        </w:rPr>
        <w:t>•</w:t>
      </w:r>
      <w:r>
        <w:rPr>
          <w:b w:val="0"/>
          <w:bCs w:val="0"/>
          <w:sz w:val="22"/>
          <w:szCs w:val="22"/>
          <w:rtl w:val="0"/>
          <w:lang w:val="ru-RU"/>
        </w:rPr>
        <w:t xml:space="preserve"> Освещенности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i w:val="1"/>
          <w:iCs w:val="1"/>
          <w:sz w:val="22"/>
          <w:szCs w:val="22"/>
          <w:rtl w:val="0"/>
          <w:lang w:val="ru-RU"/>
        </w:rPr>
        <w:t>Изначально предполагалось управление замками</w:t>
      </w:r>
      <w:r>
        <w:rPr>
          <w:rFonts w:ascii="Helvetica"/>
          <w:b w:val="0"/>
          <w:bCs w:val="0"/>
          <w:i w:val="1"/>
          <w:iCs w:val="1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i w:val="1"/>
          <w:iCs w:val="1"/>
          <w:sz w:val="22"/>
          <w:szCs w:val="22"/>
          <w:rtl w:val="0"/>
          <w:lang w:val="ru-RU"/>
        </w:rPr>
        <w:t>однако для надежности решено было от него отказаться</w:t>
      </w:r>
      <w:r>
        <w:rPr>
          <w:rFonts w:ascii="Helvetica"/>
          <w:b w:val="0"/>
          <w:bCs w:val="0"/>
          <w:i w:val="1"/>
          <w:iCs w:val="1"/>
          <w:sz w:val="22"/>
          <w:szCs w:val="22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30"/>
          <w:szCs w:val="30"/>
          <w:rtl w:val="0"/>
          <w:lang w:val="ru-RU"/>
        </w:rPr>
        <w:t>Модуль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i w:val="1"/>
          <w:iCs w:val="1"/>
          <w:sz w:val="24"/>
          <w:szCs w:val="24"/>
          <w:rtl w:val="0"/>
          <w:lang w:val="ru-RU"/>
        </w:rPr>
        <w:t>Модуль</w:t>
      </w:r>
      <w:r>
        <w:rPr>
          <w:b w:val="0"/>
          <w:bCs w:val="0"/>
          <w:sz w:val="24"/>
          <w:szCs w:val="24"/>
          <w:rtl w:val="0"/>
          <w:lang w:val="ru-RU"/>
        </w:rPr>
        <w:t xml:space="preserve"> – плата Ардуино 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позднее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возможно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будет заменена на кастомный контроллер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) </w:t>
      </w:r>
      <w:r>
        <w:rPr>
          <w:b w:val="0"/>
          <w:bCs w:val="0"/>
          <w:sz w:val="24"/>
          <w:szCs w:val="24"/>
          <w:rtl w:val="0"/>
          <w:lang w:val="ru-RU"/>
        </w:rPr>
        <w:t>с подключенными к ней реле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сенсорами и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>т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>д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.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 xml:space="preserve">• </w:t>
      </w:r>
      <w:r>
        <w:rPr>
          <w:b w:val="0"/>
          <w:bCs w:val="0"/>
          <w:sz w:val="24"/>
          <w:szCs w:val="24"/>
          <w:rtl w:val="0"/>
          <w:lang w:val="ru-RU"/>
        </w:rPr>
        <w:t>Прошивки каждого модуля идентичны между собой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•</w:t>
      </w:r>
      <w:r>
        <w:rPr>
          <w:rFonts w:ascii="Helvetica"/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Корпус сделан из пластика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•</w:t>
      </w:r>
      <w:r>
        <w:rPr>
          <w:rFonts w:ascii="Helvetica"/>
          <w:b w:val="0"/>
          <w:bCs w:val="0"/>
          <w:sz w:val="24"/>
          <w:szCs w:val="24"/>
          <w:rtl w:val="0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Имеются отверстия для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I/O </w:t>
      </w:r>
      <w:r>
        <w:rPr>
          <w:b w:val="0"/>
          <w:bCs w:val="0"/>
          <w:sz w:val="24"/>
          <w:szCs w:val="24"/>
          <w:rtl w:val="0"/>
          <w:lang w:val="ru-RU"/>
        </w:rPr>
        <w:t>портов и кронштейны для крепления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Связь с сервером осуществляется через радиомодуль или кабель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>Каждый модуль имеет два режима работы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: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rFonts w:ascii="Helvetica"/>
          <w:b w:val="0"/>
          <w:bCs w:val="0"/>
          <w:sz w:val="24"/>
          <w:szCs w:val="24"/>
          <w:rtl w:val="0"/>
        </w:rPr>
        <w:tab/>
        <w:t xml:space="preserve">1) </w:t>
      </w:r>
      <w:r>
        <w:rPr>
          <w:b w:val="0"/>
          <w:bCs w:val="0"/>
          <w:sz w:val="24"/>
          <w:szCs w:val="24"/>
          <w:rtl w:val="0"/>
          <w:lang w:val="ru-RU"/>
        </w:rPr>
        <w:t>Автоматический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Автономное управление светом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температурой и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>т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>д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с помощью заранее заполненных пользователем настроек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rFonts w:ascii="Helvetica"/>
          <w:b w:val="0"/>
          <w:bCs w:val="0"/>
          <w:sz w:val="24"/>
          <w:szCs w:val="24"/>
          <w:rtl w:val="0"/>
        </w:rPr>
        <w:tab/>
        <w:t xml:space="preserve">2) </w:t>
      </w:r>
      <w:r>
        <w:rPr>
          <w:b w:val="0"/>
          <w:bCs w:val="0"/>
          <w:sz w:val="24"/>
          <w:szCs w:val="24"/>
          <w:rtl w:val="0"/>
          <w:lang w:val="ru-RU"/>
        </w:rPr>
        <w:t>Ручной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. </w:t>
      </w:r>
      <w:r>
        <w:rPr>
          <w:b w:val="0"/>
          <w:bCs w:val="0"/>
          <w:sz w:val="24"/>
          <w:szCs w:val="24"/>
          <w:rtl w:val="0"/>
          <w:lang w:val="ru-RU"/>
        </w:rPr>
        <w:t>Управление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полностью осуществляемое с помощью физических переключателей и пульта управления 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смартфона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).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Базовое наполнение модуля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Микроконтроллер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Массив реле или высоковольтных транзисторов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Датчик температуры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Датчик влажности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Датчик движения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Датчик освещенности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Расширенное наполнение модуля</w:t>
      </w:r>
      <w:r>
        <w:rPr>
          <w:rFonts w:ascii="Helvetica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Сервоприводы для управления гардинами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center"/>
        <w:rPr>
          <w:sz w:val="30"/>
          <w:szCs w:val="30"/>
        </w:rPr>
      </w:pPr>
    </w:p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Сервер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i w:val="1"/>
          <w:iCs w:val="1"/>
          <w:sz w:val="24"/>
          <w:szCs w:val="24"/>
          <w:rtl w:val="0"/>
          <w:lang w:val="ru-RU"/>
        </w:rPr>
        <w:t>Сервер</w:t>
      </w:r>
      <w:r>
        <w:rPr>
          <w:b w:val="0"/>
          <w:bCs w:val="0"/>
          <w:sz w:val="24"/>
          <w:szCs w:val="24"/>
          <w:rtl w:val="0"/>
          <w:lang w:val="ru-RU"/>
        </w:rPr>
        <w:t xml:space="preserve"> – одноплатный компьютер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Raspberry Pi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на борту которого установлена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Raspbian (</w:t>
      </w:r>
      <w:r>
        <w:rPr>
          <w:b w:val="0"/>
          <w:bCs w:val="0"/>
          <w:sz w:val="24"/>
          <w:szCs w:val="24"/>
          <w:rtl w:val="0"/>
          <w:lang w:val="ru-RU"/>
        </w:rPr>
        <w:t xml:space="preserve">адаптированный аналог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Debian).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Как основной язык реализации сервера использован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Python.</w:t>
      </w:r>
      <w:r>
        <w:rPr>
          <w:b w:val="0"/>
          <w:bCs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1192639</wp:posOffset>
            </wp:positionH>
            <wp:positionV relativeFrom="line">
              <wp:posOffset>233342</wp:posOffset>
            </wp:positionV>
            <wp:extent cx="3722078" cy="217479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4-10-14 at 19.40.22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78" cy="2174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Сервер имеет постоянный доступ к сети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 xml:space="preserve">•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Данные со смартфона передаются через интернет или через домашнюю сеть </w:t>
      </w:r>
      <w:r>
        <w:rPr>
          <w:rFonts w:ascii="Helvetica"/>
          <w:b w:val="0"/>
          <w:bCs w:val="0"/>
          <w:sz w:val="24"/>
          <w:szCs w:val="24"/>
          <w:rtl w:val="0"/>
          <w:lang w:val="en-US"/>
        </w:rPr>
        <w:t>Wi-Fi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ab/>
        <w:t>•</w:t>
      </w:r>
      <w:r>
        <w:rPr>
          <w:b w:val="0"/>
          <w:bCs w:val="0"/>
          <w:sz w:val="24"/>
          <w:szCs w:val="24"/>
          <w:rtl w:val="0"/>
          <w:lang w:val="ru-RU"/>
        </w:rPr>
        <w:t xml:space="preserve"> Дополнительно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как устройство ввода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>/</w:t>
      </w:r>
      <w:r>
        <w:rPr>
          <w:b w:val="0"/>
          <w:bCs w:val="0"/>
          <w:sz w:val="24"/>
          <w:szCs w:val="24"/>
          <w:rtl w:val="0"/>
          <w:lang w:val="ru-RU"/>
        </w:rPr>
        <w:t>вывода может быть подключен сенсорный экран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  <w:rtl w:val="0"/>
          <w:lang w:val="en-US"/>
        </w:rPr>
        <w:t>•</w:t>
      </w:r>
      <w:r>
        <w:rPr>
          <w:rFonts w:ascii="Helvetica"/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Body"/>
        <w:jc w:val="left"/>
        <w:rPr>
          <w:b w:val="0"/>
          <w:bCs w:val="0"/>
          <w:sz w:val="24"/>
          <w:szCs w:val="24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  <w:rPr>
          <w:b w:val="0"/>
          <w:bCs w:val="0"/>
          <w:sz w:val="22"/>
          <w:szCs w:val="22"/>
        </w:rPr>
      </w:pPr>
    </w:p>
    <w:p>
      <w:pPr>
        <w:pStyle w:val="Body"/>
        <w:jc w:val="left"/>
      </w:pPr>
      <w:r>
        <w:rPr>
          <w:b w:val="0"/>
          <w:bCs w:val="0"/>
          <w:sz w:val="22"/>
          <w:szCs w:val="22"/>
        </w:rPr>
        <w:tab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