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458CE" w:rsidRPr="007458CE" w:rsidRDefault="007458CE" w:rsidP="00344623">
      <w:pPr>
        <w:tabs>
          <w:tab w:val="left" w:pos="3801"/>
        </w:tabs>
        <w:spacing w:line="288" w:lineRule="auto"/>
        <w:rPr>
          <w:rFonts w:ascii="Arial" w:hAnsi="Arial" w:cs="Arial"/>
          <w:b/>
          <w:sz w:val="28"/>
          <w:szCs w:val="28"/>
        </w:rPr>
      </w:pPr>
      <w:proofErr w:type="spellStart"/>
      <w:r w:rsidRPr="007458CE">
        <w:rPr>
          <w:rFonts w:ascii="Arial" w:hAnsi="Arial" w:cs="Arial"/>
          <w:b/>
          <w:sz w:val="28"/>
          <w:szCs w:val="28"/>
        </w:rPr>
        <w:t>KBUnit</w:t>
      </w:r>
      <w:proofErr w:type="spellEnd"/>
      <w:r w:rsidRPr="007458CE">
        <w:rPr>
          <w:rFonts w:ascii="Arial" w:hAnsi="Arial" w:cs="Arial"/>
          <w:b/>
          <w:sz w:val="28"/>
          <w:szCs w:val="28"/>
        </w:rPr>
        <w:t xml:space="preserve"> - Entwickler</w:t>
      </w:r>
    </w:p>
    <w:p w:rsidR="00315C9A" w:rsidRDefault="00315C9A" w:rsidP="00344623">
      <w:pPr>
        <w:tabs>
          <w:tab w:val="left" w:pos="3801"/>
        </w:tabs>
        <w:spacing w:line="288" w:lineRule="auto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Zinsrechner_JUnit4</w:t>
      </w:r>
      <w:r>
        <w:rPr>
          <w:rFonts w:ascii="Arial" w:hAnsi="Arial" w:cs="Arial"/>
          <w:b/>
          <w:sz w:val="24"/>
          <w:szCs w:val="24"/>
        </w:rPr>
        <w:tab/>
      </w:r>
    </w:p>
    <w:p w:rsidR="00315C9A" w:rsidRDefault="00315C9A" w:rsidP="00344623">
      <w:pPr>
        <w:tabs>
          <w:tab w:val="left" w:pos="3801"/>
        </w:tabs>
        <w:spacing w:line="288" w:lineRule="auto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KBUnit</w:t>
      </w:r>
      <w:proofErr w:type="spellEnd"/>
      <w:r>
        <w:rPr>
          <w:rFonts w:ascii="Arial" w:hAnsi="Arial" w:cs="Arial"/>
          <w:sz w:val="24"/>
          <w:szCs w:val="24"/>
        </w:rPr>
        <w:t xml:space="preserve"> – Entwickler läuft für JUnit4. Die JUnit4 – Bibliotheken sind erforderlich.</w:t>
      </w:r>
      <w:r w:rsidR="00385AE5">
        <w:rPr>
          <w:rFonts w:ascii="Arial" w:hAnsi="Arial" w:cs="Arial"/>
          <w:sz w:val="24"/>
          <w:szCs w:val="24"/>
        </w:rPr>
        <w:br/>
      </w:r>
      <w:r w:rsidR="00385AE5">
        <w:rPr>
          <w:rFonts w:ascii="Arial" w:hAnsi="Arial" w:cs="Arial"/>
          <w:sz w:val="24"/>
          <w:szCs w:val="24"/>
        </w:rPr>
        <w:t xml:space="preserve">Als </w:t>
      </w:r>
      <w:proofErr w:type="spellStart"/>
      <w:r w:rsidR="00385AE5">
        <w:rPr>
          <w:rFonts w:ascii="Arial" w:hAnsi="Arial" w:cs="Arial"/>
          <w:sz w:val="24"/>
          <w:szCs w:val="24"/>
        </w:rPr>
        <w:t>jdk</w:t>
      </w:r>
      <w:proofErr w:type="spellEnd"/>
      <w:r w:rsidR="00385AE5">
        <w:rPr>
          <w:rFonts w:ascii="Arial" w:hAnsi="Arial" w:cs="Arial"/>
          <w:sz w:val="24"/>
          <w:szCs w:val="24"/>
        </w:rPr>
        <w:t xml:space="preserve"> wird das jdk-11.0.2 genommen.</w:t>
      </w:r>
      <w:bookmarkStart w:id="0" w:name="_GoBack"/>
      <w:bookmarkEnd w:id="0"/>
    </w:p>
    <w:p w:rsidR="00244127" w:rsidRDefault="00244127" w:rsidP="00344623">
      <w:pPr>
        <w:tabs>
          <w:tab w:val="left" w:pos="3801"/>
        </w:tabs>
        <w:spacing w:line="288" w:lineRule="auto"/>
        <w:rPr>
          <w:rFonts w:ascii="Arial" w:hAnsi="Arial" w:cs="Arial"/>
          <w:sz w:val="24"/>
          <w:szCs w:val="24"/>
        </w:rPr>
      </w:pPr>
    </w:p>
    <w:p w:rsidR="007458CE" w:rsidRPr="007458CE" w:rsidRDefault="007458CE" w:rsidP="00344623">
      <w:pPr>
        <w:tabs>
          <w:tab w:val="left" w:pos="3801"/>
        </w:tabs>
        <w:spacing w:line="288" w:lineRule="auto"/>
        <w:rPr>
          <w:rFonts w:ascii="Arial" w:hAnsi="Arial" w:cs="Arial"/>
          <w:b/>
          <w:sz w:val="28"/>
          <w:szCs w:val="28"/>
        </w:rPr>
      </w:pPr>
      <w:proofErr w:type="spellStart"/>
      <w:r w:rsidRPr="007458CE">
        <w:rPr>
          <w:rFonts w:ascii="Arial" w:hAnsi="Arial" w:cs="Arial"/>
          <w:b/>
          <w:sz w:val="28"/>
          <w:szCs w:val="28"/>
        </w:rPr>
        <w:t>KBUnit</w:t>
      </w:r>
      <w:proofErr w:type="spellEnd"/>
      <w:r w:rsidRPr="007458CE">
        <w:rPr>
          <w:rFonts w:ascii="Arial" w:hAnsi="Arial" w:cs="Arial"/>
          <w:b/>
          <w:sz w:val="28"/>
          <w:szCs w:val="28"/>
        </w:rPr>
        <w:t xml:space="preserve"> - Wissensträger</w:t>
      </w:r>
    </w:p>
    <w:p w:rsidR="007458CE" w:rsidRDefault="007458CE" w:rsidP="00344623">
      <w:pPr>
        <w:tabs>
          <w:tab w:val="left" w:pos="3801"/>
        </w:tabs>
        <w:spacing w:line="288" w:lineRule="auto"/>
        <w:rPr>
          <w:rFonts w:ascii="Arial" w:hAnsi="Arial" w:cs="Arial"/>
          <w:b/>
          <w:sz w:val="24"/>
          <w:szCs w:val="24"/>
        </w:rPr>
      </w:pPr>
      <w:proofErr w:type="spellStart"/>
      <w:r>
        <w:rPr>
          <w:rFonts w:ascii="Arial" w:hAnsi="Arial" w:cs="Arial"/>
          <w:b/>
          <w:sz w:val="24"/>
          <w:szCs w:val="24"/>
        </w:rPr>
        <w:t>KBUnit</w:t>
      </w:r>
      <w:proofErr w:type="spellEnd"/>
      <w:r>
        <w:rPr>
          <w:rFonts w:ascii="Arial" w:hAnsi="Arial" w:cs="Arial"/>
          <w:b/>
          <w:sz w:val="24"/>
          <w:szCs w:val="24"/>
        </w:rPr>
        <w:t xml:space="preserve"> – Wissensträger </w:t>
      </w:r>
    </w:p>
    <w:p w:rsidR="002835BA" w:rsidRDefault="00385AE5" w:rsidP="002835BA">
      <w:pPr>
        <w:tabs>
          <w:tab w:val="left" w:pos="3801"/>
        </w:tabs>
        <w:spacing w:line="288" w:lineRule="auto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KBUnit</w:t>
      </w:r>
      <w:proofErr w:type="spellEnd"/>
      <w:r>
        <w:rPr>
          <w:rFonts w:ascii="Arial" w:hAnsi="Arial" w:cs="Arial"/>
          <w:sz w:val="24"/>
          <w:szCs w:val="24"/>
        </w:rPr>
        <w:t xml:space="preserve"> – Wissensträger </w:t>
      </w:r>
      <w:r w:rsidR="007458CE">
        <w:rPr>
          <w:rFonts w:ascii="Arial" w:hAnsi="Arial" w:cs="Arial"/>
          <w:sz w:val="24"/>
          <w:szCs w:val="24"/>
        </w:rPr>
        <w:t xml:space="preserve">läuft für </w:t>
      </w:r>
      <w:r w:rsidR="00244127">
        <w:rPr>
          <w:rFonts w:ascii="Arial" w:hAnsi="Arial" w:cs="Arial"/>
          <w:sz w:val="24"/>
          <w:szCs w:val="24"/>
        </w:rPr>
        <w:t>JUnit4</w:t>
      </w:r>
      <w:r w:rsidR="007458CE">
        <w:rPr>
          <w:rFonts w:ascii="Arial" w:hAnsi="Arial" w:cs="Arial"/>
          <w:sz w:val="24"/>
          <w:szCs w:val="24"/>
        </w:rPr>
        <w:t>. Die JUnit</w:t>
      </w:r>
      <w:r w:rsidR="008548F5">
        <w:rPr>
          <w:rFonts w:ascii="Arial" w:hAnsi="Arial" w:cs="Arial"/>
          <w:sz w:val="24"/>
          <w:szCs w:val="24"/>
        </w:rPr>
        <w:t>4</w:t>
      </w:r>
      <w:r w:rsidR="007458CE">
        <w:rPr>
          <w:rFonts w:ascii="Arial" w:hAnsi="Arial" w:cs="Arial"/>
          <w:sz w:val="24"/>
          <w:szCs w:val="24"/>
        </w:rPr>
        <w:t xml:space="preserve"> – Bibliotheken sind erforderlich.</w:t>
      </w:r>
      <w:r w:rsidR="002835BA">
        <w:rPr>
          <w:rFonts w:ascii="Arial" w:hAnsi="Arial" w:cs="Arial"/>
          <w:sz w:val="24"/>
          <w:szCs w:val="24"/>
        </w:rPr>
        <w:t xml:space="preserve"> Als </w:t>
      </w:r>
      <w:proofErr w:type="spellStart"/>
      <w:r w:rsidR="002835BA">
        <w:rPr>
          <w:rFonts w:ascii="Arial" w:hAnsi="Arial" w:cs="Arial"/>
          <w:sz w:val="24"/>
          <w:szCs w:val="24"/>
        </w:rPr>
        <w:t>jdk</w:t>
      </w:r>
      <w:proofErr w:type="spellEnd"/>
      <w:r w:rsidR="002835BA">
        <w:rPr>
          <w:rFonts w:ascii="Arial" w:hAnsi="Arial" w:cs="Arial"/>
          <w:sz w:val="24"/>
          <w:szCs w:val="24"/>
        </w:rPr>
        <w:t xml:space="preserve"> wird das jdk-11.0.2 genommen.</w:t>
      </w:r>
    </w:p>
    <w:p w:rsidR="00FF2AA2" w:rsidRDefault="00FF2AA2" w:rsidP="00CA09F9">
      <w:pPr>
        <w:tabs>
          <w:tab w:val="left" w:pos="3801"/>
        </w:tabs>
        <w:spacing w:line="288" w:lineRule="auto"/>
        <w:rPr>
          <w:rFonts w:ascii="Arial" w:hAnsi="Arial" w:cs="Arial"/>
          <w:b/>
          <w:sz w:val="28"/>
          <w:szCs w:val="28"/>
        </w:rPr>
      </w:pPr>
    </w:p>
    <w:p w:rsidR="00CA09F9" w:rsidRDefault="00CA09F9" w:rsidP="00CA09F9">
      <w:pPr>
        <w:tabs>
          <w:tab w:val="left" w:pos="3801"/>
        </w:tabs>
        <w:spacing w:line="288" w:lineRule="auto"/>
        <w:rPr>
          <w:rFonts w:ascii="Arial" w:hAnsi="Arial" w:cs="Arial"/>
          <w:b/>
          <w:sz w:val="28"/>
          <w:szCs w:val="28"/>
        </w:rPr>
      </w:pPr>
      <w:proofErr w:type="spellStart"/>
      <w:r w:rsidRPr="007458CE">
        <w:rPr>
          <w:rFonts w:ascii="Arial" w:hAnsi="Arial" w:cs="Arial"/>
          <w:b/>
          <w:sz w:val="28"/>
          <w:szCs w:val="28"/>
        </w:rPr>
        <w:t>KBUnit</w:t>
      </w:r>
      <w:proofErr w:type="spellEnd"/>
      <w:r w:rsidRPr="007458CE">
        <w:rPr>
          <w:rFonts w:ascii="Arial" w:hAnsi="Arial" w:cs="Arial"/>
          <w:b/>
          <w:sz w:val="28"/>
          <w:szCs w:val="28"/>
        </w:rPr>
        <w:t xml:space="preserve"> </w:t>
      </w:r>
      <w:r>
        <w:rPr>
          <w:rFonts w:ascii="Arial" w:hAnsi="Arial" w:cs="Arial"/>
          <w:b/>
          <w:sz w:val="28"/>
          <w:szCs w:val="28"/>
        </w:rPr>
        <w:t>–</w:t>
      </w:r>
      <w:r w:rsidRPr="007458CE">
        <w:rPr>
          <w:rFonts w:ascii="Arial" w:hAnsi="Arial" w:cs="Arial"/>
          <w:b/>
          <w:sz w:val="28"/>
          <w:szCs w:val="28"/>
        </w:rPr>
        <w:t xml:space="preserve"> </w:t>
      </w:r>
      <w:r>
        <w:rPr>
          <w:rFonts w:ascii="Arial" w:hAnsi="Arial" w:cs="Arial"/>
          <w:b/>
          <w:sz w:val="28"/>
          <w:szCs w:val="28"/>
        </w:rPr>
        <w:t>Server</w:t>
      </w:r>
    </w:p>
    <w:p w:rsidR="002835BA" w:rsidRDefault="00CA09F9" w:rsidP="002835BA">
      <w:pPr>
        <w:tabs>
          <w:tab w:val="left" w:pos="3801"/>
        </w:tabs>
        <w:spacing w:line="288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läuft für JUnit4. </w:t>
      </w:r>
      <w:r w:rsidR="002835BA">
        <w:rPr>
          <w:rFonts w:ascii="Arial" w:hAnsi="Arial" w:cs="Arial"/>
          <w:sz w:val="24"/>
          <w:szCs w:val="24"/>
        </w:rPr>
        <w:t xml:space="preserve">Als </w:t>
      </w:r>
      <w:proofErr w:type="spellStart"/>
      <w:r w:rsidR="002835BA">
        <w:rPr>
          <w:rFonts w:ascii="Arial" w:hAnsi="Arial" w:cs="Arial"/>
          <w:sz w:val="24"/>
          <w:szCs w:val="24"/>
        </w:rPr>
        <w:t>jdk</w:t>
      </w:r>
      <w:proofErr w:type="spellEnd"/>
      <w:r w:rsidR="002835BA">
        <w:rPr>
          <w:rFonts w:ascii="Arial" w:hAnsi="Arial" w:cs="Arial"/>
          <w:sz w:val="24"/>
          <w:szCs w:val="24"/>
        </w:rPr>
        <w:t xml:space="preserve"> wird das jdk1.8.</w:t>
      </w:r>
      <w:r w:rsidR="008D46B6">
        <w:rPr>
          <w:rFonts w:ascii="Arial" w:hAnsi="Arial" w:cs="Arial"/>
          <w:sz w:val="24"/>
          <w:szCs w:val="24"/>
        </w:rPr>
        <w:t>0</w:t>
      </w:r>
      <w:r w:rsidR="002835BA">
        <w:rPr>
          <w:rFonts w:ascii="Arial" w:hAnsi="Arial" w:cs="Arial"/>
          <w:sz w:val="24"/>
          <w:szCs w:val="24"/>
        </w:rPr>
        <w:t>xxx genommen.</w:t>
      </w:r>
    </w:p>
    <w:p w:rsidR="00CA09F9" w:rsidRDefault="00CA09F9" w:rsidP="00CA09F9">
      <w:pPr>
        <w:tabs>
          <w:tab w:val="left" w:pos="3801"/>
        </w:tabs>
        <w:spacing w:line="288" w:lineRule="auto"/>
        <w:rPr>
          <w:rFonts w:ascii="Arial" w:hAnsi="Arial" w:cs="Arial"/>
          <w:sz w:val="24"/>
          <w:szCs w:val="24"/>
        </w:rPr>
      </w:pPr>
    </w:p>
    <w:p w:rsidR="00A31B11" w:rsidRDefault="00A31B11" w:rsidP="00CA09F9">
      <w:pPr>
        <w:tabs>
          <w:tab w:val="left" w:pos="3801"/>
        </w:tabs>
        <w:spacing w:line="288" w:lineRule="auto"/>
        <w:rPr>
          <w:rFonts w:ascii="Arial" w:hAnsi="Arial" w:cs="Arial"/>
          <w:sz w:val="24"/>
          <w:szCs w:val="24"/>
        </w:rPr>
      </w:pPr>
    </w:p>
    <w:p w:rsidR="00A31B11" w:rsidRPr="007458CE" w:rsidRDefault="00A31B11" w:rsidP="00CA09F9">
      <w:pPr>
        <w:tabs>
          <w:tab w:val="left" w:pos="3801"/>
        </w:tabs>
        <w:spacing w:line="288" w:lineRule="auto"/>
        <w:rPr>
          <w:rFonts w:ascii="Arial" w:hAnsi="Arial" w:cs="Arial"/>
          <w:b/>
          <w:sz w:val="28"/>
          <w:szCs w:val="28"/>
        </w:rPr>
      </w:pPr>
    </w:p>
    <w:p w:rsidR="00CA09F9" w:rsidRDefault="00CA09F9" w:rsidP="00344623">
      <w:pPr>
        <w:tabs>
          <w:tab w:val="left" w:pos="3801"/>
        </w:tabs>
        <w:spacing w:line="288" w:lineRule="auto"/>
        <w:rPr>
          <w:rFonts w:ascii="Arial" w:hAnsi="Arial" w:cs="Arial"/>
          <w:sz w:val="24"/>
          <w:szCs w:val="24"/>
        </w:rPr>
      </w:pPr>
    </w:p>
    <w:p w:rsidR="007458CE" w:rsidRDefault="007458CE" w:rsidP="00344623">
      <w:pPr>
        <w:tabs>
          <w:tab w:val="left" w:pos="3801"/>
        </w:tabs>
        <w:spacing w:line="288" w:lineRule="auto"/>
        <w:rPr>
          <w:rFonts w:ascii="Arial" w:hAnsi="Arial" w:cs="Arial"/>
          <w:sz w:val="24"/>
          <w:szCs w:val="24"/>
        </w:rPr>
      </w:pPr>
    </w:p>
    <w:p w:rsidR="007458CE" w:rsidRDefault="007458CE" w:rsidP="007458CE">
      <w:pPr>
        <w:tabs>
          <w:tab w:val="left" w:pos="3801"/>
        </w:tabs>
        <w:rPr>
          <w:rFonts w:ascii="Arial" w:hAnsi="Arial" w:cs="Arial"/>
          <w:sz w:val="24"/>
          <w:szCs w:val="24"/>
        </w:rPr>
      </w:pPr>
    </w:p>
    <w:p w:rsidR="007458CE" w:rsidRDefault="007458CE" w:rsidP="007458CE">
      <w:pPr>
        <w:tabs>
          <w:tab w:val="left" w:pos="3801"/>
        </w:tabs>
        <w:rPr>
          <w:rFonts w:ascii="Arial" w:hAnsi="Arial" w:cs="Arial"/>
          <w:b/>
          <w:sz w:val="24"/>
          <w:szCs w:val="24"/>
        </w:rPr>
      </w:pPr>
    </w:p>
    <w:p w:rsidR="007458CE" w:rsidRDefault="007458CE" w:rsidP="00315C9A">
      <w:pPr>
        <w:tabs>
          <w:tab w:val="left" w:pos="3801"/>
        </w:tabs>
        <w:rPr>
          <w:rFonts w:ascii="Arial" w:hAnsi="Arial" w:cs="Arial"/>
          <w:sz w:val="24"/>
          <w:szCs w:val="24"/>
        </w:rPr>
      </w:pPr>
    </w:p>
    <w:p w:rsidR="00315C9A" w:rsidRDefault="00315C9A" w:rsidP="00315C9A">
      <w:pPr>
        <w:tabs>
          <w:tab w:val="left" w:pos="3801"/>
        </w:tabs>
        <w:rPr>
          <w:rFonts w:ascii="Arial" w:hAnsi="Arial" w:cs="Arial"/>
          <w:sz w:val="24"/>
          <w:szCs w:val="24"/>
        </w:rPr>
      </w:pPr>
    </w:p>
    <w:p w:rsidR="00315C9A" w:rsidRPr="00315C9A" w:rsidRDefault="00315C9A" w:rsidP="00315C9A">
      <w:pPr>
        <w:tabs>
          <w:tab w:val="left" w:pos="3801"/>
        </w:tabs>
        <w:rPr>
          <w:rFonts w:ascii="Arial" w:hAnsi="Arial" w:cs="Arial"/>
          <w:b/>
          <w:sz w:val="24"/>
          <w:szCs w:val="24"/>
        </w:rPr>
      </w:pPr>
    </w:p>
    <w:sectPr w:rsidR="00315C9A" w:rsidRPr="00315C9A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9596D"/>
    <w:rsid w:val="00244127"/>
    <w:rsid w:val="002835BA"/>
    <w:rsid w:val="002F5E9E"/>
    <w:rsid w:val="00315C9A"/>
    <w:rsid w:val="00344623"/>
    <w:rsid w:val="00385AE5"/>
    <w:rsid w:val="00740566"/>
    <w:rsid w:val="007458CE"/>
    <w:rsid w:val="008548F5"/>
    <w:rsid w:val="00885E51"/>
    <w:rsid w:val="008D46B6"/>
    <w:rsid w:val="00A31B11"/>
    <w:rsid w:val="00A9596D"/>
    <w:rsid w:val="00CA09F9"/>
    <w:rsid w:val="00F76319"/>
    <w:rsid w:val="00FF2A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5682A5"/>
  <w15:chartTrackingRefBased/>
  <w15:docId w15:val="{03A9999F-AEA5-4E52-B0A9-B6CE5C4B25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57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Oesing</dc:creator>
  <cp:keywords/>
  <dc:description/>
  <cp:lastModifiedBy>Oesing</cp:lastModifiedBy>
  <cp:revision>15</cp:revision>
  <dcterms:created xsi:type="dcterms:W3CDTF">2017-10-17T10:32:00Z</dcterms:created>
  <dcterms:modified xsi:type="dcterms:W3CDTF">2020-03-27T08:30:00Z</dcterms:modified>
</cp:coreProperties>
</file>