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885" w:rsidRDefault="00CF0B1E" w:rsidP="00F76885">
      <w:pPr>
        <w:shd w:val="clear" w:color="auto" w:fill="FFFFFF"/>
        <w:spacing w:after="0" w:line="72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 Технико-экономическое обоснование программного продукта</w:t>
      </w:r>
    </w:p>
    <w:p w:rsidR="00F76885" w:rsidRPr="00D14CB8" w:rsidRDefault="00F76885" w:rsidP="00F76885">
      <w:pPr>
        <w:shd w:val="clear" w:color="auto" w:fill="FFFFFF"/>
        <w:spacing w:after="0" w:line="72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bookmarkStart w:id="0" w:name="_GoBack"/>
      <w:bookmarkEnd w:id="0"/>
    </w:p>
    <w:p w:rsidR="00CF0B1E" w:rsidRPr="00CF0B1E" w:rsidRDefault="00CF0B1E" w:rsidP="00CF0B1E">
      <w:pPr>
        <w:shd w:val="clear" w:color="auto" w:fill="FFFFFF"/>
        <w:spacing w:after="0" w:line="72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CF0B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.1 Характеристика предприятия</w:t>
      </w:r>
    </w:p>
    <w:p w:rsidR="00CF0B1E" w:rsidRPr="00CF0B1E" w:rsidRDefault="00CF0B1E" w:rsidP="00FB75F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разделе дается описание предприятия, для которого разрабатывается программный продукт.</w:t>
      </w:r>
    </w:p>
    <w:p w:rsidR="00CF0B1E" w:rsidRPr="00CF0B1E" w:rsidRDefault="00CF0B1E" w:rsidP="00CF0B1E">
      <w:pPr>
        <w:shd w:val="clear" w:color="auto" w:fill="FFFFFF"/>
        <w:spacing w:before="5" w:after="0" w:line="360" w:lineRule="auto"/>
        <w:ind w:left="70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Характеристика предприятия может содержать следующие позиции:</w:t>
      </w:r>
    </w:p>
    <w:p w:rsidR="00CF0B1E" w:rsidRPr="00CF0B1E" w:rsidRDefault="00CF0B1E" w:rsidP="00CF0B1E">
      <w:pPr>
        <w:shd w:val="clear" w:color="auto" w:fill="FFFFFF"/>
        <w:tabs>
          <w:tab w:val="left" w:pos="1176"/>
        </w:tabs>
        <w:spacing w:after="0" w:line="480" w:lineRule="exact"/>
        <w:ind w:right="5"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общие сведения: краткая историческая справка об объекте,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местонахождение, подчиненность, современное состояние предприятия,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режим работы, масштабы деятельности и 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т.п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CF0B1E" w:rsidRPr="00CF0B1E" w:rsidRDefault="00CF0B1E" w:rsidP="00CF0B1E">
      <w:pPr>
        <w:shd w:val="clear" w:color="auto" w:fill="FFFFFF"/>
        <w:tabs>
          <w:tab w:val="left" w:pos="1013"/>
        </w:tabs>
        <w:spacing w:before="5" w:after="0" w:line="480" w:lineRule="exac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- основные   направления деятельности;</w:t>
      </w:r>
    </w:p>
    <w:p w:rsidR="00CF0B1E" w:rsidRPr="00CF0B1E" w:rsidRDefault="00CF0B1E" w:rsidP="00CF0B1E">
      <w:pPr>
        <w:shd w:val="clear" w:color="auto" w:fill="FFFFFF"/>
        <w:tabs>
          <w:tab w:val="left" w:pos="1013"/>
        </w:tabs>
        <w:spacing w:before="5" w:after="0" w:line="480" w:lineRule="exac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- 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организационно-правовая форма;</w:t>
      </w:r>
    </w:p>
    <w:p w:rsidR="00CF0B1E" w:rsidRPr="00CF0B1E" w:rsidRDefault="00CF0B1E" w:rsidP="00CF0B1E">
      <w:pPr>
        <w:shd w:val="clear" w:color="auto" w:fill="FFFFFF"/>
        <w:tabs>
          <w:tab w:val="left" w:pos="1243"/>
        </w:tabs>
        <w:spacing w:after="0" w:line="48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 xml:space="preserve">- 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организационная структура управления предприятия и ее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характеристика (подробно описывается структурное подразделение, для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которого разрабатывается автоматизированная информационная система).</w:t>
      </w:r>
    </w:p>
    <w:p w:rsidR="00CF0B1E" w:rsidRPr="00CF0B1E" w:rsidRDefault="00CF0B1E" w:rsidP="00CF0B1E">
      <w:pPr>
        <w:shd w:val="clear" w:color="auto" w:fill="FFFFFF"/>
        <w:tabs>
          <w:tab w:val="left" w:pos="1094"/>
        </w:tabs>
        <w:spacing w:after="0" w:line="480" w:lineRule="exact"/>
        <w:ind w:right="5"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- характеристика выпускаемой продукции, предоставляемых услуг,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выполняемых работ, номенклатура и ассортимент выпускаемой продукции;</w:t>
      </w:r>
    </w:p>
    <w:p w:rsidR="00CF0B1E" w:rsidRPr="00CF0B1E" w:rsidRDefault="00CF0B1E" w:rsidP="00CF0B1E">
      <w:pPr>
        <w:shd w:val="clear" w:color="auto" w:fill="FFFFFF"/>
        <w:tabs>
          <w:tab w:val="left" w:pos="1128"/>
        </w:tabs>
        <w:spacing w:after="0" w:line="485" w:lineRule="exact"/>
        <w:ind w:right="5"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- характеристика персонала предприятия: количественный состав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работников; кадровая политика.</w:t>
      </w:r>
    </w:p>
    <w:p w:rsidR="00CF0B1E" w:rsidRPr="00CF0B1E" w:rsidRDefault="00CF0B1E" w:rsidP="00CF0B1E">
      <w:pPr>
        <w:shd w:val="clear" w:color="auto" w:fill="FFFFFF"/>
        <w:tabs>
          <w:tab w:val="left" w:pos="1075"/>
        </w:tabs>
        <w:spacing w:after="0" w:line="485" w:lineRule="exac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- 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поставщики, покупатели, конкуренты.</w:t>
      </w:r>
    </w:p>
    <w:p w:rsidR="00CF0B1E" w:rsidRPr="00CF0B1E" w:rsidRDefault="00CF0B1E" w:rsidP="00CF0B1E">
      <w:pPr>
        <w:shd w:val="clear" w:color="auto" w:fill="FFFFFF"/>
        <w:spacing w:after="0" w:line="485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разработке характеристики объекта необходимо акцентировать внимание на те ее стороны, выявить те ее особенности, которые имеют отношение к теме курсовой работы.</w:t>
      </w:r>
    </w:p>
    <w:p w:rsidR="00411ADE" w:rsidRDefault="00411ADE">
      <w:pPr>
        <w:rPr>
          <w:rFonts w:ascii="Times New Roman" w:eastAsia="Times New Roman" w:hAnsi="Times New Roman" w:cs="Times New Roman"/>
          <w:bCs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pacing w:val="-2"/>
          <w:sz w:val="28"/>
          <w:szCs w:val="28"/>
          <w:lang w:eastAsia="ru-RU"/>
        </w:rPr>
        <w:br w:type="page"/>
      </w:r>
    </w:p>
    <w:p w:rsidR="00CF0B1E" w:rsidRDefault="00CF0B1E" w:rsidP="00CF0B1E">
      <w:pPr>
        <w:shd w:val="clear" w:color="auto" w:fill="FFFFFF"/>
        <w:tabs>
          <w:tab w:val="left" w:pos="1128"/>
        </w:tabs>
        <w:spacing w:before="485" w:after="0" w:line="480" w:lineRule="exact"/>
        <w:ind w:left="706"/>
        <w:rPr>
          <w:rFonts w:ascii="Times New Roman" w:eastAsia="Times New Roman" w:hAnsi="Times New Roman" w:cs="Times New Roman"/>
          <w:bCs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pacing w:val="-2"/>
          <w:sz w:val="28"/>
          <w:szCs w:val="28"/>
          <w:lang w:eastAsia="ru-RU"/>
        </w:rPr>
        <w:lastRenderedPageBreak/>
        <w:t>2</w:t>
      </w:r>
      <w:r w:rsidRPr="00CF0B1E">
        <w:rPr>
          <w:rFonts w:ascii="Times New Roman" w:eastAsia="Times New Roman" w:hAnsi="Times New Roman" w:cs="Times New Roman"/>
          <w:bCs/>
          <w:spacing w:val="-2"/>
          <w:sz w:val="28"/>
          <w:szCs w:val="28"/>
          <w:lang w:eastAsia="ru-RU"/>
        </w:rPr>
        <w:t>.2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0B1E">
        <w:rPr>
          <w:rFonts w:ascii="Times New Roman" w:eastAsia="Times New Roman" w:hAnsi="Times New Roman" w:cs="Times New Roman"/>
          <w:bCs/>
          <w:spacing w:val="-2"/>
          <w:sz w:val="28"/>
          <w:szCs w:val="28"/>
          <w:lang w:eastAsia="ru-RU"/>
        </w:rPr>
        <w:t xml:space="preserve">Расчет себестоимости проекта </w:t>
      </w:r>
    </w:p>
    <w:p w:rsidR="00CF0B1E" w:rsidRPr="00CF0B1E" w:rsidRDefault="00CF0B1E" w:rsidP="00CF0B1E">
      <w:pPr>
        <w:shd w:val="clear" w:color="auto" w:fill="FFFFFF"/>
        <w:spacing w:before="62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любого устройства (программного продукта) требует определенных материальных, временных и трудовых затрат, а следовательно, должна соответственно окупаться.</w:t>
      </w:r>
    </w:p>
    <w:p w:rsidR="00CF0B1E" w:rsidRPr="00CF0B1E" w:rsidRDefault="00CF0B1E" w:rsidP="00CF0B1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определения трудоемкости разработки прежде всего составляется перечень всех основных этапов и видов работ, которые должны быть выполнены. При этом особое внимание должно быть уделено логическому упорядочению последовательности отдельных видов работ и выявлению возможностей их параллельного выполнения, что позволяет существенно сократить общую длительность проведения разработки.</w:t>
      </w:r>
    </w:p>
    <w:p w:rsidR="00CF0B1E" w:rsidRPr="00CF0B1E" w:rsidRDefault="00CF0B1E" w:rsidP="00CF0B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разделения работ по этапам с указанием трудоемкости их выполнения приведена в таблице 1.</w:t>
      </w:r>
    </w:p>
    <w:p w:rsidR="00CF0B1E" w:rsidRPr="00CF0B1E" w:rsidRDefault="00CF0B1E" w:rsidP="00CF0B1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1 - Распределение работ по этапам и видам и оценка их трудоемкости</w:t>
      </w:r>
    </w:p>
    <w:tbl>
      <w:tblPr>
        <w:tblW w:w="880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4420"/>
        <w:gridCol w:w="979"/>
        <w:gridCol w:w="992"/>
      </w:tblGrid>
      <w:tr w:rsidR="00CF0B1E" w:rsidRPr="00CF0B1E" w:rsidTr="00CF0B1E">
        <w:trPr>
          <w:trHeight w:val="720"/>
        </w:trPr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F0B1E" w:rsidRPr="00CF0B1E" w:rsidRDefault="00CF0B1E" w:rsidP="00CF0B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Этапы проведения</w:t>
            </w:r>
          </w:p>
        </w:tc>
        <w:tc>
          <w:tcPr>
            <w:tcW w:w="44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F0B1E" w:rsidRPr="00CF0B1E" w:rsidRDefault="00CF0B1E" w:rsidP="00CF0B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работы на данном этапе</w:t>
            </w:r>
          </w:p>
        </w:tc>
        <w:tc>
          <w:tcPr>
            <w:tcW w:w="197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F0B1E" w:rsidRPr="00CF0B1E" w:rsidRDefault="00CF0B1E" w:rsidP="00CF0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Трудоемкость выполнения</w:t>
            </w:r>
          </w:p>
        </w:tc>
      </w:tr>
      <w:tr w:rsidR="00CF0B1E" w:rsidRPr="00CF0B1E" w:rsidTr="00CF0B1E">
        <w:trPr>
          <w:trHeight w:val="510"/>
        </w:trPr>
        <w:tc>
          <w:tcPr>
            <w:tcW w:w="24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0B1E" w:rsidRPr="00CF0B1E" w:rsidRDefault="00CF0B1E" w:rsidP="00CF0B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2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0B1E" w:rsidRPr="00CF0B1E" w:rsidRDefault="00CF0B1E" w:rsidP="00CF0B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F0B1E" w:rsidRPr="00CF0B1E" w:rsidRDefault="00CF0B1E" w:rsidP="00CF0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всего, дней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0B1E" w:rsidRPr="00CF0B1E" w:rsidRDefault="00CF0B1E" w:rsidP="00CF0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т.ч</w:t>
            </w:r>
            <w:proofErr w:type="spellEnd"/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за ПК, дней</w:t>
            </w:r>
          </w:p>
        </w:tc>
      </w:tr>
      <w:tr w:rsidR="00CF0B1E" w:rsidRPr="00CF0B1E" w:rsidTr="00CF0B1E">
        <w:trPr>
          <w:cantSplit/>
          <w:trHeight w:val="326"/>
        </w:trPr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B1E" w:rsidRPr="00CF0B1E" w:rsidRDefault="00CF0B1E" w:rsidP="00CF0B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информации о предметной области</w:t>
            </w:r>
          </w:p>
        </w:tc>
        <w:tc>
          <w:tcPr>
            <w:tcW w:w="4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B1E" w:rsidRPr="00CF0B1E" w:rsidRDefault="00CF0B1E" w:rsidP="00CF0B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Сбор данных о предметной области 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0B1E" w:rsidRPr="00CF0B1E" w:rsidRDefault="00CF0B1E" w:rsidP="00CF0B1E">
            <w:pPr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0B1E" w:rsidRPr="00CF0B1E" w:rsidRDefault="00CF0B1E" w:rsidP="00CF0B1E">
            <w:pPr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F0B1E" w:rsidRPr="00CF0B1E" w:rsidTr="00CF0B1E">
        <w:trPr>
          <w:cantSplit/>
          <w:trHeight w:val="140"/>
        </w:trPr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B1E" w:rsidRPr="00CF0B1E" w:rsidRDefault="00CF0B1E" w:rsidP="00CF0B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B1E" w:rsidRPr="00CF0B1E" w:rsidRDefault="00CF0B1E" w:rsidP="00CF0B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 данных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0B1E" w:rsidRPr="00CF0B1E" w:rsidRDefault="00CF0B1E" w:rsidP="00CF0B1E">
            <w:pPr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0B1E" w:rsidRPr="00CF0B1E" w:rsidRDefault="00CF0B1E" w:rsidP="00CF0B1E">
            <w:pPr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F0B1E" w:rsidRPr="00CF0B1E" w:rsidTr="00CF0B1E">
        <w:trPr>
          <w:cantSplit/>
          <w:trHeight w:val="650"/>
        </w:trPr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B1E" w:rsidRPr="00CF0B1E" w:rsidRDefault="00CF0B1E" w:rsidP="00CF0B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B1E" w:rsidRPr="00CF0B1E" w:rsidRDefault="00CF0B1E" w:rsidP="00CF0B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структуры баз данных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0B1E" w:rsidRPr="00CF0B1E" w:rsidRDefault="00CF0B1E" w:rsidP="00CF0B1E">
            <w:pPr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0B1E" w:rsidRPr="00CF0B1E" w:rsidRDefault="00CF0B1E" w:rsidP="00CF0B1E">
            <w:pPr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F0B1E" w:rsidRPr="00CF0B1E" w:rsidTr="00CF0B1E">
        <w:trPr>
          <w:cantSplit/>
          <w:trHeight w:val="326"/>
        </w:trPr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B1E" w:rsidRPr="00CF0B1E" w:rsidRDefault="00CF0B1E" w:rsidP="00CF0B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программы</w:t>
            </w:r>
          </w:p>
        </w:tc>
        <w:tc>
          <w:tcPr>
            <w:tcW w:w="4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B1E" w:rsidRPr="00CF0B1E" w:rsidRDefault="00CF0B1E" w:rsidP="00CF0B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алгоритма 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0B1E" w:rsidRPr="00CF0B1E" w:rsidRDefault="00CF0B1E" w:rsidP="00CF0B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0B1E" w:rsidRPr="00CF0B1E" w:rsidRDefault="00CF0B1E" w:rsidP="00CF0B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0B1E" w:rsidRPr="00CF0B1E" w:rsidTr="00CF0B1E">
        <w:trPr>
          <w:cantSplit/>
          <w:trHeight w:val="140"/>
        </w:trPr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B1E" w:rsidRPr="00CF0B1E" w:rsidRDefault="00CF0B1E" w:rsidP="00CF0B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B1E" w:rsidRPr="00CF0B1E" w:rsidRDefault="00CF0B1E" w:rsidP="00CF0B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программы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0B1E" w:rsidRPr="00CF0B1E" w:rsidRDefault="00CF0B1E" w:rsidP="00CF0B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0B1E" w:rsidRPr="00CF0B1E" w:rsidRDefault="00CF0B1E" w:rsidP="00CF0B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0B1E" w:rsidRPr="00CF0B1E" w:rsidTr="00CF0B1E">
        <w:trPr>
          <w:cantSplit/>
          <w:trHeight w:val="140"/>
        </w:trPr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B1E" w:rsidRPr="00CF0B1E" w:rsidRDefault="00CF0B1E" w:rsidP="00CF0B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B1E" w:rsidRPr="00CF0B1E" w:rsidRDefault="00CF0B1E" w:rsidP="00CF0B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Отладка программы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0B1E" w:rsidRPr="00CF0B1E" w:rsidRDefault="00CF0B1E" w:rsidP="00CF0B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0B1E" w:rsidRPr="00CF0B1E" w:rsidRDefault="00CF0B1E" w:rsidP="00CF0B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0B1E" w:rsidRPr="00CF0B1E" w:rsidTr="00CF0B1E">
        <w:trPr>
          <w:cantSplit/>
          <w:trHeight w:val="669"/>
        </w:trPr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B1E" w:rsidRPr="00CF0B1E" w:rsidRDefault="00CF0B1E" w:rsidP="00CF0B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Описания программы</w:t>
            </w:r>
          </w:p>
        </w:tc>
        <w:tc>
          <w:tcPr>
            <w:tcW w:w="4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B1E" w:rsidRPr="00CF0B1E" w:rsidRDefault="00CF0B1E" w:rsidP="00CF0B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Подготовка руководств по работе с программой 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0B1E" w:rsidRPr="00CF0B1E" w:rsidRDefault="00CF0B1E" w:rsidP="00CF0B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0B1E" w:rsidRPr="00CF0B1E" w:rsidRDefault="00CF0B1E" w:rsidP="00CF0B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0B1E" w:rsidRPr="00CF0B1E" w:rsidTr="00CF0B1E">
        <w:trPr>
          <w:cantSplit/>
          <w:trHeight w:val="140"/>
        </w:trPr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B1E" w:rsidRPr="00CF0B1E" w:rsidRDefault="00CF0B1E" w:rsidP="00CF0B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B1E" w:rsidRPr="00CF0B1E" w:rsidRDefault="00CF0B1E" w:rsidP="00CF0B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справочной системы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0B1E" w:rsidRPr="00CF0B1E" w:rsidRDefault="00CF0B1E" w:rsidP="00CF0B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0B1E" w:rsidRPr="00CF0B1E" w:rsidRDefault="00CF0B1E" w:rsidP="00CF0B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0B1E" w:rsidRPr="00CF0B1E" w:rsidTr="00CF0B1E">
        <w:trPr>
          <w:cantSplit/>
          <w:trHeight w:val="343"/>
        </w:trPr>
        <w:tc>
          <w:tcPr>
            <w:tcW w:w="6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B1E" w:rsidRPr="00CF0B1E" w:rsidRDefault="00CF0B1E" w:rsidP="00CF0B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 трудоемкость выполнения проекта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0B1E" w:rsidRPr="00CF0B1E" w:rsidRDefault="00CF0B1E" w:rsidP="00CF0B1E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0B1E" w:rsidRPr="00CF0B1E" w:rsidRDefault="00CF0B1E" w:rsidP="00CF0B1E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</w:tbl>
    <w:p w:rsidR="00CF0B1E" w:rsidRPr="00CF0B1E" w:rsidRDefault="00CF0B1E" w:rsidP="00CF0B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B1E" w:rsidRDefault="00CF0B1E" w:rsidP="00CF0B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Трудоемкость выполнения проекта составила ___ дней (____ чел*час).</w:t>
      </w:r>
    </w:p>
    <w:p w:rsidR="00FB75FA" w:rsidRPr="00CF0B1E" w:rsidRDefault="00FB75FA" w:rsidP="00CF0B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умножить количество дней на длительность рабочего дня.</w:t>
      </w:r>
    </w:p>
    <w:p w:rsidR="00CF0B1E" w:rsidRPr="00CF0B1E" w:rsidRDefault="00CF0B1E" w:rsidP="00CF0B1E">
      <w:pPr>
        <w:spacing w:after="0" w:line="72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Расчет затрат на разработку проекта</w:t>
      </w:r>
    </w:p>
    <w:p w:rsidR="00CF0B1E" w:rsidRPr="00CF0B1E" w:rsidRDefault="00CF0B1E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затрат на разработку производится путем составления соответствующей сметы, которая включает следующие статьи:</w:t>
      </w:r>
    </w:p>
    <w:p w:rsidR="00CF0B1E" w:rsidRPr="00CF0B1E" w:rsidRDefault="00CF0B1E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1  Материальные</w:t>
      </w:r>
      <w:proofErr w:type="gram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затраты.</w:t>
      </w:r>
    </w:p>
    <w:p w:rsidR="00CF0B1E" w:rsidRPr="00CF0B1E" w:rsidRDefault="00CF0B1E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2  Затраты</w:t>
      </w:r>
      <w:proofErr w:type="gram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оплату труда.</w:t>
      </w:r>
    </w:p>
    <w:p w:rsidR="00CF0B1E" w:rsidRPr="00CF0B1E" w:rsidRDefault="00CF0B1E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3  Страховые</w:t>
      </w:r>
      <w:proofErr w:type="gram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отчисления.</w:t>
      </w:r>
    </w:p>
    <w:p w:rsidR="00CF0B1E" w:rsidRPr="00CF0B1E" w:rsidRDefault="00CF0B1E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4  Амортизация</w:t>
      </w:r>
      <w:proofErr w:type="gram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основных фондов.</w:t>
      </w:r>
    </w:p>
    <w:p w:rsidR="00CF0B1E" w:rsidRPr="00CF0B1E" w:rsidRDefault="00CF0B1E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5  Прочие</w:t>
      </w:r>
      <w:proofErr w:type="gram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затраты.</w:t>
      </w:r>
    </w:p>
    <w:p w:rsidR="00CF0B1E" w:rsidRPr="00CF0B1E" w:rsidRDefault="00CF0B1E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B1E" w:rsidRPr="00CF0B1E" w:rsidRDefault="00CF0B1E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статью «Материальные затраты» включаются затраты на расходные материалы и энергию, необходимые для разработки. Расходные материалы берутся по факту и определяются исходя из реальной стоимости (таблица 2).</w:t>
      </w:r>
    </w:p>
    <w:p w:rsidR="00CF0B1E" w:rsidRPr="00CF0B1E" w:rsidRDefault="00CF0B1E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B1E" w:rsidRPr="00CF0B1E" w:rsidRDefault="00CF0B1E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 – Затраты на материалы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1634"/>
        <w:gridCol w:w="1973"/>
        <w:gridCol w:w="1021"/>
      </w:tblGrid>
      <w:tr w:rsidR="00CF0B1E" w:rsidRPr="00CF0B1E" w:rsidTr="00BD5BC6">
        <w:trPr>
          <w:trHeight w:val="405"/>
        </w:trPr>
        <w:tc>
          <w:tcPr>
            <w:tcW w:w="5040" w:type="dxa"/>
          </w:tcPr>
          <w:p w:rsidR="00CF0B1E" w:rsidRPr="00CF0B1E" w:rsidRDefault="00CF0B1E" w:rsidP="00CF0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634" w:type="dxa"/>
          </w:tcPr>
          <w:p w:rsidR="00CF0B1E" w:rsidRPr="00CF0B1E" w:rsidRDefault="00CF0B1E" w:rsidP="00CF0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Кол-во, шт.</w:t>
            </w:r>
          </w:p>
        </w:tc>
        <w:tc>
          <w:tcPr>
            <w:tcW w:w="1973" w:type="dxa"/>
          </w:tcPr>
          <w:p w:rsidR="00CF0B1E" w:rsidRPr="00CF0B1E" w:rsidRDefault="00CF0B1E" w:rsidP="00CF0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 ед., руб.</w:t>
            </w:r>
          </w:p>
        </w:tc>
        <w:tc>
          <w:tcPr>
            <w:tcW w:w="1021" w:type="dxa"/>
          </w:tcPr>
          <w:p w:rsidR="00CF0B1E" w:rsidRPr="00CF0B1E" w:rsidRDefault="00CF0B1E" w:rsidP="00CF0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Сумма, руб.</w:t>
            </w:r>
          </w:p>
        </w:tc>
      </w:tr>
      <w:tr w:rsidR="00CF0B1E" w:rsidRPr="00CF0B1E" w:rsidTr="00BD5BC6">
        <w:trPr>
          <w:trHeight w:val="430"/>
        </w:trPr>
        <w:tc>
          <w:tcPr>
            <w:tcW w:w="5040" w:type="dxa"/>
          </w:tcPr>
          <w:p w:rsidR="00CF0B1E" w:rsidRPr="00CF0B1E" w:rsidRDefault="00CF0B1E" w:rsidP="00CF0B1E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34" w:type="dxa"/>
            <w:vAlign w:val="center"/>
          </w:tcPr>
          <w:p w:rsidR="00CF0B1E" w:rsidRPr="00CF0B1E" w:rsidRDefault="00CF0B1E" w:rsidP="00CF0B1E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73" w:type="dxa"/>
            <w:vAlign w:val="center"/>
          </w:tcPr>
          <w:p w:rsidR="00CF0B1E" w:rsidRPr="00CF0B1E" w:rsidRDefault="00CF0B1E" w:rsidP="00CF0B1E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1" w:type="dxa"/>
            <w:vAlign w:val="center"/>
          </w:tcPr>
          <w:p w:rsidR="00CF0B1E" w:rsidRPr="00CF0B1E" w:rsidRDefault="00CF0B1E" w:rsidP="00CF0B1E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0B1E" w:rsidRPr="00CF0B1E" w:rsidTr="00BD5BC6">
        <w:trPr>
          <w:trHeight w:val="415"/>
        </w:trPr>
        <w:tc>
          <w:tcPr>
            <w:tcW w:w="5040" w:type="dxa"/>
          </w:tcPr>
          <w:p w:rsidR="00CF0B1E" w:rsidRPr="00CF0B1E" w:rsidRDefault="00CF0B1E" w:rsidP="00CF0B1E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34" w:type="dxa"/>
            <w:vAlign w:val="center"/>
          </w:tcPr>
          <w:p w:rsidR="00CF0B1E" w:rsidRPr="00CF0B1E" w:rsidRDefault="00CF0B1E" w:rsidP="00CF0B1E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73" w:type="dxa"/>
            <w:vAlign w:val="center"/>
          </w:tcPr>
          <w:p w:rsidR="00CF0B1E" w:rsidRPr="00CF0B1E" w:rsidRDefault="00CF0B1E" w:rsidP="00CF0B1E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1" w:type="dxa"/>
            <w:vAlign w:val="center"/>
          </w:tcPr>
          <w:p w:rsidR="00CF0B1E" w:rsidRPr="00CF0B1E" w:rsidRDefault="00CF0B1E" w:rsidP="00CF0B1E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0B1E" w:rsidRPr="00CF0B1E" w:rsidTr="00BD5BC6">
        <w:trPr>
          <w:trHeight w:val="415"/>
        </w:trPr>
        <w:tc>
          <w:tcPr>
            <w:tcW w:w="5040" w:type="dxa"/>
          </w:tcPr>
          <w:p w:rsidR="00CF0B1E" w:rsidRPr="00CF0B1E" w:rsidRDefault="00CF0B1E" w:rsidP="00CF0B1E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34" w:type="dxa"/>
            <w:vAlign w:val="center"/>
          </w:tcPr>
          <w:p w:rsidR="00CF0B1E" w:rsidRPr="00CF0B1E" w:rsidRDefault="00CF0B1E" w:rsidP="00CF0B1E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73" w:type="dxa"/>
            <w:vAlign w:val="center"/>
          </w:tcPr>
          <w:p w:rsidR="00CF0B1E" w:rsidRPr="00CF0B1E" w:rsidRDefault="00CF0B1E" w:rsidP="00CF0B1E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1" w:type="dxa"/>
            <w:vAlign w:val="center"/>
          </w:tcPr>
          <w:p w:rsidR="00CF0B1E" w:rsidRPr="00CF0B1E" w:rsidRDefault="00CF0B1E" w:rsidP="00CF0B1E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0B1E" w:rsidRPr="00CF0B1E" w:rsidTr="00BD5BC6">
        <w:trPr>
          <w:trHeight w:val="430"/>
        </w:trPr>
        <w:tc>
          <w:tcPr>
            <w:tcW w:w="8647" w:type="dxa"/>
            <w:gridSpan w:val="3"/>
          </w:tcPr>
          <w:p w:rsidR="00CF0B1E" w:rsidRPr="00CF0B1E" w:rsidRDefault="00CF0B1E" w:rsidP="00CF0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 затраты на материалы</w:t>
            </w:r>
          </w:p>
        </w:tc>
        <w:tc>
          <w:tcPr>
            <w:tcW w:w="1021" w:type="dxa"/>
            <w:vAlign w:val="center"/>
          </w:tcPr>
          <w:p w:rsidR="00CF0B1E" w:rsidRPr="00CF0B1E" w:rsidRDefault="00CF0B1E" w:rsidP="00CF0B1E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F0B1E" w:rsidRPr="00CF0B1E" w:rsidRDefault="00CF0B1E" w:rsidP="00CF0B1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0B1E" w:rsidRPr="00CF0B1E" w:rsidRDefault="00CF0B1E" w:rsidP="00CF0B1E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сумма затрат на материальные ресурсы (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Зм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) определяется по формуле (1):</w:t>
      </w:r>
    </w:p>
    <w:p w:rsidR="00CF0B1E" w:rsidRPr="00CF0B1E" w:rsidRDefault="00CF0B1E" w:rsidP="00CF0B1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09675" cy="514350"/>
            <wp:effectExtent l="0" t="0" r="0" b="0"/>
            <wp:docPr id="6" name="Рисунок 6" descr="http://www.bestreferat.ru/images/paper/38/44/4884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9" descr="http://www.bestreferat.ru/images/paper/38/44/488443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B1E" w:rsidRPr="00CF0B1E" w:rsidRDefault="00CF0B1E" w:rsidP="00CF0B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Pi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 - расход i-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вида материального ресурса, натуральные единицы;</w:t>
      </w:r>
    </w:p>
    <w:p w:rsidR="00CF0B1E" w:rsidRPr="00CF0B1E" w:rsidRDefault="00CF0B1E" w:rsidP="00CF0B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Цi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цена за единицу i-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вида материального ресурса, руб.</w:t>
      </w:r>
    </w:p>
    <w:p w:rsidR="00CF0B1E" w:rsidRPr="00CF0B1E" w:rsidRDefault="00CF0B1E" w:rsidP="00CF0B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i - вид материального ресурса;</w:t>
      </w:r>
    </w:p>
    <w:p w:rsidR="00CF0B1E" w:rsidRPr="00CF0B1E" w:rsidRDefault="00CF0B1E" w:rsidP="00CF0B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proofErr w:type="gram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n  -</w:t>
      </w:r>
      <w:proofErr w:type="gram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 видов материальных ресурсов.</w:t>
      </w:r>
    </w:p>
    <w:p w:rsidR="00CF0B1E" w:rsidRPr="00CF0B1E" w:rsidRDefault="00CF0B1E" w:rsidP="00CF0B1E">
      <w:pPr>
        <w:shd w:val="clear" w:color="auto" w:fill="FFFFFF"/>
        <w:tabs>
          <w:tab w:val="left" w:pos="98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Затраты на электроэнергию складываются из:</w:t>
      </w:r>
    </w:p>
    <w:p w:rsidR="00CF0B1E" w:rsidRPr="00CF0B1E" w:rsidRDefault="00CF0B1E" w:rsidP="00CF0B1E">
      <w:pPr>
        <w:widowControl w:val="0"/>
        <w:shd w:val="clear" w:color="auto" w:fill="FFFFFF"/>
        <w:tabs>
          <w:tab w:val="left" w:pos="163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- затрат на силовую электроэнергию;</w:t>
      </w:r>
    </w:p>
    <w:p w:rsidR="00CF0B1E" w:rsidRPr="00CF0B1E" w:rsidRDefault="00CF0B1E" w:rsidP="00CF0B1E">
      <w:pPr>
        <w:widowControl w:val="0"/>
        <w:shd w:val="clear" w:color="auto" w:fill="FFFFFF"/>
        <w:tabs>
          <w:tab w:val="left" w:pos="163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затрат на электроэнергию, которая идет на освещение (таблица 3).</w:t>
      </w:r>
    </w:p>
    <w:p w:rsidR="00CF0B1E" w:rsidRPr="00CF0B1E" w:rsidRDefault="00CF0B1E" w:rsidP="00CF0B1E">
      <w:pPr>
        <w:widowControl w:val="0"/>
        <w:shd w:val="clear" w:color="auto" w:fill="FFFFFF"/>
        <w:tabs>
          <w:tab w:val="left" w:pos="163"/>
        </w:tabs>
        <w:autoSpaceDE w:val="0"/>
        <w:autoSpaceDN w:val="0"/>
        <w:adjustRightInd w:val="0"/>
        <w:spacing w:after="0" w:line="48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B1E" w:rsidRPr="00CF0B1E" w:rsidRDefault="00CF0B1E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3 – Затраты на электроэнергию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364"/>
        <w:gridCol w:w="1658"/>
        <w:gridCol w:w="1948"/>
        <w:gridCol w:w="1801"/>
        <w:gridCol w:w="931"/>
      </w:tblGrid>
      <w:tr w:rsidR="00CF0B1E" w:rsidRPr="00CF0B1E" w:rsidTr="00CA3E0F">
        <w:tc>
          <w:tcPr>
            <w:tcW w:w="1746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Наименование </w:t>
            </w:r>
          </w:p>
          <w:p w:rsidR="00CF0B1E" w:rsidRPr="00CF0B1E" w:rsidRDefault="00CF0B1E" w:rsidP="00CF0B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оборудования</w:t>
            </w:r>
          </w:p>
        </w:tc>
        <w:tc>
          <w:tcPr>
            <w:tcW w:w="1649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Паспортная мощность, кВт</w:t>
            </w:r>
          </w:p>
        </w:tc>
        <w:tc>
          <w:tcPr>
            <w:tcW w:w="1751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использования мощности</w:t>
            </w:r>
          </w:p>
        </w:tc>
        <w:tc>
          <w:tcPr>
            <w:tcW w:w="2036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работы оборудования для соответствующей разработки, ч</w:t>
            </w:r>
          </w:p>
        </w:tc>
        <w:tc>
          <w:tcPr>
            <w:tcW w:w="1881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 электроэнергии,</w:t>
            </w:r>
          </w:p>
          <w:p w:rsidR="00CF0B1E" w:rsidRPr="00CF0B1E" w:rsidRDefault="00CF0B1E" w:rsidP="00CF0B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руб/ кВт*ч</w:t>
            </w:r>
          </w:p>
        </w:tc>
        <w:tc>
          <w:tcPr>
            <w:tcW w:w="1501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Сумма, руб.</w:t>
            </w:r>
          </w:p>
        </w:tc>
      </w:tr>
      <w:tr w:rsidR="00CF0B1E" w:rsidRPr="00CF0B1E" w:rsidTr="00CA3E0F">
        <w:tc>
          <w:tcPr>
            <w:tcW w:w="1746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49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51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36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81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01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F0B1E" w:rsidRPr="00CF0B1E" w:rsidTr="00CA3E0F">
        <w:tc>
          <w:tcPr>
            <w:tcW w:w="9063" w:type="dxa"/>
            <w:gridSpan w:val="5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 затраты на электроэнергию</w:t>
            </w:r>
          </w:p>
        </w:tc>
        <w:tc>
          <w:tcPr>
            <w:tcW w:w="1501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CF0B1E" w:rsidRPr="00CF0B1E" w:rsidRDefault="00CF0B1E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B1E" w:rsidRPr="00CF0B1E" w:rsidRDefault="00CF0B1E" w:rsidP="00CF0B1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сумма затрат на электроэнергию (Зэ) рассчитывается по формуле (2):</w:t>
      </w:r>
    </w:p>
    <w:p w:rsidR="00CF0B1E" w:rsidRPr="00CF0B1E" w:rsidRDefault="00CF0B1E" w:rsidP="00CF0B1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0B1E" w:rsidRPr="00CF0B1E" w:rsidRDefault="00CF0B1E" w:rsidP="00CF0B1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0B1E" w:rsidRPr="00CF0B1E" w:rsidRDefault="00CF0B1E" w:rsidP="00CF0B1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81200" cy="523875"/>
            <wp:effectExtent l="0" t="0" r="0" b="9525"/>
            <wp:docPr id="5" name="Рисунок 5" descr="http://www.bestreferat.ru/images/paper/40/44/4884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7" descr="http://www.bestreferat.ru/images/paper/40/44/48844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B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                                 </w:t>
      </w:r>
    </w:p>
    <w:p w:rsidR="00CF0B1E" w:rsidRPr="00CF0B1E" w:rsidRDefault="00CF0B1E" w:rsidP="00CF0B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Мi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паспортная мощность i-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электрооборудования, кВт;</w:t>
      </w:r>
    </w:p>
    <w:p w:rsidR="00CF0B1E" w:rsidRPr="00CF0B1E" w:rsidRDefault="00CF0B1E" w:rsidP="00CF0B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Кi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коэффициент использования мощности i-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электрооборудования (принимается 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Кi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=0.7¸0.9);</w:t>
      </w:r>
    </w:p>
    <w:p w:rsidR="00CF0B1E" w:rsidRPr="00CF0B1E" w:rsidRDefault="00CF0B1E" w:rsidP="00CF0B1E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Тi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время работы i-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оборудования за весь период разработки, ч;</w:t>
      </w:r>
    </w:p>
    <w:p w:rsidR="00CF0B1E" w:rsidRPr="00CF0B1E" w:rsidRDefault="00CF0B1E" w:rsidP="00CF0B1E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Ц - цена электроэнергии, руб/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кВт×ч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 данным бухгалтерии института).</w:t>
      </w:r>
    </w:p>
    <w:p w:rsidR="00CF0B1E" w:rsidRPr="00CF0B1E" w:rsidRDefault="00CF0B1E" w:rsidP="00CF0B1E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I - вид электрооборудования;</w:t>
      </w:r>
    </w:p>
    <w:p w:rsidR="00CF0B1E" w:rsidRPr="00CF0B1E" w:rsidRDefault="00CF0B1E" w:rsidP="00CF0B1E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N - количество электрооборудования.</w:t>
      </w:r>
    </w:p>
    <w:p w:rsidR="00CF0B1E" w:rsidRPr="00CF0B1E" w:rsidRDefault="00CF0B1E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статью «Затраты на оплату труда» включаются расходы по оплате труд</w:t>
      </w:r>
      <w:r w:rsidR="00411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руководителя, консультантов, 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разработчика  программного продукта (таблица 4).</w:t>
      </w:r>
    </w:p>
    <w:p w:rsidR="00CF0B1E" w:rsidRPr="00CF0B1E" w:rsidRDefault="00CF0B1E" w:rsidP="00CF0B1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 4</w:t>
      </w:r>
      <w:proofErr w:type="gram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Затраты на оплату труда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4"/>
        <w:gridCol w:w="1994"/>
        <w:gridCol w:w="1977"/>
        <w:gridCol w:w="1789"/>
        <w:gridCol w:w="1693"/>
      </w:tblGrid>
      <w:tr w:rsidR="00CF0B1E" w:rsidRPr="00CF0B1E" w:rsidTr="00CA3E0F">
        <w:tc>
          <w:tcPr>
            <w:tcW w:w="2004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Категория работника</w:t>
            </w:r>
          </w:p>
        </w:tc>
        <w:tc>
          <w:tcPr>
            <w:tcW w:w="2113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Квалификация</w:t>
            </w:r>
          </w:p>
        </w:tc>
        <w:tc>
          <w:tcPr>
            <w:tcW w:w="2113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Трудоемкость проекта, </w:t>
            </w:r>
            <w:proofErr w:type="spellStart"/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чел.×ч</w:t>
            </w:r>
            <w:proofErr w:type="spellEnd"/>
          </w:p>
        </w:tc>
        <w:tc>
          <w:tcPr>
            <w:tcW w:w="2113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Часовая ставка, руб./ч</w:t>
            </w:r>
          </w:p>
        </w:tc>
        <w:tc>
          <w:tcPr>
            <w:tcW w:w="2005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Сумма, руб.</w:t>
            </w:r>
          </w:p>
        </w:tc>
      </w:tr>
      <w:tr w:rsidR="00CF0B1E" w:rsidRPr="00CF0B1E" w:rsidTr="00CA3E0F">
        <w:tc>
          <w:tcPr>
            <w:tcW w:w="2004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13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13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13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05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F0B1E" w:rsidRPr="00CF0B1E" w:rsidTr="00CA3E0F">
        <w:tc>
          <w:tcPr>
            <w:tcW w:w="2004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13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13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13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05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F0B1E" w:rsidRPr="00CF0B1E" w:rsidTr="00CA3E0F">
        <w:tc>
          <w:tcPr>
            <w:tcW w:w="2004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13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13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13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05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F0B1E" w:rsidRPr="00CF0B1E" w:rsidTr="00CA3E0F">
        <w:tc>
          <w:tcPr>
            <w:tcW w:w="8343" w:type="dxa"/>
            <w:gridSpan w:val="4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 затраты на оплату труда</w:t>
            </w:r>
          </w:p>
        </w:tc>
        <w:tc>
          <w:tcPr>
            <w:tcW w:w="2005" w:type="dxa"/>
            <w:shd w:val="clear" w:color="auto" w:fill="auto"/>
          </w:tcPr>
          <w:p w:rsidR="00CF0B1E" w:rsidRPr="00CF0B1E" w:rsidRDefault="00CF0B1E" w:rsidP="00CF0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CF0B1E" w:rsidRPr="00CF0B1E" w:rsidRDefault="00CF0B1E" w:rsidP="00CF0B1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B1E" w:rsidRPr="00CF0B1E" w:rsidRDefault="00CF0B1E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сумма затрат на оплату труда (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Зтр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) определяется по формуле (3):</w:t>
      </w:r>
    </w:p>
    <w:p w:rsidR="00CF0B1E" w:rsidRPr="00CF0B1E" w:rsidRDefault="00CF0B1E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B1E" w:rsidRPr="00CF0B1E" w:rsidRDefault="00CF0B1E" w:rsidP="00CF0B1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95375" cy="428625"/>
            <wp:effectExtent l="0" t="0" r="0" b="9525"/>
            <wp:docPr id="4" name="Рисунок 4" descr="http://www.bestreferat.ru/images/paper/41/44/4884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6" descr="http://www.bestreferat.ru/images/paper/41/44/48844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B1E" w:rsidRPr="00CF0B1E" w:rsidRDefault="00CF0B1E" w:rsidP="00CF0B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ЧС - часовая ставка i-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работника, руб.;</w:t>
      </w:r>
    </w:p>
    <w:p w:rsidR="00CF0B1E" w:rsidRPr="00CF0B1E" w:rsidRDefault="00CF0B1E" w:rsidP="00CF0B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Тi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трудоемкость разработки, 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чел.×ч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CF0B1E" w:rsidRPr="00CF0B1E" w:rsidRDefault="00CF0B1E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gram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категория</w:t>
      </w:r>
      <w:proofErr w:type="gram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работника;</w:t>
      </w:r>
    </w:p>
    <w:p w:rsidR="00CF0B1E" w:rsidRPr="00CF0B1E" w:rsidRDefault="00CF0B1E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n - количество работников, занятых разработкой 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проекета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F0B1E" w:rsidRPr="00CF0B1E" w:rsidRDefault="00CF0B1E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Часовая ставка работника может быть рассчитана по формуле (4):</w:t>
      </w:r>
    </w:p>
    <w:p w:rsidR="00CF0B1E" w:rsidRPr="00CF0B1E" w:rsidRDefault="00CF0B1E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B1E" w:rsidRPr="00CF0B1E" w:rsidRDefault="00CF0B1E" w:rsidP="00CF0B1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28675" cy="447675"/>
            <wp:effectExtent l="0" t="0" r="9525" b="9525"/>
            <wp:docPr id="3" name="Рисунок 3" descr="http://www.bestreferat.ru/images/paper/42/44/4884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5" descr="http://www.bestreferat.ru/images/paper/42/44/48844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B1E" w:rsidRPr="00CF0B1E" w:rsidRDefault="00CF0B1E" w:rsidP="00CF0B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ЗПi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месячная заработная плата i-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работника, руб.</w:t>
      </w:r>
    </w:p>
    <w:p w:rsidR="00CF0B1E" w:rsidRPr="00CF0B1E" w:rsidRDefault="00CF0B1E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ФРВi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месячный фонд рабочего времени i-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работника, час.</w:t>
      </w:r>
    </w:p>
    <w:p w:rsidR="00CF0B1E" w:rsidRPr="00CF0B1E" w:rsidRDefault="00CF0B1E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Трудоемкость разработки для разработчика определяется по данным таблицы 1.</w:t>
      </w:r>
    </w:p>
    <w:p w:rsidR="00CF0B1E" w:rsidRPr="00CF0B1E" w:rsidRDefault="00CF0B1E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статью «Страховые взносы» включаются сумма взносов на </w:t>
      </w:r>
      <w:proofErr w:type="gram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страхование  от</w:t>
      </w:r>
      <w:proofErr w:type="gram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оплаты труда всех работников, занятых разработкой проекта. При расчете необходимо учесть, что от студенческих стипендий данные взносы не начисляются.</w:t>
      </w:r>
    </w:p>
    <w:p w:rsidR="00CF0B1E" w:rsidRPr="00CF0B1E" w:rsidRDefault="00CF0B1E" w:rsidP="00CF0B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Начисления на заработную плату, в зависимости от категории плательщика, указанных в ФЗ № 212-ФЗ, рассчитываются по установленным ставкам.</w:t>
      </w:r>
    </w:p>
    <w:p w:rsidR="00CF0B1E" w:rsidRPr="00CF0B1E" w:rsidRDefault="00CF0B1E" w:rsidP="00CF0B1E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CF0B1E" w:rsidRPr="00CF0B1E" w:rsidRDefault="00CF0B1E" w:rsidP="00CF0B1E">
      <w:pPr>
        <w:tabs>
          <w:tab w:val="left" w:pos="990"/>
          <w:tab w:val="right" w:pos="9355"/>
        </w:tabs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5 -</w:t>
      </w:r>
      <w:r w:rsidRPr="00CF0B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Начисления на заработную плату</w:t>
      </w:r>
    </w:p>
    <w:p w:rsidR="00CF0B1E" w:rsidRPr="00CF0B1E" w:rsidRDefault="00CF0B1E" w:rsidP="00CF0B1E">
      <w:pPr>
        <w:tabs>
          <w:tab w:val="left" w:pos="990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10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68"/>
        <w:gridCol w:w="2129"/>
        <w:gridCol w:w="2090"/>
      </w:tblGrid>
      <w:tr w:rsidR="00CF0B1E" w:rsidRPr="00CF0B1E" w:rsidTr="00CA3E0F">
        <w:trPr>
          <w:jc w:val="center"/>
        </w:trPr>
        <w:tc>
          <w:tcPr>
            <w:tcW w:w="5968" w:type="dxa"/>
          </w:tcPr>
          <w:p w:rsidR="00CF0B1E" w:rsidRPr="00CF0B1E" w:rsidRDefault="00CF0B1E" w:rsidP="00CF0B1E">
            <w:pPr>
              <w:spacing w:after="0" w:line="36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Начисления на заработную плату</w:t>
            </w:r>
          </w:p>
        </w:tc>
        <w:tc>
          <w:tcPr>
            <w:tcW w:w="2129" w:type="dxa"/>
            <w:vAlign w:val="center"/>
          </w:tcPr>
          <w:p w:rsidR="00CF0B1E" w:rsidRPr="00CF0B1E" w:rsidRDefault="00CF0B1E" w:rsidP="00CF0B1E">
            <w:pPr>
              <w:spacing w:after="0" w:line="36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Процент, %</w:t>
            </w:r>
          </w:p>
        </w:tc>
        <w:tc>
          <w:tcPr>
            <w:tcW w:w="2090" w:type="dxa"/>
            <w:vAlign w:val="center"/>
          </w:tcPr>
          <w:p w:rsidR="00CF0B1E" w:rsidRPr="00CF0B1E" w:rsidRDefault="00CF0B1E" w:rsidP="00CF0B1E">
            <w:pPr>
              <w:spacing w:after="0" w:line="36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Сумма, руб.</w:t>
            </w:r>
          </w:p>
        </w:tc>
      </w:tr>
      <w:tr w:rsidR="00CF0B1E" w:rsidRPr="00CF0B1E" w:rsidTr="00CA3E0F">
        <w:trPr>
          <w:trHeight w:val="365"/>
          <w:jc w:val="center"/>
        </w:trPr>
        <w:tc>
          <w:tcPr>
            <w:tcW w:w="5968" w:type="dxa"/>
          </w:tcPr>
          <w:p w:rsidR="00CF0B1E" w:rsidRPr="00CF0B1E" w:rsidRDefault="00CF0B1E" w:rsidP="00CF0B1E">
            <w:pPr>
              <w:spacing w:after="0" w:line="36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Пенсионный фонд (ПФ):</w:t>
            </w:r>
          </w:p>
        </w:tc>
        <w:tc>
          <w:tcPr>
            <w:tcW w:w="2129" w:type="dxa"/>
            <w:vAlign w:val="center"/>
          </w:tcPr>
          <w:p w:rsidR="00CF0B1E" w:rsidRPr="00CF0B1E" w:rsidRDefault="00CF0B1E" w:rsidP="00CF0B1E">
            <w:pPr>
              <w:spacing w:after="0" w:line="36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090" w:type="dxa"/>
            <w:vAlign w:val="center"/>
          </w:tcPr>
          <w:p w:rsidR="00CF0B1E" w:rsidRPr="00CF0B1E" w:rsidRDefault="00CF0B1E" w:rsidP="00CF0B1E">
            <w:pPr>
              <w:spacing w:after="0" w:line="36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0B1E" w:rsidRPr="00CF0B1E" w:rsidTr="00CA3E0F">
        <w:trPr>
          <w:jc w:val="center"/>
        </w:trPr>
        <w:tc>
          <w:tcPr>
            <w:tcW w:w="5968" w:type="dxa"/>
          </w:tcPr>
          <w:p w:rsidR="00CF0B1E" w:rsidRPr="00CF0B1E" w:rsidRDefault="00CF0B1E" w:rsidP="00CF0B1E">
            <w:pPr>
              <w:spacing w:after="0" w:line="36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Фонд социального страхования (ФСС)</w:t>
            </w:r>
          </w:p>
        </w:tc>
        <w:tc>
          <w:tcPr>
            <w:tcW w:w="2129" w:type="dxa"/>
            <w:vAlign w:val="center"/>
          </w:tcPr>
          <w:p w:rsidR="00CF0B1E" w:rsidRPr="00CF0B1E" w:rsidRDefault="00CF0B1E" w:rsidP="00CF0B1E">
            <w:pPr>
              <w:spacing w:after="0" w:line="36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2,9</w:t>
            </w:r>
          </w:p>
        </w:tc>
        <w:tc>
          <w:tcPr>
            <w:tcW w:w="2090" w:type="dxa"/>
            <w:vAlign w:val="center"/>
          </w:tcPr>
          <w:p w:rsidR="00CF0B1E" w:rsidRPr="00CF0B1E" w:rsidRDefault="00CF0B1E" w:rsidP="00CF0B1E">
            <w:pPr>
              <w:spacing w:after="0" w:line="36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0B1E" w:rsidRPr="00CF0B1E" w:rsidTr="00CA3E0F">
        <w:trPr>
          <w:jc w:val="center"/>
        </w:trPr>
        <w:tc>
          <w:tcPr>
            <w:tcW w:w="5968" w:type="dxa"/>
          </w:tcPr>
          <w:p w:rsidR="00CF0B1E" w:rsidRPr="00CF0B1E" w:rsidRDefault="00CF0B1E" w:rsidP="00CF0B1E">
            <w:pPr>
              <w:spacing w:after="0" w:line="36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Федеральный фонд обязательного медицинского страхования (ФФОМС)</w:t>
            </w:r>
          </w:p>
        </w:tc>
        <w:tc>
          <w:tcPr>
            <w:tcW w:w="2129" w:type="dxa"/>
            <w:vAlign w:val="center"/>
          </w:tcPr>
          <w:p w:rsidR="00CF0B1E" w:rsidRPr="00CF0B1E" w:rsidRDefault="00CF0B1E" w:rsidP="00CF0B1E">
            <w:pPr>
              <w:spacing w:after="0" w:line="36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5,1</w:t>
            </w:r>
          </w:p>
        </w:tc>
        <w:tc>
          <w:tcPr>
            <w:tcW w:w="2090" w:type="dxa"/>
            <w:vAlign w:val="center"/>
          </w:tcPr>
          <w:p w:rsidR="00CF0B1E" w:rsidRPr="00CF0B1E" w:rsidRDefault="00CF0B1E" w:rsidP="00CF0B1E">
            <w:pPr>
              <w:spacing w:after="0" w:line="36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0B1E" w:rsidRPr="00CF0B1E" w:rsidTr="00CA3E0F">
        <w:trPr>
          <w:jc w:val="center"/>
        </w:trPr>
        <w:tc>
          <w:tcPr>
            <w:tcW w:w="5968" w:type="dxa"/>
          </w:tcPr>
          <w:p w:rsidR="00CF0B1E" w:rsidRPr="00CF0B1E" w:rsidRDefault="00CF0B1E" w:rsidP="00CF0B1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 страховые взносы</w:t>
            </w:r>
          </w:p>
        </w:tc>
        <w:tc>
          <w:tcPr>
            <w:tcW w:w="2129" w:type="dxa"/>
            <w:vAlign w:val="center"/>
          </w:tcPr>
          <w:p w:rsidR="00CF0B1E" w:rsidRPr="00CF0B1E" w:rsidRDefault="00CF0B1E" w:rsidP="00CF0B1E">
            <w:pPr>
              <w:spacing w:after="0" w:line="36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090" w:type="dxa"/>
            <w:vAlign w:val="center"/>
          </w:tcPr>
          <w:p w:rsidR="00CF0B1E" w:rsidRPr="00CF0B1E" w:rsidRDefault="00CF0B1E" w:rsidP="00CF0B1E">
            <w:pPr>
              <w:spacing w:after="0" w:line="36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F0B1E" w:rsidRPr="00CF0B1E" w:rsidRDefault="00CF0B1E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50FF" w:rsidRDefault="00E650FF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Амортизация оборудования.</w:t>
      </w:r>
    </w:p>
    <w:p w:rsidR="00CF0B1E" w:rsidRPr="00CF0B1E" w:rsidRDefault="00CF0B1E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сумма амортизационных отчислений определяется по формуле (5):</w:t>
      </w:r>
    </w:p>
    <w:p w:rsidR="00CF0B1E" w:rsidRPr="00CF0B1E" w:rsidRDefault="00CF0B1E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B1E" w:rsidRPr="00CF0B1E" w:rsidRDefault="00CF0B1E" w:rsidP="00CF0B1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66875" cy="447675"/>
            <wp:effectExtent l="0" t="0" r="9525" b="9525"/>
            <wp:docPr id="2" name="Рисунок 2" descr="http://www.bestreferat.ru/images/paper/43/44/4884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4" descr="http://www.bestreferat.ru/images/paper/43/44/48844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B1E" w:rsidRPr="00CF0B1E" w:rsidRDefault="00CF0B1E" w:rsidP="00CF0B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Фi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 - стоимость i-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оборудования, руб.;</w:t>
      </w:r>
    </w:p>
    <w:p w:rsidR="00CF0B1E" w:rsidRPr="00CF0B1E" w:rsidRDefault="00CF0B1E" w:rsidP="00CF0B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CF0B1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Аi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годовая норма амортизации i-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оборудования, %;</w:t>
      </w:r>
    </w:p>
    <w:p w:rsidR="00CF0B1E" w:rsidRPr="00CF0B1E" w:rsidRDefault="00CF0B1E" w:rsidP="00CF0B1E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CF0B1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НИРi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время работы i-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оборудования за весь период разработки, ч;</w:t>
      </w:r>
    </w:p>
    <w:p w:rsidR="00CF0B1E" w:rsidRPr="00CF0B1E" w:rsidRDefault="00CF0B1E" w:rsidP="00CF0B1E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CF0B1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Эфi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эффективный фонд времени работы i-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оборудования за год, ч/год;</w:t>
      </w:r>
    </w:p>
    <w:p w:rsidR="00CF0B1E" w:rsidRPr="00CF0B1E" w:rsidRDefault="00CF0B1E" w:rsidP="00CF0B1E">
      <w:pPr>
        <w:tabs>
          <w:tab w:val="left" w:pos="284"/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gram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</w:t>
      </w:r>
      <w:proofErr w:type="gram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оборудования;</w:t>
      </w:r>
    </w:p>
    <w:p w:rsidR="00CF0B1E" w:rsidRPr="00CF0B1E" w:rsidRDefault="00CF0B1E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n - количество оборудования.</w:t>
      </w:r>
    </w:p>
    <w:p w:rsidR="00CF0B1E" w:rsidRPr="00CF0B1E" w:rsidRDefault="00CF0B1E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для разработки проекта приобретается и монтируется специальное оборудование, то необходимо учесть также затраты на доставку и монтаж. Эти затраты (в зависимости от сложности монтажа) могут быть приняты в размере 10-25 % от затрат на приобретение оборудования.</w:t>
      </w:r>
    </w:p>
    <w:p w:rsidR="00CF0B1E" w:rsidRPr="00CF0B1E" w:rsidRDefault="00CF0B1E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Годовые нормы амортизации оборудования принимаются по справочнику или определяются исходя из возможного срока полезного использования оборудования по формуле (6):</w:t>
      </w:r>
    </w:p>
    <w:p w:rsidR="00CF0B1E" w:rsidRPr="00CF0B1E" w:rsidRDefault="00CF0B1E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B1E" w:rsidRPr="00CF0B1E" w:rsidRDefault="00CF0B1E" w:rsidP="00CF0B1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5800" cy="428625"/>
            <wp:effectExtent l="0" t="0" r="0" b="9525"/>
            <wp:docPr id="1" name="Рисунок 1" descr="http://www.bestreferat.ru/images/paper/44/44/488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3" descr="http://www.bestreferat.ru/images/paper/44/44/48844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B1E" w:rsidRPr="00CF0B1E" w:rsidRDefault="00CF0B1E" w:rsidP="00CF0B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ТNi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 - возможный срок использования i-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оборудования, год.</w:t>
      </w:r>
    </w:p>
    <w:p w:rsidR="00CF0B1E" w:rsidRPr="00CF0B1E" w:rsidRDefault="00CF0B1E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Возможный срок полезного использования оборудования может быть принят от 3 до 5 лет (по согласованию с руководителем работы).</w:t>
      </w:r>
    </w:p>
    <w:p w:rsidR="00CF0B1E" w:rsidRDefault="00CF0B1E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статью «Прочие затраты» включаются расходы на содержание административно-управленческого и учебно-вспомогательного персонала, на отопление, освещение и текущий ремонт помещений, канцелярские, командировочные и прочие хозяйственные расходы. Затраты по этой статье 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принимаются в размере 70-75% от затрат на оплату труда (по согласованию с преподавателем).</w:t>
      </w:r>
    </w:p>
    <w:p w:rsidR="00E650FF" w:rsidRDefault="00E650FF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291B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Расчет амортизации оборудования</w:t>
      </w:r>
    </w:p>
    <w:p w:rsidR="00E650FF" w:rsidRPr="00E650FF" w:rsidRDefault="00E650FF" w:rsidP="00E650F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9493" w:type="dxa"/>
        <w:jc w:val="center"/>
        <w:tblLook w:val="04A0" w:firstRow="1" w:lastRow="0" w:firstColumn="1" w:lastColumn="0" w:noHBand="0" w:noVBand="1"/>
      </w:tblPr>
      <w:tblGrid>
        <w:gridCol w:w="1715"/>
        <w:gridCol w:w="1372"/>
        <w:gridCol w:w="1595"/>
        <w:gridCol w:w="1708"/>
        <w:gridCol w:w="1708"/>
        <w:gridCol w:w="1595"/>
      </w:tblGrid>
      <w:tr w:rsidR="00E650FF" w:rsidRPr="00E650FF" w:rsidTr="00291BB8">
        <w:trPr>
          <w:jc w:val="center"/>
        </w:trPr>
        <w:tc>
          <w:tcPr>
            <w:tcW w:w="1653" w:type="dxa"/>
          </w:tcPr>
          <w:p w:rsidR="00E650FF" w:rsidRPr="00E650FF" w:rsidRDefault="00E650FF" w:rsidP="00291B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оборудования</w:t>
            </w:r>
          </w:p>
        </w:tc>
        <w:tc>
          <w:tcPr>
            <w:tcW w:w="1324" w:type="dxa"/>
          </w:tcPr>
          <w:p w:rsidR="00E650FF" w:rsidRPr="00E650FF" w:rsidRDefault="00E650FF" w:rsidP="00291B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Балансовая стоимость, руб</w:t>
            </w:r>
          </w:p>
        </w:tc>
        <w:tc>
          <w:tcPr>
            <w:tcW w:w="1538" w:type="dxa"/>
          </w:tcPr>
          <w:p w:rsidR="00E650FF" w:rsidRPr="00E650FF" w:rsidRDefault="00E650FF" w:rsidP="00291B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Годовая норма амортизации, %</w:t>
            </w:r>
          </w:p>
        </w:tc>
        <w:tc>
          <w:tcPr>
            <w:tcW w:w="1646" w:type="dxa"/>
          </w:tcPr>
          <w:p w:rsidR="00E650FF" w:rsidRPr="00E650FF" w:rsidRDefault="00E650FF" w:rsidP="00291B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Годовая норма времени работы оборудования, час</w:t>
            </w:r>
          </w:p>
        </w:tc>
        <w:tc>
          <w:tcPr>
            <w:tcW w:w="1646" w:type="dxa"/>
          </w:tcPr>
          <w:p w:rsidR="00E650FF" w:rsidRPr="00E650FF" w:rsidRDefault="00E650FF" w:rsidP="00291B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работы оборудования, час</w:t>
            </w:r>
          </w:p>
        </w:tc>
        <w:tc>
          <w:tcPr>
            <w:tcW w:w="1686" w:type="dxa"/>
          </w:tcPr>
          <w:p w:rsidR="00E650FF" w:rsidRPr="00E650FF" w:rsidRDefault="00E650FF" w:rsidP="00291B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начисленной амортизации, руб.</w:t>
            </w:r>
          </w:p>
        </w:tc>
      </w:tr>
      <w:tr w:rsidR="00E650FF" w:rsidRPr="00E650FF" w:rsidTr="00291BB8">
        <w:trPr>
          <w:jc w:val="center"/>
        </w:trPr>
        <w:tc>
          <w:tcPr>
            <w:tcW w:w="1653" w:type="dxa"/>
          </w:tcPr>
          <w:p w:rsidR="00E650FF" w:rsidRPr="00E650FF" w:rsidRDefault="00E650FF" w:rsidP="00E650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4" w:type="dxa"/>
          </w:tcPr>
          <w:p w:rsidR="00E650FF" w:rsidRPr="00E650FF" w:rsidRDefault="00E650FF" w:rsidP="00E650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8" w:type="dxa"/>
          </w:tcPr>
          <w:p w:rsidR="00E650FF" w:rsidRPr="00E650FF" w:rsidRDefault="00E650FF" w:rsidP="00E650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6" w:type="dxa"/>
          </w:tcPr>
          <w:p w:rsidR="00E650FF" w:rsidRPr="00E650FF" w:rsidRDefault="00291BB8" w:rsidP="00291B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1974</w:t>
            </w:r>
          </w:p>
        </w:tc>
        <w:tc>
          <w:tcPr>
            <w:tcW w:w="1646" w:type="dxa"/>
          </w:tcPr>
          <w:p w:rsidR="00E650FF" w:rsidRPr="00E650FF" w:rsidRDefault="00E650FF" w:rsidP="00E650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6" w:type="dxa"/>
          </w:tcPr>
          <w:p w:rsidR="00E650FF" w:rsidRPr="00E650FF" w:rsidRDefault="00E650FF" w:rsidP="00E650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650FF" w:rsidRPr="00E650FF" w:rsidTr="00291BB8">
        <w:trPr>
          <w:jc w:val="center"/>
        </w:trPr>
        <w:tc>
          <w:tcPr>
            <w:tcW w:w="1653" w:type="dxa"/>
          </w:tcPr>
          <w:p w:rsidR="00E650FF" w:rsidRPr="00E650FF" w:rsidRDefault="00E650FF" w:rsidP="00E650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4" w:type="dxa"/>
          </w:tcPr>
          <w:p w:rsidR="00E650FF" w:rsidRPr="00E650FF" w:rsidRDefault="00E650FF" w:rsidP="00E650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8" w:type="dxa"/>
          </w:tcPr>
          <w:p w:rsidR="00E650FF" w:rsidRPr="00E650FF" w:rsidRDefault="00E650FF" w:rsidP="00E650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6" w:type="dxa"/>
          </w:tcPr>
          <w:p w:rsidR="00E650FF" w:rsidRPr="00E650FF" w:rsidRDefault="00E650FF" w:rsidP="00E650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6" w:type="dxa"/>
          </w:tcPr>
          <w:p w:rsidR="00E650FF" w:rsidRPr="00E650FF" w:rsidRDefault="00E650FF" w:rsidP="00E650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6" w:type="dxa"/>
          </w:tcPr>
          <w:p w:rsidR="00E650FF" w:rsidRPr="00E650FF" w:rsidRDefault="00E650FF" w:rsidP="00E650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650FF" w:rsidRPr="00E650FF" w:rsidRDefault="00E650FF" w:rsidP="00E650F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B1E" w:rsidRPr="00CF0B1E" w:rsidRDefault="00CF0B1E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 полученных данных по отдельным статьям составляется смета затрат на разработку проекта по форме, приведенной в таблице 6.</w:t>
      </w:r>
    </w:p>
    <w:p w:rsidR="00CF0B1E" w:rsidRPr="00CF0B1E" w:rsidRDefault="00CF0B1E" w:rsidP="00CF0B1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0B1E" w:rsidRPr="00CF0B1E" w:rsidRDefault="00291BB8" w:rsidP="00CF0B1E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7</w:t>
      </w:r>
      <w:r w:rsidR="00CF0B1E"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Смета затрат на разработку проекта</w:t>
      </w:r>
    </w:p>
    <w:tbl>
      <w:tblPr>
        <w:tblW w:w="9330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1"/>
        <w:gridCol w:w="2939"/>
      </w:tblGrid>
      <w:tr w:rsidR="00CF0B1E" w:rsidRPr="00CF0B1E" w:rsidTr="00CA3E0F">
        <w:trPr>
          <w:trHeight w:val="337"/>
        </w:trPr>
        <w:tc>
          <w:tcPr>
            <w:tcW w:w="6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0B1E" w:rsidRPr="00CF0B1E" w:rsidRDefault="00CF0B1E" w:rsidP="00CF0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Статьи затрат</w:t>
            </w:r>
          </w:p>
        </w:tc>
        <w:tc>
          <w:tcPr>
            <w:tcW w:w="2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0B1E" w:rsidRPr="00CF0B1E" w:rsidRDefault="00CF0B1E" w:rsidP="00CF0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Сумма, руб.</w:t>
            </w:r>
          </w:p>
        </w:tc>
      </w:tr>
      <w:tr w:rsidR="00CF0B1E" w:rsidRPr="00CF0B1E" w:rsidTr="00CA3E0F">
        <w:trPr>
          <w:trHeight w:val="236"/>
        </w:trPr>
        <w:tc>
          <w:tcPr>
            <w:tcW w:w="6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B1E" w:rsidRPr="00CF0B1E" w:rsidRDefault="00CF0B1E" w:rsidP="00CF0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B1E" w:rsidRPr="00CF0B1E" w:rsidRDefault="00CF0B1E" w:rsidP="00CF0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CF0B1E" w:rsidRPr="00CF0B1E" w:rsidTr="00CA3E0F">
        <w:trPr>
          <w:trHeight w:val="825"/>
        </w:trPr>
        <w:tc>
          <w:tcPr>
            <w:tcW w:w="63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0B1E" w:rsidRPr="00CF0B1E" w:rsidRDefault="00CF0B1E" w:rsidP="00CF0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Материальные затраты, в том числе:</w:t>
            </w:r>
          </w:p>
          <w:p w:rsidR="00CF0B1E" w:rsidRPr="00CF0B1E" w:rsidRDefault="00CF0B1E" w:rsidP="00CF0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  материалы</w:t>
            </w:r>
          </w:p>
          <w:p w:rsidR="00CF0B1E" w:rsidRPr="00CF0B1E" w:rsidRDefault="00CF0B1E" w:rsidP="00CF0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  электроэнергия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0B1E" w:rsidRPr="00CF0B1E" w:rsidRDefault="00CF0B1E" w:rsidP="00CF0B1E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0B1E" w:rsidRPr="00CF0B1E" w:rsidTr="00CA3E0F">
        <w:trPr>
          <w:trHeight w:val="315"/>
        </w:trPr>
        <w:tc>
          <w:tcPr>
            <w:tcW w:w="63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B1E" w:rsidRPr="00CF0B1E" w:rsidRDefault="00CF0B1E" w:rsidP="00CF0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Затраты на оплату труда</w:t>
            </w:r>
          </w:p>
        </w:tc>
        <w:tc>
          <w:tcPr>
            <w:tcW w:w="29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B1E" w:rsidRPr="00CF0B1E" w:rsidRDefault="00CF0B1E" w:rsidP="00CF0B1E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0B1E" w:rsidRPr="00CF0B1E" w:rsidTr="00CA3E0F">
        <w:trPr>
          <w:trHeight w:val="252"/>
        </w:trPr>
        <w:tc>
          <w:tcPr>
            <w:tcW w:w="63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B1E" w:rsidRPr="00CF0B1E" w:rsidRDefault="00CF0B1E" w:rsidP="00CF0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Страховые взносы</w:t>
            </w:r>
          </w:p>
        </w:tc>
        <w:tc>
          <w:tcPr>
            <w:tcW w:w="29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B1E" w:rsidRPr="00CF0B1E" w:rsidRDefault="00CF0B1E" w:rsidP="00CF0B1E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0B1E" w:rsidRPr="00CF0B1E" w:rsidTr="00CA3E0F">
        <w:trPr>
          <w:trHeight w:val="285"/>
        </w:trPr>
        <w:tc>
          <w:tcPr>
            <w:tcW w:w="63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B1E" w:rsidRPr="00CF0B1E" w:rsidRDefault="00CF0B1E" w:rsidP="00CF0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Амортизация основных фондов</w:t>
            </w:r>
          </w:p>
        </w:tc>
        <w:tc>
          <w:tcPr>
            <w:tcW w:w="29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B1E" w:rsidRPr="00CF0B1E" w:rsidRDefault="00CF0B1E" w:rsidP="00CF0B1E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0B1E" w:rsidRPr="00CF0B1E" w:rsidTr="00CA3E0F">
        <w:trPr>
          <w:trHeight w:val="376"/>
        </w:trPr>
        <w:tc>
          <w:tcPr>
            <w:tcW w:w="639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B1E" w:rsidRPr="00CF0B1E" w:rsidRDefault="00CF0B1E" w:rsidP="00CF0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Прочие затраты</w:t>
            </w:r>
          </w:p>
        </w:tc>
        <w:tc>
          <w:tcPr>
            <w:tcW w:w="29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B1E" w:rsidRPr="00CF0B1E" w:rsidRDefault="00CF0B1E" w:rsidP="00CF0B1E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0B1E" w:rsidRPr="00CF0B1E" w:rsidTr="00CA3E0F">
        <w:trPr>
          <w:trHeight w:val="368"/>
        </w:trPr>
        <w:tc>
          <w:tcPr>
            <w:tcW w:w="6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0B1E" w:rsidRPr="00CF0B1E" w:rsidRDefault="00CF0B1E" w:rsidP="00CF0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 по смете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0B1E" w:rsidRPr="00CF0B1E" w:rsidRDefault="00CF0B1E" w:rsidP="00CF0B1E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F0B1E" w:rsidRPr="00CF0B1E" w:rsidRDefault="00CF0B1E" w:rsidP="00CF0B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B1E" w:rsidRPr="00CF0B1E" w:rsidRDefault="00CF0B1E" w:rsidP="00CF0B1E">
      <w:pPr>
        <w:widowControl w:val="0"/>
        <w:shd w:val="clear" w:color="auto" w:fill="FFFFFF"/>
        <w:tabs>
          <w:tab w:val="left" w:pos="163"/>
        </w:tabs>
        <w:autoSpaceDE w:val="0"/>
        <w:autoSpaceDN w:val="0"/>
        <w:adjustRightInd w:val="0"/>
        <w:spacing w:after="0" w:line="48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B1E" w:rsidRPr="00CF0B1E" w:rsidRDefault="00CF0B1E" w:rsidP="00CF0B1E">
      <w:pPr>
        <w:spacing w:after="0" w:line="72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договорной цены проекта</w:t>
      </w:r>
    </w:p>
    <w:p w:rsidR="00CF0B1E" w:rsidRPr="00CF0B1E" w:rsidRDefault="00CF0B1E" w:rsidP="00CF0B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Показатель эффективности определяет все позитивные результаты, которые могут быть достигнуты при использовании программного продукта.</w:t>
      </w:r>
    </w:p>
    <w:p w:rsidR="00CF0B1E" w:rsidRPr="00CF0B1E" w:rsidRDefault="00CF0B1E" w:rsidP="00CF0B1E">
      <w:pPr>
        <w:shd w:val="clear" w:color="auto" w:fill="FFFFFF"/>
        <w:spacing w:after="0" w:line="360" w:lineRule="auto"/>
        <w:ind w:left="115" w:right="38"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Прибыль от реализации создаваемого программного средства рассчитывается по формуле 7:</w:t>
      </w:r>
    </w:p>
    <w:p w:rsidR="00CF0B1E" w:rsidRPr="00CF0B1E" w:rsidRDefault="00CF0B1E" w:rsidP="00CF0B1E">
      <w:pPr>
        <w:shd w:val="clear" w:color="auto" w:fill="FFFFFF"/>
        <w:spacing w:after="0" w:line="485" w:lineRule="exact"/>
        <w:ind w:left="115" w:right="38" w:firstLine="70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B1E" w:rsidRPr="00CF0B1E" w:rsidRDefault="00CF0B1E" w:rsidP="00CF0B1E">
      <w:pPr>
        <w:shd w:val="clear" w:color="auto" w:fill="FFFFFF"/>
        <w:tabs>
          <w:tab w:val="center" w:pos="5069"/>
          <w:tab w:val="right" w:pos="10348"/>
        </w:tabs>
        <w:spacing w:after="0" w:line="360" w:lineRule="auto"/>
        <w:ind w:firstLine="70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CF0B1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CF0B1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proofErr w:type="spell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CF0B1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рп</w:t>
      </w:r>
      <w:proofErr w:type="spell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100,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</w:t>
      </w:r>
    </w:p>
    <w:p w:rsidR="00CF0B1E" w:rsidRPr="00CF0B1E" w:rsidRDefault="00CF0B1E" w:rsidP="00CF0B1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lastRenderedPageBreak/>
        <w:t xml:space="preserve">где     </w:t>
      </w:r>
      <w:proofErr w:type="spellStart"/>
      <w:r w:rsidRPr="00CF0B1E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ru-RU"/>
        </w:rPr>
        <w:t>П</w:t>
      </w:r>
      <w:r w:rsidRPr="00CF0B1E">
        <w:rPr>
          <w:rFonts w:ascii="Times New Roman" w:eastAsia="Times New Roman" w:hAnsi="Times New Roman" w:cs="Times New Roman"/>
          <w:iCs/>
          <w:spacing w:val="-3"/>
          <w:sz w:val="28"/>
          <w:szCs w:val="28"/>
          <w:vertAlign w:val="subscript"/>
          <w:lang w:eastAsia="ru-RU"/>
        </w:rPr>
        <w:t>р</w:t>
      </w:r>
      <w:proofErr w:type="spellEnd"/>
      <w:r w:rsidRPr="00CF0B1E">
        <w:rPr>
          <w:rFonts w:ascii="Times New Roman" w:eastAsia="Times New Roman" w:hAnsi="Times New Roman" w:cs="Times New Roman"/>
          <w:i/>
          <w:iCs/>
          <w:spacing w:val="-3"/>
          <w:sz w:val="28"/>
          <w:szCs w:val="28"/>
          <w:lang w:eastAsia="ru-RU"/>
        </w:rPr>
        <w:t xml:space="preserve"> </w:t>
      </w:r>
      <w:r w:rsidRPr="00CF0B1E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- прибыль от реализации ПП;</w:t>
      </w:r>
    </w:p>
    <w:p w:rsidR="00CF0B1E" w:rsidRPr="00CF0B1E" w:rsidRDefault="00CF0B1E" w:rsidP="00CF0B1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       </w:t>
      </w:r>
      <w:proofErr w:type="spellStart"/>
      <w:r w:rsidRPr="00CF0B1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</w:t>
      </w:r>
      <w:r w:rsidRPr="00CF0B1E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рп</w:t>
      </w:r>
      <w:proofErr w:type="spellEnd"/>
      <w:r w:rsidRPr="00CF0B1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 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- уровень рентабельности проекта (</w:t>
      </w:r>
      <w:proofErr w:type="gramStart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принять  в</w:t>
      </w:r>
      <w:proofErr w:type="gramEnd"/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размере  20-30% от </w:t>
      </w:r>
      <w:r w:rsidRPr="00CF0B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себестоимости);</w:t>
      </w:r>
    </w:p>
    <w:p w:rsidR="00CF0B1E" w:rsidRPr="00CF0B1E" w:rsidRDefault="00CF0B1E" w:rsidP="00CF0B1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  <w:lang w:eastAsia="ru-RU"/>
        </w:rPr>
        <w:t xml:space="preserve">         </w:t>
      </w:r>
      <w:proofErr w:type="spellStart"/>
      <w:r w:rsidRPr="00CF0B1E"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ru-RU"/>
        </w:rPr>
        <w:t>С</w:t>
      </w:r>
      <w:r w:rsidR="00276088">
        <w:rPr>
          <w:rFonts w:ascii="Times New Roman" w:eastAsia="Times New Roman" w:hAnsi="Times New Roman" w:cs="Times New Roman"/>
          <w:iCs/>
          <w:spacing w:val="-2"/>
          <w:sz w:val="28"/>
          <w:szCs w:val="28"/>
          <w:vertAlign w:val="subscript"/>
          <w:lang w:eastAsia="ru-RU"/>
        </w:rPr>
        <w:t>п</w:t>
      </w:r>
      <w:proofErr w:type="spellEnd"/>
      <w:r w:rsidRPr="00CF0B1E"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ru-RU"/>
        </w:rPr>
        <w:t xml:space="preserve"> </w:t>
      </w:r>
      <w:r w:rsidRPr="00CF0B1E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- себестоимость проекта.</w:t>
      </w:r>
    </w:p>
    <w:p w:rsidR="00CF0B1E" w:rsidRPr="00CF0B1E" w:rsidRDefault="00CF0B1E" w:rsidP="00CF0B1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Налог на добавленную стоимость рассчитывается по формуле 8:</w:t>
      </w:r>
    </w:p>
    <w:p w:rsidR="00CF0B1E" w:rsidRPr="00CF0B1E" w:rsidRDefault="00CF0B1E" w:rsidP="00CF0B1E">
      <w:pPr>
        <w:shd w:val="clear" w:color="auto" w:fill="FFFFFF"/>
        <w:spacing w:before="211" w:after="0" w:line="240" w:lineRule="auto"/>
        <w:ind w:left="70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0B1E" w:rsidRPr="00CF0B1E" w:rsidRDefault="00CF0B1E" w:rsidP="00CF0B1E">
      <w:pPr>
        <w:shd w:val="clear" w:color="auto" w:fill="FFFFFF"/>
        <w:spacing w:before="211" w:after="0" w:line="240" w:lineRule="auto"/>
        <w:ind w:left="70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                           </w:t>
      </w:r>
      <w:r w:rsidR="00264F17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              НДС = (С + </w:t>
      </w:r>
      <w:proofErr w:type="gramStart"/>
      <w:r w:rsidR="00264F17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П)*</w:t>
      </w:r>
      <w:proofErr w:type="gramEnd"/>
      <w:r w:rsidR="00264F17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20</w:t>
      </w:r>
      <w:r w:rsidRPr="00CF0B1E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/ 100,                        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                             </w:t>
      </w:r>
    </w:p>
    <w:p w:rsidR="00CF0B1E" w:rsidRPr="00CF0B1E" w:rsidRDefault="00CF0B1E" w:rsidP="00CF0B1E">
      <w:pPr>
        <w:shd w:val="clear" w:color="auto" w:fill="FFFFFF"/>
        <w:spacing w:before="43" w:after="0" w:line="480" w:lineRule="exact"/>
        <w:ind w:firstLine="706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Прогнозируемая договорная цена программного проекта </w:t>
      </w:r>
      <w:r w:rsidRPr="00CF0B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рассчитывается по формуле 9:</w:t>
      </w:r>
    </w:p>
    <w:p w:rsidR="00CF0B1E" w:rsidRPr="00CF0B1E" w:rsidRDefault="00CF0B1E" w:rsidP="00CF0B1E">
      <w:pPr>
        <w:shd w:val="clear" w:color="auto" w:fill="FFFFFF"/>
        <w:spacing w:before="43" w:after="0" w:line="480" w:lineRule="exact"/>
        <w:ind w:firstLine="706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</w:p>
    <w:p w:rsidR="00CF0B1E" w:rsidRPr="00CF0B1E" w:rsidRDefault="00CF0B1E" w:rsidP="00CF0B1E">
      <w:pPr>
        <w:shd w:val="clear" w:color="auto" w:fill="FFFFFF"/>
        <w:spacing w:after="0" w:line="480" w:lineRule="exact"/>
        <w:ind w:left="357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F0B1E">
        <w:rPr>
          <w:rFonts w:ascii="Times New Roman" w:eastAsia="Times New Roman" w:hAnsi="Times New Roman" w:cs="Times New Roman"/>
          <w:i/>
          <w:iCs/>
          <w:spacing w:val="-14"/>
          <w:sz w:val="28"/>
          <w:szCs w:val="28"/>
          <w:lang w:eastAsia="ru-RU"/>
        </w:rPr>
        <w:t>Ц</w:t>
      </w:r>
      <w:r w:rsidRPr="00CF0B1E">
        <w:rPr>
          <w:rFonts w:ascii="Times New Roman" w:eastAsia="Times New Roman" w:hAnsi="Times New Roman" w:cs="Times New Roman"/>
          <w:i/>
          <w:iCs/>
          <w:spacing w:val="-14"/>
          <w:sz w:val="28"/>
          <w:szCs w:val="28"/>
          <w:vertAlign w:val="subscript"/>
          <w:lang w:eastAsia="ru-RU"/>
        </w:rPr>
        <w:t>о</w:t>
      </w:r>
      <w:proofErr w:type="spellEnd"/>
      <w:r w:rsidRPr="00CF0B1E">
        <w:rPr>
          <w:rFonts w:ascii="Times New Roman" w:eastAsia="Times New Roman" w:hAnsi="Times New Roman" w:cs="Times New Roman"/>
          <w:i/>
          <w:iCs/>
          <w:spacing w:val="-14"/>
          <w:sz w:val="28"/>
          <w:szCs w:val="28"/>
          <w:lang w:eastAsia="ru-RU"/>
        </w:rPr>
        <w:t xml:space="preserve"> = С</w:t>
      </w:r>
      <w:r w:rsidRPr="00CF0B1E">
        <w:rPr>
          <w:rFonts w:ascii="Times New Roman" w:eastAsia="Times New Roman" w:hAnsi="Times New Roman" w:cs="Times New Roman"/>
          <w:i/>
          <w:iCs/>
          <w:spacing w:val="-14"/>
          <w:sz w:val="28"/>
          <w:szCs w:val="28"/>
          <w:vertAlign w:val="subscript"/>
          <w:lang w:eastAsia="ru-RU"/>
        </w:rPr>
        <w:t>р</w:t>
      </w:r>
      <w:r w:rsidRPr="00CF0B1E">
        <w:rPr>
          <w:rFonts w:ascii="Times New Roman" w:eastAsia="Times New Roman" w:hAnsi="Times New Roman" w:cs="Times New Roman"/>
          <w:i/>
          <w:iCs/>
          <w:spacing w:val="-14"/>
          <w:sz w:val="28"/>
          <w:szCs w:val="28"/>
          <w:lang w:eastAsia="ru-RU"/>
        </w:rPr>
        <w:t xml:space="preserve"> +</w:t>
      </w:r>
      <w:proofErr w:type="spellStart"/>
      <w:r w:rsidRPr="00CF0B1E">
        <w:rPr>
          <w:rFonts w:ascii="Times New Roman" w:eastAsia="Times New Roman" w:hAnsi="Times New Roman" w:cs="Times New Roman"/>
          <w:i/>
          <w:iCs/>
          <w:spacing w:val="-14"/>
          <w:sz w:val="28"/>
          <w:szCs w:val="28"/>
          <w:lang w:eastAsia="ru-RU"/>
        </w:rPr>
        <w:t>П</w:t>
      </w:r>
      <w:r w:rsidRPr="00CF0B1E">
        <w:rPr>
          <w:rFonts w:ascii="Times New Roman" w:eastAsia="Times New Roman" w:hAnsi="Times New Roman" w:cs="Times New Roman"/>
          <w:i/>
          <w:iCs/>
          <w:spacing w:val="-14"/>
          <w:sz w:val="28"/>
          <w:szCs w:val="28"/>
          <w:vertAlign w:val="subscript"/>
          <w:lang w:eastAsia="ru-RU"/>
        </w:rPr>
        <w:t>р</w:t>
      </w:r>
      <w:proofErr w:type="spellEnd"/>
      <w:r w:rsidRPr="00CF0B1E">
        <w:rPr>
          <w:rFonts w:ascii="Times New Roman" w:eastAsia="Times New Roman" w:hAnsi="Times New Roman" w:cs="Times New Roman"/>
          <w:i/>
          <w:iCs/>
          <w:spacing w:val="-14"/>
          <w:sz w:val="28"/>
          <w:szCs w:val="28"/>
          <w:lang w:eastAsia="ru-RU"/>
        </w:rPr>
        <w:t>+ НДС</w:t>
      </w:r>
      <w:r w:rsidRPr="00CF0B1E">
        <w:rPr>
          <w:rFonts w:ascii="Arial" w:eastAsia="Times New Roman" w:hAnsi="Times New Roman" w:cs="Arial"/>
          <w:sz w:val="28"/>
          <w:szCs w:val="28"/>
          <w:lang w:eastAsia="ru-RU"/>
        </w:rPr>
        <w:tab/>
        <w:t xml:space="preserve">,                                                       </w:t>
      </w:r>
    </w:p>
    <w:p w:rsidR="00CF0B1E" w:rsidRPr="00CF0B1E" w:rsidRDefault="00CF0B1E" w:rsidP="00CF0B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Рассчитанную возможную цену проекта необходимо сравнить с ценами на аналогичные разработки.</w:t>
      </w:r>
    </w:p>
    <w:p w:rsidR="00CF0B1E" w:rsidRPr="00CF0B1E" w:rsidRDefault="00CF0B1E" w:rsidP="00CF0B1E">
      <w:pPr>
        <w:shd w:val="clear" w:color="auto" w:fill="FFFFFF"/>
        <w:tabs>
          <w:tab w:val="left" w:pos="2486"/>
          <w:tab w:val="left" w:pos="6077"/>
          <w:tab w:val="left" w:pos="811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Сводные</w:t>
      </w:r>
      <w:r w:rsidRPr="00CF0B1E">
        <w:rPr>
          <w:rFonts w:ascii="Arial" w:eastAsia="Times New Roman" w:hAnsi="Arial" w:cs="Arial"/>
          <w:sz w:val="28"/>
          <w:szCs w:val="28"/>
          <w:lang w:eastAsia="ru-RU"/>
        </w:rPr>
        <w:tab/>
      </w:r>
      <w:r w:rsidRPr="00CF0B1E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технико-экономические</w:t>
      </w:r>
      <w:r w:rsidRPr="00CF0B1E">
        <w:rPr>
          <w:rFonts w:ascii="Arial" w:eastAsia="Times New Roman" w:hAnsi="Arial" w:cs="Arial"/>
          <w:sz w:val="28"/>
          <w:szCs w:val="28"/>
          <w:lang w:eastAsia="ru-RU"/>
        </w:rPr>
        <w:tab/>
      </w:r>
      <w:r w:rsidRPr="00CF0B1E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показатели</w:t>
      </w:r>
      <w:r w:rsidRPr="00CF0B1E">
        <w:rPr>
          <w:rFonts w:ascii="Arial" w:eastAsia="Times New Roman" w:hAnsi="Arial" w:cs="Arial"/>
          <w:sz w:val="28"/>
          <w:szCs w:val="28"/>
          <w:lang w:eastAsia="ru-RU"/>
        </w:rPr>
        <w:tab/>
      </w:r>
      <w:r w:rsidRPr="00CF0B1E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внедрения</w:t>
      </w:r>
    </w:p>
    <w:p w:rsidR="00CF0B1E" w:rsidRPr="00CF0B1E" w:rsidRDefault="00CF0B1E" w:rsidP="00CF0B1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автоматизированной информационной системы приведены в таблице 8.</w:t>
      </w:r>
    </w:p>
    <w:p w:rsidR="00CF0B1E" w:rsidRPr="00CF0B1E" w:rsidRDefault="00CF0B1E" w:rsidP="00CF0B1E">
      <w:pPr>
        <w:shd w:val="clear" w:color="auto" w:fill="FFFFFF"/>
        <w:tabs>
          <w:tab w:val="left" w:pos="2486"/>
          <w:tab w:val="left" w:pos="6077"/>
          <w:tab w:val="left" w:pos="811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0B1E" w:rsidRPr="00CF0B1E" w:rsidRDefault="00CF0B1E" w:rsidP="00CF0B1E">
      <w:pPr>
        <w:shd w:val="clear" w:color="auto" w:fill="FFFFFF"/>
        <w:spacing w:after="0" w:line="360" w:lineRule="auto"/>
        <w:ind w:firstLine="5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Таблица 8 - Сводные технико-экономические показатели разработки ПП</w:t>
      </w:r>
    </w:p>
    <w:p w:rsidR="00CF0B1E" w:rsidRPr="00CF0B1E" w:rsidRDefault="00CF0B1E" w:rsidP="00CF0B1E">
      <w:pPr>
        <w:spacing w:after="163" w:line="1" w:lineRule="exact"/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tbl>
      <w:tblPr>
        <w:tblW w:w="9613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435"/>
        <w:gridCol w:w="1739"/>
        <w:gridCol w:w="1439"/>
      </w:tblGrid>
      <w:tr w:rsidR="00CF0B1E" w:rsidRPr="00CF0B1E" w:rsidTr="00204210">
        <w:trPr>
          <w:trHeight w:hRule="exact" w:val="649"/>
        </w:trPr>
        <w:tc>
          <w:tcPr>
            <w:tcW w:w="6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0B1E" w:rsidRPr="00CF0B1E" w:rsidRDefault="00CF0B1E" w:rsidP="00CF0B1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0B1E" w:rsidRPr="00CF0B1E" w:rsidRDefault="00CF0B1E" w:rsidP="00CF0B1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Ед. </w:t>
            </w:r>
            <w:r w:rsidRPr="00CF0B1E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измерения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0B1E" w:rsidRPr="00CF0B1E" w:rsidRDefault="00CF0B1E" w:rsidP="00CF0B1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Значение </w:t>
            </w:r>
            <w:r w:rsidRPr="00CF0B1E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показателя</w:t>
            </w:r>
          </w:p>
        </w:tc>
      </w:tr>
      <w:tr w:rsidR="00CF0B1E" w:rsidRPr="00CF0B1E" w:rsidTr="00204210">
        <w:trPr>
          <w:trHeight w:hRule="exact" w:val="303"/>
        </w:trPr>
        <w:tc>
          <w:tcPr>
            <w:tcW w:w="6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0B1E" w:rsidRPr="00CF0B1E" w:rsidRDefault="00CF0B1E" w:rsidP="00CF0B1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Технические показатели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0B1E" w:rsidRPr="00CF0B1E" w:rsidRDefault="00CF0B1E" w:rsidP="00CF0B1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0B1E" w:rsidRPr="00CF0B1E" w:rsidRDefault="00CF0B1E" w:rsidP="00CF0B1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0B1E" w:rsidRPr="00CF0B1E" w:rsidTr="00204210">
        <w:trPr>
          <w:trHeight w:hRule="exact" w:val="281"/>
        </w:trPr>
        <w:tc>
          <w:tcPr>
            <w:tcW w:w="6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0B1E" w:rsidRPr="00CF0B1E" w:rsidRDefault="00CF0B1E" w:rsidP="00CF0B1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Среднее время работы над программным продуктом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0B1E" w:rsidRPr="00CF0B1E" w:rsidRDefault="00CF0B1E" w:rsidP="00CF0B1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час.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0B1E" w:rsidRPr="00CF0B1E" w:rsidRDefault="00CF0B1E" w:rsidP="00CF0B1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0B1E" w:rsidRPr="00CF0B1E" w:rsidTr="00204210">
        <w:trPr>
          <w:trHeight w:hRule="exact" w:val="300"/>
        </w:trPr>
        <w:tc>
          <w:tcPr>
            <w:tcW w:w="6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0B1E" w:rsidRPr="00CF0B1E" w:rsidRDefault="00CF0B1E" w:rsidP="00CF0B1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Экономические показатели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0B1E" w:rsidRPr="00CF0B1E" w:rsidRDefault="00CF0B1E" w:rsidP="00CF0B1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0B1E" w:rsidRPr="00CF0B1E" w:rsidRDefault="00CF0B1E" w:rsidP="00CF0B1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0B1E" w:rsidRPr="00CF0B1E" w:rsidTr="00204210">
        <w:trPr>
          <w:trHeight w:hRule="exact" w:val="307"/>
        </w:trPr>
        <w:tc>
          <w:tcPr>
            <w:tcW w:w="6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0B1E" w:rsidRPr="00CF0B1E" w:rsidRDefault="00CF0B1E" w:rsidP="00CF0B1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Себестоимость программного продукта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0B1E" w:rsidRPr="00CF0B1E" w:rsidRDefault="00CF0B1E" w:rsidP="00CF0B1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0B1E" w:rsidRPr="00CF0B1E" w:rsidRDefault="00CF0B1E" w:rsidP="00CF0B1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0B1E" w:rsidRPr="00CF0B1E" w:rsidTr="00204210">
        <w:trPr>
          <w:trHeight w:hRule="exact" w:val="292"/>
        </w:trPr>
        <w:tc>
          <w:tcPr>
            <w:tcW w:w="6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0B1E" w:rsidRPr="00CF0B1E" w:rsidRDefault="00CF0B1E" w:rsidP="00CF0B1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Отпускная цена программного продукта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0B1E" w:rsidRPr="00CF0B1E" w:rsidRDefault="00CF0B1E" w:rsidP="00CF0B1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0B1E" w:rsidRPr="00CF0B1E" w:rsidRDefault="00CF0B1E" w:rsidP="00CF0B1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0B1E" w:rsidRPr="00CF0B1E" w:rsidTr="00204210">
        <w:trPr>
          <w:trHeight w:hRule="exact" w:val="280"/>
        </w:trPr>
        <w:tc>
          <w:tcPr>
            <w:tcW w:w="6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0B1E" w:rsidRPr="00CF0B1E" w:rsidRDefault="00CF0B1E" w:rsidP="00CF0B1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  <w:lang w:eastAsia="ru-RU"/>
              </w:rPr>
              <w:t xml:space="preserve">Прибыль          от          реализации          программного  </w:t>
            </w: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продукта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0B1E" w:rsidRPr="00CF0B1E" w:rsidRDefault="00CF0B1E" w:rsidP="00CF0B1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0B1E" w:rsidRPr="00CF0B1E" w:rsidRDefault="00CF0B1E" w:rsidP="00CF0B1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7198A" w:rsidRDefault="00A7198A"/>
    <w:sectPr w:rsidR="00A71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B1E"/>
    <w:rsid w:val="00204210"/>
    <w:rsid w:val="00264F17"/>
    <w:rsid w:val="00276088"/>
    <w:rsid w:val="00291BB8"/>
    <w:rsid w:val="00321425"/>
    <w:rsid w:val="00411ADE"/>
    <w:rsid w:val="00645A28"/>
    <w:rsid w:val="007D497C"/>
    <w:rsid w:val="008B502F"/>
    <w:rsid w:val="00A7198A"/>
    <w:rsid w:val="00BD5BC6"/>
    <w:rsid w:val="00C76B66"/>
    <w:rsid w:val="00CF0B1E"/>
    <w:rsid w:val="00D14CB8"/>
    <w:rsid w:val="00E650FF"/>
    <w:rsid w:val="00F76885"/>
    <w:rsid w:val="00FB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345A6"/>
  <w15:chartTrackingRefBased/>
  <w15:docId w15:val="{B74C732F-2BC6-4689-BF7D-5CB519EC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1378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Ilvira</dc:creator>
  <cp:keywords/>
  <dc:description/>
  <cp:lastModifiedBy>Urtekov_S</cp:lastModifiedBy>
  <cp:revision>5</cp:revision>
  <dcterms:created xsi:type="dcterms:W3CDTF">2022-01-31T03:32:00Z</dcterms:created>
  <dcterms:modified xsi:type="dcterms:W3CDTF">2022-03-01T07:02:00Z</dcterms:modified>
</cp:coreProperties>
</file>