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C53" w:rsidRDefault="00901490" w:rsidP="006C52C3">
      <w:pPr>
        <w:tabs>
          <w:tab w:val="left" w:pos="11055"/>
        </w:tabs>
        <w:spacing w:line="360" w:lineRule="auto"/>
        <w:ind w:left="1701" w:right="85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МЕТОДИКА ТЭО РАЗРАБОТКИ САЙТА</w:t>
      </w:r>
      <w:r w:rsidRPr="00901490">
        <w:rPr>
          <w:rFonts w:ascii="Times New Roman" w:hAnsi="Times New Roman" w:cs="Times New Roman"/>
          <w:sz w:val="28"/>
          <w:szCs w:val="28"/>
        </w:rPr>
        <w:t>.</w:t>
      </w:r>
    </w:p>
    <w:p w:rsidR="00901490" w:rsidRDefault="006C52C3" w:rsidP="006C52C3">
      <w:pPr>
        <w:spacing w:line="360" w:lineRule="auto"/>
        <w:ind w:left="1701" w:right="851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Целью данного курсового</w:t>
      </w:r>
      <w:r w:rsidR="00901490" w:rsidRPr="00901490">
        <w:rPr>
          <w:rFonts w:ascii="Times New Roman" w:hAnsi="Times New Roman" w:cs="Times New Roman"/>
          <w:color w:val="000000"/>
          <w:sz w:val="28"/>
          <w:szCs w:val="28"/>
        </w:rPr>
        <w:t xml:space="preserve"> проекта является создание интерактивной веб-страницы звукозаписывающей студии. Сайт будет предоставлять необходимую информацию о звукозаписывающей студии, о новостях студии, фотографии, контактную информацию, а также будет содержать форум.</w:t>
      </w:r>
    </w:p>
    <w:p w:rsidR="002E3D71" w:rsidRPr="002E3D71" w:rsidRDefault="002E3D71" w:rsidP="002E3D71">
      <w:pPr>
        <w:pStyle w:val="a3"/>
        <w:spacing w:line="360" w:lineRule="auto"/>
        <w:ind w:left="1701" w:right="851" w:firstLine="709"/>
        <w:jc w:val="center"/>
        <w:rPr>
          <w:color w:val="000000"/>
          <w:sz w:val="28"/>
          <w:szCs w:val="28"/>
        </w:rPr>
      </w:pPr>
      <w:r w:rsidRPr="002E3D71">
        <w:rPr>
          <w:bCs/>
          <w:color w:val="000000"/>
          <w:sz w:val="28"/>
          <w:szCs w:val="28"/>
        </w:rPr>
        <w:t>ВИДЫ И ПОРЯДОК РАСЧЁТА</w:t>
      </w:r>
    </w:p>
    <w:p w:rsidR="002E3D71" w:rsidRPr="002E3D71" w:rsidRDefault="002E3D71" w:rsidP="002E3D71">
      <w:pPr>
        <w:pStyle w:val="a3"/>
        <w:spacing w:line="360" w:lineRule="auto"/>
        <w:ind w:left="1701" w:right="851" w:firstLine="709"/>
        <w:rPr>
          <w:color w:val="000000"/>
          <w:sz w:val="28"/>
          <w:szCs w:val="28"/>
        </w:rPr>
      </w:pPr>
      <w:r w:rsidRPr="002E3D71">
        <w:rPr>
          <w:color w:val="000000"/>
          <w:sz w:val="28"/>
          <w:szCs w:val="28"/>
        </w:rPr>
        <w:t>Расчет экономической эффективности проекта производится до начала проектирования и разработки сайта, то есть в результате мы получаем расчет потенциального эффекта от запуска сайта.</w:t>
      </w:r>
    </w:p>
    <w:p w:rsidR="002E3D71" w:rsidRPr="002E3D71" w:rsidRDefault="002E3D71" w:rsidP="002E3D71">
      <w:pPr>
        <w:pStyle w:val="a3"/>
        <w:spacing w:line="360" w:lineRule="auto"/>
        <w:ind w:left="1701" w:right="851" w:firstLine="709"/>
        <w:rPr>
          <w:color w:val="000000"/>
          <w:sz w:val="28"/>
          <w:szCs w:val="28"/>
        </w:rPr>
      </w:pPr>
      <w:r w:rsidRPr="002E3D71">
        <w:rPr>
          <w:color w:val="000000"/>
          <w:sz w:val="28"/>
          <w:szCs w:val="28"/>
        </w:rPr>
        <w:t>Порядок расчета:</w:t>
      </w:r>
    </w:p>
    <w:p w:rsidR="002E3D71" w:rsidRPr="002E3D71" w:rsidRDefault="002E3D71" w:rsidP="002E3D71">
      <w:pPr>
        <w:pStyle w:val="a3"/>
        <w:numPr>
          <w:ilvl w:val="0"/>
          <w:numId w:val="1"/>
        </w:numPr>
        <w:spacing w:line="360" w:lineRule="auto"/>
        <w:ind w:left="1701" w:right="851" w:firstLine="709"/>
        <w:rPr>
          <w:color w:val="000000"/>
          <w:sz w:val="28"/>
          <w:szCs w:val="28"/>
        </w:rPr>
      </w:pPr>
      <w:r w:rsidRPr="002E3D71">
        <w:rPr>
          <w:color w:val="000000"/>
          <w:sz w:val="28"/>
          <w:szCs w:val="28"/>
        </w:rPr>
        <w:t>расчет себестоимости разработки;</w:t>
      </w:r>
    </w:p>
    <w:p w:rsidR="002E3D71" w:rsidRPr="002E3D71" w:rsidRDefault="002E3D71" w:rsidP="002E3D71">
      <w:pPr>
        <w:pStyle w:val="a3"/>
        <w:numPr>
          <w:ilvl w:val="0"/>
          <w:numId w:val="1"/>
        </w:numPr>
        <w:spacing w:line="360" w:lineRule="auto"/>
        <w:ind w:left="1701" w:right="851" w:firstLine="709"/>
        <w:rPr>
          <w:color w:val="000000"/>
          <w:sz w:val="28"/>
          <w:szCs w:val="28"/>
        </w:rPr>
      </w:pPr>
      <w:r w:rsidRPr="002E3D71">
        <w:rPr>
          <w:color w:val="000000"/>
          <w:sz w:val="28"/>
          <w:szCs w:val="28"/>
        </w:rPr>
        <w:t>определение цены;</w:t>
      </w:r>
    </w:p>
    <w:p w:rsidR="002E3D71" w:rsidRDefault="002E3D71" w:rsidP="002E3D71">
      <w:pPr>
        <w:pStyle w:val="a3"/>
        <w:numPr>
          <w:ilvl w:val="0"/>
          <w:numId w:val="1"/>
        </w:numPr>
        <w:spacing w:line="360" w:lineRule="auto"/>
        <w:ind w:left="1701" w:right="851" w:firstLine="709"/>
        <w:rPr>
          <w:color w:val="000000"/>
          <w:sz w:val="28"/>
          <w:szCs w:val="28"/>
        </w:rPr>
      </w:pPr>
      <w:r w:rsidRPr="002E3D71">
        <w:rPr>
          <w:color w:val="000000"/>
          <w:sz w:val="28"/>
          <w:szCs w:val="28"/>
        </w:rPr>
        <w:t>расчет экономической эффективности от запуска сайта.</w:t>
      </w:r>
    </w:p>
    <w:p w:rsidR="002E3D71" w:rsidRPr="002E3D71" w:rsidRDefault="002E3D71" w:rsidP="002E3D71">
      <w:pPr>
        <w:spacing w:before="100" w:beforeAutospacing="1" w:after="100" w:afterAutospacing="1" w:line="360" w:lineRule="auto"/>
        <w:ind w:left="1701" w:right="851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3D7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3.3 Объем и места внедрения</w:t>
      </w:r>
      <w:bookmarkStart w:id="0" w:name="_GoBack"/>
      <w:bookmarkEnd w:id="0"/>
    </w:p>
    <w:p w:rsidR="002E3D71" w:rsidRPr="002E3D71" w:rsidRDefault="002E3D71" w:rsidP="002E3D71">
      <w:pPr>
        <w:spacing w:before="100" w:beforeAutospacing="1" w:after="100" w:afterAutospacing="1" w:line="360" w:lineRule="auto"/>
        <w:ind w:left="1701" w:right="851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3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 продукт после незначительных изменений может быть сохранен на веб-сервере и быть доступным в сети Интернет.</w:t>
      </w:r>
    </w:p>
    <w:p w:rsidR="002E3D71" w:rsidRPr="002E3D71" w:rsidRDefault="002E3D71" w:rsidP="002E3D71">
      <w:pPr>
        <w:spacing w:before="100" w:beforeAutospacing="1" w:after="100" w:afterAutospacing="1" w:line="360" w:lineRule="auto"/>
        <w:ind w:left="1701" w:right="851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3D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3.4 Достоинства разрабатываемой программы</w:t>
      </w:r>
    </w:p>
    <w:p w:rsidR="002E3D71" w:rsidRPr="002E3D71" w:rsidRDefault="002E3D71" w:rsidP="002E3D71">
      <w:pPr>
        <w:spacing w:before="100" w:beforeAutospacing="1" w:after="100" w:afterAutospacing="1" w:line="360" w:lineRule="auto"/>
        <w:ind w:left="1701" w:right="851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3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Данный сайт являться достаточно легким к пониманию, с мало нагруженным интерфейсом. За счет своей интерактивности он быстро отвечает на действия пользователя, делая работу с ним удобной и гладкой. Сайт является </w:t>
      </w:r>
      <w:proofErr w:type="spellStart"/>
      <w:r w:rsidRPr="002E3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кроссбраузерным</w:t>
      </w:r>
      <w:proofErr w:type="spellEnd"/>
      <w:r w:rsidRPr="002E3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за счет создания двух таблиц стилей: одну для – </w:t>
      </w:r>
      <w:proofErr w:type="spellStart"/>
      <w:r w:rsidRPr="002E3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Internet</w:t>
      </w:r>
      <w:proofErr w:type="spellEnd"/>
      <w:r w:rsidRPr="002E3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E3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Explorer</w:t>
      </w:r>
      <w:proofErr w:type="spellEnd"/>
      <w:r w:rsidRPr="002E3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другую – для браузеров </w:t>
      </w:r>
      <w:proofErr w:type="spellStart"/>
      <w:r w:rsidRPr="002E3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Opera</w:t>
      </w:r>
      <w:proofErr w:type="spellEnd"/>
      <w:r w:rsidRPr="002E3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2E3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FireFox</w:t>
      </w:r>
      <w:proofErr w:type="spellEnd"/>
      <w:r w:rsidRPr="002E3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2E3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Chrome</w:t>
      </w:r>
      <w:proofErr w:type="spellEnd"/>
      <w:r w:rsidRPr="002E3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E3D71" w:rsidRPr="002E3D71" w:rsidRDefault="002E3D71" w:rsidP="002E3D71">
      <w:pPr>
        <w:spacing w:before="100" w:beforeAutospacing="1" w:after="100" w:afterAutospacing="1" w:line="360" w:lineRule="auto"/>
        <w:ind w:left="1701" w:right="851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3D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3.5 Источники экономии и дохода, источники финансирования</w:t>
      </w:r>
    </w:p>
    <w:p w:rsidR="002E3D71" w:rsidRPr="002E3D71" w:rsidRDefault="002E3D71" w:rsidP="002E3D71">
      <w:pPr>
        <w:spacing w:before="100" w:beforeAutospacing="1" w:after="100" w:afterAutospacing="1" w:line="360" w:lineRule="auto"/>
        <w:ind w:left="1701" w:right="851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3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Для фирмы-разработчика веб-сайта источником дохода является продажа программного продукта заказчикам. Затраты фирмы включают в себя затраты на разработку и тиражирование готовых шаблонов. Источником финансирования являются собственные средства фирмы-разработчика.</w:t>
      </w:r>
    </w:p>
    <w:p w:rsidR="002E3D71" w:rsidRPr="002E3D71" w:rsidRDefault="002E3D71" w:rsidP="002E3D71">
      <w:pPr>
        <w:spacing w:before="100" w:beforeAutospacing="1" w:after="100" w:afterAutospacing="1" w:line="360" w:lineRule="auto"/>
        <w:ind w:left="1701" w:right="851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3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предприятия-заказчика источником экономии выступает замена ручного труда машинным, что в значительной степени сокращает время проведения обработки данных. Затраты предприятия складываются из единовременных затрат на разработку дизайна сайта, создание шаблонов, создание таблиц стилей, наполнение программным кодом, а </w:t>
      </w:r>
      <w:proofErr w:type="gramStart"/>
      <w:r w:rsidRPr="002E3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 же</w:t>
      </w:r>
      <w:proofErr w:type="gramEnd"/>
      <w:r w:rsidRPr="002E3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затрат, непосредственно связанных с внедрением и поддержкой сайта.</w:t>
      </w:r>
    </w:p>
    <w:p w:rsidR="002E3D71" w:rsidRPr="002E3D71" w:rsidRDefault="002E3D71" w:rsidP="002E3D71">
      <w:pPr>
        <w:spacing w:after="0" w:line="360" w:lineRule="auto"/>
        <w:ind w:left="1701" w:right="851" w:firstLine="709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3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3.6 Порядок проектирования веб-страницы</w:t>
      </w:r>
    </w:p>
    <w:p w:rsidR="002E3D71" w:rsidRPr="002E3D71" w:rsidRDefault="002E3D71" w:rsidP="002E3D71">
      <w:pPr>
        <w:spacing w:before="100" w:beforeAutospacing="1" w:after="100" w:afterAutospacing="1" w:line="360" w:lineRule="auto"/>
        <w:ind w:left="1701" w:right="851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3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общем случае разработка веб-сайта включает в себя следующие этапы:</w:t>
      </w:r>
    </w:p>
    <w:p w:rsidR="002E3D71" w:rsidRPr="002E3D71" w:rsidRDefault="002E3D71" w:rsidP="002E3D71">
      <w:pPr>
        <w:numPr>
          <w:ilvl w:val="0"/>
          <w:numId w:val="2"/>
        </w:numPr>
        <w:spacing w:before="100" w:beforeAutospacing="1" w:after="100" w:afterAutospacing="1" w:line="360" w:lineRule="auto"/>
        <w:ind w:left="1701" w:right="851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3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Начальный этап – на котором формулируются основные требования, предъявляемые к сайту, описываются основные цели и разрабатываются спецификации.</w:t>
      </w:r>
    </w:p>
    <w:p w:rsidR="002E3D71" w:rsidRPr="002E3D71" w:rsidRDefault="002E3D71" w:rsidP="002E3D71">
      <w:pPr>
        <w:numPr>
          <w:ilvl w:val="0"/>
          <w:numId w:val="2"/>
        </w:numPr>
        <w:spacing w:before="100" w:beforeAutospacing="1" w:after="100" w:afterAutospacing="1" w:line="360" w:lineRule="auto"/>
        <w:ind w:left="1701" w:right="851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3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базового шаблона веб-страницы с использованием HTML –</w:t>
      </w:r>
    </w:p>
    <w:p w:rsidR="002E3D71" w:rsidRPr="002E3D71" w:rsidRDefault="002E3D71" w:rsidP="002E3D71">
      <w:pPr>
        <w:spacing w:before="100" w:beforeAutospacing="1" w:after="100" w:afterAutospacing="1" w:line="360" w:lineRule="auto"/>
        <w:ind w:left="1701" w:right="851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3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этом этапе создается основной шаблон веб-страницы, из которой будет состоять сайт.</w:t>
      </w:r>
    </w:p>
    <w:p w:rsidR="002E3D71" w:rsidRPr="002E3D71" w:rsidRDefault="002E3D71" w:rsidP="002E3D71">
      <w:pPr>
        <w:numPr>
          <w:ilvl w:val="0"/>
          <w:numId w:val="3"/>
        </w:numPr>
        <w:spacing w:before="100" w:beforeAutospacing="1" w:after="100" w:afterAutospacing="1" w:line="360" w:lineRule="auto"/>
        <w:ind w:left="1701" w:right="851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3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каскадных таблиц стилей(CSS) и наполнение страницы программным кодом – создание таблиц стилей для придания сайту индивидуальности, а также обеспечения </w:t>
      </w:r>
      <w:proofErr w:type="spellStart"/>
      <w:r w:rsidRPr="002E3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кроосбраузрености</w:t>
      </w:r>
      <w:proofErr w:type="spellEnd"/>
      <w:r w:rsidRPr="002E3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наполнение страницы кодом осуществляется в написании или использовании готовых функций для работы с БД или для придания сайту интерактивности.</w:t>
      </w:r>
    </w:p>
    <w:p w:rsidR="002E3D71" w:rsidRPr="002E3D71" w:rsidRDefault="002E3D71" w:rsidP="002E3D71">
      <w:pPr>
        <w:numPr>
          <w:ilvl w:val="0"/>
          <w:numId w:val="3"/>
        </w:numPr>
        <w:spacing w:before="100" w:beforeAutospacing="1" w:after="100" w:afterAutospacing="1" w:line="360" w:lineRule="auto"/>
        <w:ind w:left="1701" w:right="851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3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Связывание веб-сайта – этап, на котором при помощи ссылок, связываются веб-страницы между собой, добавляется видео и картинки, а также осуществляется наполнение сайта материалом.</w:t>
      </w:r>
    </w:p>
    <w:p w:rsidR="002E3D71" w:rsidRPr="002E3D71" w:rsidRDefault="002E3D71" w:rsidP="002E3D71">
      <w:pPr>
        <w:numPr>
          <w:ilvl w:val="0"/>
          <w:numId w:val="3"/>
        </w:numPr>
        <w:spacing w:before="100" w:beforeAutospacing="1" w:after="100" w:afterAutospacing="1" w:line="360" w:lineRule="auto"/>
        <w:ind w:left="1701" w:right="851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3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Этап тестирования и отладки – сайт загружается на веб-сервер, затем осуществляется просмотр и проверка его функций с различных браузеров. Осуществляется окончательная коррекция отдельных фрагментов сайта.</w:t>
      </w:r>
    </w:p>
    <w:p w:rsidR="002E3D71" w:rsidRPr="002E3D71" w:rsidRDefault="002E3D71" w:rsidP="002E3D71">
      <w:pPr>
        <w:pStyle w:val="a3"/>
        <w:spacing w:line="360" w:lineRule="auto"/>
        <w:ind w:left="2410" w:right="851"/>
        <w:rPr>
          <w:color w:val="000000"/>
          <w:sz w:val="28"/>
          <w:szCs w:val="28"/>
        </w:rPr>
      </w:pPr>
    </w:p>
    <w:p w:rsidR="002E3D71" w:rsidRPr="00901490" w:rsidRDefault="002E3D71" w:rsidP="006C52C3">
      <w:pPr>
        <w:spacing w:line="360" w:lineRule="auto"/>
        <w:ind w:left="1701" w:right="851" w:firstLine="709"/>
        <w:rPr>
          <w:rFonts w:ascii="Times New Roman" w:hAnsi="Times New Roman" w:cs="Times New Roman"/>
          <w:sz w:val="28"/>
          <w:szCs w:val="28"/>
        </w:rPr>
      </w:pPr>
    </w:p>
    <w:sectPr w:rsidR="002E3D71" w:rsidRPr="00901490" w:rsidSect="00901490">
      <w:pgSz w:w="11906" w:h="16838"/>
      <w:pgMar w:top="1134" w:right="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73803"/>
    <w:multiLevelType w:val="multilevel"/>
    <w:tmpl w:val="2C72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2545D1"/>
    <w:multiLevelType w:val="multilevel"/>
    <w:tmpl w:val="29E8EE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B2661A"/>
    <w:multiLevelType w:val="multilevel"/>
    <w:tmpl w:val="72548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035"/>
    <w:rsid w:val="000A64B6"/>
    <w:rsid w:val="002E3D71"/>
    <w:rsid w:val="00643035"/>
    <w:rsid w:val="006C52C3"/>
    <w:rsid w:val="00806AD8"/>
    <w:rsid w:val="00843C0A"/>
    <w:rsid w:val="00901490"/>
    <w:rsid w:val="0096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AACDA"/>
  <w15:chartTrackingRefBased/>
  <w15:docId w15:val="{FECEC165-AFE6-4D92-A97D-1BA836D6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left="17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E3D71"/>
    <w:pPr>
      <w:spacing w:before="100" w:beforeAutospacing="1" w:after="100" w:afterAutospacing="1" w:line="240" w:lineRule="auto"/>
      <w:ind w:lef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3D71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E3D7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1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Urtekov_S</dc:creator>
  <cp:keywords/>
  <dc:description/>
  <cp:lastModifiedBy>Urtekov_S</cp:lastModifiedBy>
  <cp:revision>2</cp:revision>
  <dcterms:created xsi:type="dcterms:W3CDTF">2022-03-01T02:01:00Z</dcterms:created>
  <dcterms:modified xsi:type="dcterms:W3CDTF">2022-03-01T02:45:00Z</dcterms:modified>
</cp:coreProperties>
</file>