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2" w:type="dxa"/>
        <w:jc w:val="center"/>
        <w:tblLayout w:type="fixed"/>
        <w:tblLook w:val="04A0" w:firstRow="1" w:lastRow="0" w:firstColumn="1" w:lastColumn="0" w:noHBand="0" w:noVBand="1"/>
      </w:tblPr>
      <w:tblGrid>
        <w:gridCol w:w="8789"/>
        <w:gridCol w:w="2693"/>
      </w:tblGrid>
      <w:tr w:rsidR="007F0AA3" w:rsidRPr="00537BEA" w:rsidTr="00013B58">
        <w:trPr>
          <w:trHeight w:val="444"/>
          <w:jc w:val="center"/>
        </w:trPr>
        <w:tc>
          <w:tcPr>
            <w:tcW w:w="8789" w:type="dxa"/>
            <w:vMerge w:val="restart"/>
            <w:tcBorders>
              <w:top w:val="nil"/>
              <w:left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Bdr>
                <w:bottom w:val="single" w:sz="5" w:space="1" w:color="9FB9D6"/>
              </w:pBdr>
              <w:spacing w:after="0"/>
              <w:rPr>
                <w:rFonts w:asciiTheme="majorHAnsi" w:hAnsiTheme="majorHAnsi" w:cstheme="majorHAnsi"/>
                <w:sz w:val="20"/>
              </w:rPr>
            </w:pPr>
            <w:r w:rsidRPr="00537BEA">
              <w:rPr>
                <w:rFonts w:asciiTheme="majorHAnsi" w:hAnsiTheme="majorHAnsi" w:cstheme="majorHAnsi"/>
                <w:b/>
                <w:color w:val="123B73"/>
                <w:sz w:val="24"/>
              </w:rPr>
              <w:t>EXECUTIVE PROFILE</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Senior MS Azure Solution Architect and Presales Leader with 22+ years of experience across enterprise architecture, Microsoft Azure, AWS, cloud transformation, application modernization, digital transformation and customer-facing consulting. Brings 10+ years of Azure architecture experience across IaaS/PaaS, hybrid and multi-cloud environments, .NET/C#, APIs, microservices, enterprise integration, security and DevSecOps. Experienced in translating complex business requirements into secure, scalable, high-performance and cost-effective Azure solutions, migration strategies, architecture roadmaps and customer-ready proposals.</w:t>
            </w:r>
          </w:p>
          <w:p w:rsidR="008E4A54"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Experienced in solution definition, sales-engineering collaboration, requirements discovery, technical workshops, architecture options, estimates, proposals and project initiation. Trusted to connect client objectives with delivery feasibility, technical governance, operational stability and measurable business outcomes.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Strong Azure application and integration architecture background across Azure SQL, Cosmos DB, Azure Storage, Logic Apps, Functions, Web Apps, Queues, Service Bus, Event Hub, REST APIs and microservices. Experienced in legacy workload modernization, enterprise integration and cloud migration across Azure and AWS.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Since June 2022, delivered 10+ enterprise projects using AI and Agentic AI-led approaches across requirements, architecture, design, development, testing and validation. Advanced hands-on Claude AI experience spanning Claude Code, Skills, Hooks, Agents, MCP integrations and Co-Work, alongside OpenAI/GPT, Gemini, GitHub Copilot, Python and Azure. Delivered ~40% infrastructure cost reduction, ~35% faster migration execution, ~30% reduction in architecture rework, 99.9% production availability, 100% SLA compliance and 4.9/5 CSAT across 5+ enterprise engagements.</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AZURE SOLUTION ARCHITECTURE &amp; SOLUTION CONSULTING | JUNE 2022 – PRESENT</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Lead end-to-end Azure solution definition across enterprise cloud, modernization and digital transformation programs; translate business and technical requirements into target architectures, technology choices, migration approaches and implementation-ready designs.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Lead customer-facing architecture workshops, technical presentations, demonstrations, solution reviews and stakeholder discussions; explain complex Azure architectures to technical and non-technical audiences and align technical decisions with business objectives.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Design secure, scalable and resilient application architectures using Azure IaaS/PaaS, Azure SQL, Cosmos DB, Azure Storage, Logic Apps, Functions, Web Apps, messaging and REST APIs; apply microservice and API-driven integration patterns where appropriate.</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SELECTED BUSINESS &amp; SERVICE DELIVERY IMPACT</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~40% infrastructure cost reduction</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~35% faster migration execution</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~30% reduction in architecture rework</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99.9% production availability with zero critical security findings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100% SLA compliance across 5+ enterprise engagements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4.9/5 customer satisfaction; 10+ AI/Agentic AI-led projects since June 2022</w:t>
            </w:r>
          </w:p>
          <w:p w:rsidR="007F0AA3" w:rsidRPr="00537BEA" w:rsidRDefault="007F0AA3" w:rsidP="00537BEA">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PROFESSIONAL EXPERIENCE</w:t>
            </w:r>
          </w:p>
          <w:p w:rsidR="007F0AA3" w:rsidRPr="00010E26" w:rsidRDefault="007F0AA3" w:rsidP="00537BEA">
            <w:pPr>
              <w:spacing w:after="0"/>
              <w:rPr>
                <w:rFonts w:asciiTheme="majorHAnsi" w:hAnsiTheme="majorHAnsi" w:cstheme="majorHAnsi"/>
                <w:sz w:val="20"/>
                <w:szCs w:val="20"/>
              </w:rPr>
            </w:pPr>
            <w:proofErr w:type="spellStart"/>
            <w:r w:rsidRPr="00010E26">
              <w:rPr>
                <w:rFonts w:asciiTheme="majorHAnsi" w:hAnsiTheme="majorHAnsi" w:cstheme="majorHAnsi"/>
                <w:b/>
                <w:color w:val="1D2733"/>
                <w:sz w:val="20"/>
                <w:szCs w:val="20"/>
              </w:rPr>
              <w:t>InfoVision</w:t>
            </w:r>
            <w:proofErr w:type="spellEnd"/>
            <w:r w:rsidRPr="00010E26">
              <w:rPr>
                <w:rFonts w:asciiTheme="majorHAnsi" w:hAnsiTheme="majorHAnsi" w:cstheme="majorHAnsi"/>
                <w:b/>
                <w:color w:val="1D2733"/>
                <w:sz w:val="20"/>
                <w:szCs w:val="20"/>
              </w:rPr>
              <w:t xml:space="preserve"> | Senior Solutions Architect – AI, Azure &amp; Digital Transformation | Jan 2026 – Present</w:t>
            </w:r>
          </w:p>
          <w:p w:rsidR="00010E26" w:rsidRPr="006C20C7" w:rsidRDefault="00010E26"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Lead Azure solution architecture and customer-facing consulting across enterprise cloud, AI/Agentic AI, application modernization and digital transformation programs; act as technical authority for architecture direction aligned to business objectives and delivery constraints.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Define end-to-end architecture options, technology recommendations and target-state roadmaps; evaluate Azure capabilities and design scalable, secure, reliable and cost-effective solutions with clear technical trade-offs.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Lead requirements workshops, technical presentations, demonstrations, architecture decisions, risk discussions and stakeholder engagements; translate complex technical strategies into business-relevant recommendations for technical and non-technical audiences.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Drive brownfield modernization and greenfield delivery using Azure, .NET and Python; establish governance, security, traceability, testing and production-readiness controls and guide teams through implementation.</w:t>
            </w:r>
          </w:p>
          <w:p w:rsidR="006C20C7" w:rsidRPr="006C20C7" w:rsidRDefault="007F0AA3" w:rsidP="006C20C7">
            <w:pPr>
              <w:spacing w:after="0" w:line="240" w:lineRule="auto"/>
              <w:rPr>
                <w:rFonts w:asciiTheme="majorHAnsi" w:hAnsiTheme="majorHAnsi" w:cstheme="majorHAnsi"/>
                <w:b/>
                <w:color w:val="1D2733"/>
                <w:sz w:val="20"/>
                <w:szCs w:val="20"/>
              </w:rPr>
            </w:pPr>
            <w:proofErr w:type="spellStart"/>
            <w:r w:rsidRPr="006C20C7">
              <w:rPr>
                <w:rFonts w:asciiTheme="majorHAnsi" w:hAnsiTheme="majorHAnsi" w:cstheme="majorHAnsi"/>
                <w:b/>
                <w:color w:val="1D2733"/>
                <w:sz w:val="20"/>
                <w:szCs w:val="20"/>
              </w:rPr>
              <w:lastRenderedPageBreak/>
              <w:t>Collabera</w:t>
            </w:r>
            <w:proofErr w:type="spellEnd"/>
            <w:r w:rsidRPr="006C20C7">
              <w:rPr>
                <w:rFonts w:asciiTheme="majorHAnsi" w:hAnsiTheme="majorHAnsi" w:cstheme="majorHAnsi"/>
                <w:b/>
                <w:color w:val="1D2733"/>
                <w:sz w:val="20"/>
                <w:szCs w:val="20"/>
              </w:rPr>
              <w:t xml:space="preserve"> Digital | Principal Solutions Architect – Cloud &amp; Digital Platforms | Jun 2022 – Dec 2025</w:t>
            </w:r>
            <w:r w:rsidRPr="006C20C7">
              <w:rPr>
                <w:rFonts w:asciiTheme="majorHAnsi" w:hAnsiTheme="majorHAnsi" w:cstheme="majorHAnsi"/>
                <w:sz w:val="20"/>
                <w:szCs w:val="20"/>
              </w:rPr>
              <w:t xml:space="preserve">Led </w:t>
            </w:r>
          </w:p>
          <w:p w:rsidR="007F0AA3" w:rsidRPr="006C20C7" w:rsidRDefault="007F0AA3" w:rsidP="006C20C7">
            <w:pPr>
              <w:pStyle w:val="ListParagraph"/>
              <w:numPr>
                <w:ilvl w:val="0"/>
                <w:numId w:val="11"/>
              </w:numPr>
              <w:spacing w:after="0" w:line="240" w:lineRule="auto"/>
              <w:rPr>
                <w:rFonts w:asciiTheme="majorHAnsi" w:hAnsiTheme="majorHAnsi" w:cstheme="majorHAnsi"/>
                <w:b/>
                <w:color w:val="1D2733"/>
                <w:sz w:val="20"/>
                <w:szCs w:val="20"/>
              </w:rPr>
            </w:pPr>
            <w:r w:rsidRPr="006C20C7">
              <w:rPr>
                <w:rFonts w:asciiTheme="majorHAnsi" w:hAnsiTheme="majorHAnsi" w:cstheme="majorHAnsi"/>
                <w:sz w:val="20"/>
                <w:szCs w:val="20"/>
              </w:rPr>
              <w:t>Azure cloud modernization and AI/Agentic AI-driven solution delivery using Python and modern full-stack technologies across enterprise application landscapes.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Architected legacy AWS and Azure migration strategies using CAF-aligned and Zero Trust target architectures, delivering 99.9% production availability with zero critical security findings.</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Established Azure architecture standards, landing-zone blueprints, governance guardrails and security baselines, reducing architecture rework by ~30%.</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sz w:val="20"/>
                <w:szCs w:val="20"/>
              </w:rPr>
              <w:t>Automated Azure infrastructure provisioning using Terraform, ARM and CI/CD pipelines, accelerating migration timelines by ~35% and reducing infrastructure costs by ~40%.</w:t>
            </w:r>
          </w:p>
          <w:p w:rsidR="007F0AA3" w:rsidRPr="00787B03" w:rsidRDefault="007F0AA3" w:rsidP="00787B03">
            <w:pPr>
              <w:spacing w:before="240" w:after="0" w:line="240" w:lineRule="auto"/>
              <w:rPr>
                <w:rFonts w:asciiTheme="majorHAnsi" w:hAnsiTheme="majorHAnsi" w:cstheme="majorHAnsi"/>
                <w:b/>
                <w:color w:val="1D2733"/>
                <w:sz w:val="20"/>
                <w:szCs w:val="20"/>
              </w:rPr>
            </w:pPr>
            <w:r w:rsidRPr="00787B03">
              <w:rPr>
                <w:rFonts w:asciiTheme="majorHAnsi" w:hAnsiTheme="majorHAnsi" w:cstheme="majorHAnsi"/>
                <w:b/>
                <w:color w:val="1D2733"/>
                <w:sz w:val="20"/>
                <w:szCs w:val="20"/>
              </w:rPr>
              <w:t>HCL Australia Ltd | Lead Solution Architect | Feb 2019 – May 2022</w:t>
            </w:r>
          </w:p>
          <w:p w:rsidR="007F0AA3" w:rsidRPr="006C20C7" w:rsidRDefault="007F0AA3" w:rsidP="006C20C7">
            <w:pPr>
              <w:pStyle w:val="ListParagraph"/>
              <w:numPr>
                <w:ilvl w:val="0"/>
                <w:numId w:val="11"/>
              </w:numPr>
              <w:spacing w:after="0" w:line="240" w:lineRule="auto"/>
              <w:rPr>
                <w:rFonts w:asciiTheme="majorHAnsi" w:hAnsiTheme="majorHAnsi" w:cstheme="majorHAnsi"/>
                <w:color w:val="1D2733"/>
                <w:sz w:val="20"/>
                <w:szCs w:val="20"/>
              </w:rPr>
            </w:pPr>
            <w:r w:rsidRPr="006C20C7">
              <w:rPr>
                <w:rFonts w:asciiTheme="majorHAnsi" w:hAnsiTheme="majorHAnsi" w:cstheme="majorHAnsi"/>
                <w:color w:val="1D2733"/>
                <w:sz w:val="20"/>
                <w:szCs w:val="20"/>
              </w:rPr>
              <w:t>Designed and governed Azure solution architectures for enterprise modernization programs integrating cloud, data, security and enterprise integration foundations, delivering 5+ enterprise engagements with 100% SLA compliance and 4.9/5 CSAT.</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color w:val="1D2733"/>
                <w:sz w:val="20"/>
                <w:szCs w:val="20"/>
              </w:rPr>
              <w:t>Architected multi-subscription Azure environments with centralized identity, networking and security baselines aligned to the Azure Well-Architected Framework.</w:t>
            </w:r>
          </w:p>
          <w:p w:rsidR="007F0AA3" w:rsidRPr="006C20C7" w:rsidRDefault="007F0AA3" w:rsidP="007F0AA3">
            <w:pPr>
              <w:pStyle w:val="ListParagraph"/>
              <w:numPr>
                <w:ilvl w:val="0"/>
                <w:numId w:val="11"/>
              </w:numPr>
              <w:spacing w:after="0" w:line="240" w:lineRule="auto"/>
              <w:rPr>
                <w:rFonts w:asciiTheme="majorHAnsi" w:hAnsiTheme="majorHAnsi" w:cstheme="majorHAnsi"/>
                <w:sz w:val="20"/>
                <w:szCs w:val="20"/>
              </w:rPr>
            </w:pPr>
            <w:r w:rsidRPr="006C20C7">
              <w:rPr>
                <w:rFonts w:asciiTheme="majorHAnsi" w:hAnsiTheme="majorHAnsi" w:cstheme="majorHAnsi"/>
                <w:color w:val="1D2733"/>
                <w:sz w:val="20"/>
                <w:szCs w:val="20"/>
              </w:rPr>
              <w:t>Designed hybrid-cloud and identity-integrated solutions; collaborated with enterprise architecture, security and delivery teams to align technical strategies, integration needs and operational outcomes with business objectives.</w:t>
            </w:r>
          </w:p>
          <w:p w:rsidR="00787B03" w:rsidRDefault="007F0AA3" w:rsidP="00787B03">
            <w:pPr>
              <w:spacing w:before="240" w:after="0" w:line="240" w:lineRule="auto"/>
              <w:rPr>
                <w:rFonts w:asciiTheme="majorHAnsi" w:hAnsiTheme="majorHAnsi" w:cstheme="majorHAnsi"/>
                <w:b/>
                <w:color w:val="1D2733"/>
                <w:sz w:val="20"/>
                <w:szCs w:val="20"/>
              </w:rPr>
            </w:pPr>
            <w:r w:rsidRPr="006C20C7">
              <w:rPr>
                <w:rFonts w:asciiTheme="majorHAnsi" w:hAnsiTheme="majorHAnsi" w:cstheme="majorHAnsi"/>
                <w:b/>
                <w:color w:val="1D2733"/>
                <w:sz w:val="20"/>
                <w:szCs w:val="20"/>
              </w:rPr>
              <w:t>HCL India Ltd | ASP.NET Application Architect | Jun 2016 – Feb 2019</w:t>
            </w:r>
          </w:p>
          <w:p w:rsidR="007F0AA3" w:rsidRPr="00787B03" w:rsidRDefault="007F0AA3" w:rsidP="00787B03">
            <w:pPr>
              <w:pStyle w:val="ListParagraph"/>
              <w:numPr>
                <w:ilvl w:val="0"/>
                <w:numId w:val="11"/>
              </w:numPr>
              <w:spacing w:after="0" w:line="240" w:lineRule="auto"/>
              <w:rPr>
                <w:rFonts w:asciiTheme="majorHAnsi" w:hAnsiTheme="majorHAnsi" w:cstheme="majorHAnsi"/>
                <w:b/>
                <w:color w:val="1D2733"/>
                <w:sz w:val="20"/>
                <w:szCs w:val="20"/>
              </w:rPr>
            </w:pPr>
            <w:r w:rsidRPr="00787B03">
              <w:rPr>
                <w:rFonts w:asciiTheme="majorHAnsi" w:hAnsiTheme="majorHAnsi" w:cstheme="majorHAnsi"/>
                <w:color w:val="1D2733"/>
                <w:sz w:val="20"/>
                <w:szCs w:val="20"/>
              </w:rPr>
              <w:t>Architected enterprise applications, REST APIs and integration components using ASP.NET, .NET Core, SQL Server and Oracle; led legacy migration, archival and decommissioning initiatives.</w:t>
            </w:r>
          </w:p>
          <w:p w:rsidR="007F0AA3" w:rsidRPr="00787B03" w:rsidRDefault="007F0AA3" w:rsidP="00787B0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Delivered secure RM8/CM9 and OpenText InfoArchive migration and archival solutions for structured and unstructured content across enterprise information environments.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Built APIs, data-access and middleware components supporting enterprise integration, testing and production readiness</w:t>
            </w:r>
            <w:r w:rsidRPr="00200965">
              <w:rPr>
                <w:rFonts w:asciiTheme="majorHAnsi" w:hAnsiTheme="majorHAnsi" w:cstheme="majorHAnsi"/>
                <w:color w:val="1D2733"/>
                <w:sz w:val="19"/>
                <w:szCs w:val="20"/>
              </w:rPr>
              <w:t>.</w:t>
            </w:r>
          </w:p>
          <w:p w:rsidR="00787B03" w:rsidRDefault="007F0AA3" w:rsidP="00787B03">
            <w:pPr>
              <w:spacing w:before="240" w:after="0" w:line="240" w:lineRule="auto"/>
              <w:rPr>
                <w:rFonts w:asciiTheme="majorHAnsi" w:hAnsiTheme="majorHAnsi" w:cstheme="majorHAnsi"/>
                <w:b/>
                <w:color w:val="1D2733"/>
                <w:sz w:val="20"/>
                <w:szCs w:val="20"/>
              </w:rPr>
            </w:pPr>
            <w:r w:rsidRPr="00787B03">
              <w:rPr>
                <w:rFonts w:asciiTheme="majorHAnsi" w:hAnsiTheme="majorHAnsi" w:cstheme="majorHAnsi"/>
                <w:b/>
                <w:color w:val="1D2733"/>
                <w:sz w:val="20"/>
                <w:szCs w:val="20"/>
              </w:rPr>
              <w:t>Sonata Software, Bangalore | Senior Technical Lead | Nov 2013 – Jun 2016</w:t>
            </w:r>
          </w:p>
          <w:p w:rsidR="007F0AA3" w:rsidRPr="00787B03" w:rsidRDefault="007F0AA3" w:rsidP="00787B0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Led proposal-to-deployment delivery and designed MVC N-tier applications with RESTful web services, dashboards and reports; contributed to solution definition and technical delivery planning.</w:t>
            </w:r>
          </w:p>
          <w:p w:rsidR="007F0AA3" w:rsidRPr="00787B03" w:rsidRDefault="007F0AA3" w:rsidP="00787B0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Designed Azure solutions using Queues, Logic Apps, Web Apps, Functions, BizTalk, ETL, WCF and Azure Storage, supporting application integration and cloud-enabled workloads.</w:t>
            </w:r>
          </w:p>
          <w:p w:rsidR="007F0AA3" w:rsidRPr="00787B03"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Implemented CI/DevOps delivery automation using TeamCity and Octopus; supported repeatable build, deployment and operational practices.</w:t>
            </w:r>
          </w:p>
          <w:p w:rsidR="007F0AA3" w:rsidRPr="00787B03" w:rsidRDefault="007F0AA3" w:rsidP="00787B03">
            <w:pPr>
              <w:spacing w:before="240" w:after="0" w:line="240" w:lineRule="auto"/>
              <w:rPr>
                <w:rFonts w:asciiTheme="majorHAnsi" w:hAnsiTheme="majorHAnsi" w:cstheme="majorHAnsi"/>
                <w:b/>
                <w:color w:val="1D2733"/>
                <w:sz w:val="20"/>
                <w:szCs w:val="20"/>
              </w:rPr>
            </w:pPr>
            <w:proofErr w:type="spellStart"/>
            <w:r w:rsidRPr="00787B03">
              <w:rPr>
                <w:rFonts w:asciiTheme="majorHAnsi" w:hAnsiTheme="majorHAnsi" w:cstheme="majorHAnsi"/>
                <w:b/>
                <w:color w:val="1D2733"/>
                <w:sz w:val="20"/>
                <w:szCs w:val="20"/>
              </w:rPr>
              <w:t>MphasiS</w:t>
            </w:r>
            <w:proofErr w:type="spellEnd"/>
            <w:r w:rsidRPr="00787B03">
              <w:rPr>
                <w:rFonts w:asciiTheme="majorHAnsi" w:hAnsiTheme="majorHAnsi" w:cstheme="majorHAnsi"/>
                <w:b/>
                <w:color w:val="1D2733"/>
                <w:sz w:val="20"/>
                <w:szCs w:val="20"/>
              </w:rPr>
              <w:t>, an HP Company, Bangalore | Module Lead | Feb 2007 – Nov 2013</w:t>
            </w:r>
          </w:p>
          <w:p w:rsidR="007F0AA3" w:rsidRPr="00787B03" w:rsidRDefault="007F0AA3" w:rsidP="00787B0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Mentored teams and provided architecture, development and delivery guidance across the SDLC; coordinated technical work and supported delivery quality.</w:t>
            </w:r>
          </w:p>
          <w:p w:rsidR="007F0AA3" w:rsidRPr="00787B03"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Owned application architecture using Agile/TDD; delivered HP TRIM/RM8 and SharePoint 2007 solutions.</w:t>
            </w:r>
          </w:p>
          <w:p w:rsidR="007F0AA3" w:rsidRPr="00787B03"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Addressed application security, database performance and reporting; created normalized data models and supported enterprise application reliability.</w:t>
            </w:r>
          </w:p>
          <w:p w:rsidR="007F0AA3" w:rsidRPr="00787B03" w:rsidRDefault="007F0AA3" w:rsidP="00787B03">
            <w:pPr>
              <w:spacing w:before="240" w:after="0" w:line="240" w:lineRule="auto"/>
              <w:rPr>
                <w:rFonts w:asciiTheme="majorHAnsi" w:hAnsiTheme="majorHAnsi" w:cstheme="majorHAnsi"/>
                <w:b/>
                <w:color w:val="1D2733"/>
                <w:sz w:val="20"/>
                <w:szCs w:val="20"/>
              </w:rPr>
            </w:pPr>
            <w:r w:rsidRPr="00787B03">
              <w:rPr>
                <w:rFonts w:asciiTheme="majorHAnsi" w:hAnsiTheme="majorHAnsi" w:cstheme="majorHAnsi"/>
                <w:b/>
                <w:color w:val="1D2733"/>
                <w:sz w:val="20"/>
                <w:szCs w:val="20"/>
              </w:rPr>
              <w:t>Magna InfoTech, Bangalore | Senior Software Engineer | Feb 2006 – Feb 2007</w:t>
            </w:r>
          </w:p>
          <w:p w:rsidR="007F0AA3" w:rsidRPr="00787B03" w:rsidRDefault="007F0AA3" w:rsidP="00787B03">
            <w:pPr>
              <w:pStyle w:val="ListParagraph"/>
              <w:numPr>
                <w:ilvl w:val="0"/>
                <w:numId w:val="11"/>
              </w:numPr>
              <w:spacing w:after="0" w:line="240" w:lineRule="auto"/>
              <w:rPr>
                <w:rFonts w:asciiTheme="majorHAnsi" w:hAnsiTheme="majorHAnsi" w:cstheme="majorHAnsi"/>
                <w:color w:val="1D2733"/>
                <w:sz w:val="20"/>
                <w:szCs w:val="20"/>
              </w:rPr>
            </w:pPr>
            <w:r w:rsidRPr="00787B03">
              <w:rPr>
                <w:rFonts w:asciiTheme="majorHAnsi" w:hAnsiTheme="majorHAnsi" w:cstheme="majorHAnsi"/>
                <w:color w:val="1D2733"/>
                <w:sz w:val="20"/>
                <w:szCs w:val="20"/>
              </w:rPr>
              <w:t>Supported requirements analysis, development, unit testing and deployment across enterprise application initiatives.</w:t>
            </w:r>
          </w:p>
          <w:p w:rsidR="00787B03" w:rsidRDefault="007F0AA3" w:rsidP="00787B03">
            <w:pPr>
              <w:spacing w:before="240" w:after="0" w:line="240" w:lineRule="auto"/>
              <w:rPr>
                <w:rFonts w:asciiTheme="majorHAnsi" w:hAnsiTheme="majorHAnsi" w:cstheme="majorHAnsi"/>
                <w:color w:val="1D2733"/>
                <w:sz w:val="20"/>
                <w:szCs w:val="20"/>
              </w:rPr>
            </w:pPr>
            <w:r w:rsidRPr="00787B03">
              <w:rPr>
                <w:rFonts w:asciiTheme="majorHAnsi" w:hAnsiTheme="majorHAnsi" w:cstheme="majorHAnsi"/>
                <w:b/>
                <w:color w:val="1D2733"/>
                <w:sz w:val="20"/>
                <w:szCs w:val="20"/>
              </w:rPr>
              <w:t xml:space="preserve">Green Home | System Administrator | Apr 2004 – Feb 2006 </w:t>
            </w:r>
          </w:p>
          <w:p w:rsidR="007F0AA3" w:rsidRPr="00787B03" w:rsidRDefault="007F0AA3" w:rsidP="00787B03">
            <w:pPr>
              <w:pStyle w:val="ListParagraph"/>
              <w:numPr>
                <w:ilvl w:val="0"/>
                <w:numId w:val="11"/>
              </w:numPr>
              <w:spacing w:line="240" w:lineRule="auto"/>
              <w:rPr>
                <w:rFonts w:asciiTheme="majorHAnsi" w:hAnsiTheme="majorHAnsi" w:cstheme="majorHAnsi"/>
                <w:color w:val="1D2733"/>
                <w:sz w:val="20"/>
                <w:szCs w:val="20"/>
              </w:rPr>
            </w:pPr>
            <w:bookmarkStart w:id="0" w:name="_GoBack"/>
            <w:r w:rsidRPr="00787B03">
              <w:rPr>
                <w:rFonts w:asciiTheme="majorHAnsi" w:hAnsiTheme="majorHAnsi" w:cstheme="majorHAnsi"/>
                <w:color w:val="1D2733"/>
                <w:sz w:val="20"/>
                <w:szCs w:val="20"/>
              </w:rPr>
              <w:t>Environment and deployment support.</w:t>
            </w:r>
          </w:p>
          <w:p w:rsidR="007F0AA3" w:rsidRPr="00787B03" w:rsidRDefault="007F0AA3" w:rsidP="007F0AA3">
            <w:pPr>
              <w:pStyle w:val="ListParagraph"/>
              <w:numPr>
                <w:ilvl w:val="0"/>
                <w:numId w:val="11"/>
              </w:numPr>
              <w:spacing w:line="240" w:lineRule="auto"/>
              <w:rPr>
                <w:rFonts w:asciiTheme="majorHAnsi" w:hAnsiTheme="majorHAnsi" w:cstheme="majorHAnsi"/>
                <w:sz w:val="20"/>
                <w:szCs w:val="20"/>
              </w:rPr>
            </w:pPr>
            <w:r w:rsidRPr="00787B03">
              <w:rPr>
                <w:rFonts w:asciiTheme="majorHAnsi" w:hAnsiTheme="majorHAnsi" w:cstheme="majorHAnsi"/>
                <w:color w:val="1D2733"/>
                <w:sz w:val="20"/>
                <w:szCs w:val="20"/>
              </w:rPr>
              <w:t>Maintained software environments and client-machine software installations.</w:t>
            </w:r>
          </w:p>
          <w:bookmarkEnd w:id="0"/>
          <w:p w:rsidR="00537BEA" w:rsidRPr="00BD4AAC" w:rsidRDefault="00537BEA" w:rsidP="00537BEA">
            <w:pPr>
              <w:pBdr>
                <w:bottom w:val="single" w:sz="5" w:space="1" w:color="9FB9D6"/>
              </w:pBdr>
              <w:spacing w:before="80" w:after="0"/>
              <w:rPr>
                <w:rFonts w:asciiTheme="majorHAnsi" w:hAnsiTheme="majorHAnsi" w:cstheme="majorHAnsi"/>
                <w:sz w:val="20"/>
              </w:rPr>
            </w:pPr>
          </w:p>
          <w:p w:rsidR="00537BEA" w:rsidRPr="00537BEA" w:rsidRDefault="00537BEA" w:rsidP="00537BEA">
            <w:pPr>
              <w:spacing w:line="240" w:lineRule="auto"/>
              <w:rPr>
                <w:rFonts w:asciiTheme="majorHAnsi" w:hAnsiTheme="majorHAnsi" w:cstheme="majorHAnsi"/>
                <w:sz w:val="20"/>
              </w:rPr>
            </w:pPr>
          </w:p>
        </w:tc>
        <w:tc>
          <w:tcPr>
            <w:tcW w:w="2693" w:type="dxa"/>
            <w:tcBorders>
              <w:top w:val="nil"/>
              <w:left w:val="nil"/>
              <w:right w:val="nil"/>
            </w:tcBorders>
            <w:shd w:val="clear" w:color="auto" w:fill="215868" w:themeFill="accent5" w:themeFillShade="80"/>
            <w:vAlign w:val="center"/>
          </w:tcPr>
          <w:p w:rsidR="007F0AA3" w:rsidRPr="00537BEA" w:rsidRDefault="007F0AA3" w:rsidP="007F0AA3">
            <w:pPr>
              <w:spacing w:before="80" w:after="0"/>
              <w:jc w:val="center"/>
              <w:rPr>
                <w:rFonts w:asciiTheme="majorHAnsi" w:hAnsiTheme="majorHAnsi" w:cstheme="majorHAnsi"/>
                <w:color w:val="FFFFFF" w:themeColor="background1"/>
                <w:sz w:val="26"/>
              </w:rPr>
            </w:pPr>
            <w:r w:rsidRPr="00537BEA">
              <w:rPr>
                <w:rFonts w:asciiTheme="majorHAnsi" w:hAnsiTheme="majorHAnsi" w:cstheme="majorHAnsi"/>
                <w:noProof/>
                <w:color w:val="FFFFFF" w:themeColor="background1"/>
                <w:sz w:val="26"/>
                <w:lang w:val="en-IN" w:eastAsia="en-IN"/>
              </w:rPr>
              <w:lastRenderedPageBreak/>
              <w:drawing>
                <wp:inline distT="0" distB="0" distL="0" distR="0" wp14:anchorId="50E4EB64" wp14:editId="79272F2B">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90" cy="685890"/>
                          </a:xfrm>
                          <a:prstGeom prst="rect">
                            <a:avLst/>
                          </a:prstGeom>
                        </pic:spPr>
                      </pic:pic>
                    </a:graphicData>
                  </a:graphic>
                </wp:inline>
              </w:drawing>
            </w:r>
          </w:p>
        </w:tc>
      </w:tr>
      <w:tr w:rsidR="007F0AA3" w:rsidRPr="00537BEA" w:rsidTr="00013B58">
        <w:trPr>
          <w:trHeight w:val="244"/>
          <w:jc w:val="center"/>
        </w:trPr>
        <w:tc>
          <w:tcPr>
            <w:tcW w:w="8789" w:type="dxa"/>
            <w:vMerge/>
            <w:tcBorders>
              <w:left w:val="nil"/>
              <w:bottom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Style w:val="ListParagraph"/>
              <w:spacing w:after="0" w:line="240" w:lineRule="auto"/>
              <w:ind w:left="360"/>
              <w:rPr>
                <w:rFonts w:asciiTheme="majorHAnsi" w:hAnsiTheme="majorHAnsi" w:cstheme="majorHAnsi"/>
                <w:b/>
                <w:sz w:val="20"/>
              </w:rPr>
            </w:pPr>
          </w:p>
        </w:tc>
        <w:tc>
          <w:tcPr>
            <w:tcW w:w="2693" w:type="dxa"/>
            <w:tcBorders>
              <w:left w:val="nil"/>
              <w:bottom w:val="nil"/>
              <w:right w:val="nil"/>
            </w:tcBorders>
            <w:shd w:val="clear" w:color="auto" w:fill="215868" w:themeFill="accent5" w:themeFillShade="80"/>
          </w:tcPr>
          <w:p w:rsidR="007F0AA3" w:rsidRPr="00537BEA" w:rsidRDefault="007F0AA3" w:rsidP="007F0AA3">
            <w:pPr>
              <w:spacing w:before="80" w:after="0"/>
              <w:rPr>
                <w:rFonts w:asciiTheme="majorHAnsi" w:hAnsiTheme="majorHAnsi" w:cstheme="majorHAnsi"/>
                <w:b/>
                <w:color w:val="FFFFFF" w:themeColor="background1"/>
                <w:sz w:val="22"/>
              </w:rPr>
            </w:pPr>
            <w:r w:rsidRPr="00537BEA">
              <w:rPr>
                <w:rFonts w:asciiTheme="majorHAnsi" w:hAnsiTheme="majorHAnsi" w:cstheme="majorHAnsi"/>
                <w:b/>
                <w:color w:val="FFFFFF" w:themeColor="background1"/>
                <w:sz w:val="24"/>
              </w:rPr>
              <w:t>CORE COMPETENCIES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Solution Architecture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Solution Definition &amp; Presales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Client Advisory &amp; Stakeholder Management</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Enterprise Integration &amp; API Architecture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Microservices &amp; Modern Applications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Cloud Adoption, Migration &amp; Modernization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IaaS / PaaS &amp; Serverless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Security, Governance &amp; Risk</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SLA / Operational Stability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AI &amp; CLAUDE ENGINEERING</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Claude AI &amp; Agentic Engineering — advanced hands-on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Claude Code, Skills, Hooks, Agents, MCP &amp; Co-Work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Prompt Engineering &amp; Advanced Prompting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Document/Data Analysis; Research &amp; Reports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Task Automation, Artifacts &amp; Computer Use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Workflow Design, Team Collaboration &amp; Full AI Workflow</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OpenAI/GPT, Gemini, GitHub Copilot, Azure Foundry</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Python 3.12, FastAPI, pandas, openpyxl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Prompting-skills monitoring &amp; AI adoption analytics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AZURE &amp; 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CAF &amp; Well-Architected Framework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IaaS / PaaS / Hybrid / Multi-Cloud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Landing Zones &amp; enterprise governance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lastRenderedPageBreak/>
              <w:t>Entra ID, IAM, RBAC, Zero Trust</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VNet, VPN, NSG, WAF, Private Endpoints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Terraform, ARM, Azure DevOps, GitHub Actions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APPLICATION &amp; DATA</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.NET 8, .NET Core, C#, ASP.NET, Python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 xml:space="preserve">REST APIs, </w:t>
            </w:r>
            <w:proofErr w:type="spellStart"/>
            <w:r w:rsidRPr="00537BEA">
              <w:rPr>
                <w:rFonts w:asciiTheme="majorHAnsi" w:hAnsiTheme="majorHAnsi" w:cstheme="majorHAnsi"/>
                <w:color w:val="FFFFFF" w:themeColor="background1"/>
                <w:sz w:val="19"/>
                <w:szCs w:val="20"/>
              </w:rPr>
              <w:t>Microservices</w:t>
            </w:r>
            <w:proofErr w:type="spellEnd"/>
            <w:r w:rsidRPr="00537BEA">
              <w:rPr>
                <w:rFonts w:asciiTheme="majorHAnsi" w:hAnsiTheme="majorHAnsi" w:cstheme="majorHAnsi"/>
                <w:color w:val="FFFFFF" w:themeColor="background1"/>
                <w:sz w:val="19"/>
                <w:szCs w:val="20"/>
              </w:rPr>
              <w:t>, DDD, Clean Architecture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SQL, Cosmos DB, Azure Storage, SQL Server, Oracle, Redis</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Kafka, RabbitMQ, Service Bus, Event Hub, IoT Hub</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Logic Apps, Functions, ETL &amp; data integration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INDUSTRY &amp; DOMAIN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BFSI &amp; Capital Markets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Telecom</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Healthcare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Retail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Supply Chain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Transportation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Hospitality</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Corporate Finance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Data &amp; Reporting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Risk &amp; Compliance</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b/>
                <w:color w:val="FFFFFF" w:themeColor="background1"/>
                <w:sz w:val="24"/>
              </w:rPr>
              <w:t>EDUCATION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MCA – Computer Applications</w:t>
            </w:r>
            <w:r w:rsidRPr="00537BEA">
              <w:rPr>
                <w:rFonts w:asciiTheme="majorHAnsi" w:hAnsiTheme="majorHAnsi" w:cstheme="majorHAnsi"/>
                <w:color w:val="FFFFFF" w:themeColor="background1"/>
                <w:sz w:val="19"/>
                <w:szCs w:val="20"/>
              </w:rPr>
              <w:br/>
              <w:t>RIIMS, Tirupathi • 2003 • 70%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proofErr w:type="spellStart"/>
            <w:r w:rsidRPr="00537BEA">
              <w:rPr>
                <w:rFonts w:asciiTheme="majorHAnsi" w:hAnsiTheme="majorHAnsi" w:cstheme="majorHAnsi"/>
                <w:color w:val="FFFFFF" w:themeColor="background1"/>
                <w:sz w:val="19"/>
                <w:szCs w:val="20"/>
              </w:rPr>
              <w:t>B.Sc</w:t>
            </w:r>
            <w:proofErr w:type="spellEnd"/>
            <w:r w:rsidRPr="00537BEA">
              <w:rPr>
                <w:rFonts w:asciiTheme="majorHAnsi" w:hAnsiTheme="majorHAnsi" w:cstheme="majorHAnsi"/>
                <w:color w:val="FFFFFF" w:themeColor="background1"/>
                <w:sz w:val="19"/>
                <w:szCs w:val="20"/>
              </w:rPr>
              <w:t xml:space="preserve"> – Electronics, Mathematics &amp; Physics</w:t>
            </w:r>
            <w:r w:rsidRPr="00537BEA">
              <w:rPr>
                <w:rFonts w:asciiTheme="majorHAnsi" w:hAnsiTheme="majorHAnsi" w:cstheme="majorHAnsi"/>
                <w:color w:val="FFFFFF" w:themeColor="background1"/>
                <w:sz w:val="19"/>
                <w:szCs w:val="20"/>
              </w:rPr>
              <w:br/>
              <w:t xml:space="preserve">AASC, </w:t>
            </w:r>
            <w:proofErr w:type="spellStart"/>
            <w:r w:rsidRPr="00537BEA">
              <w:rPr>
                <w:rFonts w:asciiTheme="majorHAnsi" w:hAnsiTheme="majorHAnsi" w:cstheme="majorHAnsi"/>
                <w:color w:val="FFFFFF" w:themeColor="background1"/>
                <w:sz w:val="19"/>
                <w:szCs w:val="20"/>
              </w:rPr>
              <w:t>Adoni</w:t>
            </w:r>
            <w:proofErr w:type="spellEnd"/>
            <w:r w:rsidRPr="00537BEA">
              <w:rPr>
                <w:rFonts w:asciiTheme="majorHAnsi" w:hAnsiTheme="majorHAnsi" w:cstheme="majorHAnsi"/>
                <w:color w:val="FFFFFF" w:themeColor="background1"/>
                <w:sz w:val="19"/>
                <w:szCs w:val="20"/>
              </w:rPr>
              <w:t xml:space="preserve"> • 1998 • 74%</w:t>
            </w:r>
          </w:p>
          <w:p w:rsidR="007F0AA3" w:rsidRPr="00537BEA" w:rsidRDefault="007F0AA3" w:rsidP="007F0AA3">
            <w:pPr>
              <w:spacing w:before="80" w:after="0"/>
              <w:rPr>
                <w:rFonts w:asciiTheme="majorHAnsi" w:hAnsiTheme="majorHAnsi" w:cstheme="majorHAnsi"/>
                <w:color w:val="FFFFFF" w:themeColor="background1"/>
                <w:sz w:val="26"/>
              </w:rPr>
            </w:pPr>
            <w:r w:rsidRPr="00537BEA">
              <w:rPr>
                <w:rFonts w:asciiTheme="majorHAnsi" w:hAnsiTheme="majorHAnsi" w:cstheme="majorHAnsi"/>
                <w:b/>
                <w:color w:val="FFFFFF" w:themeColor="background1"/>
                <w:sz w:val="24"/>
              </w:rPr>
              <w:t>CERTIFICATIONS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Solutions Architect Expert (AZ-303/AZ-304/AZ-305)</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DevOps Engineer Expert (AZ-400)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Administrator Associate (AZ-104)</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MCTS – ASP.NET 3.5 | Microsoft Certified Professional</w:t>
            </w:r>
          </w:p>
        </w:tc>
      </w:tr>
    </w:tbl>
    <w:p w:rsidR="001E2F16" w:rsidRPr="00537BEA" w:rsidRDefault="001E2F16">
      <w:pPr>
        <w:rPr>
          <w:rFonts w:asciiTheme="majorHAnsi" w:hAnsiTheme="majorHAnsi" w:cstheme="majorHAnsi"/>
          <w:sz w:val="20"/>
        </w:rPr>
      </w:pPr>
    </w:p>
    <w:sectPr w:rsidR="001E2F16" w:rsidRPr="00537BEA" w:rsidSect="00034616">
      <w:headerReference w:type="default" r:id="rId9"/>
      <w:footerReference w:type="default" r:id="rId10"/>
      <w:pgSz w:w="12240" w:h="15840"/>
      <w:pgMar w:top="605" w:right="691" w:bottom="605" w:left="691"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7B6" w:rsidRDefault="001E67B6">
      <w:pPr>
        <w:spacing w:after="0" w:line="240" w:lineRule="auto"/>
      </w:pPr>
      <w:r>
        <w:separator/>
      </w:r>
    </w:p>
  </w:endnote>
  <w:endnote w:type="continuationSeparator" w:id="0">
    <w:p w:rsidR="001E67B6" w:rsidRDefault="001E6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Footer"/>
      <w:jc w:val="center"/>
    </w:pPr>
    <w:r>
      <w:rPr>
        <w:color w:val="666666"/>
        <w:sz w:val="14"/>
      </w:rPr>
      <w:t>Urukundappa Gudise  •  Senior AI &amp; Azure Cloud Solution Architect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7B6" w:rsidRDefault="001E67B6">
      <w:pPr>
        <w:spacing w:after="0" w:line="240" w:lineRule="auto"/>
      </w:pPr>
      <w:r>
        <w:separator/>
      </w:r>
    </w:p>
  </w:footnote>
  <w:footnote w:type="continuationSeparator" w:id="0">
    <w:p w:rsidR="001E67B6" w:rsidRDefault="001E6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Header"/>
    </w:pPr>
    <w:r>
      <w:rPr>
        <w:b/>
        <w:color w:val="123B73"/>
        <w:sz w:val="41"/>
      </w:rPr>
      <w:t>URUKUNDAPPA GUDISE</w:t>
    </w:r>
  </w:p>
  <w:p w:rsidR="006D44A2" w:rsidRPr="0062567E" w:rsidRDefault="001E2F16">
    <w:pPr>
      <w:spacing w:after="40"/>
      <w:rPr>
        <w:b/>
      </w:rPr>
    </w:pPr>
    <w:r>
      <w:rPr>
        <w:b/>
        <w:color w:val="1F5FAF"/>
        <w:sz w:val="22"/>
      </w:rPr>
      <w:t>SENIOR</w:t>
    </w:r>
    <w:r w:rsidR="007F0AA3">
      <w:rPr>
        <w:b/>
        <w:color w:val="1F5FAF"/>
        <w:sz w:val="22"/>
      </w:rPr>
      <w:t xml:space="preserve"> AI &amp; CLOUD</w:t>
    </w:r>
    <w:r>
      <w:rPr>
        <w:b/>
        <w:color w:val="1F5FAF"/>
        <w:sz w:val="22"/>
      </w:rPr>
      <w:t xml:space="preserve"> SOLUTION ARCHITECT   |   Solution Consulting • Azure/AWS • AI/GenAI</w:t>
    </w:r>
  </w:p>
  <w:p w:rsidR="006D44A2" w:rsidRPr="0062567E" w:rsidRDefault="001E2F16">
    <w:pPr>
      <w:spacing w:after="40"/>
      <w:jc w:val="right"/>
      <w:rPr>
        <w:b/>
      </w:rPr>
    </w:pPr>
    <w:r w:rsidRPr="0062567E">
      <w:rPr>
        <w:b/>
        <w:color w:val="1F5FAF"/>
        <w:sz w:val="14"/>
      </w:rPr>
      <w:t xml:space="preserve">Bangalore, India   |   22+ Years IT Experience   |   +91 7259962234   |   </w:t>
    </w:r>
    <w:hyperlink r:id="rId1" w:history="1">
      <w:r w:rsidRPr="005D1647">
        <w:rPr>
          <w:rStyle w:val="Hyperlink"/>
          <w:b/>
          <w:sz w:val="14"/>
        </w:rPr>
        <w:t>gudise.chandu1155@gmail.com</w:t>
      </w:r>
    </w:hyperlink>
    <w:r w:rsidRPr="0062567E">
      <w:rPr>
        <w:b/>
        <w:color w:val="1F5FAF"/>
        <w:sz w:val="14"/>
      </w:rPr>
      <w:t xml:space="preserve">   |   </w:t>
    </w:r>
    <w:hyperlink r:id="rId2" w:history="1">
      <w:r w:rsidRPr="005D1647">
        <w:rPr>
          <w:rStyle w:val="Hyperlink"/>
          <w:b/>
          <w:sz w:val="14"/>
        </w:rPr>
        <w:t>reach2uru1155@gmail.com</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901"/>
    <w:multiLevelType w:val="hybridMultilevel"/>
    <w:tmpl w:val="57246DC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C73"/>
    <w:multiLevelType w:val="hybridMultilevel"/>
    <w:tmpl w:val="7F5C87E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7B3DDD"/>
    <w:multiLevelType w:val="hybridMultilevel"/>
    <w:tmpl w:val="2144A1F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2" w15:restartNumberingAfterBreak="0">
    <w:nsid w:val="19812453"/>
    <w:multiLevelType w:val="hybridMultilevel"/>
    <w:tmpl w:val="9A80A820"/>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1477CB"/>
    <w:multiLevelType w:val="hybridMultilevel"/>
    <w:tmpl w:val="166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024C07"/>
    <w:multiLevelType w:val="hybridMultilevel"/>
    <w:tmpl w:val="EAFC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443202"/>
    <w:multiLevelType w:val="hybridMultilevel"/>
    <w:tmpl w:val="788AA9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929BA"/>
    <w:multiLevelType w:val="hybridMultilevel"/>
    <w:tmpl w:val="1072629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D6669B"/>
    <w:multiLevelType w:val="hybridMultilevel"/>
    <w:tmpl w:val="14484EB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8" w15:restartNumberingAfterBreak="0">
    <w:nsid w:val="2C711583"/>
    <w:multiLevelType w:val="hybridMultilevel"/>
    <w:tmpl w:val="FD9E1E8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447C"/>
    <w:multiLevelType w:val="hybridMultilevel"/>
    <w:tmpl w:val="3AEE506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0" w15:restartNumberingAfterBreak="0">
    <w:nsid w:val="457C5C26"/>
    <w:multiLevelType w:val="hybridMultilevel"/>
    <w:tmpl w:val="B24C7E9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1" w15:restartNumberingAfterBreak="0">
    <w:nsid w:val="48291D0D"/>
    <w:multiLevelType w:val="hybridMultilevel"/>
    <w:tmpl w:val="51442C42"/>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2" w15:restartNumberingAfterBreak="0">
    <w:nsid w:val="56EA1A53"/>
    <w:multiLevelType w:val="hybridMultilevel"/>
    <w:tmpl w:val="1996135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D585A"/>
    <w:multiLevelType w:val="hybridMultilevel"/>
    <w:tmpl w:val="742AE8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8D52B5"/>
    <w:multiLevelType w:val="hybridMultilevel"/>
    <w:tmpl w:val="65E691D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925F58"/>
    <w:multiLevelType w:val="hybridMultilevel"/>
    <w:tmpl w:val="1F985B1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01B1B"/>
    <w:multiLevelType w:val="hybridMultilevel"/>
    <w:tmpl w:val="43EC233C"/>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6A63E1"/>
    <w:multiLevelType w:val="hybridMultilevel"/>
    <w:tmpl w:val="DDACCBAA"/>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750C47"/>
    <w:multiLevelType w:val="hybridMultilevel"/>
    <w:tmpl w:val="5BF2AAEE"/>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9" w15:restartNumberingAfterBreak="0">
    <w:nsid w:val="74D73AD5"/>
    <w:multiLevelType w:val="hybridMultilevel"/>
    <w:tmpl w:val="9EE8A4F6"/>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30" w15:restartNumberingAfterBreak="0">
    <w:nsid w:val="75E534C5"/>
    <w:multiLevelType w:val="hybridMultilevel"/>
    <w:tmpl w:val="2EC6B0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9"/>
  </w:num>
  <w:num w:numId="12">
    <w:abstractNumId w:val="16"/>
  </w:num>
  <w:num w:numId="13">
    <w:abstractNumId w:val="18"/>
  </w:num>
  <w:num w:numId="14">
    <w:abstractNumId w:val="20"/>
  </w:num>
  <w:num w:numId="15">
    <w:abstractNumId w:val="10"/>
  </w:num>
  <w:num w:numId="16">
    <w:abstractNumId w:val="25"/>
  </w:num>
  <w:num w:numId="17">
    <w:abstractNumId w:val="26"/>
  </w:num>
  <w:num w:numId="18">
    <w:abstractNumId w:val="22"/>
  </w:num>
  <w:num w:numId="19">
    <w:abstractNumId w:val="12"/>
  </w:num>
  <w:num w:numId="20">
    <w:abstractNumId w:val="21"/>
  </w:num>
  <w:num w:numId="21">
    <w:abstractNumId w:val="19"/>
  </w:num>
  <w:num w:numId="22">
    <w:abstractNumId w:val="17"/>
  </w:num>
  <w:num w:numId="23">
    <w:abstractNumId w:val="11"/>
  </w:num>
  <w:num w:numId="24">
    <w:abstractNumId w:val="28"/>
  </w:num>
  <w:num w:numId="25">
    <w:abstractNumId w:val="14"/>
  </w:num>
  <w:num w:numId="26">
    <w:abstractNumId w:val="15"/>
  </w:num>
  <w:num w:numId="27">
    <w:abstractNumId w:val="23"/>
  </w:num>
  <w:num w:numId="28">
    <w:abstractNumId w:val="13"/>
  </w:num>
  <w:num w:numId="29">
    <w:abstractNumId w:val="24"/>
  </w:num>
  <w:num w:numId="30">
    <w:abstractNumId w:val="27"/>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080"/>
    <w:rsid w:val="00010E26"/>
    <w:rsid w:val="00013B58"/>
    <w:rsid w:val="00034616"/>
    <w:rsid w:val="00036A9D"/>
    <w:rsid w:val="0006063C"/>
    <w:rsid w:val="000F7188"/>
    <w:rsid w:val="0015074B"/>
    <w:rsid w:val="00155879"/>
    <w:rsid w:val="00195893"/>
    <w:rsid w:val="001D6F85"/>
    <w:rsid w:val="001E2F16"/>
    <w:rsid w:val="001E67B6"/>
    <w:rsid w:val="00200965"/>
    <w:rsid w:val="00284FE9"/>
    <w:rsid w:val="002926C8"/>
    <w:rsid w:val="0029639D"/>
    <w:rsid w:val="002D6DDB"/>
    <w:rsid w:val="002E1B85"/>
    <w:rsid w:val="00326F90"/>
    <w:rsid w:val="003600A6"/>
    <w:rsid w:val="003F13AD"/>
    <w:rsid w:val="004503FF"/>
    <w:rsid w:val="00522B25"/>
    <w:rsid w:val="00537BEA"/>
    <w:rsid w:val="00557A69"/>
    <w:rsid w:val="005D1647"/>
    <w:rsid w:val="0062567E"/>
    <w:rsid w:val="006C20C7"/>
    <w:rsid w:val="006D44A2"/>
    <w:rsid w:val="00787B03"/>
    <w:rsid w:val="007F0AA3"/>
    <w:rsid w:val="008333D9"/>
    <w:rsid w:val="0088458E"/>
    <w:rsid w:val="008968C2"/>
    <w:rsid w:val="008D5DBD"/>
    <w:rsid w:val="008E4A54"/>
    <w:rsid w:val="009E0C8E"/>
    <w:rsid w:val="00AA1D8D"/>
    <w:rsid w:val="00B06112"/>
    <w:rsid w:val="00B47730"/>
    <w:rsid w:val="00BD4AAC"/>
    <w:rsid w:val="00C13818"/>
    <w:rsid w:val="00CB0664"/>
    <w:rsid w:val="00CE2692"/>
    <w:rsid w:val="00D13116"/>
    <w:rsid w:val="00DD003B"/>
    <w:rsid w:val="00EC1C83"/>
    <w:rsid w:val="00F27F18"/>
    <w:rsid w:val="00FA0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A10B2"/>
  <w14:defaultImageDpi w14:val="300"/>
  <w15:docId w15:val="{057797E0-D81E-4B5A-970D-8F58F0B9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c-draftstyledefault-unorderedlistitem">
    <w:name w:val="public-draftstyledefault-unorderedlistitem"/>
    <w:basedOn w:val="Normal"/>
    <w:rsid w:val="000070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1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file:///C:\Users\4185\Downloads\reach2uru1155@gmail.com" TargetMode="External"/><Relationship Id="rId1" Type="http://schemas.openxmlformats.org/officeDocument/2006/relationships/hyperlink" Target="file:///C:\Users\4185\Downloads\gudise.chandu11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F914A-0AE2-4B99-B2E5-A4BE491FD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Urukundappa Gudise – Senior AI &amp; Azure Cloud Solution Architect</vt:lpstr>
    </vt:vector>
  </TitlesOfParts>
  <Manager/>
  <Company/>
  <LinksUpToDate>false</LinksUpToDate>
  <CharactersWithSpaces>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Urukundappa Gudise – Senior AI &amp; Azure Cloud Solution Architect</dc:title>
  <dc:subject/>
  <dc:creator>Urukundappa Gudise</dc:creator>
  <cp:keywords/>
  <dc:description>generated by python-docx</dc:description>
  <cp:lastModifiedBy>Urukundappa G</cp:lastModifiedBy>
  <cp:revision>3</cp:revision>
  <cp:lastPrinted>2026-08-31T08:12:00Z</cp:lastPrinted>
  <dcterms:created xsi:type="dcterms:W3CDTF">2026-08-31T10:05:00Z</dcterms:created>
  <dcterms:modified xsi:type="dcterms:W3CDTF">2026-08-31T11:21:00Z</dcterms:modified>
  <cp:category/>
</cp:coreProperties>
</file>