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789"/>
        <w:gridCol w:w="2693"/>
      </w:tblGrid>
      <w:tr w:rsidR="007F0AA3" w:rsidRPr="00537BEA" w:rsidTr="00013B58">
        <w:trPr>
          <w:trHeight w:val="444"/>
          <w:jc w:val="center"/>
        </w:trPr>
        <w:tc>
          <w:tcPr>
            <w:tcW w:w="8789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.NET &amp; AI Solution Architect with 22+ years of IT experience across enterprise application architecture, Microsoft Azure, AWS, application modernization, distributed systems, microservices, APIs, integration and AI-driven engineering. Strong hands-on background in .NET/C#, ASP.NET, .NET Core, REST APIs, SQL/NoSQL and cloud-native solution design, translating complex business requirements into scalable, secure, reliable and maintainable architectures.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complex system design, hands-on technical architecture, development guidance, integration design, solution reviews and production readiness. Deep experience with .NET applications, Web APIs, microservices, Clean Architecture, DDD, messaging and event-driven integration using Azure Service Bus, Event Hubs, Kafka and RabbitMQ, together with Azure/AWS cloud platforms and CI/DevOps.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initiatives using AI and Agentic AI across requirements, architecture, design, development, testing and validation. Hands-on with Claude AI, Claude Code, Skills, Hooks, Agents, MCP, Co-Work, OpenAI/GPT, Gemini, GitHub Copilot, Python and Azure; applies AI to accelerate .NET modernization, code analysis, test generation and engineering productivity.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architecture leadership with hands-on engineering, mentoring and stakeholder engagement; delivered measurable outcomes including ~40% infrastructure cost reduction, ~35% faster migration execution, ~30% reduction in architecture rework, 99.9% production availability and 100% SLA compliance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AI &amp; .NET-DRIVEN SOLUTION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AI-assisted SDLC and solution delivery across requirements, architecture, reverse engineering, technical design, development, testing and validation; combine .NET, Azure and Python with AI-assisted engineering while maintaining quality, security, traceability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Generative AI and Agentic AI to requirements, technical design, code analysis, gap analysis, code generation, automated unit-test creation and solution validation; use Claude Code, Skills, Hooks, Agents, MCP and Co-Work alongside OpenAI/GPT, Gemini and GitHub Copilot.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brownfield modernization and greenfield delivery using Azure, .NET and Python; design reusable APIs, application components and integration flows and support engineering teams with architecture decisions, technical guidance and delivery acceleration.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TRANSFORMATION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before="80" w:after="0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 | Senior Solutions Architect – AI, Azure &amp; Digital Transformation | Jan 2026 – Present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and Azure solution architecture across enterprise modernization and digital transformation programs; provide hands-on technical direction across architecture, design, development and validation.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Define scalable .NET, Azure and AI-enabled solution architectures, technology recommendations and target-state roadmaps; evaluate design trade-offs across application, integration, data, security and operations.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architecture workshops, technical design reviews, demonstrations and stakeholder engagements; communicate complex architectural decisions to technical and non-technical audiences.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modernization and greenfield delivery using Azure, .NET and Python with governance, security, testing and production-readiness controls.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Support engineering teams with architecture decisions, hands-on implementation guidance, troubleshooting and delivery acceleration across distributed enterprise applications.</w:t>
            </w:r>
          </w:p>
          <w:p w:rsidR="007F0AA3" w:rsidRPr="00537BEA" w:rsidRDefault="007F0AA3" w:rsidP="00537BEA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 Digital | Principal Solutions Architect – Cloud &amp; Digital Platforms | Jun 2022 – Dec 2025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AI-driven solution delivery using Python, .NET and modern full-stack technologies alongside Azure cloud modernization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enterprise migration and modernization strategies across AWS and Azure using secure target architectures,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solution architectures for enterprise modernization programs integrating applications, APIs, data, security and integration foundations, delivering 5+ enterprise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engineering and delivery teams across international programs.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and built enterprise applications and Web APIs using ASP.NET, .NET Core, C#, SQL Server and Oracle; led legacy migration, archival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and scalable application migration and archival solutions for structured and unstructured enterprise content.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 and production readiness.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activities and designed MVC/N-tier applications, RESTful Web APIs, dashboards and reports using .NET technologies.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implemented continuous integration and DevOps automation using TeamCity and Octopus.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Applied enterprise integration patterns across application, service and data layers and supported end-to-end testing, deployment and production readiness.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MphasiS, an HP Company, Bangalore | Module Lead | Feb 2007 – Nov 2013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teams and provided architecture, development and delivery guidance across the SDLC using Agile/TDD; addressed application security, database performance, reporting and structured code reviews.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for enterprise content solutions and created normalized ER and physical database models.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Provided hands-on technical guidance for application design, troubleshooting, quality and delivery across distributed enterprise solutions.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Magna InfoTech, Bangalore | Senior Software Engineer | Feb 2006 – Feb 2007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Supported requirements analysis, application development, unit testing and deployment using enterprise software engineering practices.</w:t>
            </w:r>
          </w:p>
          <w:p w:rsidR="007F0AA3" w:rsidRPr="00537BEA" w:rsidRDefault="007F0AA3" w:rsidP="007F0AA3">
            <w:pPr>
              <w:spacing w:before="40" w:after="0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Green Home, Bangalore | System Administrator | Apr 2004 – Feb 2006</w:t>
            </w:r>
          </w:p>
          <w:p w:rsidR="00537BEA" w:rsidRPr="00537BEA" w:rsidRDefault="007F0AA3" w:rsidP="00E30298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40" w:lineRule="auto"/>
              <w:rPr>
                <w:rFonts w:asciiTheme="majorHAnsi" w:hAnsiTheme="majorHAnsi" w:cstheme="majorHAnsi"/>
                <w:sz w:val="20"/>
              </w:rPr>
            </w:pPr>
            <w:r w:rsidRPr="00DA0DEC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Maintained software environments and client-machine software installations.</w:t>
            </w:r>
            <w:bookmarkStart w:id="0" w:name="_GoBack"/>
            <w:bookmarkEnd w:id="0"/>
            <w:r w:rsidRPr="00DA0DEC"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before="80" w:after="0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685800" cy="685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0" cy="68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013B58">
        <w:trPr>
          <w:trHeight w:val="244"/>
          <w:jc w:val="center"/>
        </w:trPr>
        <w:tc>
          <w:tcPr>
            <w:tcW w:w="8789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&amp; C# Solution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ASP.NET / Web API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 &amp; Distributed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Clean Architecture &amp; DDD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Integration &amp; API Design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Event-Driven Architecture &amp; Messaging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Solution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AWS / Azure Hybrid &amp;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Application Modernization &amp; Migration</w:t>
            </w:r>
          </w:p>
          <w:p w:rsidR="006F2BC2" w:rsidRPr="00E05525" w:rsidRDefault="006F2BC2" w:rsidP="006F2BC2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</w:p>
          <w:p w:rsidR="007F0AA3" w:rsidRPr="006F2BC2" w:rsidRDefault="007F0AA3" w:rsidP="006F2BC2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6F2BC2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CLAUDE ENGINEERING</w:t>
            </w:r>
          </w:p>
          <w:p w:rsidR="007F0AA3" w:rsidRPr="00537BEA" w:rsidRDefault="007F0AA3" w:rsidP="006F2BC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6F2BC2">
              <w:rPr>
                <w:rFonts w:asciiTheme="majorHAnsi" w:hAnsiTheme="majorHAnsi" w:cstheme="majorHAnsi"/>
                <w:color w:val="FFFFFF"/>
                <w:sz w:val="19"/>
              </w:rPr>
              <w:t>Generative AI &amp; Agentic AI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AI, 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Python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AI-assisted requirements, design, coding &amp; testing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Code analysis, gap analysis &amp; automated unit tests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AI-led modernization assessments &amp; PoCs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05525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Document/Data Analysis; Research &amp; Reports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 &amp; enterprise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VNet,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REST APIs, Microservices, DDD, Clean Architecture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05525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05525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Kafka, RabbitMQ, Service Bus, Event Hub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E05525" w:rsidRPr="00E05525" w:rsidRDefault="00E05525" w:rsidP="00E05525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Cs w:val="20"/>
              </w:rPr>
            </w:pPr>
          </w:p>
          <w:p w:rsidR="007F0AA3" w:rsidRPr="00E05525" w:rsidRDefault="007F0AA3" w:rsidP="00E05525">
            <w:p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05525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E05525" w:rsidRPr="00E05525" w:rsidRDefault="00E05525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</w:rPr>
            </w:pP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</w:t>
              <w:br/>
              <w:t>RIIMS, Tirupathi • 2003 • 70%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 – Electronics, Mathematics &amp; Physics</w:t>
              <w:br/>
              <w:t>AASC, Adoni • 1998 • 74%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</w:r>
          </w:p>
          <w:p w:rsidR="00E05525" w:rsidRPr="00E05525" w:rsidRDefault="00E05525" w:rsidP="00E05525">
            <w:pPr>
              <w:spacing w:after="0"/>
              <w:rPr>
                <w:rFonts w:asciiTheme="majorHAnsi" w:hAnsiTheme="majorHAnsi" w:cstheme="majorHAnsi"/>
                <w:b/>
                <w:color w:val="FFFFFF" w:themeColor="background1"/>
              </w:rPr>
            </w:pPr>
          </w:p>
          <w:p w:rsidR="007F0AA3" w:rsidRPr="00537BEA" w:rsidRDefault="007F0AA3" w:rsidP="007F0AA3">
            <w:pPr>
              <w:spacing w:before="80" w:after="0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  <w:r w:rsidR="00200965">
              <w:rPr>
                <w:rFonts w:asciiTheme="majorHAnsi" w:hAnsiTheme="majorHAnsi" w:cstheme="majorHAnsi"/>
                <w:color w:val="FFFFFF"/>
                <w:sz w:val="19"/>
              </w:rPr>
            </w:r>
          </w:p>
        </w:tc>
      </w:tr>
    </w:tbl>
    <w:p w:rsidR="001E2F16" w:rsidRPr="00537BEA" w:rsidRDefault="001E2F16">
      <w:pPr>
        <w:rPr>
          <w:rFonts w:asciiTheme="majorHAnsi" w:hAnsiTheme="majorHAnsi" w:cstheme="majorHAnsi"/>
          <w:sz w:val="20"/>
        </w:rPr>
      </w:pPr>
    </w:p>
    <w:sectPr w:rsidR="001E2F16" w:rsidRPr="00537BEA" w:rsidSect="00034616">
      <w:headerReference w:type="default" r:id="rId9"/>
      <w:footerReference w:type="default" r:id="rId10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5E2" w:rsidRDefault="007555E2">
      <w:pPr>
        <w:spacing w:after="0" w:line="240" w:lineRule="auto"/>
      </w:pPr>
      <w:r>
        <w:separator/>
      </w:r>
    </w:p>
  </w:endnote>
  <w:endnote w:type="continuationSeparator" w:id="0">
    <w:p w:rsidR="007555E2" w:rsidRDefault="00755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.NET &amp; AI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5E2" w:rsidRDefault="007555E2">
      <w:pPr>
        <w:spacing w:after="0" w:line="240" w:lineRule="auto"/>
      </w:pPr>
      <w:r>
        <w:separator/>
      </w:r>
    </w:p>
  </w:footnote>
  <w:footnote w:type="continuationSeparator" w:id="0">
    <w:p w:rsidR="007555E2" w:rsidRDefault="00755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.NET &amp; AI SOLUTION ARCHITECT   |   .NET/C# • Microservices • Azure • AI/GenAI</w:t>
    </w:r>
    <w:r w:rsidR="007F0AA3">
      <w:rPr>
        <w:b/>
        <w:color w:val="1F5FAF"/>
        <w:sz w:val="22"/>
      </w:rPr>
    </w:r>
    <w:r>
      <w:rPr>
        <w:b/>
        <w:color w:val="1F5FAF"/>
        <w:sz w:val="22"/>
      </w:rPr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 xml:space="preserve">Bangalore, India   |   22+ Years IT Experience   |   +91 7259962234   |  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r w:rsidRPr="0062567E">
      <w:rPr>
        <w:b/>
        <w:color w:val="1F5FAF"/>
        <w:sz w:val="14"/>
      </w:rPr>
      <w:t xml:space="preserve">   |   </w:t>
    </w:r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6063C"/>
    <w:rsid w:val="000F7188"/>
    <w:rsid w:val="0015074B"/>
    <w:rsid w:val="00155879"/>
    <w:rsid w:val="001D6F85"/>
    <w:rsid w:val="001E2F16"/>
    <w:rsid w:val="00200965"/>
    <w:rsid w:val="00284FE9"/>
    <w:rsid w:val="002926C8"/>
    <w:rsid w:val="0029639D"/>
    <w:rsid w:val="002D6DDB"/>
    <w:rsid w:val="002E1B85"/>
    <w:rsid w:val="00326F90"/>
    <w:rsid w:val="003600A6"/>
    <w:rsid w:val="003F13AD"/>
    <w:rsid w:val="004503FF"/>
    <w:rsid w:val="00522B25"/>
    <w:rsid w:val="00537BEA"/>
    <w:rsid w:val="00557A69"/>
    <w:rsid w:val="005D1647"/>
    <w:rsid w:val="0062567E"/>
    <w:rsid w:val="006D44A2"/>
    <w:rsid w:val="006F2BC2"/>
    <w:rsid w:val="007555E2"/>
    <w:rsid w:val="007F0AA3"/>
    <w:rsid w:val="008333D9"/>
    <w:rsid w:val="0088458E"/>
    <w:rsid w:val="008968C2"/>
    <w:rsid w:val="008D5DBD"/>
    <w:rsid w:val="008E4A54"/>
    <w:rsid w:val="009E0C8E"/>
    <w:rsid w:val="00AA1D8D"/>
    <w:rsid w:val="00B06112"/>
    <w:rsid w:val="00B47730"/>
    <w:rsid w:val="00BD4AAC"/>
    <w:rsid w:val="00C13818"/>
    <w:rsid w:val="00CB0664"/>
    <w:rsid w:val="00CE2692"/>
    <w:rsid w:val="00D13116"/>
    <w:rsid w:val="00DA0DEC"/>
    <w:rsid w:val="00DD003B"/>
    <w:rsid w:val="00E05525"/>
    <w:rsid w:val="00E30298"/>
    <w:rsid w:val="00EC1C83"/>
    <w:rsid w:val="00F27F18"/>
    <w:rsid w:val="00FA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2523E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FD850D-2447-406C-BED7-CC5D2695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8843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6</cp:revision>
  <cp:lastPrinted>2026-08-31T08:12:00Z</cp:lastPrinted>
  <dcterms:created xsi:type="dcterms:W3CDTF">2026-08-31T10:05:00Z</dcterms:created>
  <dcterms:modified xsi:type="dcterms:W3CDTF">2026-08-31T13:20:00Z</dcterms:modified>
  <cp:category/>
</cp:coreProperties>
</file>