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EBE4A9">
      <w:pPr>
        <w:spacing w:after="0"/>
        <w:jc w:val="center"/>
        <w:rPr>
          <w:rFonts w:ascii="Times New Roman" w:hAnsi="Times New Roman" w:cs="Times New Roman"/>
          <w:b/>
          <w:sz w:val="32"/>
          <w:szCs w:val="32"/>
        </w:rPr>
      </w:pPr>
      <w:r>
        <w:rPr>
          <w:rFonts w:ascii="Times New Roman" w:hAnsi="Times New Roman" w:cs="Times New Roman"/>
          <w:b/>
          <w:sz w:val="32"/>
          <w:szCs w:val="32"/>
        </w:rPr>
        <w:t>1. INTRODUCTION</w:t>
      </w:r>
    </w:p>
    <w:p w14:paraId="12AFF9AB">
      <w:pPr>
        <w:spacing w:after="0"/>
        <w:jc w:val="center"/>
        <w:rPr>
          <w:rFonts w:ascii="Times New Roman" w:hAnsi="Times New Roman" w:cs="Times New Roman"/>
          <w:b/>
          <w:sz w:val="28"/>
          <w:szCs w:val="28"/>
        </w:rPr>
      </w:pPr>
    </w:p>
    <w:p w14:paraId="0409D989">
      <w:pPr>
        <w:pStyle w:val="34"/>
        <w:numPr>
          <w:ilvl w:val="1"/>
          <w:numId w:val="1"/>
        </w:numPr>
        <w:spacing w:after="0"/>
        <w:rPr>
          <w:rFonts w:ascii="Times New Roman" w:hAnsi="Times New Roman" w:cs="Times New Roman"/>
          <w:b/>
          <w:sz w:val="28"/>
          <w:szCs w:val="28"/>
        </w:rPr>
      </w:pPr>
      <w:r>
        <w:rPr>
          <w:rFonts w:ascii="Times New Roman" w:hAnsi="Times New Roman" w:cs="Times New Roman"/>
          <w:b/>
          <w:sz w:val="28"/>
          <w:szCs w:val="28"/>
        </w:rPr>
        <w:t xml:space="preserve"> Project Overview</w:t>
      </w:r>
    </w:p>
    <w:p w14:paraId="33F1FF98">
      <w:pPr>
        <w:pStyle w:val="16"/>
        <w:keepNext w:val="0"/>
        <w:keepLines w:val="0"/>
        <w:widowControl/>
        <w:suppressLineNumbers w:val="0"/>
        <w:ind w:firstLine="720" w:firstLineChars="0"/>
        <w:jc w:val="both"/>
        <w:rPr>
          <w:b w:val="0"/>
          <w:bCs w:val="0"/>
        </w:rPr>
      </w:pPr>
      <w:r>
        <w:rPr>
          <w:rStyle w:val="17"/>
          <w:b w:val="0"/>
          <w:bCs w:val="0"/>
        </w:rPr>
        <w:t>Smart Sorting</w:t>
      </w:r>
      <w:r>
        <w:rPr>
          <w:b w:val="0"/>
          <w:bCs w:val="0"/>
        </w:rPr>
        <w:t xml:space="preserve"> is an AI-driven project that leverages </w:t>
      </w:r>
      <w:r>
        <w:rPr>
          <w:rStyle w:val="17"/>
          <w:b w:val="0"/>
          <w:bCs w:val="0"/>
        </w:rPr>
        <w:t>transfer learning techniques</w:t>
      </w:r>
      <w:r>
        <w:rPr>
          <w:b w:val="0"/>
          <w:bCs w:val="0"/>
        </w:rPr>
        <w:t xml:space="preserve"> to automate the detection of </w:t>
      </w:r>
      <w:r>
        <w:rPr>
          <w:rStyle w:val="17"/>
          <w:b w:val="0"/>
          <w:bCs w:val="0"/>
        </w:rPr>
        <w:t>rotten fruits and vegetables</w:t>
      </w:r>
      <w:r>
        <w:rPr>
          <w:b w:val="0"/>
          <w:bCs w:val="0"/>
        </w:rPr>
        <w:t xml:space="preserve"> using image classification. The project aims to reduce the inefficiencies and inconsistencies of manual sorting by deploying a deep learning model trained to identify spoilage based on visual features.</w:t>
      </w:r>
    </w:p>
    <w:p w14:paraId="321B0F19">
      <w:pPr>
        <w:pStyle w:val="16"/>
        <w:keepNext w:val="0"/>
        <w:keepLines w:val="0"/>
        <w:widowControl/>
        <w:suppressLineNumbers w:val="0"/>
        <w:ind w:firstLine="720" w:firstLineChars="0"/>
        <w:jc w:val="both"/>
        <w:rPr>
          <w:b w:val="0"/>
          <w:bCs w:val="0"/>
        </w:rPr>
      </w:pPr>
      <w:r>
        <w:rPr>
          <w:b w:val="0"/>
          <w:bCs w:val="0"/>
        </w:rPr>
        <w:t xml:space="preserve">Transfer learning allows the use of </w:t>
      </w:r>
      <w:r>
        <w:rPr>
          <w:rStyle w:val="17"/>
          <w:b w:val="0"/>
          <w:bCs w:val="0"/>
        </w:rPr>
        <w:t>pre-trained convolutional neural networks (CNNs)</w:t>
      </w:r>
      <w:r>
        <w:rPr>
          <w:b w:val="0"/>
          <w:bCs w:val="0"/>
        </w:rPr>
        <w:t xml:space="preserve"> (such as MobileNet, ResNet, or VGG), which are fine-tuned on a custom dataset of fresh and rotten produce. This approach minimizes the need for large labeled datasets and significantly reduces training time, while maintaining high accuracy.</w:t>
      </w:r>
    </w:p>
    <w:p w14:paraId="78CA0851">
      <w:pPr>
        <w:pStyle w:val="16"/>
        <w:keepNext w:val="0"/>
        <w:keepLines w:val="0"/>
        <w:widowControl/>
        <w:suppressLineNumbers w:val="0"/>
        <w:ind w:firstLine="720" w:firstLineChars="0"/>
        <w:jc w:val="both"/>
        <w:rPr>
          <w:b w:val="0"/>
          <w:bCs w:val="0"/>
        </w:rPr>
      </w:pPr>
      <w:r>
        <w:rPr>
          <w:b w:val="0"/>
          <w:bCs w:val="0"/>
        </w:rPr>
        <w:t xml:space="preserve">The system is designed to be deployed across various platforms — from </w:t>
      </w:r>
      <w:r>
        <w:rPr>
          <w:rStyle w:val="17"/>
          <w:b w:val="0"/>
          <w:bCs w:val="0"/>
        </w:rPr>
        <w:t>mobile applications for farmers and small vendors</w:t>
      </w:r>
      <w:r>
        <w:rPr>
          <w:b w:val="0"/>
          <w:bCs w:val="0"/>
        </w:rPr>
        <w:t xml:space="preserve"> to </w:t>
      </w:r>
      <w:r>
        <w:rPr>
          <w:rStyle w:val="17"/>
          <w:b w:val="0"/>
          <w:bCs w:val="0"/>
        </w:rPr>
        <w:t>automated sorting machines in food processing facilities</w:t>
      </w:r>
      <w:r>
        <w:rPr>
          <w:b w:val="0"/>
          <w:bCs w:val="0"/>
        </w:rPr>
        <w:t xml:space="preserve"> — making it a </w:t>
      </w:r>
      <w:r>
        <w:rPr>
          <w:rStyle w:val="17"/>
          <w:b w:val="0"/>
          <w:bCs w:val="0"/>
        </w:rPr>
        <w:t>scalable, practical, and cost-effective</w:t>
      </w:r>
      <w:r>
        <w:rPr>
          <w:b w:val="0"/>
          <w:bCs w:val="0"/>
        </w:rPr>
        <w:t xml:space="preserve"> solution for quality control in the agricultural supply chain.</w:t>
      </w:r>
    </w:p>
    <w:p w14:paraId="7A8F7C69">
      <w:pPr>
        <w:spacing w:after="0"/>
        <w:ind w:firstLine="720"/>
        <w:jc w:val="both"/>
        <w:rPr>
          <w:rFonts w:ascii="Times New Roman" w:hAnsi="Times New Roman" w:cs="Times New Roman"/>
          <w:bCs/>
          <w:sz w:val="24"/>
          <w:szCs w:val="24"/>
        </w:rPr>
      </w:pPr>
      <w:r>
        <w:rPr>
          <w:rFonts w:ascii="Times New Roman" w:hAnsi="Times New Roman" w:cs="Times New Roman"/>
          <w:bCs/>
          <w:sz w:val="24"/>
          <w:szCs w:val="24"/>
        </w:rPr>
        <w:t>The solution has been designed with ease of deployment and scalability in mind, making it suitable for various environments such as food processing plants, distribution centers, and retail supermarkets. Through NutriGaze, businesses can significantly reduce post-harvest losses, ensure only high-quality produce reaches consumers, and enhance operational efficiency.</w:t>
      </w:r>
    </w:p>
    <w:p w14:paraId="6DA4C400">
      <w:pPr>
        <w:spacing w:after="0"/>
        <w:ind w:firstLine="720"/>
        <w:rPr>
          <w:rFonts w:ascii="Times New Roman" w:hAnsi="Times New Roman" w:cs="Times New Roman"/>
          <w:bCs/>
          <w:sz w:val="24"/>
          <w:szCs w:val="24"/>
        </w:rPr>
      </w:pPr>
    </w:p>
    <w:p w14:paraId="65001794">
      <w:pPr>
        <w:spacing w:after="0"/>
        <w:rPr>
          <w:rFonts w:ascii="Times New Roman" w:hAnsi="Times New Roman" w:cs="Times New Roman"/>
          <w:b/>
          <w:sz w:val="28"/>
          <w:szCs w:val="28"/>
        </w:rPr>
      </w:pPr>
      <w:r>
        <w:rPr>
          <w:rFonts w:ascii="Times New Roman" w:hAnsi="Times New Roman" w:cs="Times New Roman"/>
          <w:b/>
          <w:sz w:val="28"/>
          <w:szCs w:val="28"/>
        </w:rPr>
        <w:t>1.2 Purpose of the Project</w:t>
      </w:r>
    </w:p>
    <w:p w14:paraId="4F95720A">
      <w:pPr>
        <w:spacing w:after="0"/>
        <w:ind w:firstLine="720"/>
        <w:jc w:val="both"/>
        <w:rPr>
          <w:rFonts w:ascii="Times New Roman" w:hAnsi="Times New Roman" w:cs="Times New Roman"/>
          <w:bCs/>
          <w:sz w:val="24"/>
          <w:szCs w:val="24"/>
        </w:rPr>
      </w:pPr>
      <w:r>
        <w:rPr>
          <w:rFonts w:ascii="Times New Roman" w:hAnsi="Times New Roman" w:cs="Times New Roman"/>
          <w:bCs/>
          <w:sz w:val="24"/>
          <w:szCs w:val="24"/>
        </w:rPr>
        <w:t>The primary purpose of the NutriGaze project is to revolutionize the quality inspection process for fruits and vegetables using artificial intelligence and image-based classification. By automating the detection of rotten or spoiled produce, the system helps overcome the limitations of traditional manual sorting, thereby ensuring better food quality and reducing wastage across the supply chain.</w:t>
      </w:r>
    </w:p>
    <w:p w14:paraId="3344CB57">
      <w:pPr>
        <w:spacing w:after="0"/>
        <w:ind w:firstLine="720"/>
        <w:rPr>
          <w:rFonts w:ascii="Times New Roman" w:hAnsi="Times New Roman" w:cs="Times New Roman"/>
          <w:bCs/>
          <w:sz w:val="28"/>
          <w:szCs w:val="28"/>
        </w:rPr>
      </w:pPr>
      <w:r>
        <w:rPr>
          <w:rFonts w:ascii="Times New Roman" w:hAnsi="Times New Roman" w:cs="Times New Roman"/>
          <w:b/>
          <w:bCs/>
          <w:sz w:val="28"/>
          <w:szCs w:val="28"/>
        </w:rPr>
        <w:t>Key Objectives of the Project:</w:t>
      </w:r>
    </w:p>
    <w:p w14:paraId="0520EB64">
      <w:pPr>
        <w:numPr>
          <w:ilvl w:val="0"/>
          <w:numId w:val="2"/>
        </w:numPr>
        <w:spacing w:after="0"/>
        <w:jc w:val="both"/>
        <w:rPr>
          <w:rFonts w:hint="default" w:ascii="Times New Roman" w:hAnsi="Times New Roman" w:cs="Times New Roman"/>
          <w:b w:val="0"/>
          <w:bCs w:val="0"/>
          <w:sz w:val="24"/>
          <w:szCs w:val="24"/>
        </w:rPr>
      </w:pPr>
      <w:r>
        <w:rPr>
          <w:rFonts w:hint="default" w:ascii="Times New Roman" w:hAnsi="Times New Roman" w:eastAsia="SimSun" w:cs="Times New Roman"/>
          <w:b w:val="0"/>
          <w:bCs w:val="0"/>
          <w:sz w:val="24"/>
          <w:szCs w:val="24"/>
        </w:rPr>
        <w:t xml:space="preserve">Eliminate </w:t>
      </w:r>
      <w:r>
        <w:rPr>
          <w:rStyle w:val="17"/>
          <w:rFonts w:hint="default" w:ascii="Times New Roman" w:hAnsi="Times New Roman" w:eastAsia="SimSun" w:cs="Times New Roman"/>
          <w:b w:val="0"/>
          <w:bCs w:val="0"/>
          <w:sz w:val="24"/>
          <w:szCs w:val="24"/>
        </w:rPr>
        <w:t>manual sorting</w:t>
      </w:r>
      <w:r>
        <w:rPr>
          <w:rFonts w:hint="default" w:ascii="Times New Roman" w:hAnsi="Times New Roman" w:eastAsia="SimSun" w:cs="Times New Roman"/>
          <w:b w:val="0"/>
          <w:bCs w:val="0"/>
          <w:sz w:val="24"/>
          <w:szCs w:val="24"/>
        </w:rPr>
        <w:t>, which is time-consuming and prone to human error.</w:t>
      </w:r>
    </w:p>
    <w:p w14:paraId="3DE1E120">
      <w:pPr>
        <w:numPr>
          <w:ilvl w:val="0"/>
          <w:numId w:val="2"/>
        </w:numPr>
        <w:spacing w:after="0"/>
        <w:jc w:val="both"/>
        <w:rPr>
          <w:rFonts w:hint="default" w:ascii="Times New Roman" w:hAnsi="Times New Roman" w:cs="Times New Roman"/>
          <w:b w:val="0"/>
          <w:bCs w:val="0"/>
          <w:sz w:val="24"/>
          <w:szCs w:val="24"/>
        </w:rPr>
      </w:pPr>
      <w:r>
        <w:rPr>
          <w:rFonts w:hint="default" w:ascii="Times New Roman" w:hAnsi="Times New Roman" w:eastAsia="SimSun" w:cs="Times New Roman"/>
          <w:b w:val="0"/>
          <w:bCs w:val="0"/>
          <w:sz w:val="24"/>
          <w:szCs w:val="24"/>
        </w:rPr>
        <w:t xml:space="preserve">Help meet </w:t>
      </w:r>
      <w:r>
        <w:rPr>
          <w:rStyle w:val="17"/>
          <w:rFonts w:hint="default" w:ascii="Times New Roman" w:hAnsi="Times New Roman" w:eastAsia="SimSun" w:cs="Times New Roman"/>
          <w:b w:val="0"/>
          <w:bCs w:val="0"/>
          <w:sz w:val="24"/>
          <w:szCs w:val="24"/>
        </w:rPr>
        <w:t>food safety standards and regulations</w:t>
      </w:r>
      <w:r>
        <w:rPr>
          <w:rFonts w:hint="default" w:ascii="Times New Roman" w:hAnsi="Times New Roman" w:eastAsia="SimSun" w:cs="Times New Roman"/>
          <w:b w:val="0"/>
          <w:bCs w:val="0"/>
          <w:sz w:val="24"/>
          <w:szCs w:val="24"/>
        </w:rPr>
        <w:t xml:space="preserve"> in supply chains.</w:t>
      </w:r>
    </w:p>
    <w:p w14:paraId="155C32FB">
      <w:pPr>
        <w:numPr>
          <w:ilvl w:val="0"/>
          <w:numId w:val="2"/>
        </w:numPr>
        <w:spacing w:after="0"/>
        <w:jc w:val="both"/>
        <w:rPr>
          <w:rFonts w:hint="default" w:ascii="Times New Roman" w:hAnsi="Times New Roman" w:cs="Times New Roman"/>
          <w:b w:val="0"/>
          <w:bCs w:val="0"/>
          <w:sz w:val="24"/>
          <w:szCs w:val="24"/>
        </w:rPr>
      </w:pPr>
      <w:r>
        <w:rPr>
          <w:rFonts w:hint="default" w:ascii="Times New Roman" w:hAnsi="Times New Roman" w:eastAsia="SimSun" w:cs="Times New Roman"/>
          <w:b w:val="0"/>
          <w:bCs w:val="0"/>
          <w:sz w:val="24"/>
          <w:szCs w:val="24"/>
        </w:rPr>
        <w:t xml:space="preserve">Help </w:t>
      </w:r>
      <w:r>
        <w:rPr>
          <w:rStyle w:val="17"/>
          <w:rFonts w:hint="default" w:ascii="Times New Roman" w:hAnsi="Times New Roman" w:eastAsia="SimSun" w:cs="Times New Roman"/>
          <w:b w:val="0"/>
          <w:bCs w:val="0"/>
          <w:sz w:val="24"/>
          <w:szCs w:val="24"/>
        </w:rPr>
        <w:t>preserve fresh produce</w:t>
      </w:r>
      <w:r>
        <w:rPr>
          <w:rFonts w:hint="default" w:ascii="Times New Roman" w:hAnsi="Times New Roman" w:eastAsia="SimSun" w:cs="Times New Roman"/>
          <w:b w:val="0"/>
          <w:bCs w:val="0"/>
          <w:sz w:val="24"/>
          <w:szCs w:val="24"/>
        </w:rPr>
        <w:t xml:space="preserve"> longer by removing spoiled ones early.</w:t>
      </w:r>
    </w:p>
    <w:p w14:paraId="61BBA8F8">
      <w:pPr>
        <w:numPr>
          <w:ilvl w:val="0"/>
          <w:numId w:val="2"/>
        </w:numPr>
        <w:spacing w:after="0"/>
        <w:jc w:val="both"/>
        <w:rPr>
          <w:rFonts w:ascii="Times New Roman" w:hAnsi="Times New Roman" w:cs="Times New Roman"/>
          <w:bCs/>
          <w:sz w:val="24"/>
          <w:szCs w:val="24"/>
        </w:rPr>
      </w:pPr>
      <w:r>
        <w:rPr>
          <w:rFonts w:ascii="Times New Roman" w:hAnsi="Times New Roman" w:cs="Times New Roman"/>
          <w:bCs/>
          <w:sz w:val="24"/>
          <w:szCs w:val="24"/>
        </w:rPr>
        <w:t>To build a scalable and easy-to-use solution that can be adopted by stakeholders at various levels of the agricultural and food supply chain.</w:t>
      </w:r>
    </w:p>
    <w:p w14:paraId="774E0CFB">
      <w:pPr>
        <w:numPr>
          <w:ilvl w:val="0"/>
          <w:numId w:val="2"/>
        </w:numPr>
        <w:spacing w:after="0"/>
        <w:jc w:val="both"/>
        <w:rPr>
          <w:rFonts w:ascii="Times New Roman" w:hAnsi="Times New Roman" w:cs="Times New Roman"/>
          <w:bCs/>
          <w:sz w:val="24"/>
          <w:szCs w:val="24"/>
        </w:rPr>
      </w:pPr>
      <w:r>
        <w:rPr>
          <w:rFonts w:ascii="Times New Roman" w:hAnsi="Times New Roman" w:cs="Times New Roman"/>
          <w:bCs/>
          <w:sz w:val="24"/>
          <w:szCs w:val="24"/>
        </w:rPr>
        <w:t>To increase consumer confidence and satisfaction by ensuring only high-quality, fresh produce reaches the market.</w:t>
      </w:r>
    </w:p>
    <w:p w14:paraId="76B27C88">
      <w:pPr>
        <w:numPr>
          <w:ilvl w:val="0"/>
          <w:numId w:val="2"/>
        </w:numPr>
        <w:spacing w:after="0"/>
        <w:jc w:val="both"/>
        <w:rPr>
          <w:rFonts w:hint="default" w:ascii="Times New Roman" w:hAnsi="Times New Roman" w:cs="Times New Roman"/>
          <w:bCs/>
          <w:sz w:val="24"/>
          <w:szCs w:val="24"/>
        </w:rPr>
      </w:pPr>
      <w:r>
        <w:rPr>
          <w:rFonts w:hint="default" w:ascii="Times New Roman" w:hAnsi="Times New Roman" w:eastAsia="SimSun" w:cs="Times New Roman"/>
          <w:sz w:val="24"/>
          <w:szCs w:val="24"/>
        </w:rPr>
        <w:t xml:space="preserve">Encourage the adoption of </w:t>
      </w:r>
      <w:r>
        <w:rPr>
          <w:rStyle w:val="17"/>
          <w:rFonts w:hint="default" w:ascii="Times New Roman" w:hAnsi="Times New Roman" w:eastAsia="SimSun" w:cs="Times New Roman"/>
          <w:sz w:val="24"/>
          <w:szCs w:val="24"/>
        </w:rPr>
        <w:t>smart farming practices</w:t>
      </w:r>
      <w:r>
        <w:rPr>
          <w:rFonts w:hint="default" w:ascii="Times New Roman" w:hAnsi="Times New Roman" w:eastAsia="SimSun" w:cs="Times New Roman"/>
          <w:sz w:val="24"/>
          <w:szCs w:val="24"/>
        </w:rPr>
        <w:t xml:space="preserve"> and precision agriculture.</w:t>
      </w:r>
    </w:p>
    <w:p w14:paraId="0854DFB0">
      <w:pPr>
        <w:spacing w:after="0"/>
        <w:ind w:firstLine="720"/>
        <w:jc w:val="both"/>
        <w:rPr>
          <w:rFonts w:ascii="Times New Roman" w:hAnsi="Times New Roman" w:cs="Times New Roman"/>
          <w:bCs/>
          <w:sz w:val="24"/>
          <w:szCs w:val="24"/>
        </w:rPr>
      </w:pPr>
      <w:r>
        <w:rPr>
          <w:rFonts w:ascii="Times New Roman" w:hAnsi="Times New Roman" w:cs="Times New Roman"/>
          <w:bCs/>
          <w:sz w:val="24"/>
          <w:szCs w:val="24"/>
        </w:rPr>
        <w:t>The NutriGaze project is not just a technological advancement but a step towards building a more sustainable, efficient, and trustworthy food supply chain.</w:t>
      </w:r>
    </w:p>
    <w:p w14:paraId="421273AF">
      <w:pPr>
        <w:spacing w:after="0"/>
        <w:jc w:val="center"/>
        <w:rPr>
          <w:rFonts w:ascii="Times New Roman" w:hAnsi="Times New Roman" w:cs="Times New Roman"/>
          <w:b/>
          <w:sz w:val="28"/>
          <w:szCs w:val="28"/>
        </w:rPr>
      </w:pPr>
    </w:p>
    <w:p w14:paraId="118F65AA">
      <w:pPr>
        <w:spacing w:after="0"/>
        <w:jc w:val="center"/>
        <w:rPr>
          <w:rFonts w:ascii="Times New Roman" w:hAnsi="Times New Roman" w:cs="Times New Roman"/>
          <w:b/>
          <w:sz w:val="28"/>
          <w:szCs w:val="28"/>
        </w:rPr>
      </w:pPr>
    </w:p>
    <w:p w14:paraId="27FF907C">
      <w:pPr>
        <w:spacing w:after="0"/>
        <w:jc w:val="center"/>
        <w:rPr>
          <w:rFonts w:ascii="Times New Roman" w:hAnsi="Times New Roman" w:cs="Times New Roman"/>
          <w:b/>
          <w:sz w:val="28"/>
          <w:szCs w:val="28"/>
        </w:rPr>
      </w:pPr>
    </w:p>
    <w:p w14:paraId="20AD0CC4">
      <w:pPr>
        <w:spacing w:after="0"/>
        <w:jc w:val="center"/>
        <w:rPr>
          <w:rFonts w:ascii="Times New Roman" w:hAnsi="Times New Roman" w:cs="Times New Roman"/>
          <w:b/>
          <w:sz w:val="28"/>
          <w:szCs w:val="28"/>
        </w:rPr>
      </w:pPr>
    </w:p>
    <w:p w14:paraId="397D26D4">
      <w:pPr>
        <w:rPr>
          <w:rFonts w:ascii="Times New Roman" w:hAnsi="Times New Roman" w:cs="Times New Roman"/>
          <w:b/>
          <w:sz w:val="28"/>
          <w:szCs w:val="28"/>
        </w:rPr>
      </w:pPr>
    </w:p>
    <w:p w14:paraId="114B3099">
      <w:pPr>
        <w:rPr>
          <w:rFonts w:ascii="Times New Roman" w:hAnsi="Times New Roman" w:cs="Times New Roman"/>
          <w:b/>
          <w:sz w:val="28"/>
          <w:szCs w:val="28"/>
        </w:rPr>
      </w:pPr>
      <w:r>
        <w:rPr>
          <w:rFonts w:ascii="Times New Roman" w:hAnsi="Times New Roman" w:cs="Times New Roman"/>
          <w:b/>
          <w:sz w:val="28"/>
          <w:szCs w:val="28"/>
        </w:rPr>
        <w:t xml:space="preserve">2. IDEATION PHASE </w:t>
      </w:r>
    </w:p>
    <w:p w14:paraId="0C940C44">
      <w:pPr>
        <w:ind w:left="720"/>
        <w:rPr>
          <w:rFonts w:ascii="Times New Roman" w:hAnsi="Times New Roman" w:cs="Times New Roman"/>
          <w:bCs/>
          <w:sz w:val="28"/>
          <w:szCs w:val="28"/>
        </w:rPr>
      </w:pPr>
      <w:r>
        <w:rPr>
          <w:rFonts w:ascii="Times New Roman" w:hAnsi="Times New Roman" w:cs="Times New Roman"/>
          <w:bCs/>
          <w:sz w:val="28"/>
          <w:szCs w:val="28"/>
        </w:rPr>
        <w:t xml:space="preserve">2.1 Problem Statement </w:t>
      </w:r>
    </w:p>
    <w:p w14:paraId="26A74666">
      <w:pPr>
        <w:ind w:left="720"/>
        <w:rPr>
          <w:rFonts w:ascii="Times New Roman" w:hAnsi="Times New Roman" w:cs="Times New Roman"/>
          <w:bCs/>
          <w:sz w:val="28"/>
          <w:szCs w:val="28"/>
        </w:rPr>
      </w:pPr>
      <w:r>
        <w:rPr>
          <w:rFonts w:ascii="Times New Roman" w:hAnsi="Times New Roman" w:cs="Times New Roman"/>
          <w:bCs/>
          <w:sz w:val="28"/>
          <w:szCs w:val="28"/>
        </w:rPr>
        <w:t xml:space="preserve">2.2 Empathy Map Canvas </w:t>
      </w:r>
    </w:p>
    <w:p w14:paraId="7A448BA5">
      <w:pPr>
        <w:ind w:left="720"/>
        <w:rPr>
          <w:rFonts w:ascii="Times New Roman" w:hAnsi="Times New Roman" w:cs="Times New Roman"/>
          <w:bCs/>
          <w:sz w:val="28"/>
          <w:szCs w:val="28"/>
        </w:rPr>
      </w:pPr>
      <w:r>
        <w:rPr>
          <w:rFonts w:ascii="Times New Roman" w:hAnsi="Times New Roman" w:cs="Times New Roman"/>
          <w:bCs/>
          <w:sz w:val="28"/>
          <w:szCs w:val="28"/>
        </w:rPr>
        <w:t xml:space="preserve">2.3 Brainstorming </w:t>
      </w:r>
    </w:p>
    <w:p w14:paraId="32AE3BEB">
      <w:pPr>
        <w:rPr>
          <w:rFonts w:ascii="Times New Roman" w:hAnsi="Times New Roman" w:cs="Times New Roman"/>
          <w:b/>
          <w:sz w:val="28"/>
          <w:szCs w:val="28"/>
        </w:rPr>
      </w:pPr>
      <w:r>
        <w:rPr>
          <w:rFonts w:ascii="Times New Roman" w:hAnsi="Times New Roman" w:cs="Times New Roman"/>
          <w:b/>
          <w:sz w:val="28"/>
          <w:szCs w:val="28"/>
        </w:rPr>
        <w:t xml:space="preserve">3. REQUIREMENT ANALYSIS </w:t>
      </w:r>
    </w:p>
    <w:p w14:paraId="613D6D54">
      <w:pPr>
        <w:ind w:left="720"/>
        <w:rPr>
          <w:rFonts w:ascii="Times New Roman" w:hAnsi="Times New Roman" w:cs="Times New Roman"/>
          <w:bCs/>
          <w:sz w:val="28"/>
          <w:szCs w:val="28"/>
        </w:rPr>
      </w:pPr>
      <w:r>
        <w:rPr>
          <w:rFonts w:ascii="Times New Roman" w:hAnsi="Times New Roman" w:cs="Times New Roman"/>
          <w:bCs/>
          <w:sz w:val="28"/>
          <w:szCs w:val="28"/>
        </w:rPr>
        <w:t xml:space="preserve">3.1 Customer Journey map </w:t>
      </w:r>
    </w:p>
    <w:p w14:paraId="0C9809E2">
      <w:pPr>
        <w:ind w:left="720"/>
        <w:rPr>
          <w:rFonts w:ascii="Times New Roman" w:hAnsi="Times New Roman" w:cs="Times New Roman"/>
          <w:bCs/>
          <w:sz w:val="28"/>
          <w:szCs w:val="28"/>
        </w:rPr>
      </w:pPr>
      <w:r>
        <w:rPr>
          <w:rFonts w:ascii="Times New Roman" w:hAnsi="Times New Roman" w:cs="Times New Roman"/>
          <w:bCs/>
          <w:sz w:val="28"/>
          <w:szCs w:val="28"/>
        </w:rPr>
        <w:t xml:space="preserve">3.2 Solution Requirement </w:t>
      </w:r>
    </w:p>
    <w:p w14:paraId="3FBFD8D3">
      <w:pPr>
        <w:ind w:left="720"/>
        <w:rPr>
          <w:rFonts w:ascii="Times New Roman" w:hAnsi="Times New Roman" w:cs="Times New Roman"/>
          <w:bCs/>
          <w:sz w:val="28"/>
          <w:szCs w:val="28"/>
        </w:rPr>
      </w:pPr>
      <w:r>
        <w:rPr>
          <w:rFonts w:ascii="Times New Roman" w:hAnsi="Times New Roman" w:cs="Times New Roman"/>
          <w:bCs/>
          <w:sz w:val="28"/>
          <w:szCs w:val="28"/>
        </w:rPr>
        <w:t xml:space="preserve">3.3 Data Flow Diagram </w:t>
      </w:r>
    </w:p>
    <w:p w14:paraId="3DEDF98F">
      <w:pPr>
        <w:ind w:left="720"/>
        <w:rPr>
          <w:rFonts w:ascii="Times New Roman" w:hAnsi="Times New Roman" w:cs="Times New Roman"/>
          <w:bCs/>
          <w:sz w:val="28"/>
          <w:szCs w:val="28"/>
        </w:rPr>
      </w:pPr>
      <w:r>
        <w:rPr>
          <w:rFonts w:ascii="Times New Roman" w:hAnsi="Times New Roman" w:cs="Times New Roman"/>
          <w:bCs/>
          <w:sz w:val="28"/>
          <w:szCs w:val="28"/>
        </w:rPr>
        <w:t xml:space="preserve">3.4 Technology Stack </w:t>
      </w:r>
    </w:p>
    <w:p w14:paraId="6D8BB3CB">
      <w:pPr>
        <w:rPr>
          <w:rFonts w:ascii="Times New Roman" w:hAnsi="Times New Roman" w:cs="Times New Roman"/>
          <w:b/>
          <w:sz w:val="28"/>
          <w:szCs w:val="28"/>
        </w:rPr>
      </w:pPr>
      <w:r>
        <w:rPr>
          <w:rFonts w:ascii="Times New Roman" w:hAnsi="Times New Roman" w:cs="Times New Roman"/>
          <w:b/>
          <w:sz w:val="28"/>
          <w:szCs w:val="28"/>
        </w:rPr>
        <w:t xml:space="preserve">4. PROJECT DESIGN </w:t>
      </w:r>
    </w:p>
    <w:p w14:paraId="237D7293">
      <w:pPr>
        <w:ind w:left="720"/>
        <w:rPr>
          <w:rFonts w:ascii="Times New Roman" w:hAnsi="Times New Roman" w:cs="Times New Roman"/>
          <w:bCs/>
          <w:sz w:val="28"/>
          <w:szCs w:val="28"/>
        </w:rPr>
      </w:pPr>
      <w:r>
        <w:rPr>
          <w:rFonts w:ascii="Times New Roman" w:hAnsi="Times New Roman" w:cs="Times New Roman"/>
          <w:bCs/>
          <w:sz w:val="28"/>
          <w:szCs w:val="28"/>
        </w:rPr>
        <w:t xml:space="preserve">4.1 Problem Solution Fit </w:t>
      </w:r>
    </w:p>
    <w:p w14:paraId="1EA146BF">
      <w:pPr>
        <w:ind w:left="720"/>
        <w:rPr>
          <w:rFonts w:ascii="Times New Roman" w:hAnsi="Times New Roman" w:cs="Times New Roman"/>
          <w:bCs/>
          <w:sz w:val="28"/>
          <w:szCs w:val="28"/>
        </w:rPr>
      </w:pPr>
      <w:r>
        <w:rPr>
          <w:rFonts w:ascii="Times New Roman" w:hAnsi="Times New Roman" w:cs="Times New Roman"/>
          <w:bCs/>
          <w:sz w:val="28"/>
          <w:szCs w:val="28"/>
        </w:rPr>
        <w:t xml:space="preserve">4.2 Proposed Solution </w:t>
      </w:r>
    </w:p>
    <w:p w14:paraId="2C23E2F5">
      <w:pPr>
        <w:ind w:left="720"/>
        <w:rPr>
          <w:rFonts w:ascii="Times New Roman" w:hAnsi="Times New Roman" w:cs="Times New Roman"/>
          <w:bCs/>
          <w:sz w:val="28"/>
          <w:szCs w:val="28"/>
        </w:rPr>
      </w:pPr>
      <w:r>
        <w:rPr>
          <w:rFonts w:ascii="Times New Roman" w:hAnsi="Times New Roman" w:cs="Times New Roman"/>
          <w:bCs/>
          <w:sz w:val="28"/>
          <w:szCs w:val="28"/>
        </w:rPr>
        <w:t xml:space="preserve">4.3 Solution Architecture </w:t>
      </w:r>
    </w:p>
    <w:p w14:paraId="77C6951C">
      <w:pPr>
        <w:rPr>
          <w:rFonts w:ascii="Times New Roman" w:hAnsi="Times New Roman" w:cs="Times New Roman"/>
          <w:b/>
          <w:sz w:val="28"/>
          <w:szCs w:val="28"/>
        </w:rPr>
      </w:pPr>
      <w:r>
        <w:rPr>
          <w:rFonts w:ascii="Times New Roman" w:hAnsi="Times New Roman" w:cs="Times New Roman"/>
          <w:b/>
          <w:sz w:val="28"/>
          <w:szCs w:val="28"/>
        </w:rPr>
        <w:t xml:space="preserve">5. PROJECT PLANNING &amp; SCHEDULING </w:t>
      </w:r>
    </w:p>
    <w:p w14:paraId="185357A6">
      <w:pPr>
        <w:ind w:left="720"/>
        <w:rPr>
          <w:rFonts w:ascii="Times New Roman" w:hAnsi="Times New Roman" w:cs="Times New Roman"/>
          <w:bCs/>
          <w:sz w:val="28"/>
          <w:szCs w:val="28"/>
        </w:rPr>
      </w:pPr>
      <w:r>
        <w:rPr>
          <w:rFonts w:ascii="Times New Roman" w:hAnsi="Times New Roman" w:cs="Times New Roman"/>
          <w:bCs/>
          <w:sz w:val="28"/>
          <w:szCs w:val="28"/>
        </w:rPr>
        <w:t xml:space="preserve">5.1 Project Planning  </w:t>
      </w:r>
    </w:p>
    <w:p w14:paraId="5056342D">
      <w:pPr>
        <w:rPr>
          <w:rFonts w:ascii="Times New Roman" w:hAnsi="Times New Roman" w:cs="Times New Roman"/>
          <w:b/>
          <w:sz w:val="28"/>
          <w:szCs w:val="28"/>
        </w:rPr>
      </w:pPr>
      <w:r>
        <w:rPr>
          <w:rFonts w:ascii="Times New Roman" w:hAnsi="Times New Roman" w:cs="Times New Roman"/>
          <w:b/>
          <w:sz w:val="28"/>
          <w:szCs w:val="28"/>
        </w:rPr>
        <w:t xml:space="preserve">6. FUNCTIONAL AND PERFORMANCE  TESTING </w:t>
      </w:r>
    </w:p>
    <w:p w14:paraId="42349946">
      <w:pPr>
        <w:ind w:left="720"/>
        <w:rPr>
          <w:rFonts w:ascii="Times New Roman" w:hAnsi="Times New Roman" w:cs="Times New Roman"/>
          <w:bCs/>
          <w:sz w:val="28"/>
          <w:szCs w:val="28"/>
        </w:rPr>
      </w:pPr>
      <w:r>
        <w:rPr>
          <w:rFonts w:ascii="Times New Roman" w:hAnsi="Times New Roman" w:cs="Times New Roman"/>
          <w:bCs/>
          <w:sz w:val="28"/>
          <w:szCs w:val="28"/>
        </w:rPr>
        <w:t>6.1 Performance Testing</w:t>
      </w:r>
    </w:p>
    <w:p w14:paraId="46E81085">
      <w:pPr>
        <w:spacing w:after="0"/>
        <w:jc w:val="center"/>
        <w:rPr>
          <w:rFonts w:ascii="Times New Roman" w:hAnsi="Times New Roman" w:cs="Times New Roman"/>
          <w:b/>
          <w:sz w:val="28"/>
          <w:szCs w:val="28"/>
        </w:rPr>
      </w:pPr>
    </w:p>
    <w:p w14:paraId="5AAF3807">
      <w:pPr>
        <w:spacing w:after="0"/>
        <w:jc w:val="center"/>
        <w:rPr>
          <w:rFonts w:ascii="Times New Roman" w:hAnsi="Times New Roman" w:cs="Times New Roman"/>
          <w:b/>
          <w:sz w:val="28"/>
          <w:szCs w:val="28"/>
        </w:rPr>
      </w:pPr>
    </w:p>
    <w:p w14:paraId="58453B1E">
      <w:pPr>
        <w:spacing w:after="0"/>
        <w:jc w:val="center"/>
        <w:rPr>
          <w:rFonts w:ascii="Times New Roman" w:hAnsi="Times New Roman" w:cs="Times New Roman"/>
          <w:b/>
          <w:sz w:val="28"/>
          <w:szCs w:val="28"/>
        </w:rPr>
      </w:pPr>
    </w:p>
    <w:p w14:paraId="72CF7692">
      <w:pPr>
        <w:spacing w:after="0"/>
        <w:jc w:val="center"/>
        <w:rPr>
          <w:rFonts w:ascii="Times New Roman" w:hAnsi="Times New Roman" w:cs="Times New Roman"/>
          <w:b/>
          <w:sz w:val="28"/>
          <w:szCs w:val="28"/>
        </w:rPr>
      </w:pPr>
    </w:p>
    <w:p w14:paraId="7D34FEC0">
      <w:pPr>
        <w:spacing w:after="0"/>
        <w:jc w:val="center"/>
        <w:rPr>
          <w:rFonts w:ascii="Times New Roman" w:hAnsi="Times New Roman" w:cs="Times New Roman"/>
          <w:b/>
          <w:sz w:val="28"/>
          <w:szCs w:val="28"/>
        </w:rPr>
      </w:pPr>
    </w:p>
    <w:p w14:paraId="1B3F12AA">
      <w:pPr>
        <w:spacing w:after="0"/>
        <w:jc w:val="center"/>
        <w:rPr>
          <w:rFonts w:ascii="Times New Roman" w:hAnsi="Times New Roman" w:cs="Times New Roman"/>
          <w:b/>
          <w:sz w:val="28"/>
          <w:szCs w:val="28"/>
        </w:rPr>
      </w:pPr>
    </w:p>
    <w:p w14:paraId="0920200E">
      <w:pPr>
        <w:spacing w:after="0"/>
        <w:jc w:val="center"/>
        <w:rPr>
          <w:rFonts w:ascii="Times New Roman" w:hAnsi="Times New Roman" w:cs="Times New Roman"/>
          <w:b/>
          <w:sz w:val="28"/>
          <w:szCs w:val="28"/>
        </w:rPr>
      </w:pPr>
    </w:p>
    <w:p w14:paraId="62397247">
      <w:pPr>
        <w:spacing w:after="0"/>
        <w:jc w:val="center"/>
        <w:rPr>
          <w:rFonts w:ascii="Times New Roman" w:hAnsi="Times New Roman" w:cs="Times New Roman"/>
          <w:b/>
          <w:sz w:val="28"/>
          <w:szCs w:val="28"/>
        </w:rPr>
      </w:pPr>
    </w:p>
    <w:p w14:paraId="088260DE">
      <w:pPr>
        <w:spacing w:after="0"/>
        <w:jc w:val="center"/>
        <w:rPr>
          <w:rFonts w:ascii="Times New Roman" w:hAnsi="Times New Roman" w:cs="Times New Roman"/>
          <w:b/>
          <w:sz w:val="28"/>
          <w:szCs w:val="28"/>
        </w:rPr>
      </w:pPr>
    </w:p>
    <w:p w14:paraId="5DF7481B">
      <w:pPr>
        <w:spacing w:after="0"/>
        <w:jc w:val="center"/>
        <w:rPr>
          <w:rFonts w:ascii="Times New Roman" w:hAnsi="Times New Roman" w:cs="Times New Roman"/>
          <w:b/>
          <w:sz w:val="28"/>
          <w:szCs w:val="28"/>
        </w:rPr>
      </w:pPr>
    </w:p>
    <w:p w14:paraId="01C468E9">
      <w:pPr>
        <w:spacing w:after="0"/>
        <w:jc w:val="center"/>
        <w:rPr>
          <w:rFonts w:ascii="Times New Roman" w:hAnsi="Times New Roman" w:cs="Times New Roman"/>
          <w:b/>
          <w:sz w:val="28"/>
          <w:szCs w:val="28"/>
        </w:rPr>
      </w:pPr>
    </w:p>
    <w:p w14:paraId="0A61F2D5">
      <w:pPr>
        <w:spacing w:after="0"/>
        <w:jc w:val="center"/>
        <w:rPr>
          <w:rFonts w:ascii="Times New Roman" w:hAnsi="Times New Roman" w:cs="Times New Roman"/>
          <w:b/>
          <w:sz w:val="28"/>
          <w:szCs w:val="28"/>
        </w:rPr>
      </w:pPr>
    </w:p>
    <w:p w14:paraId="218FC6E4">
      <w:pPr>
        <w:spacing w:after="0"/>
        <w:jc w:val="center"/>
        <w:rPr>
          <w:rFonts w:ascii="Times New Roman" w:hAnsi="Times New Roman" w:cs="Times New Roman"/>
          <w:b/>
          <w:sz w:val="28"/>
          <w:szCs w:val="28"/>
        </w:rPr>
      </w:pPr>
    </w:p>
    <w:p w14:paraId="429B0F95">
      <w:pPr>
        <w:spacing w:after="0"/>
        <w:jc w:val="center"/>
        <w:rPr>
          <w:rFonts w:ascii="Times New Roman" w:hAnsi="Times New Roman" w:cs="Times New Roman"/>
          <w:b/>
          <w:sz w:val="32"/>
          <w:szCs w:val="32"/>
          <w:lang w:val="en-US"/>
        </w:rPr>
      </w:pPr>
      <w:r>
        <w:rPr>
          <w:rFonts w:ascii="Times New Roman" w:hAnsi="Times New Roman" w:cs="Times New Roman"/>
          <w:b/>
          <w:sz w:val="32"/>
          <w:szCs w:val="32"/>
          <w:lang w:val="en-US"/>
        </w:rPr>
        <w:t>7. RESULTS</w:t>
      </w:r>
    </w:p>
    <w:p w14:paraId="4C27BE0C">
      <w:pPr>
        <w:spacing w:after="0"/>
        <w:rPr>
          <w:rFonts w:ascii="Times New Roman" w:hAnsi="Times New Roman" w:cs="Times New Roman"/>
          <w:bCs/>
          <w:sz w:val="28"/>
          <w:szCs w:val="28"/>
          <w:lang w:val="en-US"/>
        </w:rPr>
      </w:pPr>
      <w:r>
        <w:rPr>
          <w:rFonts w:ascii="Times New Roman" w:hAnsi="Times New Roman" w:cs="Times New Roman"/>
          <w:b/>
          <w:sz w:val="28"/>
          <w:szCs w:val="28"/>
          <w:lang w:val="en-US"/>
        </w:rPr>
        <w:t>7.1 Output Screenshots</w:t>
      </w:r>
    </w:p>
    <w:p w14:paraId="488868F5">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ab/>
      </w:r>
      <w:r>
        <w:rPr>
          <w:rFonts w:ascii="Times New Roman" w:hAnsi="Times New Roman" w:cs="Times New Roman"/>
          <w:bCs/>
          <w:sz w:val="24"/>
          <w:szCs w:val="24"/>
          <w:lang w:val="en-US"/>
        </w:rPr>
        <w:t>The complete execution of the Smart Sorting application is shown in the images step by step as shown below.</w:t>
      </w:r>
    </w:p>
    <w:p w14:paraId="5164AEAF">
      <w:pPr>
        <w:spacing w:after="0"/>
        <w:rPr>
          <w:rFonts w:ascii="Times New Roman" w:hAnsi="Times New Roman" w:cs="Times New Roman"/>
          <w:bCs/>
          <w:sz w:val="24"/>
          <w:szCs w:val="24"/>
          <w:lang w:val="en-US"/>
        </w:rPr>
      </w:pPr>
    </w:p>
    <w:p w14:paraId="51B1B20D">
      <w:pPr>
        <w:spacing w:after="0"/>
        <w:rPr>
          <w:rFonts w:ascii="Times New Roman" w:hAnsi="Times New Roman" w:cs="Times New Roman"/>
          <w:bCs/>
          <w:sz w:val="24"/>
          <w:szCs w:val="24"/>
          <w:lang w:val="en-US"/>
        </w:rPr>
      </w:pPr>
      <w:r>
        <w:rPr>
          <w:rFonts w:ascii="Times New Roman" w:hAnsi="Times New Roman" w:cs="Times New Roman"/>
          <w:b/>
          <w:sz w:val="24"/>
          <w:szCs w:val="24"/>
          <w:lang w:val="en-US"/>
        </w:rPr>
        <w:t xml:space="preserve">Step 1: </w:t>
      </w:r>
      <w:r>
        <w:rPr>
          <w:rFonts w:ascii="Times New Roman" w:hAnsi="Times New Roman" w:cs="Times New Roman"/>
          <w:bCs/>
          <w:sz w:val="24"/>
          <w:szCs w:val="24"/>
          <w:lang w:val="en-US"/>
        </w:rPr>
        <w:t xml:space="preserve">Run the app.py code and you will get a link in terminal as </w:t>
      </w:r>
      <w:r>
        <w:fldChar w:fldCharType="begin"/>
      </w:r>
      <w:r>
        <w:instrText xml:space="preserve"> HYPERLINK "https://127.0.0.1.5050" </w:instrText>
      </w:r>
      <w:r>
        <w:fldChar w:fldCharType="separate"/>
      </w:r>
      <w:r>
        <w:rPr>
          <w:rStyle w:val="15"/>
          <w:rFonts w:ascii="Times New Roman" w:hAnsi="Times New Roman" w:cs="Times New Roman"/>
          <w:bCs/>
          <w:sz w:val="24"/>
          <w:szCs w:val="24"/>
          <w:lang w:val="en-US"/>
        </w:rPr>
        <w:t>https://127.0.0.1.5050</w:t>
      </w:r>
      <w:r>
        <w:rPr>
          <w:rStyle w:val="15"/>
          <w:rFonts w:ascii="Times New Roman" w:hAnsi="Times New Roman" w:cs="Times New Roman"/>
          <w:bCs/>
          <w:sz w:val="24"/>
          <w:szCs w:val="24"/>
          <w:lang w:val="en-US"/>
        </w:rPr>
        <w:fldChar w:fldCharType="end"/>
      </w:r>
      <w:r>
        <w:rPr>
          <w:rFonts w:ascii="Times New Roman" w:hAnsi="Times New Roman" w:cs="Times New Roman"/>
          <w:bCs/>
          <w:sz w:val="24"/>
          <w:szCs w:val="24"/>
          <w:lang w:val="en-US"/>
        </w:rPr>
        <w:t xml:space="preserve"> to access web page and to do the other process.</w:t>
      </w:r>
    </w:p>
    <w:p w14:paraId="29087E48">
      <w:pPr>
        <w:spacing w:after="0"/>
        <w:rPr>
          <w:rFonts w:ascii="Times New Roman" w:hAnsi="Times New Roman" w:cs="Times New Roman"/>
          <w:bCs/>
          <w:sz w:val="24"/>
          <w:szCs w:val="24"/>
          <w:lang w:val="en-US"/>
        </w:rPr>
      </w:pPr>
    </w:p>
    <w:p w14:paraId="45E156AA">
      <w:pPr>
        <w:spacing w:after="0"/>
        <w:jc w:val="center"/>
        <w:rPr>
          <w:rFonts w:ascii="Times New Roman" w:hAnsi="Times New Roman" w:cs="Times New Roman"/>
          <w:bCs/>
          <w:sz w:val="24"/>
          <w:szCs w:val="24"/>
          <w:lang w:val="en-US"/>
        </w:rPr>
      </w:pP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1629410</wp:posOffset>
                </wp:positionH>
                <wp:positionV relativeFrom="paragraph">
                  <wp:posOffset>1604010</wp:posOffset>
                </wp:positionV>
                <wp:extent cx="518795" cy="144780"/>
                <wp:effectExtent l="19050" t="57150" r="14605" b="8255"/>
                <wp:wrapNone/>
                <wp:docPr id="1470355662"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128.3pt;margin-top:126.3pt;height:11.4pt;width:40.85pt;rotation:-11318193f;z-index:251659264;v-text-anchor:middle;mso-width-relative:page;mso-height-relative:page;" fillcolor="#FFFFFF [3212]" filled="t" stroked="t" coordsize="21600,21600" o:gfxdata="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FVVHvYAAAACwEAAA8AAAAAAAAAAQAg&#10;AAAAIgAAAGRycy9kb3ducmV2LnhtbFBLAQIUABQAAAAIAIdO4kBLm7oHgAIAABcFAAAOAAAAAAAA&#10;AAEAIAAAACcBAABkcnMvZTJvRG9jLnhtbFBLBQYAAAAABgAGAFkBAAAZBgAAAAA=&#10;" adj="18588,5400">
                <v:fill on="t" focussize="0,0"/>
                <v:stroke weight="1pt" color="#EE0000 [3204]" miterlimit="8" joinstyle="miter"/>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1729740</wp:posOffset>
                </wp:positionH>
                <wp:positionV relativeFrom="paragraph">
                  <wp:posOffset>655955</wp:posOffset>
                </wp:positionV>
                <wp:extent cx="518795" cy="144780"/>
                <wp:effectExtent l="19050" t="57150" r="14605" b="8255"/>
                <wp:wrapNone/>
                <wp:docPr id="6910861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136.2pt;margin-top:51.65pt;height:11.4pt;width:40.85pt;rotation:-11318193f;z-index:251660288;v-text-anchor:middle;mso-width-relative:page;mso-height-relative:page;" fillcolor="#FFFFFF [3212]" filled="t" stroked="t" coordsize="21600,21600" o:gfxdata="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QQpkx2AAAAAsBAAAPAAAAAAAAAAEAIAAA&#10;ACIAAABkcnMvZG93bnJldi54bWxQSwECFAAUAAAACACHTuJA8TwV7n4CAAAWBQAADgAAAAAAAAAB&#10;ACAAAAAnAQAAZHJzL2Uyb0RvYy54bWxQSwUGAAAAAAYABgBZAQAAFwYAAAAA&#10;" adj="18588,5400">
                <v:fill on="t" focussize="0,0"/>
                <v:stroke weight="1pt" color="#EE0000 [3204]" miterlimit="8" joinstyle="miter"/>
                <v:imagedata o:title=""/>
                <o:lock v:ext="edit" aspectratio="f"/>
              </v:shape>
            </w:pict>
          </mc:Fallback>
        </mc:AlternateContent>
      </w:r>
      <w:r>
        <w:rPr>
          <w:rFonts w:ascii="Times New Roman" w:hAnsi="Times New Roman" w:cs="Times New Roman"/>
        </w:rPr>
        <w:drawing>
          <wp:inline distT="0" distB="0" distL="0" distR="0">
            <wp:extent cx="5086350" cy="2851150"/>
            <wp:effectExtent l="0" t="0" r="0" b="6350"/>
            <wp:docPr id="159393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37145"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103963" cy="2861296"/>
                    </a:xfrm>
                    <a:prstGeom prst="rect">
                      <a:avLst/>
                    </a:prstGeom>
                    <a:noFill/>
                    <a:ln>
                      <a:noFill/>
                    </a:ln>
                  </pic:spPr>
                </pic:pic>
              </a:graphicData>
            </a:graphic>
          </wp:inline>
        </w:drawing>
      </w:r>
    </w:p>
    <w:p w14:paraId="193C095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14:paraId="70C68EAC">
      <w:pPr>
        <w:spacing w:after="0"/>
        <w:rPr>
          <w:rFonts w:ascii="Times New Roman" w:hAnsi="Times New Roman" w:cs="Times New Roman"/>
          <w:bCs/>
          <w:sz w:val="24"/>
          <w:szCs w:val="24"/>
          <w:lang w:val="en-US"/>
        </w:rPr>
      </w:pPr>
    </w:p>
    <w:p w14:paraId="0C5C514D">
      <w:pPr>
        <w:spacing w:after="0"/>
        <w:rPr>
          <w:rFonts w:ascii="Times New Roman" w:hAnsi="Times New Roman" w:cs="Times New Roman"/>
          <w:bCs/>
          <w:sz w:val="24"/>
          <w:szCs w:val="24"/>
          <w:lang w:val="en-US"/>
        </w:rPr>
      </w:pPr>
      <w:r>
        <w:rPr>
          <w:rFonts w:ascii="Times New Roman" w:hAnsi="Times New Roman" w:cs="Times New Roman"/>
          <w:b/>
          <w:sz w:val="24"/>
          <w:szCs w:val="24"/>
          <w:lang w:val="en-US"/>
        </w:rPr>
        <w:t xml:space="preserve">Step 2: </w:t>
      </w:r>
      <w:r>
        <w:rPr>
          <w:rFonts w:ascii="Times New Roman" w:hAnsi="Times New Roman" w:cs="Times New Roman"/>
          <w:bCs/>
          <w:sz w:val="24"/>
          <w:szCs w:val="24"/>
          <w:lang w:val="en-US"/>
        </w:rPr>
        <w:t>Click on that link a web page of Nutrigaze will be open in the web browser.</w:t>
      </w:r>
    </w:p>
    <w:p w14:paraId="4CA7B157">
      <w:pPr>
        <w:spacing w:after="0"/>
        <w:rPr>
          <w:rFonts w:ascii="Times New Roman" w:hAnsi="Times New Roman" w:cs="Times New Roman"/>
          <w:bCs/>
          <w:sz w:val="24"/>
          <w:szCs w:val="24"/>
          <w:lang w:val="en-US"/>
        </w:rPr>
      </w:pPr>
    </w:p>
    <w:p w14:paraId="584B438D">
      <w:pPr>
        <w:spacing w:after="0"/>
        <w:jc w:val="center"/>
        <w:rPr>
          <w:rFonts w:ascii="Times New Roman" w:hAnsi="Times New Roman" w:cs="Times New Roman"/>
          <w:bCs/>
          <w:sz w:val="24"/>
          <w:szCs w:val="24"/>
          <w:lang w:val="en-US"/>
        </w:rPr>
      </w:pPr>
      <w:r>
        <w:rPr>
          <w:rFonts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3034665</wp:posOffset>
                </wp:positionH>
                <wp:positionV relativeFrom="paragraph">
                  <wp:posOffset>1910715</wp:posOffset>
                </wp:positionV>
                <wp:extent cx="518795" cy="144780"/>
                <wp:effectExtent l="19050" t="57150" r="14605" b="8255"/>
                <wp:wrapNone/>
                <wp:docPr id="16460063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238.95pt;margin-top:150.45pt;height:11.4pt;width:40.85pt;rotation:-11318193f;z-index:251661312;v-text-anchor:middle;mso-width-relative:page;mso-height-relative:page;" fillcolor="#FFFFFF [3212]" filled="t" stroked="t" coordsize="21600,21600" o:gfxdata="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vluk7XAAAACwEAAA8AAAAAAAAAAQAgAAAA&#10;IgAAAGRycy9kb3ducmV2LnhtbFBLAQIUABQAAAAIAIdO4kBeYdE2fgIAABcFAAAOAAAAAAAAAAEA&#10;IAAAACYBAABkcnMvZTJvRG9jLnhtbFBLBQYAAAAABgAGAFkBAAAWBgAAAAA=&#10;" adj="18588,5400">
                <v:fill on="t" focussize="0,0"/>
                <v:stroke weight="1pt" color="#EE0000 [3204]" miterlimit="8" joinstyle="miter"/>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column">
                  <wp:posOffset>4684395</wp:posOffset>
                </wp:positionH>
                <wp:positionV relativeFrom="paragraph">
                  <wp:posOffset>681990</wp:posOffset>
                </wp:positionV>
                <wp:extent cx="518795" cy="144780"/>
                <wp:effectExtent l="53975" t="22225" r="49530" b="30480"/>
                <wp:wrapNone/>
                <wp:docPr id="2059076149" name="Arrow: Right 3"/>
                <wp:cNvGraphicFramePr/>
                <a:graphic xmlns:a="http://schemas.openxmlformats.org/drawingml/2006/main">
                  <a:graphicData uri="http://schemas.microsoft.com/office/word/2010/wordprocessingShape">
                    <wps:wsp>
                      <wps:cNvSpPr/>
                      <wps:spPr>
                        <a:xfrm rot="15279512">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368.85pt;margin-top:53.7pt;height:11.4pt;width:40.85pt;rotation:-6903658f;z-index:251662336;v-text-anchor:middle;mso-width-relative:page;mso-height-relative:page;" fillcolor="#FFFFFF [3212]" filled="t" stroked="t" coordsize="21600,21600" o:gfxdata="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0jgM/ZAAAACwEAAA8AAAAAAAAAAQAg&#10;AAAAIgAAAGRycy9kb3ducmV2LnhtbFBLAQIUABQAAAAIAIdO4kB/aJpcfwIAABcFAAAOAAAAAAAA&#10;AAEAIAAAACgBAABkcnMvZTJvRG9jLnhtbFBLBQYAAAAABgAGAFkBAAAZBgAAAAA=&#10;" adj="18588,5400">
                <v:fill on="t" focussize="0,0"/>
                <v:stroke weight="1pt" color="#EE0000 [3204]" miterlimit="8" joinstyle="miter"/>
                <v:imagedata o:title=""/>
                <o:lock v:ext="edit" aspectratio="f"/>
              </v:shape>
            </w:pict>
          </mc:Fallback>
        </mc:AlternateContent>
      </w:r>
      <w:r>
        <w:rPr>
          <w:rFonts w:ascii="Times New Roman" w:hAnsi="Times New Roman" w:cs="Times New Roman"/>
          <w:bCs/>
          <w:sz w:val="24"/>
          <w:szCs w:val="24"/>
          <w:lang w:val="en-US"/>
        </w:rPr>
        <w:drawing>
          <wp:inline distT="0" distB="0" distL="0" distR="0">
            <wp:extent cx="4935220" cy="2774950"/>
            <wp:effectExtent l="0" t="0" r="0" b="6350"/>
            <wp:docPr id="19223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8001"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64955" cy="2791617"/>
                    </a:xfrm>
                    <a:prstGeom prst="rect">
                      <a:avLst/>
                    </a:prstGeom>
                  </pic:spPr>
                </pic:pic>
              </a:graphicData>
            </a:graphic>
          </wp:inline>
        </w:drawing>
      </w:r>
    </w:p>
    <w:p w14:paraId="50C21894">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7.1.2: NUTRIGAZE Home Page</w:t>
      </w:r>
    </w:p>
    <w:p w14:paraId="690AD0A4">
      <w:pPr>
        <w:spacing w:after="0"/>
        <w:jc w:val="center"/>
        <w:rPr>
          <w:rFonts w:ascii="Times New Roman" w:hAnsi="Times New Roman" w:cs="Times New Roman"/>
          <w:bCs/>
          <w:sz w:val="24"/>
          <w:szCs w:val="24"/>
          <w:lang w:val="en-US"/>
        </w:rPr>
      </w:pPr>
    </w:p>
    <w:p w14:paraId="2E96F983">
      <w:pPr>
        <w:spacing w:after="0"/>
        <w:jc w:val="center"/>
        <w:rPr>
          <w:rFonts w:ascii="Times New Roman" w:hAnsi="Times New Roman" w:cs="Times New Roman"/>
          <w:bCs/>
          <w:sz w:val="24"/>
          <w:szCs w:val="24"/>
          <w:lang w:val="en-US"/>
        </w:rPr>
      </w:pPr>
    </w:p>
    <w:p w14:paraId="5A6B561B">
      <w:pPr>
        <w:spacing w:after="0"/>
        <w:rPr>
          <w:rFonts w:ascii="Times New Roman" w:hAnsi="Times New Roman" w:cs="Times New Roman"/>
          <w:bCs/>
          <w:sz w:val="24"/>
          <w:szCs w:val="24"/>
          <w:lang w:val="en-US"/>
        </w:rPr>
      </w:pPr>
    </w:p>
    <w:p w14:paraId="62D33A80">
      <w:pPr>
        <w:spacing w:after="0"/>
        <w:rPr>
          <w:rFonts w:ascii="Times New Roman" w:hAnsi="Times New Roman" w:cs="Times New Roman"/>
          <w:bCs/>
          <w:sz w:val="24"/>
          <w:szCs w:val="24"/>
          <w:lang w:val="en-US"/>
        </w:rPr>
      </w:pPr>
      <w:r>
        <w:rPr>
          <w:rFonts w:ascii="Times New Roman" w:hAnsi="Times New Roman" w:cs="Times New Roman"/>
          <w:b/>
          <w:sz w:val="24"/>
          <w:szCs w:val="24"/>
          <w:lang w:val="en-US"/>
        </w:rPr>
        <w:t xml:space="preserve">Step 3: </w:t>
      </w:r>
      <w:r>
        <w:rPr>
          <w:rFonts w:ascii="Times New Roman" w:hAnsi="Times New Roman" w:cs="Times New Roman"/>
          <w:bCs/>
          <w:sz w:val="24"/>
          <w:szCs w:val="24"/>
          <w:lang w:val="en-US"/>
        </w:rPr>
        <w:t>Click on GET STARTED or PREDICT option to open the prediction page.</w:t>
      </w:r>
    </w:p>
    <w:p w14:paraId="5C782188">
      <w:pPr>
        <w:spacing w:after="0"/>
        <w:jc w:val="center"/>
        <w:rPr>
          <w:rFonts w:ascii="Times New Roman" w:hAnsi="Times New Roman" w:cs="Times New Roman"/>
          <w:bCs/>
          <w:sz w:val="24"/>
          <w:szCs w:val="24"/>
          <w:lang w:val="en-US"/>
        </w:rPr>
      </w:pPr>
      <w:r>
        <w:rPr>
          <w:rFonts w:ascii="Times New Roman" w:hAnsi="Times New Roman" w:cs="Times New Roman"/>
        </w:rPr>
        <mc:AlternateContent>
          <mc:Choice Requires="wps">
            <w:drawing>
              <wp:anchor distT="0" distB="0" distL="114300" distR="114300" simplePos="0" relativeHeight="251663360" behindDoc="0" locked="0" layoutInCell="1" allowOverlap="1">
                <wp:simplePos x="0" y="0"/>
                <wp:positionH relativeFrom="column">
                  <wp:posOffset>1622425</wp:posOffset>
                </wp:positionH>
                <wp:positionV relativeFrom="paragraph">
                  <wp:posOffset>859790</wp:posOffset>
                </wp:positionV>
                <wp:extent cx="518795" cy="144780"/>
                <wp:effectExtent l="19050" t="57150" r="14605" b="8255"/>
                <wp:wrapNone/>
                <wp:docPr id="511841393"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127.75pt;margin-top:67.7pt;height:11.4pt;width:40.85pt;rotation:-11318193f;z-index:251663360;v-text-anchor:middle;mso-width-relative:page;mso-height-relative:page;" fillcolor="#FFFFFF [3212]" filled="t" stroked="t" coordsize="21600,21600" o:gfxdata="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xi6JcdgAAAALAQAADwAAAAAAAAABACAA&#10;AAAiAAAAZHJzL2Rvd25yZXYueG1sUEsBAhQAFAAAAAgAh07iQMPPOad/AgAAFgUAAA4AAAAAAAAA&#10;AQAgAAAAJwEAAGRycy9lMm9Eb2MueG1sUEsFBgAAAAAGAAYAWQEAABgGAAAAAA==&#10;" adj="18588,5400">
                <v:fill on="t" focussize="0,0"/>
                <v:stroke weight="1pt" color="#EE0000 [3204]" miterlimit="8" joinstyle="miter"/>
                <v:imagedata o:title=""/>
                <o:lock v:ext="edit" aspectratio="f"/>
              </v:shape>
            </w:pict>
          </mc:Fallback>
        </mc:AlternateContent>
      </w:r>
      <w:r>
        <w:rPr>
          <w:rFonts w:ascii="Times New Roman" w:hAnsi="Times New Roman" w:cs="Times New Roman"/>
        </w:rPr>
        <w:drawing>
          <wp:inline distT="0" distB="0" distL="0" distR="0">
            <wp:extent cx="3995420" cy="2245995"/>
            <wp:effectExtent l="0" t="0" r="5080" b="1905"/>
            <wp:docPr id="1758799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9926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019153" cy="2259827"/>
                    </a:xfrm>
                    <a:prstGeom prst="rect">
                      <a:avLst/>
                    </a:prstGeom>
                    <a:noFill/>
                    <a:ln>
                      <a:noFill/>
                    </a:ln>
                  </pic:spPr>
                </pic:pic>
              </a:graphicData>
            </a:graphic>
          </wp:inline>
        </w:drawing>
      </w:r>
    </w:p>
    <w:p w14:paraId="07AB40DE">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7.1.3: Prediction page in NUTRIGAGE</w:t>
      </w:r>
    </w:p>
    <w:p w14:paraId="79C01D66">
      <w:pPr>
        <w:spacing w:after="0"/>
        <w:jc w:val="center"/>
        <w:rPr>
          <w:rFonts w:ascii="Times New Roman" w:hAnsi="Times New Roman" w:cs="Times New Roman"/>
          <w:b/>
          <w:sz w:val="24"/>
          <w:szCs w:val="24"/>
          <w:lang w:val="en-US"/>
        </w:rPr>
      </w:pPr>
    </w:p>
    <w:p w14:paraId="4FE42BAF">
      <w:pPr>
        <w:spacing w:after="0"/>
        <w:rPr>
          <w:rFonts w:ascii="Times New Roman" w:hAnsi="Times New Roman" w:cs="Times New Roman"/>
          <w:bCs/>
          <w:sz w:val="24"/>
          <w:szCs w:val="24"/>
          <w:lang w:val="en-US"/>
        </w:rPr>
      </w:pPr>
      <w:r>
        <w:rPr>
          <w:rFonts w:ascii="Times New Roman" w:hAnsi="Times New Roman" w:cs="Times New Roman"/>
          <w:b/>
          <w:sz w:val="24"/>
          <w:szCs w:val="24"/>
          <w:lang w:val="en-US"/>
        </w:rPr>
        <w:t>Step 4:</w:t>
      </w:r>
      <w:r>
        <w:rPr>
          <w:rFonts w:ascii="Times New Roman" w:hAnsi="Times New Roman" w:cs="Times New Roman"/>
          <w:bCs/>
          <w:sz w:val="24"/>
          <w:szCs w:val="24"/>
          <w:lang w:val="en-US"/>
        </w:rPr>
        <w:t xml:space="preserve"> Click on choose file option to choose the images that need to predict.</w:t>
      </w:r>
    </w:p>
    <w:p w14:paraId="7F6CCAC3">
      <w:pPr>
        <w:spacing w:after="0"/>
        <w:rPr>
          <w:rFonts w:ascii="Times New Roman" w:hAnsi="Times New Roman" w:cs="Times New Roman"/>
          <w:bCs/>
          <w:sz w:val="24"/>
          <w:szCs w:val="24"/>
          <w:lang w:val="en-US"/>
        </w:rPr>
      </w:pPr>
    </w:p>
    <w:p w14:paraId="0BAB9427">
      <w:pPr>
        <w:spacing w:after="0"/>
        <w:jc w:val="center"/>
        <w:rPr>
          <w:rFonts w:ascii="Times New Roman" w:hAnsi="Times New Roman" w:cs="Times New Roman"/>
          <w:bCs/>
          <w:sz w:val="24"/>
          <w:szCs w:val="24"/>
          <w:lang w:val="en-US"/>
        </w:rPr>
      </w:pPr>
      <w:r>
        <w:rPr>
          <w:rFonts w:ascii="Times New Roman" w:hAnsi="Times New Roman" w:cs="Times New Roman"/>
        </w:rPr>
        <mc:AlternateContent>
          <mc:Choice Requires="wps">
            <w:drawing>
              <wp:anchor distT="0" distB="0" distL="114300" distR="114300" simplePos="0" relativeHeight="251664384" behindDoc="0" locked="0" layoutInCell="1" allowOverlap="1">
                <wp:simplePos x="0" y="0"/>
                <wp:positionH relativeFrom="column">
                  <wp:posOffset>4274820</wp:posOffset>
                </wp:positionH>
                <wp:positionV relativeFrom="paragraph">
                  <wp:posOffset>1378585</wp:posOffset>
                </wp:positionV>
                <wp:extent cx="518795" cy="144780"/>
                <wp:effectExtent l="19050" t="57150" r="14605" b="8255"/>
                <wp:wrapNone/>
                <wp:docPr id="1152026565"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336.6pt;margin-top:108.55pt;height:11.4pt;width:40.85pt;rotation:-11318193f;z-index:251664384;v-text-anchor:middle;mso-width-relative:page;mso-height-relative:page;" fillcolor="#FFFFFF [3212]" filled="t" stroked="t" coordsize="21600,21600" o:gfxdata="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ksZv09oAAAALAQAADwAAAAAAAAAB&#10;ACAAAAAiAAAAZHJzL2Rvd25yZXYueG1sUEsBAhQAFAAAAAgAh07iQJLQB+qAAgAAFwUAAA4AAAAA&#10;AAAAAQAgAAAAKQEAAGRycy9lMm9Eb2MueG1sUEsFBgAAAAAGAAYAWQEAABsGAAAAAA==&#10;" adj="18588,5400">
                <v:fill on="t" focussize="0,0"/>
                <v:stroke weight="1pt" color="#EE0000 [3204]" miterlimit="8" joinstyle="miter"/>
                <v:imagedata o:title=""/>
                <o:lock v:ext="edit" aspectratio="f"/>
              </v:shape>
            </w:pict>
          </mc:Fallback>
        </mc:AlternateContent>
      </w:r>
      <w:r>
        <w:rPr>
          <w:rFonts w:ascii="Times New Roman" w:hAnsi="Times New Roman" w:cs="Times New Roman"/>
        </w:rPr>
        <w:drawing>
          <wp:inline distT="0" distB="0" distL="0" distR="0">
            <wp:extent cx="4086860" cy="2297430"/>
            <wp:effectExtent l="0" t="0" r="0" b="7620"/>
            <wp:docPr id="95299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237"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122410" cy="2317885"/>
                    </a:xfrm>
                    <a:prstGeom prst="rect">
                      <a:avLst/>
                    </a:prstGeom>
                    <a:noFill/>
                    <a:ln>
                      <a:noFill/>
                    </a:ln>
                  </pic:spPr>
                </pic:pic>
              </a:graphicData>
            </a:graphic>
          </wp:inline>
        </w:drawing>
      </w:r>
    </w:p>
    <w:p w14:paraId="70DC0716">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7.1.4: Window to choose image for prediction</w:t>
      </w:r>
    </w:p>
    <w:p w14:paraId="505F52A4">
      <w:pPr>
        <w:spacing w:after="0"/>
        <w:rPr>
          <w:rFonts w:ascii="Times New Roman" w:hAnsi="Times New Roman" w:cs="Times New Roman"/>
          <w:bCs/>
          <w:sz w:val="24"/>
          <w:szCs w:val="24"/>
          <w:lang w:val="en-US"/>
        </w:rPr>
      </w:pPr>
    </w:p>
    <w:p w14:paraId="73F23970">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Select any image for prediction and click on Open.</w:t>
      </w:r>
    </w:p>
    <w:p w14:paraId="2E92720D">
      <w:pPr>
        <w:spacing w:after="0"/>
        <w:rPr>
          <w:rFonts w:ascii="Times New Roman" w:hAnsi="Times New Roman" w:cs="Times New Roman"/>
          <w:bCs/>
          <w:sz w:val="24"/>
          <w:szCs w:val="24"/>
          <w:lang w:val="en-US"/>
        </w:rPr>
      </w:pPr>
    </w:p>
    <w:p w14:paraId="432E3A02">
      <w:pPr>
        <w:spacing w:after="0"/>
        <w:rPr>
          <w:rFonts w:ascii="Times New Roman" w:hAnsi="Times New Roman" w:cs="Times New Roman"/>
          <w:bCs/>
          <w:sz w:val="24"/>
          <w:szCs w:val="24"/>
          <w:lang w:val="en-US"/>
        </w:rPr>
      </w:pPr>
      <w:r>
        <w:rPr>
          <w:rFonts w:ascii="Times New Roman" w:hAnsi="Times New Roman" w:cs="Times New Roman"/>
          <w:b/>
          <w:sz w:val="24"/>
          <w:szCs w:val="24"/>
          <w:lang w:val="en-US"/>
        </w:rPr>
        <w:t>Step 5:</w:t>
      </w:r>
      <w:r>
        <w:rPr>
          <w:rFonts w:ascii="Times New Roman" w:hAnsi="Times New Roman" w:cs="Times New Roman"/>
          <w:bCs/>
          <w:sz w:val="24"/>
          <w:szCs w:val="24"/>
          <w:lang w:val="en-US"/>
        </w:rPr>
        <w:t xml:space="preserve"> Click on Predict to predict the quality of selected image.</w:t>
      </w:r>
    </w:p>
    <w:p w14:paraId="5F743E09">
      <w:pPr>
        <w:spacing w:after="0"/>
        <w:jc w:val="center"/>
        <w:rPr>
          <w:rFonts w:ascii="Times New Roman" w:hAnsi="Times New Roman" w:cs="Times New Roman"/>
          <w:bCs/>
          <w:sz w:val="24"/>
          <w:szCs w:val="24"/>
          <w:lang w:val="en-US"/>
        </w:rPr>
      </w:pPr>
      <w:r>
        <w:rPr>
          <w:rFonts w:ascii="Times New Roman" w:hAnsi="Times New Roman" w:cs="Times New Roman"/>
        </w:rPr>
        <mc:AlternateContent>
          <mc:Choice Requires="wps">
            <w:drawing>
              <wp:anchor distT="0" distB="0" distL="114300" distR="114300" simplePos="0" relativeHeight="251665408" behindDoc="0" locked="0" layoutInCell="1" allowOverlap="1">
                <wp:simplePos x="0" y="0"/>
                <wp:positionH relativeFrom="column">
                  <wp:posOffset>3009265</wp:posOffset>
                </wp:positionH>
                <wp:positionV relativeFrom="paragraph">
                  <wp:posOffset>951865</wp:posOffset>
                </wp:positionV>
                <wp:extent cx="518795" cy="144780"/>
                <wp:effectExtent l="19050" t="57150" r="14605" b="8255"/>
                <wp:wrapNone/>
                <wp:docPr id="870263338"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236.95pt;margin-top:74.95pt;height:11.4pt;width:40.85pt;rotation:-11318193f;z-index:251665408;v-text-anchor:middle;mso-width-relative:page;mso-height-relative:page;" fillcolor="#FFFFFF [3212]" filled="t" stroked="t" coordsize="21600,21600" o:gfxdata="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kBHNUdkAAAALAQAADwAAAAAAAAABACAA&#10;AAAiAAAAZHJzL2Rvd25yZXYueG1sUEsBAhQAFAAAAAgAh07iQLaSQJB+AgAAFgUAAA4AAAAAAAAA&#10;AQAgAAAAKAEAAGRycy9lMm9Eb2MueG1sUEsFBgAAAAAGAAYAWQEAABgGAAAAAA==&#10;" adj="18588,5400">
                <v:fill on="t" focussize="0,0"/>
                <v:stroke weight="1pt" color="#EE0000 [3204]" miterlimit="8" joinstyle="miter"/>
                <v:imagedata o:title=""/>
                <o:lock v:ext="edit" aspectratio="f"/>
              </v:shape>
            </w:pict>
          </mc:Fallback>
        </mc:AlternateContent>
      </w:r>
      <w:r>
        <w:rPr>
          <w:rFonts w:ascii="Times New Roman" w:hAnsi="Times New Roman" w:cs="Times New Roman"/>
        </w:rPr>
        <w:drawing>
          <wp:inline distT="0" distB="0" distL="0" distR="0">
            <wp:extent cx="3800475" cy="2136775"/>
            <wp:effectExtent l="0" t="0" r="0" b="0"/>
            <wp:docPr id="16193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83072"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36449" cy="2157099"/>
                    </a:xfrm>
                    <a:prstGeom prst="rect">
                      <a:avLst/>
                    </a:prstGeom>
                    <a:noFill/>
                    <a:ln>
                      <a:noFill/>
                    </a:ln>
                  </pic:spPr>
                </pic:pic>
              </a:graphicData>
            </a:graphic>
          </wp:inline>
        </w:drawing>
      </w:r>
    </w:p>
    <w:p w14:paraId="09FAF58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7.1.5: Image selected in prediction page</w:t>
      </w:r>
    </w:p>
    <w:p w14:paraId="097CBAE9">
      <w:pPr>
        <w:spacing w:after="0"/>
        <w:rPr>
          <w:rFonts w:ascii="Times New Roman" w:hAnsi="Times New Roman" w:cs="Times New Roman"/>
          <w:bCs/>
          <w:sz w:val="24"/>
          <w:szCs w:val="24"/>
          <w:lang w:val="en-US"/>
        </w:rPr>
      </w:pPr>
    </w:p>
    <w:p w14:paraId="111B35BE">
      <w:pPr>
        <w:spacing w:after="0"/>
        <w:rPr>
          <w:rFonts w:ascii="Times New Roman" w:hAnsi="Times New Roman" w:cs="Times New Roman"/>
          <w:bCs/>
          <w:sz w:val="24"/>
          <w:szCs w:val="24"/>
          <w:lang w:val="en-US"/>
        </w:rPr>
      </w:pPr>
      <w:r>
        <w:rPr>
          <w:rFonts w:ascii="Times New Roman" w:hAnsi="Times New Roman" w:cs="Times New Roman"/>
          <w:b/>
          <w:sz w:val="24"/>
          <w:szCs w:val="24"/>
          <w:lang w:val="en-US"/>
        </w:rPr>
        <w:t xml:space="preserve">Step 6: </w:t>
      </w:r>
      <w:r>
        <w:rPr>
          <w:rFonts w:ascii="Times New Roman" w:hAnsi="Times New Roman" w:cs="Times New Roman"/>
          <w:bCs/>
          <w:sz w:val="24"/>
          <w:szCs w:val="24"/>
          <w:lang w:val="en-US"/>
        </w:rPr>
        <w:t>After clicked on the predict button the model predicts the image quality and displays the quality of image.</w:t>
      </w:r>
    </w:p>
    <w:p w14:paraId="5BE97D3C">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The below images are the some of samples tested for prediction.</w:t>
      </w:r>
    </w:p>
    <w:p w14:paraId="27763E04">
      <w:pPr>
        <w:spacing w:after="0"/>
        <w:rPr>
          <w:rFonts w:ascii="Times New Roman" w:hAnsi="Times New Roman" w:cs="Times New Roman"/>
          <w:bCs/>
          <w:sz w:val="24"/>
          <w:szCs w:val="24"/>
          <w:lang w:val="en-US"/>
        </w:rPr>
      </w:pPr>
    </w:p>
    <w:p w14:paraId="7E35E369">
      <w:pPr>
        <w:spacing w:after="0"/>
        <w:jc w:val="center"/>
        <w:rPr>
          <w:rFonts w:ascii="Times New Roman" w:hAnsi="Times New Roman" w:cs="Times New Roman"/>
          <w:bCs/>
          <w:sz w:val="24"/>
          <w:szCs w:val="24"/>
          <w:lang w:val="en-US"/>
        </w:rPr>
      </w:pPr>
      <w:r>
        <w:rPr>
          <w:rFonts w:ascii="Times New Roman" w:hAnsi="Times New Roman" w:cs="Times New Roman"/>
        </w:rPr>
        <w:drawing>
          <wp:inline distT="0" distB="0" distL="0" distR="0">
            <wp:extent cx="2750185" cy="1546225"/>
            <wp:effectExtent l="0" t="0" r="0" b="0"/>
            <wp:docPr id="1281939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39901"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770858" cy="1557954"/>
                    </a:xfrm>
                    <a:prstGeom prst="rect">
                      <a:avLst/>
                    </a:prstGeom>
                    <a:noFill/>
                    <a:ln>
                      <a:noFill/>
                    </a:ln>
                  </pic:spPr>
                </pic:pic>
              </a:graphicData>
            </a:graphic>
          </wp:inline>
        </w:drawing>
      </w:r>
      <w:r>
        <w:rPr>
          <w:rFonts w:ascii="Times New Roman" w:hAnsi="Times New Roman" w:cs="Times New Roman"/>
        </w:rPr>
        <w:drawing>
          <wp:inline distT="0" distB="0" distL="0" distR="0">
            <wp:extent cx="2774950" cy="1560195"/>
            <wp:effectExtent l="0" t="0" r="6350" b="1905"/>
            <wp:docPr id="582528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28096"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797863" cy="1573139"/>
                    </a:xfrm>
                    <a:prstGeom prst="rect">
                      <a:avLst/>
                    </a:prstGeom>
                    <a:noFill/>
                    <a:ln>
                      <a:noFill/>
                    </a:ln>
                  </pic:spPr>
                </pic:pic>
              </a:graphicData>
            </a:graphic>
          </wp:inline>
        </w:drawing>
      </w:r>
    </w:p>
    <w:p w14:paraId="746229AE">
      <w:pPr>
        <w:spacing w:after="0"/>
        <w:jc w:val="center"/>
        <w:rPr>
          <w:rFonts w:ascii="Times New Roman" w:hAnsi="Times New Roman" w:cs="Times New Roman"/>
          <w:bCs/>
          <w:sz w:val="24"/>
          <w:szCs w:val="24"/>
          <w:lang w:val="en-US"/>
        </w:rPr>
      </w:pPr>
      <w:r>
        <w:rPr>
          <w:rFonts w:ascii="Times New Roman" w:hAnsi="Times New Roman" w:cs="Times New Roman"/>
        </w:rPr>
        <w:drawing>
          <wp:inline distT="0" distB="0" distL="0" distR="0">
            <wp:extent cx="2747645" cy="1546225"/>
            <wp:effectExtent l="0" t="0" r="0" b="0"/>
            <wp:docPr id="1873423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3313"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778892" cy="1564012"/>
                    </a:xfrm>
                    <a:prstGeom prst="rect">
                      <a:avLst/>
                    </a:prstGeom>
                    <a:noFill/>
                    <a:ln>
                      <a:noFill/>
                    </a:ln>
                  </pic:spPr>
                </pic:pic>
              </a:graphicData>
            </a:graphic>
          </wp:inline>
        </w:drawing>
      </w:r>
      <w:r>
        <w:rPr>
          <w:rFonts w:ascii="Times New Roman" w:hAnsi="Times New Roman" w:cs="Times New Roman"/>
        </w:rPr>
        <w:drawing>
          <wp:inline distT="0" distB="0" distL="0" distR="0">
            <wp:extent cx="2760980" cy="1552575"/>
            <wp:effectExtent l="0" t="0" r="1270" b="0"/>
            <wp:docPr id="468281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81327"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786713" cy="1566871"/>
                    </a:xfrm>
                    <a:prstGeom prst="rect">
                      <a:avLst/>
                    </a:prstGeom>
                    <a:noFill/>
                    <a:ln>
                      <a:noFill/>
                    </a:ln>
                  </pic:spPr>
                </pic:pic>
              </a:graphicData>
            </a:graphic>
          </wp:inline>
        </w:drawing>
      </w:r>
    </w:p>
    <w:p w14:paraId="46C5D465">
      <w:pPr>
        <w:jc w:val="center"/>
        <w:rPr>
          <w:rFonts w:ascii="Times New Roman" w:hAnsi="Times New Roman" w:eastAsia="Calibri" w:cs="Times New Roman"/>
          <w:b/>
          <w:sz w:val="24"/>
          <w:szCs w:val="24"/>
        </w:rPr>
      </w:pPr>
      <w:r>
        <w:rPr>
          <w:rFonts w:ascii="Times New Roman" w:hAnsi="Times New Roman" w:eastAsia="Calibri" w:cs="Times New Roman"/>
          <w:b/>
          <w:sz w:val="24"/>
          <w:szCs w:val="24"/>
        </w:rPr>
        <w:t>Fig 7.1.6: Prediction output for the several inputs with accuracy</w:t>
      </w:r>
    </w:p>
    <w:p w14:paraId="1821A12E">
      <w:pPr>
        <w:ind w:firstLine="720"/>
        <w:rPr>
          <w:rFonts w:ascii="Times New Roman" w:hAnsi="Times New Roman" w:eastAsia="Calibri" w:cs="Times New Roman"/>
          <w:bCs/>
          <w:sz w:val="24"/>
          <w:szCs w:val="24"/>
        </w:rPr>
      </w:pPr>
      <w:r>
        <w:rPr>
          <w:rFonts w:ascii="Times New Roman" w:hAnsi="Times New Roman" w:eastAsia="Calibri" w:cs="Times New Roman"/>
          <w:bCs/>
          <w:sz w:val="24"/>
          <w:szCs w:val="24"/>
        </w:rPr>
        <w:t>After the Images Predicted the images will be stored in the uploads folder as fresh and rotten as shown in the figure given below.</w:t>
      </w:r>
    </w:p>
    <w:p w14:paraId="77888779">
      <w:pPr>
        <w:jc w:val="center"/>
        <w:rPr>
          <w:rFonts w:ascii="Times New Roman" w:hAnsi="Times New Roman" w:eastAsia="Calibri" w:cs="Times New Roman"/>
          <w:bCs/>
          <w:sz w:val="24"/>
          <w:szCs w:val="24"/>
        </w:rPr>
      </w:pPr>
      <w:r>
        <w:rPr>
          <w:rFonts w:ascii="Times New Roman" w:hAnsi="Times New Roman" w:eastAsia="Calibri" w:cs="Times New Roman"/>
          <w:bCs/>
          <w:sz w:val="24"/>
          <w:szCs w:val="24"/>
        </w:rPr>
        <w:drawing>
          <wp:inline distT="0" distB="0" distL="0" distR="0">
            <wp:extent cx="2635250" cy="1481455"/>
            <wp:effectExtent l="0" t="0" r="0" b="4445"/>
            <wp:docPr id="633571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500" name="Picture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0146" cy="1495707"/>
                    </a:xfrm>
                    <a:prstGeom prst="rect">
                      <a:avLst/>
                    </a:prstGeom>
                  </pic:spPr>
                </pic:pic>
              </a:graphicData>
            </a:graphic>
          </wp:inline>
        </w:drawing>
      </w:r>
      <w:r>
        <w:rPr>
          <w:rFonts w:ascii="Times New Roman" w:hAnsi="Times New Roman" w:eastAsia="Calibri" w:cs="Times New Roman"/>
          <w:bCs/>
          <w:sz w:val="24"/>
          <w:szCs w:val="24"/>
        </w:rPr>
        <w:drawing>
          <wp:inline distT="0" distB="0" distL="0" distR="0">
            <wp:extent cx="2676525" cy="1504950"/>
            <wp:effectExtent l="0" t="0" r="9525" b="0"/>
            <wp:docPr id="938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15" name="Picture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1249" cy="1513194"/>
                    </a:xfrm>
                    <a:prstGeom prst="rect">
                      <a:avLst/>
                    </a:prstGeom>
                  </pic:spPr>
                </pic:pic>
              </a:graphicData>
            </a:graphic>
          </wp:inline>
        </w:drawing>
      </w:r>
      <w:r>
        <w:rPr>
          <w:rFonts w:ascii="Times New Roman" w:hAnsi="Times New Roman" w:eastAsia="Calibri" w:cs="Times New Roman"/>
          <w:bCs/>
          <w:sz w:val="24"/>
          <w:szCs w:val="24"/>
        </w:rPr>
        <w:drawing>
          <wp:inline distT="0" distB="0" distL="0" distR="0">
            <wp:extent cx="2721610" cy="1530350"/>
            <wp:effectExtent l="0" t="0" r="2540" b="0"/>
            <wp:docPr id="625308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8963" name="Picture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7277" cy="1539074"/>
                    </a:xfrm>
                    <a:prstGeom prst="rect">
                      <a:avLst/>
                    </a:prstGeom>
                  </pic:spPr>
                </pic:pic>
              </a:graphicData>
            </a:graphic>
          </wp:inline>
        </w:drawing>
      </w:r>
    </w:p>
    <w:p w14:paraId="07C56B9F">
      <w:pPr>
        <w:jc w:val="center"/>
        <w:rPr>
          <w:rFonts w:ascii="Times New Roman" w:hAnsi="Times New Roman" w:eastAsia="Calibri" w:cs="Times New Roman"/>
          <w:b/>
          <w:sz w:val="24"/>
          <w:szCs w:val="24"/>
        </w:rPr>
      </w:pPr>
      <w:r>
        <w:rPr>
          <w:rFonts w:ascii="Times New Roman" w:hAnsi="Times New Roman" w:eastAsia="Calibri" w:cs="Times New Roman"/>
          <w:b/>
          <w:sz w:val="24"/>
          <w:szCs w:val="24"/>
        </w:rPr>
        <w:t>Fig 7.1.7: Folder Structure to store predicted images</w:t>
      </w:r>
    </w:p>
    <w:p w14:paraId="10B0177E">
      <w:pPr>
        <w:jc w:val="center"/>
        <w:rPr>
          <w:rFonts w:ascii="Times New Roman" w:hAnsi="Times New Roman" w:eastAsia="Calibri" w:cs="Times New Roman"/>
          <w:b/>
          <w:sz w:val="28"/>
          <w:szCs w:val="28"/>
        </w:rPr>
      </w:pPr>
    </w:p>
    <w:p w14:paraId="6BBC43F8">
      <w:pPr>
        <w:jc w:val="center"/>
        <w:rPr>
          <w:rFonts w:ascii="Times New Roman" w:hAnsi="Times New Roman" w:eastAsia="Calibri" w:cs="Times New Roman"/>
          <w:b/>
          <w:sz w:val="28"/>
          <w:szCs w:val="28"/>
        </w:rPr>
      </w:pPr>
    </w:p>
    <w:p w14:paraId="28F2BB3D">
      <w:pPr>
        <w:jc w:val="center"/>
        <w:rPr>
          <w:rFonts w:ascii="Times New Roman" w:hAnsi="Times New Roman" w:eastAsia="Calibri" w:cs="Times New Roman"/>
          <w:bCs/>
          <w:sz w:val="32"/>
          <w:szCs w:val="32"/>
        </w:rPr>
      </w:pPr>
      <w:r>
        <w:rPr>
          <w:rFonts w:ascii="Times New Roman" w:hAnsi="Times New Roman" w:eastAsia="Calibri" w:cs="Times New Roman"/>
          <w:b/>
          <w:sz w:val="32"/>
          <w:szCs w:val="32"/>
        </w:rPr>
        <w:t>8.  ADVANTAGES &amp; DISADVANTAGES</w:t>
      </w:r>
    </w:p>
    <w:p w14:paraId="0305DB9F">
      <w:pPr>
        <w:rPr>
          <w:rFonts w:ascii="Times New Roman" w:hAnsi="Times New Roman" w:eastAsia="Calibri" w:cs="Times New Roman"/>
          <w:b/>
          <w:bCs/>
          <w:sz w:val="28"/>
          <w:szCs w:val="28"/>
        </w:rPr>
      </w:pPr>
      <w:r>
        <w:rPr>
          <w:rFonts w:ascii="Times New Roman" w:hAnsi="Times New Roman" w:eastAsia="Calibri" w:cs="Times New Roman"/>
          <w:b/>
          <w:bCs/>
          <w:sz w:val="28"/>
          <w:szCs w:val="28"/>
        </w:rPr>
        <w:t>8.1 Advantages of NutriGaze Smart Sorting System</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129"/>
        <w:gridCol w:w="7007"/>
      </w:tblGrid>
      <w:tr w14:paraId="604A44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12C708AE">
            <w:pPr>
              <w:rPr>
                <w:rFonts w:ascii="Times New Roman" w:hAnsi="Times New Roman" w:eastAsia="Calibri" w:cs="Times New Roman"/>
                <w:b/>
                <w:bCs/>
                <w:sz w:val="24"/>
                <w:szCs w:val="24"/>
              </w:rPr>
            </w:pPr>
            <w:r>
              <w:rPr>
                <w:rFonts w:ascii="Times New Roman" w:hAnsi="Times New Roman" w:eastAsia="Calibri" w:cs="Times New Roman"/>
                <w:b/>
                <w:bCs/>
                <w:sz w:val="24"/>
                <w:szCs w:val="24"/>
              </w:rPr>
              <w:t>Advantage</w:t>
            </w:r>
          </w:p>
        </w:tc>
        <w:tc>
          <w:tcPr>
            <w:tcW w:w="0" w:type="auto"/>
            <w:vAlign w:val="center"/>
          </w:tcPr>
          <w:p w14:paraId="78A4AB3D">
            <w:pPr>
              <w:rPr>
                <w:rFonts w:ascii="Times New Roman" w:hAnsi="Times New Roman" w:eastAsia="Calibri" w:cs="Times New Roman"/>
                <w:b/>
                <w:bCs/>
                <w:sz w:val="24"/>
                <w:szCs w:val="24"/>
              </w:rPr>
            </w:pPr>
            <w:r>
              <w:rPr>
                <w:rFonts w:ascii="Times New Roman" w:hAnsi="Times New Roman" w:eastAsia="Calibri" w:cs="Times New Roman"/>
                <w:b/>
                <w:bCs/>
                <w:sz w:val="24"/>
                <w:szCs w:val="24"/>
              </w:rPr>
              <w:t>Description</w:t>
            </w:r>
          </w:p>
        </w:tc>
      </w:tr>
      <w:tr w14:paraId="40F3A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C351677">
            <w:pPr>
              <w:rPr>
                <w:rFonts w:ascii="Times New Roman" w:hAnsi="Times New Roman" w:eastAsia="Calibri" w:cs="Times New Roman"/>
                <w:bCs/>
                <w:sz w:val="24"/>
                <w:szCs w:val="24"/>
              </w:rPr>
            </w:pPr>
            <w:r>
              <w:rPr>
                <w:rStyle w:val="17"/>
                <w:rFonts w:hint="default" w:ascii="Times New Roman" w:hAnsi="Times New Roman" w:eastAsia="SimSun" w:cs="Times New Roman"/>
                <w:b/>
                <w:bCs/>
                <w:sz w:val="24"/>
                <w:szCs w:val="24"/>
              </w:rPr>
              <w:t>High Detection Accuracy</w:t>
            </w:r>
          </w:p>
        </w:tc>
        <w:tc>
          <w:tcPr>
            <w:tcW w:w="0" w:type="auto"/>
            <w:vAlign w:val="center"/>
          </w:tcPr>
          <w:p w14:paraId="3BAB9804">
            <w:pPr>
              <w:jc w:val="both"/>
              <w:rPr>
                <w:rFonts w:hint="default" w:ascii="Times New Roman" w:hAnsi="Times New Roman" w:eastAsia="Calibri" w:cs="Times New Roman"/>
                <w:bCs/>
                <w:sz w:val="24"/>
                <w:szCs w:val="24"/>
                <w:lang w:val="en-US"/>
              </w:rPr>
            </w:pPr>
            <w:r>
              <w:rPr>
                <w:rFonts w:hint="default" w:ascii="Times New Roman" w:hAnsi="Times New Roman" w:eastAsia="SimSun" w:cs="Times New Roman"/>
                <w:b w:val="0"/>
                <w:bCs w:val="0"/>
                <w:sz w:val="24"/>
                <w:szCs w:val="24"/>
              </w:rPr>
              <w:t>By fine-tuning pre-trained convolutional networks, you achieve more reliable spoilage detection than simple color- or rule-based methods</w:t>
            </w:r>
            <w:r>
              <w:rPr>
                <w:rFonts w:hint="default" w:ascii="Times New Roman" w:hAnsi="Times New Roman" w:eastAsia="SimSun" w:cs="Times New Roman"/>
                <w:b w:val="0"/>
                <w:bCs w:val="0"/>
                <w:sz w:val="24"/>
                <w:szCs w:val="24"/>
                <w:lang w:val="en-US"/>
              </w:rPr>
              <w:t>.</w:t>
            </w:r>
          </w:p>
        </w:tc>
      </w:tr>
      <w:tr w14:paraId="7ED271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D897EBB">
            <w:pPr>
              <w:rPr>
                <w:rFonts w:hint="default" w:ascii="Times New Roman" w:hAnsi="Times New Roman" w:eastAsia="Calibri" w:cs="Times New Roman"/>
                <w:b/>
                <w:bCs/>
                <w:sz w:val="24"/>
                <w:szCs w:val="24"/>
              </w:rPr>
            </w:pPr>
            <w:r>
              <w:rPr>
                <w:rFonts w:hint="default" w:ascii="Times New Roman" w:hAnsi="Times New Roman" w:eastAsia="SimSun" w:cs="Times New Roman"/>
                <w:b/>
                <w:bCs/>
                <w:sz w:val="24"/>
                <w:szCs w:val="24"/>
              </w:rPr>
              <w:t>Consistent, Objective Sorting</w:t>
            </w:r>
          </w:p>
        </w:tc>
        <w:tc>
          <w:tcPr>
            <w:tcW w:w="0" w:type="auto"/>
            <w:vAlign w:val="center"/>
          </w:tcPr>
          <w:p w14:paraId="7ECFA3F9">
            <w:pPr>
              <w:jc w:val="both"/>
              <w:rPr>
                <w:rFonts w:ascii="Times New Roman" w:hAnsi="Times New Roman" w:eastAsia="Calibri" w:cs="Times New Roman"/>
                <w:bCs/>
                <w:sz w:val="24"/>
                <w:szCs w:val="24"/>
              </w:rPr>
            </w:pPr>
            <w:r>
              <w:rPr>
                <w:rFonts w:hint="default" w:ascii="Times New Roman" w:hAnsi="Times New Roman" w:eastAsia="SimSun" w:cs="Times New Roman"/>
                <w:b w:val="0"/>
                <w:bCs w:val="0"/>
                <w:sz w:val="24"/>
                <w:szCs w:val="24"/>
              </w:rPr>
              <w:t>AI-driven inspection removes human subjectivity and fatigue-related errors, delivering uniform quality control across shifts and locations</w:t>
            </w:r>
            <w:r>
              <w:rPr>
                <w:rFonts w:ascii="SimSun" w:hAnsi="SimSun" w:eastAsia="SimSun" w:cs="SimSun"/>
                <w:b w:val="0"/>
                <w:bCs w:val="0"/>
                <w:sz w:val="24"/>
                <w:szCs w:val="24"/>
              </w:rPr>
              <w:t>.</w:t>
            </w:r>
          </w:p>
        </w:tc>
      </w:tr>
      <w:tr w14:paraId="1CC8D2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A60F61B">
            <w:pPr>
              <w:rPr>
                <w:rFonts w:hint="default" w:ascii="Times New Roman" w:hAnsi="Times New Roman" w:eastAsia="Calibri" w:cs="Times New Roman"/>
                <w:b/>
                <w:bCs/>
                <w:sz w:val="24"/>
                <w:szCs w:val="24"/>
              </w:rPr>
            </w:pPr>
            <w:r>
              <w:rPr>
                <w:rStyle w:val="17"/>
                <w:rFonts w:hint="default" w:ascii="Times New Roman" w:hAnsi="Times New Roman" w:eastAsia="SimSun" w:cs="Times New Roman"/>
                <w:b/>
                <w:bCs/>
                <w:sz w:val="24"/>
                <w:szCs w:val="24"/>
              </w:rPr>
              <w:t>Real-Time Processing</w:t>
            </w:r>
          </w:p>
        </w:tc>
        <w:tc>
          <w:tcPr>
            <w:tcW w:w="0" w:type="auto"/>
            <w:vAlign w:val="center"/>
          </w:tcPr>
          <w:p w14:paraId="24CE636B">
            <w:pPr>
              <w:jc w:val="both"/>
              <w:rPr>
                <w:rFonts w:ascii="Times New Roman" w:hAnsi="Times New Roman" w:eastAsia="Calibri" w:cs="Times New Roman"/>
                <w:bCs/>
                <w:sz w:val="24"/>
                <w:szCs w:val="24"/>
              </w:rPr>
            </w:pPr>
            <w:r>
              <w:rPr>
                <w:rFonts w:hint="default" w:ascii="Times New Roman" w:hAnsi="Times New Roman" w:eastAsia="SimSun" w:cs="Times New Roman"/>
                <w:b w:val="0"/>
                <w:bCs w:val="0"/>
                <w:sz w:val="24"/>
                <w:szCs w:val="24"/>
              </w:rPr>
              <w:t>Optimized models (e.g., MobileNet) can run inference on edge devices or smartphones, enabling instant pass/fail sorting on conveyors or in the field</w:t>
            </w:r>
            <w:r>
              <w:rPr>
                <w:rFonts w:hint="default" w:ascii="Times New Roman" w:hAnsi="Times New Roman" w:eastAsia="Calibri" w:cs="Times New Roman"/>
                <w:b w:val="0"/>
                <w:bCs w:val="0"/>
                <w:sz w:val="24"/>
                <w:szCs w:val="24"/>
              </w:rPr>
              <w:t>.</w:t>
            </w:r>
          </w:p>
        </w:tc>
      </w:tr>
      <w:tr w14:paraId="7C160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F3299D9">
            <w:pPr>
              <w:rPr>
                <w:rFonts w:ascii="Times New Roman" w:hAnsi="Times New Roman" w:eastAsia="Calibri" w:cs="Times New Roman"/>
                <w:bCs/>
                <w:sz w:val="24"/>
                <w:szCs w:val="24"/>
              </w:rPr>
            </w:pPr>
            <w:r>
              <w:rPr>
                <w:rFonts w:ascii="Times New Roman" w:hAnsi="Times New Roman" w:eastAsia="Calibri" w:cs="Times New Roman"/>
                <w:b/>
                <w:bCs/>
                <w:sz w:val="24"/>
                <w:szCs w:val="24"/>
              </w:rPr>
              <w:t>Consumer Trust &amp; Satisfaction</w:t>
            </w:r>
          </w:p>
        </w:tc>
        <w:tc>
          <w:tcPr>
            <w:tcW w:w="0" w:type="auto"/>
            <w:vAlign w:val="center"/>
          </w:tcPr>
          <w:p w14:paraId="334513D1">
            <w:pPr>
              <w:jc w:val="both"/>
              <w:rPr>
                <w:rFonts w:ascii="Times New Roman" w:hAnsi="Times New Roman" w:eastAsia="Calibri" w:cs="Times New Roman"/>
                <w:bCs/>
                <w:sz w:val="24"/>
                <w:szCs w:val="24"/>
              </w:rPr>
            </w:pPr>
            <w:r>
              <w:rPr>
                <w:rFonts w:ascii="Times New Roman" w:hAnsi="Times New Roman" w:eastAsia="Calibri" w:cs="Times New Roman"/>
                <w:bCs/>
                <w:sz w:val="24"/>
                <w:szCs w:val="24"/>
              </w:rPr>
              <w:t>Ensures only quality fruits and vegetables reach consumers, improving confidence.</w:t>
            </w:r>
          </w:p>
        </w:tc>
      </w:tr>
      <w:tr w14:paraId="40B81B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4314E03">
            <w:pPr>
              <w:rPr>
                <w:rFonts w:hint="default" w:ascii="Times New Roman" w:hAnsi="Times New Roman" w:eastAsia="Calibri" w:cs="Times New Roman"/>
                <w:b w:val="0"/>
                <w:bCs w:val="0"/>
                <w:sz w:val="24"/>
                <w:szCs w:val="24"/>
              </w:rPr>
            </w:pPr>
            <w:r>
              <w:rPr>
                <w:rFonts w:hint="default" w:ascii="Times New Roman" w:hAnsi="Times New Roman" w:eastAsia="SimSun" w:cs="Times New Roman"/>
                <w:b/>
                <w:bCs/>
                <w:sz w:val="24"/>
                <w:szCs w:val="24"/>
              </w:rPr>
              <w:t>Scalability &amp; Flexibility</w:t>
            </w:r>
          </w:p>
        </w:tc>
        <w:tc>
          <w:tcPr>
            <w:tcW w:w="0" w:type="auto"/>
            <w:vAlign w:val="center"/>
          </w:tcPr>
          <w:p w14:paraId="228AC519">
            <w:pPr>
              <w:jc w:val="both"/>
              <w:rPr>
                <w:rFonts w:hint="default" w:ascii="Times New Roman" w:hAnsi="Times New Roman" w:eastAsia="Calibri" w:cs="Times New Roman"/>
                <w:b w:val="0"/>
                <w:bCs w:val="0"/>
                <w:sz w:val="24"/>
                <w:szCs w:val="24"/>
              </w:rPr>
            </w:pPr>
            <w:r>
              <w:rPr>
                <w:rFonts w:hint="default" w:ascii="Times New Roman" w:hAnsi="Times New Roman" w:eastAsia="SimSun" w:cs="Times New Roman"/>
                <w:b w:val="0"/>
                <w:bCs w:val="0"/>
                <w:sz w:val="24"/>
                <w:szCs w:val="24"/>
              </w:rPr>
              <w:t>The same pipeline can be adapted to new fruit or vegetable types with minimal retraining, and deployed across small farms up to large processing plants.</w:t>
            </w:r>
          </w:p>
        </w:tc>
      </w:tr>
      <w:tr w14:paraId="119D05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1F9ADC0">
            <w:pPr>
              <w:rPr>
                <w:rFonts w:ascii="Times New Roman" w:hAnsi="Times New Roman" w:eastAsia="Calibri" w:cs="Times New Roman"/>
                <w:bCs/>
                <w:sz w:val="24"/>
                <w:szCs w:val="24"/>
              </w:rPr>
            </w:pPr>
            <w:r>
              <w:rPr>
                <w:rFonts w:ascii="Times New Roman" w:hAnsi="Times New Roman" w:eastAsia="Calibri" w:cs="Times New Roman"/>
                <w:b/>
                <w:bCs/>
                <w:sz w:val="24"/>
                <w:szCs w:val="24"/>
              </w:rPr>
              <w:t>Data-Driven Decisions</w:t>
            </w:r>
          </w:p>
        </w:tc>
        <w:tc>
          <w:tcPr>
            <w:tcW w:w="0" w:type="auto"/>
            <w:vAlign w:val="center"/>
          </w:tcPr>
          <w:p w14:paraId="128BA09B">
            <w:pPr>
              <w:rPr>
                <w:rFonts w:ascii="Times New Roman" w:hAnsi="Times New Roman" w:eastAsia="Calibri" w:cs="Times New Roman"/>
                <w:bCs/>
                <w:sz w:val="24"/>
                <w:szCs w:val="24"/>
              </w:rPr>
            </w:pPr>
            <w:r>
              <w:rPr>
                <w:rFonts w:ascii="Times New Roman" w:hAnsi="Times New Roman" w:eastAsia="Calibri" w:cs="Times New Roman"/>
                <w:bCs/>
                <w:sz w:val="24"/>
                <w:szCs w:val="24"/>
              </w:rPr>
              <w:t>Provides objective, consistent results reducing human error.</w:t>
            </w:r>
          </w:p>
        </w:tc>
      </w:tr>
    </w:tbl>
    <w:p w14:paraId="4E9BE45B">
      <w:pPr>
        <w:jc w:val="center"/>
        <w:rPr>
          <w:rFonts w:ascii="Times New Roman" w:hAnsi="Times New Roman" w:eastAsia="Calibri" w:cs="Times New Roman"/>
          <w:b/>
          <w:sz w:val="24"/>
          <w:szCs w:val="24"/>
        </w:rPr>
      </w:pPr>
      <w:r>
        <w:rPr>
          <w:rFonts w:ascii="Times New Roman" w:hAnsi="Times New Roman" w:eastAsia="Calibri" w:cs="Times New Roman"/>
          <w:b/>
          <w:sz w:val="24"/>
          <w:szCs w:val="24"/>
        </w:rPr>
        <w:t>Table 8.1: Advantages</w:t>
      </w:r>
    </w:p>
    <w:p w14:paraId="4D94541E">
      <w:pPr>
        <w:rPr>
          <w:rFonts w:ascii="Times New Roman" w:hAnsi="Times New Roman" w:eastAsia="Calibri" w:cs="Times New Roman"/>
          <w:b/>
          <w:bCs/>
          <w:sz w:val="28"/>
          <w:szCs w:val="28"/>
        </w:rPr>
      </w:pPr>
      <w:r>
        <w:rPr>
          <w:rFonts w:ascii="Times New Roman" w:hAnsi="Times New Roman" w:eastAsia="Calibri" w:cs="Times New Roman"/>
          <w:b/>
          <w:bCs/>
          <w:sz w:val="28"/>
          <w:szCs w:val="28"/>
        </w:rPr>
        <w:t>8.2 Disadvantages / Limitations</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191"/>
        <w:gridCol w:w="6945"/>
      </w:tblGrid>
      <w:tr w14:paraId="3CA9F8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blCellSpacing w:w="15" w:type="dxa"/>
        </w:trPr>
        <w:tc>
          <w:tcPr>
            <w:tcW w:w="0" w:type="auto"/>
            <w:vAlign w:val="center"/>
          </w:tcPr>
          <w:p w14:paraId="4E6BF3AA">
            <w:pPr>
              <w:rPr>
                <w:rFonts w:ascii="Times New Roman" w:hAnsi="Times New Roman" w:eastAsia="Calibri" w:cs="Times New Roman"/>
                <w:b/>
                <w:bCs/>
                <w:sz w:val="24"/>
                <w:szCs w:val="24"/>
              </w:rPr>
            </w:pPr>
            <w:r>
              <w:rPr>
                <w:rFonts w:ascii="Times New Roman" w:hAnsi="Times New Roman" w:eastAsia="Calibri" w:cs="Times New Roman"/>
                <w:b/>
                <w:bCs/>
                <w:sz w:val="24"/>
                <w:szCs w:val="24"/>
              </w:rPr>
              <w:t>Disadvantage</w:t>
            </w:r>
          </w:p>
        </w:tc>
        <w:tc>
          <w:tcPr>
            <w:tcW w:w="0" w:type="auto"/>
            <w:vAlign w:val="center"/>
          </w:tcPr>
          <w:p w14:paraId="1E6FA8C3">
            <w:pPr>
              <w:rPr>
                <w:rFonts w:ascii="Times New Roman" w:hAnsi="Times New Roman" w:eastAsia="Calibri" w:cs="Times New Roman"/>
                <w:b/>
                <w:bCs/>
                <w:sz w:val="24"/>
                <w:szCs w:val="24"/>
              </w:rPr>
            </w:pPr>
            <w:r>
              <w:rPr>
                <w:rFonts w:ascii="Times New Roman" w:hAnsi="Times New Roman" w:eastAsia="Calibri" w:cs="Times New Roman"/>
                <w:b/>
                <w:bCs/>
                <w:sz w:val="24"/>
                <w:szCs w:val="24"/>
              </w:rPr>
              <w:t>Description</w:t>
            </w:r>
          </w:p>
        </w:tc>
      </w:tr>
      <w:tr w14:paraId="3D041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FBB1156">
            <w:pPr>
              <w:rPr>
                <w:rFonts w:hint="default" w:ascii="Times New Roman" w:hAnsi="Times New Roman" w:eastAsia="Calibri" w:cs="Times New Roman"/>
                <w:b/>
                <w:bCs/>
                <w:sz w:val="24"/>
                <w:szCs w:val="24"/>
              </w:rPr>
            </w:pPr>
            <w:r>
              <w:rPr>
                <w:rFonts w:hint="default" w:ascii="Times New Roman" w:hAnsi="Times New Roman" w:eastAsia="SimSun" w:cs="Times New Roman"/>
                <w:b/>
                <w:bCs/>
                <w:sz w:val="24"/>
                <w:szCs w:val="24"/>
              </w:rPr>
              <w:t>Model Bias and Overfitting</w:t>
            </w:r>
          </w:p>
        </w:tc>
        <w:tc>
          <w:tcPr>
            <w:tcW w:w="0" w:type="auto"/>
            <w:vAlign w:val="center"/>
          </w:tcPr>
          <w:p w14:paraId="2694FEEA">
            <w:pPr>
              <w:jc w:val="both"/>
              <w:rPr>
                <w:rFonts w:hint="default" w:ascii="Times New Roman" w:hAnsi="Times New Roman" w:eastAsia="Calibri" w:cs="Times New Roman"/>
                <w:b w:val="0"/>
                <w:bCs w:val="0"/>
                <w:sz w:val="24"/>
                <w:szCs w:val="24"/>
              </w:rPr>
            </w:pPr>
            <w:r>
              <w:rPr>
                <w:rFonts w:hint="default" w:ascii="Times New Roman" w:hAnsi="Times New Roman" w:eastAsia="SimSun" w:cs="Times New Roman"/>
                <w:b w:val="0"/>
                <w:bCs w:val="0"/>
                <w:sz w:val="24"/>
                <w:szCs w:val="24"/>
              </w:rPr>
              <w:t xml:space="preserve">If the training dataset is not diverse, the model may not </w:t>
            </w:r>
            <w:r>
              <w:rPr>
                <w:rStyle w:val="17"/>
                <w:rFonts w:hint="default" w:ascii="Times New Roman" w:hAnsi="Times New Roman" w:eastAsia="SimSun" w:cs="Times New Roman"/>
                <w:b w:val="0"/>
                <w:bCs w:val="0"/>
                <w:sz w:val="24"/>
                <w:szCs w:val="24"/>
              </w:rPr>
              <w:t>generalize well to unseen produce</w:t>
            </w:r>
            <w:r>
              <w:rPr>
                <w:rFonts w:hint="default" w:ascii="Times New Roman" w:hAnsi="Times New Roman" w:eastAsia="SimSun" w:cs="Times New Roman"/>
                <w:b w:val="0"/>
                <w:bCs w:val="0"/>
                <w:sz w:val="24"/>
                <w:szCs w:val="24"/>
              </w:rPr>
              <w:t xml:space="preserve"> or spoilage patterns.</w:t>
            </w:r>
          </w:p>
        </w:tc>
      </w:tr>
      <w:tr w14:paraId="01DFB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0B3D5F7">
            <w:pPr>
              <w:rPr>
                <w:rFonts w:hint="default" w:ascii="Times New Roman" w:hAnsi="Times New Roman" w:eastAsia="Calibri" w:cs="Times New Roman"/>
                <w:b/>
                <w:bCs/>
                <w:sz w:val="24"/>
                <w:szCs w:val="24"/>
              </w:rPr>
            </w:pPr>
            <w:r>
              <w:rPr>
                <w:rFonts w:hint="default" w:ascii="Times New Roman" w:hAnsi="Times New Roman" w:eastAsia="SimSun" w:cs="Times New Roman"/>
                <w:b/>
                <w:bCs/>
                <w:sz w:val="24"/>
                <w:szCs w:val="24"/>
              </w:rPr>
              <w:t>Infrastructure Requirements</w:t>
            </w:r>
          </w:p>
        </w:tc>
        <w:tc>
          <w:tcPr>
            <w:tcW w:w="0" w:type="auto"/>
            <w:vAlign w:val="center"/>
          </w:tcPr>
          <w:p w14:paraId="6E244E60">
            <w:pPr>
              <w:jc w:val="both"/>
              <w:rPr>
                <w:rFonts w:hint="default" w:ascii="Times New Roman" w:hAnsi="Times New Roman" w:eastAsia="Calibri" w:cs="Times New Roman"/>
                <w:b w:val="0"/>
                <w:bCs w:val="0"/>
                <w:sz w:val="24"/>
                <w:szCs w:val="24"/>
              </w:rPr>
            </w:pPr>
            <w:r>
              <w:rPr>
                <w:rFonts w:hint="default" w:ascii="Times New Roman" w:hAnsi="Times New Roman" w:eastAsia="SimSun" w:cs="Times New Roman"/>
                <w:b w:val="0"/>
                <w:bCs w:val="0"/>
                <w:sz w:val="24"/>
                <w:szCs w:val="24"/>
              </w:rPr>
              <w:t xml:space="preserve">Full deployment in a commercial setting may require </w:t>
            </w:r>
            <w:r>
              <w:rPr>
                <w:rStyle w:val="17"/>
                <w:rFonts w:hint="default" w:ascii="Times New Roman" w:hAnsi="Times New Roman" w:eastAsia="SimSun" w:cs="Times New Roman"/>
                <w:b w:val="0"/>
                <w:bCs w:val="0"/>
                <w:sz w:val="24"/>
                <w:szCs w:val="24"/>
              </w:rPr>
              <w:t>integration with existing machinery</w:t>
            </w:r>
            <w:r>
              <w:rPr>
                <w:rFonts w:hint="default" w:ascii="Times New Roman" w:hAnsi="Times New Roman" w:eastAsia="SimSun" w:cs="Times New Roman"/>
                <w:b w:val="0"/>
                <w:bCs w:val="0"/>
                <w:sz w:val="24"/>
                <w:szCs w:val="24"/>
              </w:rPr>
              <w:t>, cameras, and software systems, increasing setup complexity.</w:t>
            </w:r>
          </w:p>
        </w:tc>
      </w:tr>
      <w:tr w14:paraId="51302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F72BE82">
            <w:pPr>
              <w:rPr>
                <w:rFonts w:hint="default" w:ascii="Times New Roman" w:hAnsi="Times New Roman" w:eastAsia="Calibri" w:cs="Times New Roman"/>
                <w:b/>
                <w:bCs/>
                <w:sz w:val="24"/>
                <w:szCs w:val="24"/>
              </w:rPr>
            </w:pPr>
            <w:r>
              <w:rPr>
                <w:rFonts w:hint="default" w:ascii="Times New Roman" w:hAnsi="Times New Roman" w:eastAsia="SimSun" w:cs="Times New Roman"/>
                <w:b/>
                <w:bCs/>
                <w:sz w:val="24"/>
                <w:szCs w:val="24"/>
              </w:rPr>
              <w:t>Limited Dataset Availability</w:t>
            </w:r>
          </w:p>
        </w:tc>
        <w:tc>
          <w:tcPr>
            <w:tcW w:w="0" w:type="auto"/>
            <w:vAlign w:val="center"/>
          </w:tcPr>
          <w:p w14:paraId="70037F1B">
            <w:pPr>
              <w:pStyle w:val="16"/>
              <w:keepNext w:val="0"/>
              <w:keepLines w:val="0"/>
              <w:widowControl/>
              <w:suppressLineNumbers w:val="0"/>
              <w:jc w:val="both"/>
              <w:rPr>
                <w:rFonts w:hint="default" w:ascii="Times New Roman" w:hAnsi="Times New Roman" w:eastAsia="Calibri" w:cs="Times New Roman"/>
                <w:b w:val="0"/>
                <w:bCs w:val="0"/>
                <w:sz w:val="24"/>
                <w:szCs w:val="24"/>
              </w:rPr>
            </w:pPr>
            <w:r>
              <w:rPr>
                <w:rFonts w:hint="default" w:ascii="Times New Roman" w:hAnsi="Times New Roman" w:cs="Times New Roman"/>
                <w:b w:val="0"/>
                <w:bCs w:val="0"/>
              </w:rPr>
              <w:t xml:space="preserve">Collecting and labeling images of </w:t>
            </w:r>
            <w:r>
              <w:rPr>
                <w:rStyle w:val="17"/>
                <w:rFonts w:hint="default" w:ascii="Times New Roman" w:hAnsi="Times New Roman" w:cs="Times New Roman"/>
                <w:b w:val="0"/>
                <w:bCs w:val="0"/>
              </w:rPr>
              <w:t>various spoilage types</w:t>
            </w:r>
            <w:r>
              <w:rPr>
                <w:rFonts w:hint="default" w:ascii="Times New Roman" w:hAnsi="Times New Roman" w:cs="Times New Roman"/>
                <w:b w:val="0"/>
                <w:bCs w:val="0"/>
              </w:rPr>
              <w:t xml:space="preserve"> for different fruits and vegetables can be </w:t>
            </w:r>
            <w:r>
              <w:rPr>
                <w:rStyle w:val="17"/>
                <w:rFonts w:hint="default" w:ascii="Times New Roman" w:hAnsi="Times New Roman" w:cs="Times New Roman"/>
                <w:b w:val="0"/>
                <w:bCs w:val="0"/>
              </w:rPr>
              <w:t>time-consuming and costly</w:t>
            </w:r>
            <w:r>
              <w:rPr>
                <w:rFonts w:hint="default" w:ascii="Times New Roman" w:hAnsi="Times New Roman" w:cs="Times New Roman"/>
                <w:b w:val="0"/>
                <w:bCs w:val="0"/>
              </w:rPr>
              <w:t>.</w:t>
            </w:r>
          </w:p>
        </w:tc>
      </w:tr>
      <w:tr w14:paraId="49A10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F23E7E0">
            <w:pPr>
              <w:rPr>
                <w:rFonts w:ascii="Times New Roman" w:hAnsi="Times New Roman" w:eastAsia="Calibri" w:cs="Times New Roman"/>
                <w:bCs/>
                <w:sz w:val="24"/>
                <w:szCs w:val="24"/>
              </w:rPr>
            </w:pPr>
            <w:r>
              <w:rPr>
                <w:rFonts w:ascii="Times New Roman" w:hAnsi="Times New Roman" w:eastAsia="Calibri" w:cs="Times New Roman"/>
                <w:b/>
                <w:bCs/>
                <w:sz w:val="24"/>
                <w:szCs w:val="24"/>
              </w:rPr>
              <w:t>External Factors</w:t>
            </w:r>
          </w:p>
        </w:tc>
        <w:tc>
          <w:tcPr>
            <w:tcW w:w="0" w:type="auto"/>
            <w:vAlign w:val="center"/>
          </w:tcPr>
          <w:p w14:paraId="5F8342A8">
            <w:pPr>
              <w:jc w:val="both"/>
              <w:rPr>
                <w:rFonts w:ascii="Times New Roman" w:hAnsi="Times New Roman" w:eastAsia="Calibri" w:cs="Times New Roman"/>
                <w:bCs/>
                <w:sz w:val="24"/>
                <w:szCs w:val="24"/>
              </w:rPr>
            </w:pPr>
            <w:r>
              <w:rPr>
                <w:rFonts w:ascii="Times New Roman" w:hAnsi="Times New Roman" w:eastAsia="Calibri" w:cs="Times New Roman"/>
                <w:bCs/>
                <w:sz w:val="24"/>
                <w:szCs w:val="24"/>
              </w:rPr>
              <w:t>Complex external factors like hidden defects or odor cannot be detected.</w:t>
            </w:r>
          </w:p>
        </w:tc>
      </w:tr>
      <w:tr w14:paraId="3AA23F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2D8E398">
            <w:pPr>
              <w:rPr>
                <w:rFonts w:ascii="Times New Roman" w:hAnsi="Times New Roman" w:eastAsia="Calibri" w:cs="Times New Roman"/>
                <w:bCs/>
                <w:sz w:val="24"/>
                <w:szCs w:val="24"/>
              </w:rPr>
            </w:pPr>
            <w:r>
              <w:rPr>
                <w:rFonts w:ascii="Times New Roman" w:hAnsi="Times New Roman" w:eastAsia="Calibri" w:cs="Times New Roman"/>
                <w:b/>
                <w:bCs/>
                <w:sz w:val="24"/>
                <w:szCs w:val="24"/>
              </w:rPr>
              <w:t>Requires Technical Expertise</w:t>
            </w:r>
          </w:p>
        </w:tc>
        <w:tc>
          <w:tcPr>
            <w:tcW w:w="0" w:type="auto"/>
            <w:vAlign w:val="center"/>
          </w:tcPr>
          <w:p w14:paraId="15A01DC1">
            <w:pPr>
              <w:jc w:val="both"/>
              <w:rPr>
                <w:rFonts w:ascii="Times New Roman" w:hAnsi="Times New Roman" w:eastAsia="Calibri" w:cs="Times New Roman"/>
                <w:bCs/>
                <w:sz w:val="24"/>
                <w:szCs w:val="24"/>
              </w:rPr>
            </w:pPr>
            <w:r>
              <w:rPr>
                <w:rFonts w:ascii="Times New Roman" w:hAnsi="Times New Roman" w:eastAsia="Calibri" w:cs="Times New Roman"/>
                <w:bCs/>
                <w:sz w:val="24"/>
                <w:szCs w:val="24"/>
              </w:rPr>
              <w:t>Maintaining, updating, and troubleshooting the AI system requires skilled personnel.</w:t>
            </w:r>
          </w:p>
        </w:tc>
      </w:tr>
    </w:tbl>
    <w:p w14:paraId="05D1C67F">
      <w:pPr>
        <w:jc w:val="center"/>
        <w:rPr>
          <w:rFonts w:ascii="Times New Roman" w:hAnsi="Times New Roman" w:eastAsia="Calibri" w:cs="Times New Roman"/>
          <w:b/>
          <w:sz w:val="24"/>
          <w:szCs w:val="24"/>
        </w:rPr>
      </w:pPr>
      <w:r>
        <w:rPr>
          <w:rFonts w:ascii="Times New Roman" w:hAnsi="Times New Roman" w:eastAsia="Calibri" w:cs="Times New Roman"/>
          <w:b/>
          <w:sz w:val="24"/>
          <w:szCs w:val="24"/>
        </w:rPr>
        <w:t>Table 8.2: Disadvantages</w:t>
      </w:r>
    </w:p>
    <w:p w14:paraId="68282CC2">
      <w:pPr>
        <w:jc w:val="center"/>
        <w:rPr>
          <w:rFonts w:ascii="Times New Roman" w:hAnsi="Times New Roman" w:eastAsia="Calibri" w:cs="Times New Roman"/>
          <w:b/>
          <w:sz w:val="24"/>
          <w:szCs w:val="24"/>
        </w:rPr>
      </w:pPr>
    </w:p>
    <w:p w14:paraId="5BB8B021">
      <w:pPr>
        <w:jc w:val="center"/>
        <w:rPr>
          <w:rFonts w:ascii="Times New Roman" w:hAnsi="Times New Roman" w:eastAsia="Calibri" w:cs="Times New Roman"/>
          <w:b/>
          <w:bCs/>
          <w:sz w:val="32"/>
          <w:szCs w:val="32"/>
        </w:rPr>
      </w:pPr>
      <w:r>
        <w:rPr>
          <w:rFonts w:ascii="Times New Roman" w:hAnsi="Times New Roman" w:eastAsia="Calibri" w:cs="Times New Roman"/>
          <w:b/>
          <w:bCs/>
          <w:sz w:val="28"/>
          <w:szCs w:val="28"/>
        </w:rPr>
        <w:t xml:space="preserve">9. </w:t>
      </w:r>
      <w:r>
        <w:rPr>
          <w:rFonts w:ascii="Times New Roman" w:hAnsi="Times New Roman" w:eastAsia="Calibri" w:cs="Times New Roman"/>
          <w:b/>
          <w:bCs/>
          <w:sz w:val="32"/>
          <w:szCs w:val="32"/>
        </w:rPr>
        <w:t>CONCLUSION</w:t>
      </w:r>
    </w:p>
    <w:p w14:paraId="33846DDD">
      <w:pPr>
        <w:pStyle w:val="16"/>
        <w:keepNext w:val="0"/>
        <w:keepLines w:val="0"/>
        <w:widowControl/>
        <w:suppressLineNumbers w:val="0"/>
        <w:ind w:firstLine="720" w:firstLineChars="0"/>
        <w:jc w:val="both"/>
      </w:pPr>
      <w:r>
        <w:t xml:space="preserve">The project </w:t>
      </w:r>
      <w:r>
        <w:rPr>
          <w:rStyle w:val="17"/>
        </w:rPr>
        <w:t>"Smart Sorting"</w:t>
      </w:r>
      <w:r>
        <w:t xml:space="preserve"> demonstrates the practical application of </w:t>
      </w:r>
      <w:r>
        <w:rPr>
          <w:rStyle w:val="17"/>
        </w:rPr>
        <w:t>transfer learning</w:t>
      </w:r>
      <w:r>
        <w:t xml:space="preserve"> in addressing real-world challenges in the agricultural and food industries, particularly in the </w:t>
      </w:r>
      <w:r>
        <w:rPr>
          <w:rStyle w:val="17"/>
        </w:rPr>
        <w:t>automated detection of rotten fruits and vegetables</w:t>
      </w:r>
      <w:r>
        <w:t>.</w:t>
      </w:r>
    </w:p>
    <w:p w14:paraId="1FBA89E1">
      <w:pPr>
        <w:pStyle w:val="16"/>
        <w:keepNext w:val="0"/>
        <w:keepLines w:val="0"/>
        <w:widowControl/>
        <w:suppressLineNumbers w:val="0"/>
        <w:ind w:firstLine="720" w:firstLineChars="0"/>
        <w:jc w:val="both"/>
      </w:pPr>
      <w:r>
        <w:t xml:space="preserve">By leveraging pre-trained deep learning models and fine-tuning them with domain-specific data, the project successfully enables </w:t>
      </w:r>
      <w:r>
        <w:rPr>
          <w:rStyle w:val="17"/>
        </w:rPr>
        <w:t>accurate, fast, and consistent identification of spoiled produce</w:t>
      </w:r>
      <w:r>
        <w:t>. This reduces the dependency on manual labor, minimizes food waste, enhances food safety, and improves overall supply chain efficiency.</w:t>
      </w:r>
    </w:p>
    <w:p w14:paraId="1BFF5801">
      <w:pPr>
        <w:pStyle w:val="16"/>
        <w:keepNext w:val="0"/>
        <w:keepLines w:val="0"/>
        <w:widowControl/>
        <w:suppressLineNumbers w:val="0"/>
        <w:ind w:firstLine="720" w:firstLineChars="0"/>
        <w:jc w:val="both"/>
      </w:pPr>
      <w:r>
        <w:t xml:space="preserve">The system proves to be </w:t>
      </w:r>
      <w:r>
        <w:rPr>
          <w:rStyle w:val="17"/>
        </w:rPr>
        <w:t>scalable and adaptable</w:t>
      </w:r>
      <w:r>
        <w:t>, suitable for deployment in various settings—such as farms, warehouses, supermarkets, or mobile platforms—making it a valuable solution for modernizing quality control in agriculture.</w:t>
      </w:r>
    </w:p>
    <w:p w14:paraId="461B9EA2">
      <w:pPr>
        <w:jc w:val="center"/>
        <w:rPr>
          <w:rFonts w:ascii="Times New Roman" w:hAnsi="Times New Roman" w:eastAsia="Calibri" w:cs="Times New Roman"/>
          <w:b/>
          <w:bCs/>
          <w:sz w:val="32"/>
          <w:szCs w:val="32"/>
        </w:rPr>
      </w:pPr>
      <w:r>
        <w:rPr>
          <w:rFonts w:ascii="Times New Roman" w:hAnsi="Times New Roman" w:eastAsia="Calibri" w:cs="Times New Roman"/>
          <w:bCs/>
          <w:sz w:val="28"/>
          <w:szCs w:val="28"/>
        </w:rPr>
        <w:br w:type="page"/>
      </w:r>
      <w:r>
        <w:rPr>
          <w:rFonts w:ascii="Times New Roman" w:hAnsi="Times New Roman" w:eastAsia="Calibri" w:cs="Times New Roman"/>
          <w:b/>
          <w:sz w:val="32"/>
          <w:szCs w:val="32"/>
        </w:rPr>
        <w:t>10. F</w:t>
      </w:r>
      <w:r>
        <w:rPr>
          <w:rFonts w:ascii="Times New Roman" w:hAnsi="Times New Roman" w:eastAsia="Calibri" w:cs="Times New Roman"/>
          <w:b/>
          <w:bCs/>
          <w:sz w:val="32"/>
          <w:szCs w:val="32"/>
        </w:rPr>
        <w:t>UTURE SCOPE</w:t>
      </w:r>
    </w:p>
    <w:p w14:paraId="2CA1754F">
      <w:pPr>
        <w:rPr>
          <w:rFonts w:ascii="Times New Roman" w:hAnsi="Times New Roman" w:eastAsia="Calibri" w:cs="Times New Roman"/>
          <w:bCs/>
          <w:sz w:val="24"/>
          <w:szCs w:val="24"/>
        </w:rPr>
      </w:pPr>
      <w:r>
        <w:rPr>
          <w:rFonts w:ascii="Times New Roman" w:hAnsi="Times New Roman" w:eastAsia="Calibri" w:cs="Times New Roman"/>
          <w:bCs/>
          <w:sz w:val="24"/>
          <w:szCs w:val="24"/>
        </w:rPr>
        <w:t>The Smart Sorting system can be further enhanced and expanded in several ways:</w:t>
      </w:r>
    </w:p>
    <w:p w14:paraId="491E23FA">
      <w:pPr>
        <w:numPr>
          <w:ilvl w:val="0"/>
          <w:numId w:val="3"/>
        </w:numPr>
        <w:spacing w:after="0" w:line="276" w:lineRule="auto"/>
        <w:rPr>
          <w:rFonts w:ascii="Times New Roman" w:hAnsi="Times New Roman" w:eastAsia="Calibri" w:cs="Times New Roman"/>
          <w:bCs/>
          <w:sz w:val="24"/>
          <w:szCs w:val="24"/>
        </w:rPr>
      </w:pPr>
      <w:r>
        <w:rPr>
          <w:rFonts w:ascii="Times New Roman" w:hAnsi="Times New Roman" w:eastAsia="Calibri" w:cs="Times New Roman"/>
          <w:b/>
          <w:bCs/>
          <w:sz w:val="24"/>
          <w:szCs w:val="24"/>
        </w:rPr>
        <w:t>Support for More Categories:</w:t>
      </w:r>
      <w:r>
        <w:rPr>
          <w:rFonts w:ascii="Times New Roman" w:hAnsi="Times New Roman" w:eastAsia="Calibri" w:cs="Times New Roman"/>
          <w:bCs/>
          <w:sz w:val="24"/>
          <w:szCs w:val="24"/>
        </w:rPr>
        <w:t xml:space="preserve"> Extend the model to include more fruits, vegetables, and other perishable food items.</w:t>
      </w:r>
    </w:p>
    <w:p w14:paraId="24570437">
      <w:pPr>
        <w:numPr>
          <w:ilvl w:val="0"/>
          <w:numId w:val="3"/>
        </w:numPr>
        <w:spacing w:after="0" w:line="276" w:lineRule="auto"/>
        <w:rPr>
          <w:rFonts w:ascii="Times New Roman" w:hAnsi="Times New Roman" w:eastAsia="Calibri" w:cs="Times New Roman"/>
          <w:bCs/>
          <w:sz w:val="24"/>
          <w:szCs w:val="24"/>
        </w:rPr>
      </w:pPr>
      <w:r>
        <w:rPr>
          <w:rFonts w:ascii="Times New Roman" w:hAnsi="Times New Roman" w:eastAsia="Calibri" w:cs="Times New Roman"/>
          <w:b/>
          <w:bCs/>
          <w:sz w:val="24"/>
          <w:szCs w:val="24"/>
        </w:rPr>
        <w:t>Real-time Integration:</w:t>
      </w:r>
      <w:r>
        <w:rPr>
          <w:rFonts w:ascii="Times New Roman" w:hAnsi="Times New Roman" w:eastAsia="Calibri" w:cs="Times New Roman"/>
          <w:bCs/>
          <w:sz w:val="24"/>
          <w:szCs w:val="24"/>
        </w:rPr>
        <w:t xml:space="preserve"> Integration with conveyor belt sorting systems for real-time industrial applications.</w:t>
      </w:r>
    </w:p>
    <w:p w14:paraId="39497604">
      <w:pPr>
        <w:numPr>
          <w:ilvl w:val="0"/>
          <w:numId w:val="3"/>
        </w:numPr>
        <w:spacing w:after="0" w:line="276" w:lineRule="auto"/>
        <w:rPr>
          <w:rFonts w:ascii="Times New Roman" w:hAnsi="Times New Roman" w:eastAsia="Calibri" w:cs="Times New Roman"/>
          <w:bCs/>
          <w:sz w:val="24"/>
          <w:szCs w:val="24"/>
        </w:rPr>
      </w:pPr>
      <w:r>
        <w:rPr>
          <w:rFonts w:ascii="Times New Roman" w:hAnsi="Times New Roman" w:eastAsia="Calibri" w:cs="Times New Roman"/>
          <w:b/>
          <w:bCs/>
          <w:sz w:val="24"/>
          <w:szCs w:val="24"/>
        </w:rPr>
        <w:t>Mobile App Development:</w:t>
      </w:r>
      <w:r>
        <w:rPr>
          <w:rFonts w:ascii="Times New Roman" w:hAnsi="Times New Roman" w:eastAsia="Calibri" w:cs="Times New Roman"/>
          <w:bCs/>
          <w:sz w:val="24"/>
          <w:szCs w:val="24"/>
        </w:rPr>
        <w:t xml:space="preserve"> Building a mobile version of the system for on-the-go quality checks by farmers and retailers.</w:t>
      </w:r>
    </w:p>
    <w:p w14:paraId="52414E98">
      <w:pPr>
        <w:numPr>
          <w:ilvl w:val="0"/>
          <w:numId w:val="3"/>
        </w:numPr>
        <w:spacing w:after="0" w:line="276" w:lineRule="auto"/>
        <w:rPr>
          <w:rFonts w:ascii="Times New Roman" w:hAnsi="Times New Roman" w:eastAsia="Calibri" w:cs="Times New Roman"/>
          <w:bCs/>
          <w:sz w:val="24"/>
          <w:szCs w:val="24"/>
        </w:rPr>
      </w:pPr>
      <w:r>
        <w:rPr>
          <w:rFonts w:ascii="Times New Roman" w:hAnsi="Times New Roman" w:eastAsia="Calibri" w:cs="Times New Roman"/>
          <w:b/>
          <w:bCs/>
          <w:sz w:val="24"/>
          <w:szCs w:val="24"/>
        </w:rPr>
        <w:t>Multi-Modal Detection:</w:t>
      </w:r>
      <w:r>
        <w:rPr>
          <w:rFonts w:ascii="Times New Roman" w:hAnsi="Times New Roman" w:eastAsia="Calibri" w:cs="Times New Roman"/>
          <w:bCs/>
          <w:sz w:val="24"/>
          <w:szCs w:val="24"/>
        </w:rPr>
        <w:t xml:space="preserve"> Combining image-based detection with sensors (e.g., smell, temperature) for more comprehensive freshness checks.</w:t>
      </w:r>
    </w:p>
    <w:p w14:paraId="2E710093">
      <w:pPr>
        <w:numPr>
          <w:ilvl w:val="0"/>
          <w:numId w:val="3"/>
        </w:numPr>
        <w:spacing w:after="0" w:line="276" w:lineRule="auto"/>
        <w:rPr>
          <w:rFonts w:ascii="Times New Roman" w:hAnsi="Times New Roman" w:eastAsia="Calibri" w:cs="Times New Roman"/>
          <w:bCs/>
          <w:sz w:val="24"/>
          <w:szCs w:val="24"/>
        </w:rPr>
      </w:pPr>
      <w:r>
        <w:rPr>
          <w:rFonts w:ascii="Times New Roman" w:hAnsi="Times New Roman" w:eastAsia="Calibri" w:cs="Times New Roman"/>
          <w:b/>
          <w:bCs/>
          <w:sz w:val="24"/>
          <w:szCs w:val="24"/>
        </w:rPr>
        <w:t>Model Improvements:</w:t>
      </w:r>
      <w:r>
        <w:rPr>
          <w:rFonts w:ascii="Times New Roman" w:hAnsi="Times New Roman" w:eastAsia="Calibri" w:cs="Times New Roman"/>
          <w:bCs/>
          <w:sz w:val="24"/>
          <w:szCs w:val="24"/>
        </w:rPr>
        <w:t xml:space="preserve"> Further fine-tuning the model with more diverse datasets to improve generalization for external images.</w:t>
      </w:r>
    </w:p>
    <w:p w14:paraId="402FDBB2">
      <w:pPr>
        <w:numPr>
          <w:ilvl w:val="0"/>
          <w:numId w:val="3"/>
        </w:numPr>
        <w:spacing w:after="0" w:line="276" w:lineRule="auto"/>
        <w:rPr>
          <w:rFonts w:ascii="Times New Roman" w:hAnsi="Times New Roman" w:eastAsia="Calibri" w:cs="Times New Roman"/>
          <w:bCs/>
          <w:sz w:val="24"/>
          <w:szCs w:val="24"/>
        </w:rPr>
      </w:pPr>
      <w:r>
        <w:rPr>
          <w:rFonts w:ascii="Times New Roman" w:hAnsi="Times New Roman" w:eastAsia="Calibri" w:cs="Times New Roman"/>
          <w:b/>
          <w:bCs/>
          <w:sz w:val="24"/>
          <w:szCs w:val="24"/>
        </w:rPr>
        <w:t>Edge Deployment:</w:t>
      </w:r>
      <w:r>
        <w:rPr>
          <w:rFonts w:ascii="Times New Roman" w:hAnsi="Times New Roman" w:eastAsia="Calibri" w:cs="Times New Roman"/>
          <w:bCs/>
          <w:sz w:val="24"/>
          <w:szCs w:val="24"/>
        </w:rPr>
        <w:t xml:space="preserve"> Optimizing the model for deployment on edge devices to enable offline and on-field usage.</w:t>
      </w:r>
    </w:p>
    <w:p w14:paraId="070C22C5">
      <w:pPr>
        <w:rPr>
          <w:rFonts w:ascii="Times New Roman" w:hAnsi="Times New Roman" w:eastAsia="Calibri" w:cs="Times New Roman"/>
          <w:bCs/>
          <w:sz w:val="24"/>
          <w:szCs w:val="24"/>
        </w:rPr>
      </w:pPr>
    </w:p>
    <w:p w14:paraId="779E90A4">
      <w:pPr>
        <w:rPr>
          <w:rFonts w:ascii="Times New Roman" w:hAnsi="Times New Roman" w:eastAsia="Calibri" w:cs="Times New Roman"/>
          <w:bCs/>
          <w:sz w:val="24"/>
          <w:szCs w:val="24"/>
        </w:rPr>
      </w:pPr>
      <w:r>
        <w:rPr>
          <w:rFonts w:ascii="Times New Roman" w:hAnsi="Times New Roman" w:eastAsia="Calibri" w:cs="Times New Roman"/>
          <w:bCs/>
          <w:sz w:val="24"/>
          <w:szCs w:val="24"/>
        </w:rPr>
        <w:br w:type="page"/>
      </w:r>
    </w:p>
    <w:p w14:paraId="191FE2CF">
      <w:pPr>
        <w:jc w:val="center"/>
        <w:rPr>
          <w:rFonts w:ascii="Times New Roman" w:hAnsi="Times New Roman" w:eastAsia="Calibri" w:cs="Times New Roman"/>
          <w:b/>
          <w:sz w:val="32"/>
          <w:szCs w:val="32"/>
        </w:rPr>
      </w:pPr>
      <w:r>
        <w:rPr>
          <w:rFonts w:ascii="Times New Roman" w:hAnsi="Times New Roman" w:eastAsia="Calibri" w:cs="Times New Roman"/>
          <w:b/>
          <w:sz w:val="32"/>
          <w:szCs w:val="32"/>
        </w:rPr>
        <w:t>11. APPENDIX</w:t>
      </w:r>
    </w:p>
    <w:p w14:paraId="774CE328">
      <w:pPr>
        <w:rPr>
          <w:rFonts w:ascii="Times New Roman" w:hAnsi="Times New Roman" w:eastAsia="Calibri" w:cs="Times New Roman"/>
          <w:b/>
          <w:sz w:val="28"/>
          <w:szCs w:val="28"/>
        </w:rPr>
      </w:pPr>
      <w:r>
        <w:rPr>
          <w:rFonts w:ascii="Times New Roman" w:hAnsi="Times New Roman" w:eastAsia="Calibri" w:cs="Times New Roman"/>
          <w:b/>
          <w:sz w:val="28"/>
          <w:szCs w:val="28"/>
        </w:rPr>
        <w:t>Source Code:</w:t>
      </w:r>
    </w:p>
    <w:p w14:paraId="5BB36C11">
      <w:pPr>
        <w:rPr>
          <w:rFonts w:ascii="Times New Roman" w:hAnsi="Times New Roman" w:eastAsia="Calibri" w:cs="Times New Roman"/>
          <w:bCs/>
          <w:sz w:val="24"/>
          <w:szCs w:val="24"/>
        </w:rPr>
      </w:pPr>
      <w:r>
        <w:rPr>
          <w:rFonts w:ascii="Times New Roman" w:hAnsi="Times New Roman" w:eastAsia="Calibri" w:cs="Times New Roman"/>
          <w:bCs/>
          <w:sz w:val="24"/>
          <w:szCs w:val="24"/>
        </w:rPr>
        <w:t>All codes are submitted in Git-Hub Repository.</w:t>
      </w:r>
    </w:p>
    <w:p w14:paraId="0D45AFCE">
      <w:pPr>
        <w:rPr>
          <w:rFonts w:ascii="Times New Roman" w:hAnsi="Times New Roman" w:eastAsia="Calibri" w:cs="Times New Roman"/>
          <w:b/>
          <w:sz w:val="28"/>
          <w:szCs w:val="28"/>
        </w:rPr>
      </w:pPr>
      <w:r>
        <w:rPr>
          <w:rFonts w:ascii="Times New Roman" w:hAnsi="Times New Roman" w:eastAsia="Calibri" w:cs="Times New Roman"/>
          <w:b/>
          <w:sz w:val="28"/>
          <w:szCs w:val="28"/>
        </w:rPr>
        <w:t>Git-Hub Repository Link:</w:t>
      </w:r>
    </w:p>
    <w:p w14:paraId="45762D54">
      <w:pPr>
        <w:rPr>
          <w:rFonts w:hint="default" w:ascii="Times New Roman" w:hAnsi="Times New Roman" w:eastAsia="Calibri" w:cs="Times New Roman"/>
          <w:bCs/>
          <w:color w:val="00B050"/>
          <w:sz w:val="24"/>
          <w:szCs w:val="24"/>
          <w:u w:val="single"/>
        </w:rPr>
      </w:pPr>
      <w:r>
        <w:rPr>
          <w:rFonts w:hint="default" w:ascii="Times New Roman" w:hAnsi="Times New Roman" w:cs="Times New Roman"/>
          <w:color w:val="00B050"/>
          <w:u w:val="single"/>
        </w:rPr>
        <w:t>https://github.com/NARASIMHA106525/sorting-fruits-and-vegetables</w:t>
      </w:r>
    </w:p>
    <w:p w14:paraId="61B5D1E5">
      <w:pPr>
        <w:rPr>
          <w:rFonts w:ascii="Times New Roman" w:hAnsi="Times New Roman" w:eastAsia="Calibri" w:cs="Times New Roman"/>
          <w:b/>
          <w:sz w:val="28"/>
          <w:szCs w:val="28"/>
        </w:rPr>
      </w:pPr>
      <w:r>
        <w:rPr>
          <w:rFonts w:ascii="Times New Roman" w:hAnsi="Times New Roman" w:eastAsia="Calibri" w:cs="Times New Roman"/>
          <w:b/>
          <w:sz w:val="28"/>
          <w:szCs w:val="28"/>
        </w:rPr>
        <w:t>Dataset Link:</w:t>
      </w:r>
    </w:p>
    <w:p w14:paraId="17422AFD">
      <w:pPr>
        <w:rPr>
          <w:rFonts w:ascii="Times New Roman" w:hAnsi="Times New Roman" w:eastAsia="Calibri" w:cs="Times New Roman"/>
          <w:bCs/>
          <w:sz w:val="24"/>
          <w:szCs w:val="24"/>
        </w:rPr>
      </w:pPr>
      <w:r>
        <w:fldChar w:fldCharType="begin"/>
      </w:r>
      <w:r>
        <w:instrText xml:space="preserve"> HYPERLINK "https://www.kaggle.com/datasets/muhammad0subhan/fruit-and-vegetable-disease-healthy-vs-rotten" </w:instrText>
      </w:r>
      <w:r>
        <w:fldChar w:fldCharType="separate"/>
      </w:r>
      <w:r>
        <w:rPr>
          <w:rStyle w:val="15"/>
          <w:rFonts w:ascii="Times New Roman" w:hAnsi="Times New Roman" w:eastAsia="Calibri" w:cs="Times New Roman"/>
          <w:bCs/>
          <w:sz w:val="24"/>
          <w:szCs w:val="24"/>
        </w:rPr>
        <w:t>https://www.kaggle.com/datasets/muhammad0subhan/fruit-and-vegetable-disease-healthy-vs-rotten</w:t>
      </w:r>
      <w:r>
        <w:rPr>
          <w:rStyle w:val="15"/>
          <w:rFonts w:ascii="Times New Roman" w:hAnsi="Times New Roman" w:eastAsia="Calibri" w:cs="Times New Roman"/>
          <w:bCs/>
          <w:sz w:val="24"/>
          <w:szCs w:val="24"/>
        </w:rPr>
        <w:fldChar w:fldCharType="end"/>
      </w:r>
      <w:r>
        <w:rPr>
          <w:rFonts w:ascii="Times New Roman" w:hAnsi="Times New Roman" w:eastAsia="Calibri" w:cs="Times New Roman"/>
          <w:bCs/>
          <w:sz w:val="24"/>
          <w:szCs w:val="24"/>
        </w:rPr>
        <w:t xml:space="preserve"> </w:t>
      </w:r>
      <w:bookmarkStart w:id="0" w:name="_GoBack"/>
      <w:bookmarkEnd w:id="0"/>
    </w:p>
    <w:p w14:paraId="6077FBDB">
      <w:pPr>
        <w:rPr>
          <w:rFonts w:ascii="Times New Roman" w:hAnsi="Times New Roman" w:eastAsia="Calibri" w:cs="Times New Roman"/>
          <w:bCs/>
          <w:sz w:val="24"/>
          <w:szCs w:val="24"/>
        </w:rPr>
      </w:pPr>
      <w:r>
        <w:rPr>
          <w:rFonts w:ascii="Times New Roman" w:hAnsi="Times New Roman" w:eastAsia="Calibri" w:cs="Times New Roman"/>
          <w:bCs/>
          <w:sz w:val="24"/>
          <w:szCs w:val="24"/>
        </w:rPr>
        <w:t xml:space="preserve">or </w:t>
      </w:r>
      <w:r>
        <w:rPr>
          <w:rFonts w:ascii="Times New Roman" w:hAnsi="Times New Roman" w:eastAsia="Calibri" w:cs="Times New Roman"/>
          <w:bCs/>
          <w:sz w:val="24"/>
          <w:szCs w:val="24"/>
        </w:rPr>
        <w:br w:type="textWrapping"/>
      </w:r>
      <w:r>
        <w:rPr>
          <w:rFonts w:ascii="Times New Roman" w:hAnsi="Times New Roman" w:eastAsia="Calibri" w:cs="Times New Roman"/>
          <w:bCs/>
          <w:sz w:val="24"/>
          <w:szCs w:val="24"/>
        </w:rPr>
        <w:t>Use the dataset_downloader code in Git-Hub Repository</w:t>
      </w:r>
    </w:p>
    <w:p w14:paraId="7605F97D">
      <w:pPr>
        <w:rPr>
          <w:rFonts w:ascii="Times New Roman" w:hAnsi="Times New Roman" w:eastAsia="Calibri" w:cs="Times New Roman"/>
          <w:bCs/>
          <w:sz w:val="28"/>
          <w:szCs w:val="28"/>
        </w:rPr>
      </w:pPr>
      <w:r>
        <w:rPr>
          <w:rFonts w:ascii="Times New Roman" w:hAnsi="Times New Roman" w:eastAsia="Calibri" w:cs="Times New Roman"/>
          <w:b/>
          <w:sz w:val="28"/>
          <w:szCs w:val="28"/>
        </w:rPr>
        <w:t>Project Demo Link:</w:t>
      </w:r>
    </w:p>
    <w:p w14:paraId="62FF1D0C">
      <w:pPr>
        <w:rPr>
          <w:rFonts w:hint="default" w:ascii="Times New Roman" w:hAnsi="Times New Roman" w:cs="Times New Roman"/>
          <w:sz w:val="24"/>
          <w:szCs w:val="24"/>
        </w:rPr>
      </w:pPr>
      <w:r>
        <w:rPr>
          <w:rFonts w:hint="default" w:ascii="Times New Roman" w:hAnsi="Times New Roman" w:cs="Times New Roman"/>
          <w:sz w:val="24"/>
          <w:szCs w:val="24"/>
        </w:rPr>
        <w:t>https://drive.google.com/file/d/15Er4XMlVQakaXRwXQOqdOFN96thbvckt/view?usp=sharing</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Aptos">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7462C38"/>
    <w:multiLevelType w:val="multilevel"/>
    <w:tmpl w:val="67462C38"/>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6B95762F"/>
    <w:multiLevelType w:val="multilevel"/>
    <w:tmpl w:val="6B9576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72296E47"/>
    <w:multiLevelType w:val="multilevel"/>
    <w:tmpl w:val="72296E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225"/>
    <w:rsid w:val="00095225"/>
    <w:rsid w:val="001A5001"/>
    <w:rsid w:val="001D436A"/>
    <w:rsid w:val="001E0443"/>
    <w:rsid w:val="002D00A8"/>
    <w:rsid w:val="004205CD"/>
    <w:rsid w:val="00421AB3"/>
    <w:rsid w:val="00422E82"/>
    <w:rsid w:val="004423C0"/>
    <w:rsid w:val="00451328"/>
    <w:rsid w:val="004514C1"/>
    <w:rsid w:val="00455EB6"/>
    <w:rsid w:val="00461B18"/>
    <w:rsid w:val="0050485D"/>
    <w:rsid w:val="005939BA"/>
    <w:rsid w:val="005E6994"/>
    <w:rsid w:val="006C415B"/>
    <w:rsid w:val="006F6061"/>
    <w:rsid w:val="00701E0E"/>
    <w:rsid w:val="00722F5C"/>
    <w:rsid w:val="008C64AD"/>
    <w:rsid w:val="00976A0C"/>
    <w:rsid w:val="00A40640"/>
    <w:rsid w:val="00A72545"/>
    <w:rsid w:val="00B75F99"/>
    <w:rsid w:val="00BA7DE0"/>
    <w:rsid w:val="00C37FC6"/>
    <w:rsid w:val="00DC23F1"/>
    <w:rsid w:val="00DE1424"/>
    <w:rsid w:val="00E060F4"/>
    <w:rsid w:val="00E312ED"/>
    <w:rsid w:val="00E330DB"/>
    <w:rsid w:val="00F04459"/>
    <w:rsid w:val="00F139A0"/>
    <w:rsid w:val="00FB326C"/>
    <w:rsid w:val="1BA90A6F"/>
    <w:rsid w:val="276B149B"/>
    <w:rsid w:val="2A4A686A"/>
    <w:rsid w:val="3F2D6433"/>
    <w:rsid w:val="478E1136"/>
    <w:rsid w:val="60D57D69"/>
    <w:rsid w:val="65752381"/>
    <w:rsid w:val="7861548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21"/>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2"/>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3"/>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4"/>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5"/>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6"/>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7"/>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40"/>
    <w:unhideWhenUsed/>
    <w:qFormat/>
    <w:uiPriority w:val="99"/>
    <w:pPr>
      <w:tabs>
        <w:tab w:val="center" w:pos="4513"/>
        <w:tab w:val="right" w:pos="9026"/>
      </w:tabs>
      <w:spacing w:after="0" w:line="240" w:lineRule="auto"/>
    </w:pPr>
  </w:style>
  <w:style w:type="paragraph" w:styleId="14">
    <w:name w:val="header"/>
    <w:basedOn w:val="1"/>
    <w:link w:val="39"/>
    <w:unhideWhenUsed/>
    <w:qFormat/>
    <w:uiPriority w:val="99"/>
    <w:pPr>
      <w:tabs>
        <w:tab w:val="center" w:pos="4513"/>
        <w:tab w:val="right" w:pos="9026"/>
      </w:tabs>
      <w:spacing w:after="0" w:line="240" w:lineRule="auto"/>
    </w:pPr>
  </w:style>
  <w:style w:type="character" w:styleId="15">
    <w:name w:val="Hyperlink"/>
    <w:basedOn w:val="11"/>
    <w:unhideWhenUsed/>
    <w:qFormat/>
    <w:uiPriority w:val="99"/>
    <w:rPr>
      <w:color w:val="467886" w:themeColor="hyperlink"/>
      <w:u w:val="single"/>
      <w14:textFill>
        <w14:solidFill>
          <w14:schemeClr w14:val="hlink"/>
        </w14:solidFill>
      </w14:textFill>
    </w:rPr>
  </w:style>
  <w:style w:type="paragraph" w:styleId="16">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7">
    <w:name w:val="Strong"/>
    <w:basedOn w:val="11"/>
    <w:qFormat/>
    <w:uiPriority w:val="22"/>
    <w:rPr>
      <w:b/>
      <w:bCs/>
    </w:rPr>
  </w:style>
  <w:style w:type="paragraph" w:styleId="18">
    <w:name w:val="Subtitle"/>
    <w:basedOn w:val="1"/>
    <w:next w:val="1"/>
    <w:link w:val="3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9">
    <w:name w:val="Table Grid"/>
    <w:basedOn w:val="12"/>
    <w:qFormat/>
    <w:uiPriority w:val="39"/>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link w:val="30"/>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1">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2">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3">
    <w:name w:val="Heading 3 Char"/>
    <w:basedOn w:val="11"/>
    <w:link w:val="4"/>
    <w:qFormat/>
    <w:uiPriority w:val="9"/>
    <w:rPr>
      <w:rFonts w:eastAsiaTheme="majorEastAsia" w:cstheme="majorBidi"/>
      <w:color w:val="104862" w:themeColor="accent1" w:themeShade="BF"/>
      <w:sz w:val="28"/>
      <w:szCs w:val="28"/>
    </w:rPr>
  </w:style>
  <w:style w:type="character" w:customStyle="1" w:styleId="24">
    <w:name w:val="Heading 4 Char"/>
    <w:basedOn w:val="11"/>
    <w:link w:val="5"/>
    <w:semiHidden/>
    <w:qFormat/>
    <w:uiPriority w:val="9"/>
    <w:rPr>
      <w:rFonts w:eastAsiaTheme="majorEastAsia" w:cstheme="majorBidi"/>
      <w:i/>
      <w:iCs/>
      <w:color w:val="104862" w:themeColor="accent1" w:themeShade="BF"/>
    </w:rPr>
  </w:style>
  <w:style w:type="character" w:customStyle="1" w:styleId="25">
    <w:name w:val="Heading 5 Char"/>
    <w:basedOn w:val="11"/>
    <w:link w:val="6"/>
    <w:semiHidden/>
    <w:qFormat/>
    <w:uiPriority w:val="9"/>
    <w:rPr>
      <w:rFonts w:eastAsiaTheme="majorEastAsia" w:cstheme="majorBidi"/>
      <w:color w:val="104862" w:themeColor="accent1" w:themeShade="BF"/>
    </w:rPr>
  </w:style>
  <w:style w:type="character" w:customStyle="1" w:styleId="26">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7">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9">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0">
    <w:name w:val="Title Char"/>
    <w:basedOn w:val="11"/>
    <w:link w:val="20"/>
    <w:qFormat/>
    <w:uiPriority w:val="10"/>
    <w:rPr>
      <w:rFonts w:asciiTheme="majorHAnsi" w:hAnsiTheme="majorHAnsi" w:eastAsiaTheme="majorEastAsia" w:cstheme="majorBidi"/>
      <w:spacing w:val="-10"/>
      <w:kern w:val="28"/>
      <w:sz w:val="56"/>
      <w:szCs w:val="56"/>
    </w:rPr>
  </w:style>
  <w:style w:type="character" w:customStyle="1" w:styleId="31">
    <w:name w:val="Subtitle Char"/>
    <w:basedOn w:val="11"/>
    <w:link w:val="1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2">
    <w:name w:val="Quote"/>
    <w:basedOn w:val="1"/>
    <w:next w:val="1"/>
    <w:link w:val="3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qFormat/>
    <w:uiPriority w:val="34"/>
    <w:pPr>
      <w:ind w:left="720"/>
      <w:contextualSpacing/>
    </w:pPr>
  </w:style>
  <w:style w:type="character" w:customStyle="1" w:styleId="35">
    <w:name w:val="Intense Emphasis"/>
    <w:basedOn w:val="11"/>
    <w:qFormat/>
    <w:uiPriority w:val="21"/>
    <w:rPr>
      <w:i/>
      <w:iCs/>
      <w:color w:val="104862" w:themeColor="accent1" w:themeShade="BF"/>
    </w:rPr>
  </w:style>
  <w:style w:type="paragraph" w:styleId="36">
    <w:name w:val="Intense Quote"/>
    <w:basedOn w:val="1"/>
    <w:next w:val="1"/>
    <w:link w:val="37"/>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7">
    <w:name w:val="Intense Quote Char"/>
    <w:basedOn w:val="11"/>
    <w:link w:val="36"/>
    <w:qFormat/>
    <w:uiPriority w:val="30"/>
    <w:rPr>
      <w:i/>
      <w:iCs/>
      <w:color w:val="104862" w:themeColor="accent1" w:themeShade="BF"/>
    </w:rPr>
  </w:style>
  <w:style w:type="character" w:customStyle="1" w:styleId="38">
    <w:name w:val="Intense Reference"/>
    <w:basedOn w:val="11"/>
    <w:qFormat/>
    <w:uiPriority w:val="32"/>
    <w:rPr>
      <w:b/>
      <w:bCs/>
      <w:smallCaps/>
      <w:color w:val="104862" w:themeColor="accent1" w:themeShade="BF"/>
      <w:spacing w:val="5"/>
    </w:rPr>
  </w:style>
  <w:style w:type="character" w:customStyle="1" w:styleId="39">
    <w:name w:val="Header Char"/>
    <w:basedOn w:val="11"/>
    <w:link w:val="14"/>
    <w:qFormat/>
    <w:uiPriority w:val="99"/>
  </w:style>
  <w:style w:type="character" w:customStyle="1" w:styleId="40">
    <w:name w:val="Footer Char"/>
    <w:basedOn w:val="11"/>
    <w:link w:val="13"/>
    <w:qFormat/>
    <w:uiPriority w:val="99"/>
  </w:style>
  <w:style w:type="character" w:customStyle="1" w:styleId="41">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17C7C0-211F-46C3-BCCC-5BA9429B396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1116</Words>
  <Characters>6886</Characters>
  <Lines>57</Lines>
  <Paragraphs>16</Paragraphs>
  <TotalTime>34</TotalTime>
  <ScaleCrop>false</ScaleCrop>
  <LinksUpToDate>false</LinksUpToDate>
  <CharactersWithSpaces>7920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2025-06-26T05:24:00Z</dcterms:created>
  <dc:creator>pradeep yellam</dc:creator>
  <cp:lastModifiedBy>Y Narasimha</cp:lastModifiedBy>
  <dcterms:modified xsi:type="dcterms:W3CDTF">2025-06-28T06:10:33Z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B800F3E6D3C642E594638531DDA32753_13</vt:lpwstr>
  </property>
</Properties>
</file>