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77B890">
      <w:pPr>
        <w:spacing w:after="0"/>
        <w:jc w:val="center"/>
        <w:rPr>
          <w:rFonts w:hint="default" w:ascii="Times New Roman" w:hAnsi="Times New Roman" w:eastAsia="Arial" w:cs="Times New Roman"/>
          <w:b/>
          <w:sz w:val="32"/>
          <w:szCs w:val="32"/>
        </w:rPr>
      </w:pPr>
      <w:r>
        <w:rPr>
          <w:rFonts w:hint="default" w:ascii="Times New Roman" w:hAnsi="Times New Roman" w:eastAsia="Arial" w:cs="Times New Roman"/>
          <w:b/>
          <w:sz w:val="32"/>
          <w:szCs w:val="32"/>
        </w:rPr>
        <w:t>Project Design Phase-II</w:t>
      </w:r>
    </w:p>
    <w:p w14:paraId="2561BEA4">
      <w:pPr>
        <w:spacing w:after="0"/>
        <w:jc w:val="center"/>
        <w:rPr>
          <w:rFonts w:hint="default" w:ascii="Times New Roman" w:hAnsi="Times New Roman" w:eastAsia="Arial" w:cs="Times New Roman"/>
          <w:b/>
          <w:sz w:val="32"/>
          <w:szCs w:val="32"/>
        </w:rPr>
      </w:pPr>
      <w:r>
        <w:rPr>
          <w:rFonts w:hint="default" w:ascii="Times New Roman" w:hAnsi="Times New Roman" w:eastAsia="Arial" w:cs="Times New Roman"/>
          <w:b/>
          <w:sz w:val="32"/>
          <w:szCs w:val="32"/>
        </w:rPr>
        <w:t>Data Flow Diagram &amp; User Stories</w:t>
      </w:r>
    </w:p>
    <w:p w14:paraId="6539CE02">
      <w:pPr>
        <w:spacing w:after="0"/>
        <w:jc w:val="center"/>
        <w:rPr>
          <w:rFonts w:hint="default" w:ascii="Times New Roman" w:hAnsi="Times New Roman" w:eastAsia="Arial" w:cs="Times New Roman"/>
          <w:b/>
          <w:sz w:val="32"/>
          <w:szCs w:val="32"/>
        </w:rPr>
      </w:pPr>
    </w:p>
    <w:tbl>
      <w:tblPr>
        <w:tblStyle w:val="19"/>
        <w:tblW w:w="92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74"/>
        <w:gridCol w:w="4806"/>
      </w:tblGrid>
      <w:tr w14:paraId="6527B6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jc w:val="center"/>
        </w:trPr>
        <w:tc>
          <w:tcPr>
            <w:tcW w:w="4474" w:type="dxa"/>
          </w:tcPr>
          <w:p w14:paraId="31DB5572">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sz w:val="24"/>
                <w:szCs w:val="24"/>
              </w:rPr>
              <w:t>Date</w:t>
            </w:r>
          </w:p>
        </w:tc>
        <w:tc>
          <w:tcPr>
            <w:tcW w:w="4806" w:type="dxa"/>
          </w:tcPr>
          <w:p w14:paraId="4669D546">
            <w:pPr>
              <w:spacing w:after="0" w:line="240" w:lineRule="auto"/>
              <w:rPr>
                <w:rFonts w:hint="default" w:ascii="Times New Roman" w:hAnsi="Times New Roman" w:eastAsia="Arial" w:cs="Times New Roman"/>
                <w:sz w:val="24"/>
                <w:szCs w:val="24"/>
              </w:rPr>
            </w:pPr>
            <w:r>
              <w:rPr>
                <w:rFonts w:hint="default" w:ascii="Times New Roman" w:hAnsi="Times New Roman" w:eastAsia="Calibri" w:cs="Times New Roman"/>
                <w:sz w:val="24"/>
                <w:szCs w:val="24"/>
                <w:lang w:val="en-US"/>
              </w:rPr>
              <w:t>2</w:t>
            </w:r>
            <w:r>
              <w:rPr>
                <w:rFonts w:hint="default" w:ascii="Times New Roman" w:hAnsi="Times New Roman" w:cs="Times New Roman"/>
                <w:sz w:val="24"/>
                <w:szCs w:val="24"/>
                <w:lang w:val="en-US"/>
              </w:rPr>
              <w:t>8</w:t>
            </w:r>
            <w:r>
              <w:rPr>
                <w:rFonts w:hint="default" w:ascii="Times New Roman" w:hAnsi="Times New Roman" w:eastAsia="Calibri" w:cs="Times New Roman"/>
                <w:sz w:val="24"/>
                <w:szCs w:val="24"/>
                <w:lang w:val="en-US"/>
              </w:rPr>
              <w:t xml:space="preserve"> june</w:t>
            </w:r>
            <w:r>
              <w:rPr>
                <w:rFonts w:hint="default" w:ascii="Times New Roman" w:hAnsi="Times New Roman" w:eastAsia="Calibri" w:cs="Times New Roman"/>
                <w:sz w:val="24"/>
                <w:szCs w:val="24"/>
              </w:rPr>
              <w:t xml:space="preserve"> 2025</w:t>
            </w:r>
          </w:p>
        </w:tc>
      </w:tr>
      <w:tr w14:paraId="2C39D8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4" w:hRule="atLeast"/>
          <w:jc w:val="center"/>
        </w:trPr>
        <w:tc>
          <w:tcPr>
            <w:tcW w:w="4474" w:type="dxa"/>
          </w:tcPr>
          <w:p w14:paraId="3F95C395">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sz w:val="24"/>
                <w:szCs w:val="24"/>
              </w:rPr>
              <w:t>Team ID</w:t>
            </w:r>
          </w:p>
        </w:tc>
        <w:tc>
          <w:tcPr>
            <w:tcW w:w="4806" w:type="dxa"/>
          </w:tcPr>
          <w:p w14:paraId="6F7D1274">
            <w:pPr>
              <w:spacing w:after="0" w:line="240" w:lineRule="auto"/>
              <w:rPr>
                <w:rFonts w:hint="default" w:ascii="Times New Roman" w:hAnsi="Times New Roman" w:eastAsia="Arial" w:cs="Times New Roman"/>
                <w:sz w:val="24"/>
                <w:szCs w:val="24"/>
              </w:rPr>
            </w:pPr>
            <w:r>
              <w:rPr>
                <w:rFonts w:hint="default" w:ascii="Times New Roman" w:hAnsi="Times New Roman" w:cs="Times New Roman"/>
                <w:sz w:val="24"/>
                <w:szCs w:val="24"/>
              </w:rPr>
              <w:t>LTVIP2025TMID59</w:t>
            </w:r>
            <w:r>
              <w:rPr>
                <w:rFonts w:hint="default" w:ascii="Times New Roman" w:hAnsi="Times New Roman" w:cs="Times New Roman"/>
                <w:sz w:val="24"/>
                <w:szCs w:val="24"/>
                <w:lang w:val="en-US"/>
              </w:rPr>
              <w:t>918</w:t>
            </w:r>
          </w:p>
        </w:tc>
      </w:tr>
      <w:tr w14:paraId="530967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jc w:val="center"/>
        </w:trPr>
        <w:tc>
          <w:tcPr>
            <w:tcW w:w="4474" w:type="dxa"/>
          </w:tcPr>
          <w:p w14:paraId="42330010">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sz w:val="24"/>
                <w:szCs w:val="24"/>
              </w:rPr>
              <w:t>Project Name</w:t>
            </w:r>
          </w:p>
        </w:tc>
        <w:tc>
          <w:tcPr>
            <w:tcW w:w="4806" w:type="dxa"/>
          </w:tcPr>
          <w:p w14:paraId="399638AF">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sz w:val="24"/>
                <w:szCs w:val="24"/>
              </w:rPr>
              <w:t>Smart Sorting: Transfer Learning for Identifying Rotten Fruits and Vegetables</w:t>
            </w:r>
          </w:p>
        </w:tc>
      </w:tr>
      <w:tr w14:paraId="1F8C39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jc w:val="center"/>
        </w:trPr>
        <w:tc>
          <w:tcPr>
            <w:tcW w:w="4474" w:type="dxa"/>
          </w:tcPr>
          <w:p w14:paraId="2ACF5A2A">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sz w:val="24"/>
                <w:szCs w:val="24"/>
              </w:rPr>
              <w:t>Maximum Marks</w:t>
            </w:r>
          </w:p>
        </w:tc>
        <w:tc>
          <w:tcPr>
            <w:tcW w:w="4806" w:type="dxa"/>
          </w:tcPr>
          <w:p w14:paraId="6FC2CF01">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sz w:val="24"/>
                <w:szCs w:val="24"/>
              </w:rPr>
              <w:t>4 Marks</w:t>
            </w:r>
          </w:p>
        </w:tc>
      </w:tr>
    </w:tbl>
    <w:p w14:paraId="4E75E0EE">
      <w:pPr>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Data Flow Diagrams:</w:t>
      </w:r>
    </w:p>
    <w:p w14:paraId="647A7D71">
      <w:pPr>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 </w:t>
      </w:r>
      <w:r>
        <w:rPr>
          <w:rStyle w:val="13"/>
          <w:rFonts w:hint="default" w:ascii="Times New Roman" w:hAnsi="Times New Roman" w:eastAsia="SimSun" w:cs="Times New Roman"/>
          <w:b w:val="0"/>
          <w:bCs w:val="0"/>
          <w:sz w:val="24"/>
          <w:szCs w:val="24"/>
        </w:rPr>
        <w:t>Data Flow Diagram (DFD)</w:t>
      </w:r>
      <w:r>
        <w:rPr>
          <w:rFonts w:hint="default" w:ascii="Times New Roman" w:hAnsi="Times New Roman" w:eastAsia="SimSun" w:cs="Times New Roman"/>
          <w:b w:val="0"/>
          <w:bCs w:val="0"/>
          <w:sz w:val="24"/>
          <w:szCs w:val="24"/>
        </w:rPr>
        <w:t xml:space="preserve"> visually represents ho</w:t>
      </w:r>
      <w:bookmarkStart w:id="0" w:name="_GoBack"/>
      <w:bookmarkEnd w:id="0"/>
      <w:r>
        <w:rPr>
          <w:rFonts w:hint="default" w:ascii="Times New Roman" w:hAnsi="Times New Roman" w:eastAsia="SimSun" w:cs="Times New Roman"/>
          <w:b w:val="0"/>
          <w:bCs w:val="0"/>
          <w:sz w:val="24"/>
          <w:szCs w:val="24"/>
        </w:rPr>
        <w:t>w data moves through a system, showing inputs, processes, storage, and outputs.It helps in understanding the functional flow of information without detailing programming logic.DFDs use standardized symbols like arrows (data flow), circles (processes), rectangles (external entities), and open-ended rectangles (data stores).They are commonly used in system analysis to design or refine business processes and software systems.</w:t>
      </w:r>
    </w:p>
    <w:p w14:paraId="412AE286">
      <w:pPr>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Flow Diagram:</w:t>
      </w:r>
    </w:p>
    <w:p w14:paraId="3DCCF012">
      <w:pPr>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Pr>
        <w:drawing>
          <wp:inline distT="0" distB="0" distL="0" distR="0">
            <wp:extent cx="2461260" cy="5510530"/>
            <wp:effectExtent l="0" t="0" r="0" b="0"/>
            <wp:docPr id="34521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14961"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3578" cy="5514476"/>
                    </a:xfrm>
                    <a:prstGeom prst="rect">
                      <a:avLst/>
                    </a:prstGeom>
                    <a:noFill/>
                  </pic:spPr>
                </pic:pic>
              </a:graphicData>
            </a:graphic>
          </wp:inline>
        </w:drawing>
      </w:r>
    </w:p>
    <w:p w14:paraId="425F2D31">
      <w:pPr>
        <w:jc w:val="center"/>
        <w:rPr>
          <w:rFonts w:hint="default" w:ascii="Times New Roman" w:hAnsi="Times New Roman" w:eastAsia="Arial" w:cs="Times New Roman"/>
          <w:b/>
          <w:sz w:val="24"/>
          <w:szCs w:val="24"/>
        </w:rPr>
      </w:pPr>
    </w:p>
    <w:p w14:paraId="4BF35C59">
      <w:pPr>
        <w:rPr>
          <w:rFonts w:hint="default" w:ascii="Times New Roman" w:hAnsi="Times New Roman" w:eastAsia="Arial" w:cs="Times New Roman"/>
          <w:b/>
          <w:sz w:val="24"/>
          <w:szCs w:val="24"/>
        </w:rPr>
      </w:pPr>
    </w:p>
    <w:p w14:paraId="7576B446">
      <w:pPr>
        <w:jc w:val="both"/>
        <w:rPr>
          <w:rFonts w:hint="default" w:ascii="Times New Roman" w:hAnsi="Times New Roman" w:eastAsia="Arial" w:cs="Times New Roman"/>
          <w:b/>
          <w:sz w:val="28"/>
          <w:szCs w:val="28"/>
          <w:lang w:val="en-US"/>
        </w:rPr>
      </w:pPr>
      <w:r>
        <w:rPr>
          <w:rFonts w:hint="default" w:ascii="Times New Roman" w:hAnsi="Times New Roman" w:eastAsia="Arial" w:cs="Times New Roman"/>
          <w:b/>
          <w:sz w:val="28"/>
          <w:szCs w:val="28"/>
        </w:rPr>
        <w:t>User Stories</w:t>
      </w:r>
      <w:r>
        <w:rPr>
          <w:rFonts w:hint="default" w:ascii="Times New Roman" w:hAnsi="Times New Roman" w:eastAsia="Arial" w:cs="Times New Roman"/>
          <w:b/>
          <w:sz w:val="28"/>
          <w:szCs w:val="28"/>
          <w:lang w:val="en-US"/>
        </w:rPr>
        <w:t>:</w:t>
      </w:r>
    </w:p>
    <w:p w14:paraId="65EECE39">
      <w:pPr>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Use the below template to list all the user stories for the product.</w:t>
      </w:r>
    </w:p>
    <w:tbl>
      <w:tblPr>
        <w:tblStyle w:val="20"/>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4"/>
        <w:gridCol w:w="1527"/>
        <w:gridCol w:w="1298"/>
        <w:gridCol w:w="1678"/>
        <w:gridCol w:w="1646"/>
        <w:gridCol w:w="1189"/>
        <w:gridCol w:w="1134"/>
      </w:tblGrid>
      <w:tr w14:paraId="6F4347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304" w:type="dxa"/>
          </w:tcPr>
          <w:p w14:paraId="156A5706">
            <w:pPr>
              <w:spacing w:after="0" w:line="240" w:lineRule="auto"/>
              <w:jc w:val="both"/>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User Type</w:t>
            </w:r>
          </w:p>
        </w:tc>
        <w:tc>
          <w:tcPr>
            <w:tcW w:w="1527" w:type="dxa"/>
          </w:tcPr>
          <w:p w14:paraId="2B992D64">
            <w:pPr>
              <w:spacing w:after="0" w:line="240" w:lineRule="auto"/>
              <w:jc w:val="both"/>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Functional Requirement (Epic)</w:t>
            </w:r>
          </w:p>
        </w:tc>
        <w:tc>
          <w:tcPr>
            <w:tcW w:w="1298" w:type="dxa"/>
          </w:tcPr>
          <w:p w14:paraId="2E6F0F40">
            <w:pPr>
              <w:spacing w:after="0" w:line="240" w:lineRule="auto"/>
              <w:jc w:val="both"/>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User Story Number</w:t>
            </w:r>
          </w:p>
        </w:tc>
        <w:tc>
          <w:tcPr>
            <w:tcW w:w="1678" w:type="dxa"/>
          </w:tcPr>
          <w:p w14:paraId="75A8CD62">
            <w:pPr>
              <w:spacing w:after="0" w:line="240" w:lineRule="auto"/>
              <w:jc w:val="both"/>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User Story / Task</w:t>
            </w:r>
          </w:p>
        </w:tc>
        <w:tc>
          <w:tcPr>
            <w:tcW w:w="1646" w:type="dxa"/>
          </w:tcPr>
          <w:p w14:paraId="67DC1F36">
            <w:pPr>
              <w:spacing w:after="0" w:line="240" w:lineRule="auto"/>
              <w:jc w:val="both"/>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 xml:space="preserve">Acceptance criteria </w:t>
            </w:r>
          </w:p>
        </w:tc>
        <w:tc>
          <w:tcPr>
            <w:tcW w:w="1189" w:type="dxa"/>
          </w:tcPr>
          <w:p w14:paraId="02A64924">
            <w:pPr>
              <w:spacing w:after="0" w:line="240" w:lineRule="auto"/>
              <w:jc w:val="both"/>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Priority</w:t>
            </w:r>
          </w:p>
        </w:tc>
        <w:tc>
          <w:tcPr>
            <w:tcW w:w="1134" w:type="dxa"/>
          </w:tcPr>
          <w:p w14:paraId="40509A7B">
            <w:pPr>
              <w:spacing w:after="0" w:line="240" w:lineRule="auto"/>
              <w:jc w:val="both"/>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Release</w:t>
            </w:r>
          </w:p>
        </w:tc>
      </w:tr>
      <w:tr w14:paraId="343139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304" w:type="dxa"/>
          </w:tcPr>
          <w:p w14:paraId="031D38DB">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Food Processing Plant Head</w:t>
            </w:r>
          </w:p>
        </w:tc>
        <w:tc>
          <w:tcPr>
            <w:tcW w:w="1527" w:type="dxa"/>
          </w:tcPr>
          <w:p w14:paraId="131ADF6F">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Image-Based Freshness Detection</w:t>
            </w:r>
          </w:p>
        </w:tc>
        <w:tc>
          <w:tcPr>
            <w:tcW w:w="1298" w:type="dxa"/>
          </w:tcPr>
          <w:p w14:paraId="08FA6FCF">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USN-1</w:t>
            </w:r>
          </w:p>
        </w:tc>
        <w:tc>
          <w:tcPr>
            <w:tcW w:w="1678" w:type="dxa"/>
          </w:tcPr>
          <w:p w14:paraId="0AA01173">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As a plant head, I want to upload images of products to detect freshness.</w:t>
            </w:r>
          </w:p>
        </w:tc>
        <w:tc>
          <w:tcPr>
            <w:tcW w:w="1646" w:type="dxa"/>
          </w:tcPr>
          <w:p w14:paraId="39CA1390">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System accepts image uploads, correctly predicts freshness (Healthy/Rotten) with at least 90% accuracy.</w:t>
            </w:r>
          </w:p>
        </w:tc>
        <w:tc>
          <w:tcPr>
            <w:tcW w:w="1189" w:type="dxa"/>
          </w:tcPr>
          <w:p w14:paraId="185D4A4A">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High</w:t>
            </w:r>
          </w:p>
        </w:tc>
        <w:tc>
          <w:tcPr>
            <w:tcW w:w="1134" w:type="dxa"/>
          </w:tcPr>
          <w:p w14:paraId="4DF7BD97">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Sprint-1</w:t>
            </w:r>
          </w:p>
        </w:tc>
      </w:tr>
      <w:tr w14:paraId="1D1B1C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304" w:type="dxa"/>
          </w:tcPr>
          <w:p w14:paraId="5F71EFF6">
            <w:pPr>
              <w:spacing w:after="0" w:line="240" w:lineRule="auto"/>
              <w:jc w:val="both"/>
              <w:rPr>
                <w:rFonts w:hint="default" w:ascii="Times New Roman" w:hAnsi="Times New Roman" w:eastAsia="Arial" w:cs="Times New Roman"/>
                <w:sz w:val="24"/>
                <w:szCs w:val="24"/>
              </w:rPr>
            </w:pPr>
          </w:p>
        </w:tc>
        <w:tc>
          <w:tcPr>
            <w:tcW w:w="1527" w:type="dxa"/>
          </w:tcPr>
          <w:p w14:paraId="310F8809">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Real-Time Sorting Assistance</w:t>
            </w:r>
          </w:p>
        </w:tc>
        <w:tc>
          <w:tcPr>
            <w:tcW w:w="1298" w:type="dxa"/>
          </w:tcPr>
          <w:p w14:paraId="3BE288AD">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USN-2</w:t>
            </w:r>
          </w:p>
        </w:tc>
        <w:tc>
          <w:tcPr>
            <w:tcW w:w="1678" w:type="dxa"/>
          </w:tcPr>
          <w:p w14:paraId="7CA232A8">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As a plant head, I want instant freshness feedback so that sorting staff can separate unhealthy items quickly.</w:t>
            </w:r>
          </w:p>
        </w:tc>
        <w:tc>
          <w:tcPr>
            <w:tcW w:w="1646" w:type="dxa"/>
          </w:tcPr>
          <w:p w14:paraId="757E40C1">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System displays clear, quick results after image upload without requiring technical expertise.</w:t>
            </w:r>
          </w:p>
        </w:tc>
        <w:tc>
          <w:tcPr>
            <w:tcW w:w="1189" w:type="dxa"/>
          </w:tcPr>
          <w:p w14:paraId="07871158">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Medium</w:t>
            </w:r>
          </w:p>
        </w:tc>
        <w:tc>
          <w:tcPr>
            <w:tcW w:w="1134" w:type="dxa"/>
          </w:tcPr>
          <w:p w14:paraId="63B11FBA">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Sprint-1</w:t>
            </w:r>
          </w:p>
        </w:tc>
      </w:tr>
      <w:tr w14:paraId="18AB73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304" w:type="dxa"/>
          </w:tcPr>
          <w:p w14:paraId="34290214">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Supermarket Manager</w:t>
            </w:r>
          </w:p>
        </w:tc>
        <w:tc>
          <w:tcPr>
            <w:tcW w:w="1527" w:type="dxa"/>
          </w:tcPr>
          <w:p w14:paraId="24418731">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Quality Verification</w:t>
            </w:r>
          </w:p>
        </w:tc>
        <w:tc>
          <w:tcPr>
            <w:tcW w:w="1298" w:type="dxa"/>
          </w:tcPr>
          <w:p w14:paraId="00EC390C">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USN-3</w:t>
            </w:r>
          </w:p>
        </w:tc>
        <w:tc>
          <w:tcPr>
            <w:tcW w:w="1678" w:type="dxa"/>
          </w:tcPr>
          <w:p w14:paraId="01553776">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As a supermarket manager, I want to verify the freshness of incoming stock to reduce customer complaints.</w:t>
            </w:r>
          </w:p>
        </w:tc>
        <w:tc>
          <w:tcPr>
            <w:tcW w:w="1646" w:type="dxa"/>
          </w:tcPr>
          <w:p w14:paraId="3D3D62E4">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System allows image upload of stock items, predicts freshness, and generates confidence levels above 90%.</w:t>
            </w:r>
          </w:p>
        </w:tc>
        <w:tc>
          <w:tcPr>
            <w:tcW w:w="1189" w:type="dxa"/>
          </w:tcPr>
          <w:p w14:paraId="77078C91">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High</w:t>
            </w:r>
          </w:p>
        </w:tc>
        <w:tc>
          <w:tcPr>
            <w:tcW w:w="1134" w:type="dxa"/>
          </w:tcPr>
          <w:p w14:paraId="77A8900E">
            <w:pPr>
              <w:spacing w:after="0" w:line="240" w:lineRule="auto"/>
              <w:jc w:val="both"/>
              <w:rPr>
                <w:rFonts w:hint="default" w:ascii="Times New Roman" w:hAnsi="Times New Roman" w:eastAsia="Arial" w:cs="Times New Roman"/>
                <w:sz w:val="24"/>
                <w:szCs w:val="24"/>
              </w:rPr>
            </w:pPr>
            <w:r>
              <w:rPr>
                <w:rFonts w:hint="default" w:ascii="Times New Roman" w:hAnsi="Times New Roman" w:eastAsia="Arial" w:cs="Times New Roman"/>
                <w:sz w:val="24"/>
                <w:szCs w:val="24"/>
              </w:rPr>
              <w:t>Sprint-2</w:t>
            </w:r>
          </w:p>
        </w:tc>
      </w:tr>
      <w:tr w14:paraId="7E5E9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4" w:hRule="atLeast"/>
        </w:trPr>
        <w:tc>
          <w:tcPr>
            <w:tcW w:w="1304" w:type="dxa"/>
          </w:tcPr>
          <w:p w14:paraId="046E7C90">
            <w:pPr>
              <w:spacing w:after="0" w:line="240" w:lineRule="auto"/>
              <w:jc w:val="both"/>
              <w:rPr>
                <w:rFonts w:hint="default" w:ascii="Times New Roman" w:hAnsi="Times New Roman" w:eastAsia="Arial" w:cs="Times New Roman"/>
                <w:sz w:val="28"/>
                <w:szCs w:val="28"/>
              </w:rPr>
            </w:pPr>
          </w:p>
        </w:tc>
        <w:tc>
          <w:tcPr>
            <w:tcW w:w="1527" w:type="dxa"/>
          </w:tcPr>
          <w:p w14:paraId="1DAD536B">
            <w:pPr>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Mobile Compatibility</w:t>
            </w:r>
          </w:p>
        </w:tc>
        <w:tc>
          <w:tcPr>
            <w:tcW w:w="1298" w:type="dxa"/>
          </w:tcPr>
          <w:p w14:paraId="1D65DEB4">
            <w:pPr>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USN-4</w:t>
            </w:r>
          </w:p>
        </w:tc>
        <w:tc>
          <w:tcPr>
            <w:tcW w:w="1678" w:type="dxa"/>
          </w:tcPr>
          <w:p w14:paraId="681D6705">
            <w:pPr>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As a supermarket manager, I want to use the system on my mobile device so that I can inspect stock directly.</w:t>
            </w:r>
          </w:p>
        </w:tc>
        <w:tc>
          <w:tcPr>
            <w:tcW w:w="1646" w:type="dxa"/>
          </w:tcPr>
          <w:p w14:paraId="4B061D88">
            <w:pPr>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Web interface is fully responsive and accessible on mobile devices without functional limitations.</w:t>
            </w:r>
          </w:p>
        </w:tc>
        <w:tc>
          <w:tcPr>
            <w:tcW w:w="1189" w:type="dxa"/>
          </w:tcPr>
          <w:p w14:paraId="44A7C7C4">
            <w:pPr>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Low</w:t>
            </w:r>
          </w:p>
        </w:tc>
        <w:tc>
          <w:tcPr>
            <w:tcW w:w="1134" w:type="dxa"/>
          </w:tcPr>
          <w:p w14:paraId="73A7907A">
            <w:pPr>
              <w:spacing w:after="0" w:line="240" w:lineRule="auto"/>
              <w:jc w:val="both"/>
              <w:rPr>
                <w:rFonts w:hint="default" w:ascii="Times New Roman" w:hAnsi="Times New Roman" w:eastAsia="Arial" w:cs="Times New Roman"/>
                <w:sz w:val="28"/>
                <w:szCs w:val="28"/>
              </w:rPr>
            </w:pPr>
            <w:r>
              <w:rPr>
                <w:rFonts w:hint="default" w:ascii="Times New Roman" w:hAnsi="Times New Roman" w:eastAsia="Arial" w:cs="Times New Roman"/>
                <w:sz w:val="28"/>
                <w:szCs w:val="28"/>
              </w:rPr>
              <w:t>Sprint-3</w:t>
            </w:r>
          </w:p>
        </w:tc>
      </w:tr>
    </w:tbl>
    <w:p w14:paraId="1DCB982B">
      <w:pPr>
        <w:jc w:val="both"/>
        <w:rPr>
          <w:rFonts w:hint="default" w:ascii="Times New Roman" w:hAnsi="Times New Roman" w:eastAsia="Arial" w:cs="Times New Roman"/>
          <w:sz w:val="28"/>
          <w:szCs w:val="28"/>
        </w:rPr>
      </w:pPr>
    </w:p>
    <w:sectPr>
      <w:pgSz w:w="11906" w:h="16838"/>
      <w:pgMar w:top="851" w:right="1134" w:bottom="1440" w:left="1440" w:header="708" w:footer="708"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338"/>
    <w:rsid w:val="00037D9D"/>
    <w:rsid w:val="00183491"/>
    <w:rsid w:val="00303CEC"/>
    <w:rsid w:val="003C25D2"/>
    <w:rsid w:val="0045043C"/>
    <w:rsid w:val="0048755C"/>
    <w:rsid w:val="004D33D7"/>
    <w:rsid w:val="0057124D"/>
    <w:rsid w:val="006D4D25"/>
    <w:rsid w:val="00772193"/>
    <w:rsid w:val="00824255"/>
    <w:rsid w:val="00947405"/>
    <w:rsid w:val="00A0533C"/>
    <w:rsid w:val="00A81415"/>
    <w:rsid w:val="00DF708A"/>
    <w:rsid w:val="00FE3338"/>
    <w:rsid w:val="03FF107D"/>
    <w:rsid w:val="16A776B7"/>
    <w:rsid w:val="1B86229F"/>
    <w:rsid w:val="23086B0E"/>
    <w:rsid w:val="29311825"/>
    <w:rsid w:val="4C2B3A02"/>
    <w:rsid w:val="5D6D5643"/>
    <w:rsid w:val="725268F2"/>
    <w:rsid w:val="7CA331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2"/>
    <w:unhideWhenUsed/>
    <w:qFormat/>
    <w:uiPriority w:val="99"/>
    <w:pPr>
      <w:tabs>
        <w:tab w:val="center" w:pos="4513"/>
        <w:tab w:val="right" w:pos="9026"/>
      </w:tabs>
      <w:spacing w:after="0" w:line="240" w:lineRule="auto"/>
    </w:pPr>
  </w:style>
  <w:style w:type="paragraph" w:styleId="11">
    <w:name w:val="header"/>
    <w:basedOn w:val="1"/>
    <w:link w:val="21"/>
    <w:unhideWhenUsed/>
    <w:qFormat/>
    <w:uiPriority w:val="99"/>
    <w:pPr>
      <w:tabs>
        <w:tab w:val="center" w:pos="4513"/>
        <w:tab w:val="right" w:pos="9026"/>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character" w:customStyle="1" w:styleId="17">
    <w:name w:val="Unresolved Mention"/>
    <w:basedOn w:val="8"/>
    <w:semiHidden/>
    <w:unhideWhenUsed/>
    <w:qFormat/>
    <w:uiPriority w:val="99"/>
    <w:rPr>
      <w:color w:val="605E5C"/>
      <w:shd w:val="clear" w:color="auto" w:fill="E1DFDD"/>
    </w:rPr>
  </w:style>
  <w:style w:type="paragraph" w:styleId="18">
    <w:name w:val="List Paragraph"/>
    <w:basedOn w:val="1"/>
    <w:qFormat/>
    <w:uiPriority w:val="34"/>
    <w:pPr>
      <w:ind w:left="720"/>
      <w:contextualSpacing/>
    </w:pPr>
  </w:style>
  <w:style w:type="table" w:customStyle="1" w:styleId="19">
    <w:name w:val="_Style 15"/>
    <w:basedOn w:val="9"/>
    <w:qFormat/>
    <w:uiPriority w:val="0"/>
    <w:pPr>
      <w:spacing w:after="0" w:line="240" w:lineRule="auto"/>
    </w:pPr>
  </w:style>
  <w:style w:type="table" w:customStyle="1" w:styleId="20">
    <w:name w:val="_Style 16"/>
    <w:basedOn w:val="9"/>
    <w:qFormat/>
    <w:uiPriority w:val="0"/>
    <w:pPr>
      <w:spacing w:after="0" w:line="240" w:lineRule="auto"/>
    </w:pPr>
  </w:style>
  <w:style w:type="character" w:customStyle="1" w:styleId="21">
    <w:name w:val="Header Char"/>
    <w:basedOn w:val="8"/>
    <w:link w:val="11"/>
    <w:qFormat/>
    <w:uiPriority w:val="99"/>
  </w:style>
  <w:style w:type="character" w:customStyle="1" w:styleId="22">
    <w:name w:val="Footer Char"/>
    <w:basedOn w:val="8"/>
    <w:link w:val="10"/>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268</Words>
  <Characters>1530</Characters>
  <Lines>12</Lines>
  <Paragraphs>3</Paragraphs>
  <TotalTime>0</TotalTime>
  <ScaleCrop>false</ScaleCrop>
  <LinksUpToDate>false</LinksUpToDate>
  <CharactersWithSpaces>1795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Y Narasimha</cp:lastModifiedBy>
  <dcterms:modified xsi:type="dcterms:W3CDTF">2025-06-28T06:06:44Z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76507333402141F196B09161E3DCEF60_13</vt:lpwstr>
  </property>
</Properties>
</file>