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PRACTICAL EXERCISE - DOCKER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COMPOSE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TASK:-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sz w:val="23"/>
          <w:szCs w:val="23"/>
          <w:rtl w:val="0"/>
        </w:rPr>
        <w:t xml:space="preserve"># Create the same docker container using docker compose, use the same conditions described in docker practical 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docker-compose.yml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'3.3'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node-app-compose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node-app-compose:latest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ENV_NODE=production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container_name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nodeapp-compose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volume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nodeapp_volume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/uv/nodeapp/logs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#./nodeapp_volume:/uv/nodeapp/logs 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'5000:3000'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node server.js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nodeapp_volume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To build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—&gt; sudo docker-compose build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To run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—&gt; sudo docker-compose up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To execute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—&gt; curl localhost:5000/healthcheck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Dockerfile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latest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3000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/uv/nodeapp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production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"package*.json"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npm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--production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/uv/nodeapp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"node"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"server.js"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 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