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7FC" w:rsidRPr="000D37EE" w:rsidRDefault="000A30B8">
      <w:pPr>
        <w:rPr>
          <w:b/>
          <w:bCs/>
          <w:color w:val="002060"/>
          <w:sz w:val="40"/>
          <w:szCs w:val="40"/>
          <w:lang w:val="en-US"/>
        </w:rPr>
      </w:pPr>
      <w:r w:rsidRPr="000D37EE">
        <w:rPr>
          <w:b/>
          <w:bCs/>
          <w:color w:val="002060"/>
          <w:sz w:val="40"/>
          <w:szCs w:val="40"/>
          <w:lang w:val="en-US"/>
        </w:rPr>
        <w:t xml:space="preserve">Home page: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A30B8" w:rsidTr="000650F5">
        <w:trPr>
          <w:trHeight w:val="826"/>
        </w:trPr>
        <w:tc>
          <w:tcPr>
            <w:tcW w:w="4788" w:type="dxa"/>
          </w:tcPr>
          <w:p w:rsidR="000A30B8" w:rsidRDefault="000A30B8" w:rsidP="000A30B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SES is an </w:t>
            </w:r>
            <w:proofErr w:type="spellStart"/>
            <w:r>
              <w:rPr>
                <w:lang w:val="en-US"/>
              </w:rPr>
              <w:t>orgnisation</w:t>
            </w:r>
            <w:proofErr w:type="spellEnd"/>
            <w:r>
              <w:rPr>
                <w:lang w:val="en-US"/>
              </w:rPr>
              <w:t>, providing service and solutions for the controlling electrostatic hazard in hazardous area.</w:t>
            </w:r>
          </w:p>
          <w:p w:rsidR="000A30B8" w:rsidRPr="00FE21FE" w:rsidRDefault="000A30B8" w:rsidP="000A30B8">
            <w:pPr>
              <w:rPr>
                <w:sz w:val="12"/>
                <w:szCs w:val="10"/>
                <w:lang w:val="en-US"/>
              </w:rPr>
            </w:pPr>
          </w:p>
          <w:p w:rsidR="000A30B8" w:rsidRDefault="000A30B8" w:rsidP="000A30B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SES is an official exclusive Indian distributor </w:t>
            </w:r>
            <w:proofErr w:type="gramStart"/>
            <w:r>
              <w:rPr>
                <w:lang w:val="en-US"/>
              </w:rPr>
              <w:t xml:space="preserve">of  </w:t>
            </w:r>
            <w:proofErr w:type="spellStart"/>
            <w:r>
              <w:rPr>
                <w:lang w:val="en-US"/>
              </w:rPr>
              <w:t>Newson</w:t>
            </w:r>
            <w:proofErr w:type="spellEnd"/>
            <w:proofErr w:type="gramEnd"/>
            <w:r>
              <w:rPr>
                <w:lang w:val="en-US"/>
              </w:rPr>
              <w:t xml:space="preserve"> Gale Ltd. UK, supplying static </w:t>
            </w:r>
            <w:proofErr w:type="spellStart"/>
            <w:r>
              <w:rPr>
                <w:lang w:val="en-US"/>
              </w:rPr>
              <w:t>earthing</w:t>
            </w:r>
            <w:proofErr w:type="spellEnd"/>
            <w:r>
              <w:rPr>
                <w:lang w:val="en-US"/>
              </w:rPr>
              <w:t xml:space="preserve"> solutions to the hazardous area processing industries for over 30 years.</w:t>
            </w:r>
          </w:p>
          <w:p w:rsidR="000A30B8" w:rsidRPr="00FE21FE" w:rsidRDefault="000A30B8" w:rsidP="000A30B8">
            <w:pPr>
              <w:rPr>
                <w:sz w:val="12"/>
                <w:szCs w:val="10"/>
                <w:lang w:val="en-US"/>
              </w:rPr>
            </w:pPr>
          </w:p>
          <w:p w:rsidR="000A30B8" w:rsidRDefault="000A30B8" w:rsidP="000A30B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SES offers wide range of </w:t>
            </w:r>
            <w:proofErr w:type="spellStart"/>
            <w:r>
              <w:rPr>
                <w:lang w:val="en-US"/>
              </w:rPr>
              <w:t>Newson</w:t>
            </w:r>
            <w:proofErr w:type="spellEnd"/>
            <w:r>
              <w:rPr>
                <w:lang w:val="en-US"/>
              </w:rPr>
              <w:t xml:space="preserve"> Gale make </w:t>
            </w:r>
            <w:proofErr w:type="spellStart"/>
            <w:r>
              <w:rPr>
                <w:lang w:val="en-US"/>
              </w:rPr>
              <w:t>earthing</w:t>
            </w:r>
            <w:proofErr w:type="spellEnd"/>
            <w:r>
              <w:rPr>
                <w:lang w:val="en-US"/>
              </w:rPr>
              <w:t xml:space="preserve"> and bonding, anti-static electricity solutions aimed at any industry where flammable, combustible </w:t>
            </w:r>
            <w:r w:rsidR="004559CA">
              <w:rPr>
                <w:lang w:val="en-US"/>
              </w:rPr>
              <w:t>&amp; explosive</w:t>
            </w:r>
            <w:r>
              <w:rPr>
                <w:lang w:val="en-US"/>
              </w:rPr>
              <w:t xml:space="preserve"> atmosphere are present.</w:t>
            </w:r>
          </w:p>
          <w:p w:rsidR="000A30B8" w:rsidRPr="00FE21FE" w:rsidRDefault="000A30B8" w:rsidP="000A30B8">
            <w:pPr>
              <w:rPr>
                <w:rFonts w:ascii="Verdana" w:hAnsi="Verdana"/>
                <w:color w:val="4E3D1E"/>
                <w:sz w:val="12"/>
                <w:szCs w:val="12"/>
              </w:rPr>
            </w:pPr>
          </w:p>
          <w:p w:rsidR="000A30B8" w:rsidRPr="00FE21FE" w:rsidRDefault="000A30B8" w:rsidP="00FE21FE">
            <w:pPr>
              <w:jc w:val="both"/>
              <w:rPr>
                <w:lang w:val="en-US"/>
              </w:rPr>
            </w:pPr>
            <w:r w:rsidRPr="000A30B8">
              <w:rPr>
                <w:rFonts w:ascii="Verdana" w:hAnsi="Verdana"/>
                <w:sz w:val="20"/>
              </w:rPr>
              <w:t>Excellence in static grounding and bonding survey of the potential industries through, the “Intrinsically Safe” test instruments.</w:t>
            </w:r>
          </w:p>
        </w:tc>
        <w:tc>
          <w:tcPr>
            <w:tcW w:w="4788" w:type="dxa"/>
          </w:tcPr>
          <w:p w:rsidR="000A30B8" w:rsidRDefault="000A30B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Flash photos of, </w:t>
            </w:r>
          </w:p>
          <w:p w:rsidR="000A30B8" w:rsidRDefault="000A30B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ER RTR</w:t>
            </w:r>
          </w:p>
          <w:p w:rsidR="000A30B8" w:rsidRDefault="000A30B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BRC, </w:t>
            </w:r>
          </w:p>
          <w:p w:rsidR="000A30B8" w:rsidRDefault="000A30B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Cen-stat clamps cable and reels </w:t>
            </w:r>
          </w:p>
          <w:p w:rsidR="000A30B8" w:rsidRDefault="000A30B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FIBC application</w:t>
            </w:r>
          </w:p>
          <w:p w:rsidR="00FE21FE" w:rsidRDefault="00FE21F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ER </w:t>
            </w:r>
            <w:proofErr w:type="spellStart"/>
            <w:r>
              <w:rPr>
                <w:b/>
                <w:bCs/>
                <w:lang w:val="en-US"/>
              </w:rPr>
              <w:t>Tellus</w:t>
            </w:r>
            <w:proofErr w:type="spellEnd"/>
            <w:r>
              <w:rPr>
                <w:b/>
                <w:bCs/>
                <w:lang w:val="en-US"/>
              </w:rPr>
              <w:t xml:space="preserve"> application</w:t>
            </w:r>
          </w:p>
          <w:p w:rsidR="000A30B8" w:rsidRDefault="000A30B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paddles </w:t>
            </w:r>
          </w:p>
          <w:p w:rsidR="00FE21FE" w:rsidRDefault="00FE21FE">
            <w:pPr>
              <w:rPr>
                <w:b/>
                <w:bCs/>
                <w:lang w:val="en-US"/>
              </w:rPr>
            </w:pPr>
          </w:p>
          <w:p w:rsidR="000A30B8" w:rsidRDefault="000A30B8">
            <w:pPr>
              <w:rPr>
                <w:b/>
                <w:bCs/>
                <w:lang w:val="en-US"/>
              </w:rPr>
            </w:pPr>
          </w:p>
        </w:tc>
      </w:tr>
    </w:tbl>
    <w:p w:rsidR="000A30B8" w:rsidRPr="00D55C1C" w:rsidRDefault="000A30B8">
      <w:pPr>
        <w:rPr>
          <w:color w:val="00B0F0"/>
          <w:lang w:val="en-US"/>
        </w:rPr>
      </w:pPr>
      <w:bookmarkStart w:id="0" w:name="_GoBack"/>
      <w:r w:rsidRPr="00AA2EA9">
        <w:rPr>
          <w:color w:val="00B0F0"/>
          <w:highlight w:val="yellow"/>
          <w:lang w:val="en-US"/>
        </w:rPr>
        <w:t>Product range information</w:t>
      </w:r>
    </w:p>
    <w:p w:rsidR="000A30B8" w:rsidRDefault="000A30B8">
      <w:pPr>
        <w:rPr>
          <w:lang w:val="en-US"/>
        </w:rPr>
      </w:pPr>
      <w:r w:rsidRPr="00AA2EA9">
        <w:rPr>
          <w:highlight w:val="yellow"/>
          <w:lang w:val="en-US"/>
        </w:rPr>
        <w:t xml:space="preserve">As shown here static control products are available in three flexible product </w:t>
      </w:r>
      <w:proofErr w:type="gramStart"/>
      <w:r w:rsidRPr="00AA2EA9">
        <w:rPr>
          <w:highlight w:val="yellow"/>
          <w:lang w:val="en-US"/>
        </w:rPr>
        <w:t>category</w:t>
      </w:r>
      <w:proofErr w:type="gramEnd"/>
      <w:r w:rsidRPr="00AA2EA9">
        <w:rPr>
          <w:highlight w:val="yellow"/>
          <w:lang w:val="en-US"/>
        </w:rPr>
        <w:t xml:space="preserve">, that are specified for customers, depending on their required level of controlling </w:t>
      </w:r>
      <w:r w:rsidR="00915FED" w:rsidRPr="00AA2EA9">
        <w:rPr>
          <w:highlight w:val="yellow"/>
          <w:lang w:val="en-US"/>
        </w:rPr>
        <w:t>static hazards.</w:t>
      </w:r>
    </w:p>
    <w:bookmarkEnd w:id="0"/>
    <w:p w:rsidR="00915FED" w:rsidRPr="00FF37E3" w:rsidRDefault="00AD5DC8">
      <w:pPr>
        <w:rPr>
          <w:b/>
          <w:bCs/>
          <w:lang w:val="en-US"/>
        </w:rPr>
      </w:pPr>
      <w:r w:rsidRPr="00FF37E3">
        <w:rPr>
          <w:b/>
          <w:bCs/>
          <w:lang w:val="en-US"/>
        </w:rPr>
        <w:t>Product category Level photo Cen- stat, Bond Rite- Earth Rite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3402"/>
        <w:gridCol w:w="2238"/>
      </w:tblGrid>
      <w:tr w:rsidR="00FF37E3" w:rsidTr="00FE21FE">
        <w:tc>
          <w:tcPr>
            <w:tcW w:w="3936" w:type="dxa"/>
          </w:tcPr>
          <w:p w:rsidR="00FF37E3" w:rsidRPr="00FE21FE" w:rsidRDefault="00FF37E3" w:rsidP="00FE21FE">
            <w:pPr>
              <w:jc w:val="center"/>
              <w:rPr>
                <w:b/>
                <w:bCs/>
                <w:lang w:val="en-US"/>
              </w:rPr>
            </w:pPr>
            <w:r w:rsidRPr="00FE21FE">
              <w:rPr>
                <w:b/>
                <w:bCs/>
                <w:lang w:val="en-US"/>
              </w:rPr>
              <w:t>Earth Rite photo</w:t>
            </w:r>
          </w:p>
        </w:tc>
        <w:tc>
          <w:tcPr>
            <w:tcW w:w="3402" w:type="dxa"/>
          </w:tcPr>
          <w:p w:rsidR="00FF37E3" w:rsidRPr="00FE21FE" w:rsidRDefault="00FF37E3" w:rsidP="00FE21FE">
            <w:pPr>
              <w:jc w:val="center"/>
              <w:rPr>
                <w:b/>
                <w:bCs/>
                <w:lang w:val="en-US"/>
              </w:rPr>
            </w:pPr>
            <w:r w:rsidRPr="00FE21FE">
              <w:rPr>
                <w:b/>
                <w:bCs/>
                <w:lang w:val="en-US"/>
              </w:rPr>
              <w:t>Bond Rite Photo</w:t>
            </w:r>
          </w:p>
        </w:tc>
        <w:tc>
          <w:tcPr>
            <w:tcW w:w="2238" w:type="dxa"/>
          </w:tcPr>
          <w:p w:rsidR="00FF37E3" w:rsidRPr="00FE21FE" w:rsidRDefault="00FF37E3" w:rsidP="00FE21FE">
            <w:pPr>
              <w:jc w:val="center"/>
              <w:rPr>
                <w:b/>
                <w:bCs/>
                <w:lang w:val="en-US"/>
              </w:rPr>
            </w:pPr>
            <w:r w:rsidRPr="00FE21FE">
              <w:rPr>
                <w:b/>
                <w:bCs/>
                <w:lang w:val="en-US"/>
              </w:rPr>
              <w:t>Cen-stat</w:t>
            </w:r>
          </w:p>
        </w:tc>
      </w:tr>
      <w:tr w:rsidR="00FF37E3" w:rsidTr="00FE21FE">
        <w:tc>
          <w:tcPr>
            <w:tcW w:w="3936" w:type="dxa"/>
          </w:tcPr>
          <w:p w:rsidR="00FF37E3" w:rsidRDefault="00FF37E3" w:rsidP="00FF37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Product provide maximum level of static control , because they are grounding monitoring system with visual indication and interlock facilities for manufacturing process which can generate static hazard . ER products are suitable for flammable and </w:t>
            </w:r>
            <w:proofErr w:type="spellStart"/>
            <w:r>
              <w:rPr>
                <w:lang w:val="en-US"/>
              </w:rPr>
              <w:t>combustable</w:t>
            </w:r>
            <w:proofErr w:type="spellEnd"/>
            <w:r>
              <w:rPr>
                <w:lang w:val="en-US"/>
              </w:rPr>
              <w:t xml:space="preserve"> environment where there is a real danger of conductive plant equipment or material which can be charged with static electricity </w:t>
            </w:r>
          </w:p>
        </w:tc>
        <w:tc>
          <w:tcPr>
            <w:tcW w:w="3402" w:type="dxa"/>
          </w:tcPr>
          <w:p w:rsidR="00FF37E3" w:rsidRDefault="00FF37E3" w:rsidP="00FF37E3">
            <w:pPr>
              <w:rPr>
                <w:lang w:val="en-US"/>
              </w:rPr>
            </w:pPr>
            <w:r>
              <w:rPr>
                <w:lang w:val="en-US"/>
              </w:rPr>
              <w:t xml:space="preserve">Products with </w:t>
            </w:r>
            <w:proofErr w:type="spellStart"/>
            <w:r>
              <w:rPr>
                <w:lang w:val="en-US"/>
              </w:rPr>
              <w:t>self testing</w:t>
            </w:r>
            <w:proofErr w:type="spellEnd"/>
            <w:r>
              <w:rPr>
                <w:lang w:val="en-US"/>
              </w:rPr>
              <w:t xml:space="preserve"> clamps with green flashing LED which confirms positive earth connection to </w:t>
            </w:r>
            <w:r w:rsidR="004559CA">
              <w:rPr>
                <w:lang w:val="en-US"/>
              </w:rPr>
              <w:t>equipment. These</w:t>
            </w:r>
            <w:r>
              <w:rPr>
                <w:lang w:val="en-US"/>
              </w:rPr>
              <w:t xml:space="preserve"> products higher level of static control and are suitab</w:t>
            </w:r>
            <w:r w:rsidR="004559CA">
              <w:rPr>
                <w:lang w:val="en-US"/>
              </w:rPr>
              <w:t>le for the application where co</w:t>
            </w:r>
            <w:r>
              <w:rPr>
                <w:lang w:val="en-US"/>
              </w:rPr>
              <w:t xml:space="preserve">ntrol switches or PLCs are not available for output contacts. BR products provide higher level of safety for the application which have potential to generate static electricity hazard </w:t>
            </w:r>
          </w:p>
        </w:tc>
        <w:tc>
          <w:tcPr>
            <w:tcW w:w="2238" w:type="dxa"/>
          </w:tcPr>
          <w:p w:rsidR="00FF37E3" w:rsidRDefault="00D55C1C">
            <w:pPr>
              <w:rPr>
                <w:lang w:val="en-US"/>
              </w:rPr>
            </w:pPr>
            <w:r>
              <w:rPr>
                <w:lang w:val="en-US"/>
              </w:rPr>
              <w:t>Same as mentioned in current web page</w:t>
            </w:r>
          </w:p>
        </w:tc>
      </w:tr>
      <w:tr w:rsidR="00D55C1C" w:rsidTr="00FE21FE">
        <w:tc>
          <w:tcPr>
            <w:tcW w:w="3936" w:type="dxa"/>
          </w:tcPr>
          <w:p w:rsidR="00D55C1C" w:rsidRPr="00FE21FE" w:rsidRDefault="00FE21FE" w:rsidP="00FF37E3">
            <w:pPr>
              <w:jc w:val="both"/>
              <w:rPr>
                <w:b/>
                <w:bCs/>
                <w:color w:val="00B050"/>
                <w:lang w:val="en-US"/>
              </w:rPr>
            </w:pPr>
            <w:r w:rsidRPr="00FE21FE">
              <w:rPr>
                <w:b/>
                <w:bCs/>
                <w:color w:val="00B050"/>
                <w:lang w:val="en-US"/>
              </w:rPr>
              <w:t>Earth Rite</w:t>
            </w:r>
          </w:p>
        </w:tc>
        <w:tc>
          <w:tcPr>
            <w:tcW w:w="3402" w:type="dxa"/>
          </w:tcPr>
          <w:p w:rsidR="00D55C1C" w:rsidRPr="00FE21FE" w:rsidRDefault="00FE21FE" w:rsidP="00FF37E3">
            <w:pPr>
              <w:rPr>
                <w:b/>
                <w:bCs/>
                <w:color w:val="00B050"/>
                <w:lang w:val="en-US"/>
              </w:rPr>
            </w:pPr>
            <w:r w:rsidRPr="00FE21FE">
              <w:rPr>
                <w:b/>
                <w:bCs/>
                <w:color w:val="00B050"/>
                <w:lang w:val="en-US"/>
              </w:rPr>
              <w:t>Bond Rite</w:t>
            </w:r>
          </w:p>
        </w:tc>
        <w:tc>
          <w:tcPr>
            <w:tcW w:w="2238" w:type="dxa"/>
          </w:tcPr>
          <w:p w:rsidR="00D55C1C" w:rsidRPr="00FE21FE" w:rsidRDefault="00FE21FE">
            <w:pPr>
              <w:rPr>
                <w:b/>
                <w:bCs/>
                <w:color w:val="00B050"/>
                <w:lang w:val="en-US"/>
              </w:rPr>
            </w:pPr>
            <w:r w:rsidRPr="00FE21FE">
              <w:rPr>
                <w:b/>
                <w:bCs/>
                <w:color w:val="00B050"/>
                <w:lang w:val="en-US"/>
              </w:rPr>
              <w:t>Cen-stat</w:t>
            </w:r>
          </w:p>
        </w:tc>
      </w:tr>
    </w:tbl>
    <w:p w:rsidR="00FE21FE" w:rsidRDefault="00FE21FE">
      <w:pPr>
        <w:rPr>
          <w:lang w:val="en-US"/>
        </w:rPr>
      </w:pPr>
      <w:r>
        <w:rPr>
          <w:lang w:val="en-US"/>
        </w:rPr>
        <w:t xml:space="preserve">Hazardous area certification: </w:t>
      </w:r>
      <w:proofErr w:type="spellStart"/>
      <w:r>
        <w:rPr>
          <w:lang w:val="en-US"/>
        </w:rPr>
        <w:t>Newson</w:t>
      </w:r>
      <w:proofErr w:type="spellEnd"/>
      <w:r>
        <w:rPr>
          <w:lang w:val="en-US"/>
        </w:rPr>
        <w:t xml:space="preserve"> Gale make carries ATEX, FM, </w:t>
      </w:r>
      <w:proofErr w:type="spellStart"/>
      <w:r>
        <w:rPr>
          <w:lang w:val="en-US"/>
        </w:rPr>
        <w:t>IECEx</w:t>
      </w:r>
      <w:proofErr w:type="spellEnd"/>
      <w:r>
        <w:rPr>
          <w:lang w:val="en-US"/>
        </w:rPr>
        <w:t xml:space="preserve">, CSA, </w:t>
      </w:r>
      <w:proofErr w:type="spellStart"/>
      <w:r>
        <w:rPr>
          <w:lang w:val="en-US"/>
        </w:rPr>
        <w:t>CCoE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CIMRF ,</w:t>
      </w:r>
      <w:proofErr w:type="gramEnd"/>
      <w:r>
        <w:rPr>
          <w:lang w:val="en-US"/>
        </w:rPr>
        <w:t xml:space="preserve"> hazardous approvals and certifications and are fully compliant with internationally recognized Best practice standards for controlling static electricity in hazardous area</w:t>
      </w:r>
    </w:p>
    <w:p w:rsidR="00FE21FE" w:rsidRDefault="00FE21FE">
      <w:pPr>
        <w:rPr>
          <w:lang w:val="en-US"/>
        </w:rPr>
      </w:pPr>
      <w:r>
        <w:rPr>
          <w:lang w:val="en-US"/>
        </w:rPr>
        <w:t>CENELEC CLC/TR: 50404</w:t>
      </w:r>
    </w:p>
    <w:p w:rsidR="00FE21FE" w:rsidRDefault="00FE21FE">
      <w:pPr>
        <w:rPr>
          <w:lang w:val="en-US"/>
        </w:rPr>
      </w:pPr>
      <w:r>
        <w:rPr>
          <w:lang w:val="en-US"/>
        </w:rPr>
        <w:t>NFPA 77</w:t>
      </w:r>
    </w:p>
    <w:p w:rsidR="00FE21FE" w:rsidRPr="000A30B8" w:rsidRDefault="00FE21FE">
      <w:pPr>
        <w:rPr>
          <w:lang w:val="en-US"/>
        </w:rPr>
      </w:pPr>
      <w:r>
        <w:rPr>
          <w:lang w:val="en-US"/>
        </w:rPr>
        <w:t>API</w:t>
      </w:r>
    </w:p>
    <w:sectPr w:rsidR="00FE21FE" w:rsidRPr="000A3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0B8"/>
    <w:rsid w:val="000A30B8"/>
    <w:rsid w:val="000D37EE"/>
    <w:rsid w:val="004559CA"/>
    <w:rsid w:val="00915FED"/>
    <w:rsid w:val="00965F65"/>
    <w:rsid w:val="00AA2EA9"/>
    <w:rsid w:val="00AD5DC8"/>
    <w:rsid w:val="00CE67FC"/>
    <w:rsid w:val="00D55C1C"/>
    <w:rsid w:val="00FE21FE"/>
    <w:rsid w:val="00F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Milin Desai</dc:creator>
  <cp:lastModifiedBy>Milin Desai</cp:lastModifiedBy>
  <cp:revision>7</cp:revision>
  <cp:lastPrinted>2013-01-26T11:00:00Z</cp:lastPrinted>
  <dcterms:created xsi:type="dcterms:W3CDTF">2013-01-26T09:08:00Z</dcterms:created>
  <dcterms:modified xsi:type="dcterms:W3CDTF">2013-02-16T11:58:00Z</dcterms:modified>
</cp:coreProperties>
</file>