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F9B" w:rsidRPr="00BD646B" w:rsidRDefault="00C77F9B" w:rsidP="00C77F9B">
      <w:pPr>
        <w:spacing w:after="0" w:line="240" w:lineRule="auto"/>
        <w:textAlignment w:val="baseline"/>
        <w:rPr>
          <w:rFonts w:eastAsia="Times New Roman" w:cs="Arial"/>
          <w:color w:val="00B0F0"/>
          <w:szCs w:val="22"/>
          <w:lang w:eastAsia="en-IN"/>
        </w:rPr>
      </w:pPr>
      <w:r>
        <w:rPr>
          <w:rFonts w:ascii="Arial" w:hAnsi="Arial" w:cs="Arial"/>
          <w:b/>
          <w:bCs/>
          <w:color w:val="1C327F"/>
          <w:sz w:val="56"/>
          <w:szCs w:val="56"/>
        </w:rPr>
        <w:t>Bond Rite</w:t>
      </w:r>
      <w:r w:rsidRPr="002D0F38">
        <w:rPr>
          <w:rFonts w:ascii="Verdana" w:eastAsia="Times New Roman" w:hAnsi="Verdana" w:cs="Arial"/>
          <w:color w:val="4E3D1E"/>
          <w:sz w:val="20"/>
          <w:bdr w:val="none" w:sz="0" w:space="0" w:color="auto" w:frame="1"/>
          <w:lang w:eastAsia="en-IN"/>
        </w:rPr>
        <w:br/>
      </w:r>
      <w:r w:rsidRPr="00BD646B">
        <w:rPr>
          <w:rFonts w:eastAsia="Times New Roman" w:cs="Arial"/>
          <w:b/>
          <w:bCs/>
          <w:color w:val="00B0F0"/>
          <w:szCs w:val="22"/>
          <w:bdr w:val="none" w:sz="0" w:space="0" w:color="auto" w:frame="1"/>
          <w:lang w:eastAsia="en-IN"/>
        </w:rPr>
        <w:t>S</w:t>
      </w:r>
      <w:r>
        <w:rPr>
          <w:rFonts w:eastAsia="Times New Roman" w:cs="Arial"/>
          <w:b/>
          <w:bCs/>
          <w:color w:val="00B0F0"/>
          <w:szCs w:val="22"/>
          <w:bdr w:val="none" w:sz="0" w:space="0" w:color="auto" w:frame="1"/>
          <w:lang w:eastAsia="en-IN"/>
        </w:rPr>
        <w:t xml:space="preserve">elf –Testing clamp with LED indication </w:t>
      </w:r>
    </w:p>
    <w:p w:rsidR="00C77F9B" w:rsidRPr="00C77F9B" w:rsidRDefault="00C77F9B" w:rsidP="00C77F9B">
      <w:pPr>
        <w:rPr>
          <w:rFonts w:ascii="Verdana" w:hAnsi="Verdana"/>
          <w:color w:val="282828"/>
          <w:sz w:val="2"/>
          <w:szCs w:val="2"/>
        </w:rPr>
      </w:pPr>
    </w:p>
    <w:p w:rsidR="001F0230" w:rsidRDefault="00C77F9B" w:rsidP="00C77F9B">
      <w:pPr>
        <w:rPr>
          <w:rFonts w:ascii="Verdana" w:hAnsi="Verdana"/>
          <w:color w:val="282828"/>
          <w:sz w:val="20"/>
        </w:rPr>
      </w:pPr>
      <w:r>
        <w:rPr>
          <w:rFonts w:ascii="Verdana" w:hAnsi="Verdana"/>
          <w:color w:val="282828"/>
          <w:sz w:val="20"/>
        </w:rPr>
        <w:t>For applications where control switches or PLCs are not available for output contacts, the Bond-Rite range is the best solution for maximizing the safety of processes generating static in hazardous areas.</w:t>
      </w:r>
    </w:p>
    <w:p w:rsidR="00C77F9B" w:rsidRPr="003F2F58" w:rsidRDefault="00C77F9B" w:rsidP="003F2F58">
      <w:pPr>
        <w:pStyle w:val="ListParagraph"/>
        <w:numPr>
          <w:ilvl w:val="0"/>
          <w:numId w:val="1"/>
        </w:numPr>
      </w:pPr>
      <w:r w:rsidRPr="003F2F58">
        <w:rPr>
          <w:rFonts w:ascii="Verdana" w:hAnsi="Verdana"/>
          <w:color w:val="282828"/>
          <w:sz w:val="20"/>
        </w:rPr>
        <w:t>Encouraging operators to earth the equipment before process is initiated</w:t>
      </w:r>
      <w:r w:rsidR="003F2F58" w:rsidRPr="003F2F58">
        <w:rPr>
          <w:rFonts w:ascii="Verdana" w:hAnsi="Verdana"/>
          <w:color w:val="282828"/>
          <w:sz w:val="20"/>
        </w:rPr>
        <w:t xml:space="preserve">, a bright LED flashes when it detects low resistance (less than 10 ohms) connection to the equipment </w:t>
      </w:r>
    </w:p>
    <w:p w:rsidR="003F2F58" w:rsidRPr="003F2F58" w:rsidRDefault="003F2F58" w:rsidP="003F2F58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282828"/>
          <w:sz w:val="20"/>
        </w:rPr>
        <w:t>Continuously monitors the “earth connectivity” between the potentially charged equipment and designated earth point.</w:t>
      </w:r>
    </w:p>
    <w:p w:rsidR="003F2F58" w:rsidRPr="003F2F58" w:rsidRDefault="003F2F58" w:rsidP="003F2F58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282828"/>
          <w:sz w:val="20"/>
        </w:rPr>
        <w:t>If the connection to equipment or earthed points are compromised, LED will stop flashing and worn the operator for potential static hazard</w:t>
      </w:r>
    </w:p>
    <w:p w:rsidR="00717667" w:rsidRPr="00717667" w:rsidRDefault="003F2F58" w:rsidP="0071766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282828"/>
          <w:sz w:val="20"/>
        </w:rPr>
        <w:t xml:space="preserve">Bond Rite range has been adapted for process that requires short term earthing to process, but not particle to connect the permanent grounding system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717667" w:rsidTr="00717667">
        <w:tc>
          <w:tcPr>
            <w:tcW w:w="1384" w:type="dxa"/>
          </w:tcPr>
          <w:p w:rsidR="00717667" w:rsidRDefault="00116558" w:rsidP="00717667">
            <w:r>
              <w:t xml:space="preserve">Bond rite clamp photo </w:t>
            </w:r>
          </w:p>
        </w:tc>
        <w:tc>
          <w:tcPr>
            <w:tcW w:w="8192" w:type="dxa"/>
          </w:tcPr>
          <w:p w:rsidR="00717667" w:rsidRDefault="00676FD6" w:rsidP="00717667">
            <w:r>
              <w:t xml:space="preserve">Bond Rite CLAMP by </w:t>
            </w:r>
            <w:proofErr w:type="spellStart"/>
            <w:r>
              <w:t>Newson</w:t>
            </w:r>
            <w:proofErr w:type="spellEnd"/>
            <w:r>
              <w:t xml:space="preserve"> Gale is the static earthing clamp which provides operators with positive visual indication that potentially charged equipment is connected to a dedicated static earth connection. The clamp contains an LED which flashes continuously when the clamp detects the earth loop has resistance of 10 ohms or less</w:t>
            </w:r>
          </w:p>
        </w:tc>
      </w:tr>
      <w:tr w:rsidR="00676FD6" w:rsidRPr="00676FD6" w:rsidTr="00717667">
        <w:tc>
          <w:tcPr>
            <w:tcW w:w="1384" w:type="dxa"/>
          </w:tcPr>
          <w:p w:rsidR="00717667" w:rsidRPr="000D07E0" w:rsidRDefault="00676FD6" w:rsidP="000D07E0">
            <w:pPr>
              <w:pStyle w:val="ListParagraph"/>
              <w:numPr>
                <w:ilvl w:val="0"/>
                <w:numId w:val="2"/>
              </w:numPr>
              <w:ind w:left="426" w:hanging="284"/>
              <w:rPr>
                <w:b/>
                <w:bCs/>
                <w:color w:val="E36C0A" w:themeColor="accent6" w:themeShade="BF"/>
              </w:rPr>
            </w:pPr>
            <w:r w:rsidRPr="000D07E0">
              <w:rPr>
                <w:b/>
                <w:bCs/>
                <w:color w:val="E36C0A" w:themeColor="accent6" w:themeShade="BF"/>
              </w:rPr>
              <w:t xml:space="preserve">Bond Rite </w:t>
            </w:r>
            <w:proofErr w:type="spellStart"/>
            <w:r w:rsidRPr="000D07E0">
              <w:rPr>
                <w:b/>
                <w:bCs/>
                <w:color w:val="E36C0A" w:themeColor="accent6" w:themeShade="BF"/>
              </w:rPr>
              <w:t>self testing</w:t>
            </w:r>
            <w:proofErr w:type="spellEnd"/>
            <w:r w:rsidRPr="000D07E0">
              <w:rPr>
                <w:b/>
                <w:bCs/>
                <w:color w:val="E36C0A" w:themeColor="accent6" w:themeShade="BF"/>
              </w:rPr>
              <w:t xml:space="preserve"> clamp</w:t>
            </w:r>
          </w:p>
        </w:tc>
        <w:tc>
          <w:tcPr>
            <w:tcW w:w="8192" w:type="dxa"/>
          </w:tcPr>
          <w:p w:rsidR="00717667" w:rsidRPr="00676FD6" w:rsidRDefault="00676FD6" w:rsidP="00717667">
            <w:pPr>
              <w:rPr>
                <w:b/>
                <w:bCs/>
                <w:color w:val="E36C0A" w:themeColor="accent6" w:themeShade="BF"/>
              </w:rPr>
            </w:pPr>
            <w:r w:rsidRPr="00676FD6">
              <w:rPr>
                <w:b/>
                <w:bCs/>
                <w:color w:val="E36C0A" w:themeColor="accent6" w:themeShade="BF"/>
              </w:rPr>
              <w:t>Click and link to BRC page</w:t>
            </w:r>
            <w:r w:rsidR="000E3193">
              <w:rPr>
                <w:b/>
                <w:bCs/>
                <w:color w:val="E36C0A" w:themeColor="accent6" w:themeShade="BF"/>
              </w:rPr>
              <w:t xml:space="preserve"> with PDF data sheet download</w:t>
            </w:r>
          </w:p>
        </w:tc>
      </w:tr>
      <w:tr w:rsidR="00717667" w:rsidTr="00717667">
        <w:tc>
          <w:tcPr>
            <w:tcW w:w="1384" w:type="dxa"/>
          </w:tcPr>
          <w:p w:rsidR="00717667" w:rsidRDefault="000D07E0" w:rsidP="000D07E0">
            <w:pPr>
              <w:ind w:left="360" w:hanging="360"/>
            </w:pPr>
            <w:r>
              <w:t xml:space="preserve">2-A </w:t>
            </w:r>
            <w:bookmarkStart w:id="0" w:name="_GoBack"/>
            <w:bookmarkEnd w:id="0"/>
            <w:r w:rsidR="003471A0">
              <w:t>BR with small container photo</w:t>
            </w:r>
          </w:p>
        </w:tc>
        <w:tc>
          <w:tcPr>
            <w:tcW w:w="8192" w:type="dxa"/>
          </w:tcPr>
          <w:p w:rsidR="00717667" w:rsidRDefault="003471A0" w:rsidP="00717667">
            <w:r>
              <w:t xml:space="preserve">Bond Rite Remote provides the same functional benefits, as the Bond Rite Clamp but it suits to the application where customer prefers to locate LED and PCB in a wall mounted enclosure.  Indicator station can be supplied with standard GRP enclosure or with SS for hygienic or corrosive environment </w:t>
            </w:r>
          </w:p>
        </w:tc>
      </w:tr>
      <w:tr w:rsidR="00717667" w:rsidTr="00717667">
        <w:tc>
          <w:tcPr>
            <w:tcW w:w="1384" w:type="dxa"/>
          </w:tcPr>
          <w:p w:rsidR="00717667" w:rsidRPr="003471A0" w:rsidRDefault="003471A0" w:rsidP="00717667">
            <w:pPr>
              <w:rPr>
                <w:b/>
                <w:bCs/>
                <w:color w:val="E36C0A" w:themeColor="accent6" w:themeShade="BF"/>
              </w:rPr>
            </w:pPr>
            <w:r w:rsidRPr="003471A0">
              <w:rPr>
                <w:b/>
                <w:bCs/>
                <w:color w:val="E36C0A" w:themeColor="accent6" w:themeShade="BF"/>
              </w:rPr>
              <w:t>BRR</w:t>
            </w:r>
          </w:p>
        </w:tc>
        <w:tc>
          <w:tcPr>
            <w:tcW w:w="8192" w:type="dxa"/>
          </w:tcPr>
          <w:p w:rsidR="00717667" w:rsidRPr="003471A0" w:rsidRDefault="003471A0" w:rsidP="00717667">
            <w:pPr>
              <w:rPr>
                <w:b/>
                <w:bCs/>
                <w:color w:val="E36C0A" w:themeColor="accent6" w:themeShade="BF"/>
              </w:rPr>
            </w:pPr>
            <w:r w:rsidRPr="003471A0">
              <w:rPr>
                <w:b/>
                <w:bCs/>
                <w:color w:val="E36C0A" w:themeColor="accent6" w:themeShade="BF"/>
              </w:rPr>
              <w:t>Click and link to BRR page</w:t>
            </w:r>
            <w:r w:rsidR="000E3193">
              <w:rPr>
                <w:b/>
                <w:bCs/>
                <w:color w:val="E36C0A" w:themeColor="accent6" w:themeShade="BF"/>
              </w:rPr>
              <w:t xml:space="preserve"> with PDF data sheet download</w:t>
            </w:r>
          </w:p>
        </w:tc>
      </w:tr>
      <w:tr w:rsidR="00717667" w:rsidTr="00717667">
        <w:tc>
          <w:tcPr>
            <w:tcW w:w="1384" w:type="dxa"/>
          </w:tcPr>
          <w:p w:rsidR="00717667" w:rsidRDefault="00661D05" w:rsidP="000D07E0">
            <w:pPr>
              <w:pStyle w:val="ListParagraph"/>
              <w:numPr>
                <w:ilvl w:val="0"/>
                <w:numId w:val="2"/>
              </w:numPr>
              <w:ind w:left="426" w:hanging="284"/>
            </w:pPr>
            <w:r>
              <w:t>BR-</w:t>
            </w:r>
            <w:r w:rsidR="000D07E0">
              <w:t>10</w:t>
            </w:r>
            <w:r>
              <w:t xml:space="preserve"> drums photo</w:t>
            </w:r>
          </w:p>
        </w:tc>
        <w:tc>
          <w:tcPr>
            <w:tcW w:w="8192" w:type="dxa"/>
          </w:tcPr>
          <w:p w:rsidR="00717667" w:rsidRDefault="00661D05" w:rsidP="00661D05">
            <w:r>
              <w:t xml:space="preserve">Bond Rite Remote with External power supply unit </w:t>
            </w:r>
            <w:proofErr w:type="gramStart"/>
            <w:r>
              <w:t>provide</w:t>
            </w:r>
            <w:proofErr w:type="gramEnd"/>
            <w:r>
              <w:t xml:space="preserve"> the same functional benefits, as the Bond Rite Remote. But it suits to the application, which requires grounding more than 6 hrs. </w:t>
            </w:r>
            <w:proofErr w:type="gramStart"/>
            <w:r>
              <w:t>per</w:t>
            </w:r>
            <w:proofErr w:type="gramEnd"/>
            <w:r>
              <w:t xml:space="preserve"> day. BR EP utilise the 220/240V AC or 110/220V AC mains supply to power monitoring circuit of each indicator station.</w:t>
            </w:r>
          </w:p>
          <w:p w:rsidR="00661D05" w:rsidRPr="000D07E0" w:rsidRDefault="00661D05" w:rsidP="00661D05">
            <w:pPr>
              <w:rPr>
                <w:sz w:val="14"/>
                <w:szCs w:val="12"/>
              </w:rPr>
            </w:pPr>
          </w:p>
          <w:p w:rsidR="00661D05" w:rsidRDefault="00661D05" w:rsidP="00661D05">
            <w:r>
              <w:t xml:space="preserve">BRR EP used in conjunction with </w:t>
            </w:r>
            <w:proofErr w:type="spellStart"/>
            <w:r>
              <w:t>Newson</w:t>
            </w:r>
            <w:proofErr w:type="spellEnd"/>
            <w:r>
              <w:t xml:space="preserve"> </w:t>
            </w:r>
            <w:proofErr w:type="spellStart"/>
            <w:r>
              <w:t>Gales’s</w:t>
            </w:r>
            <w:proofErr w:type="spellEnd"/>
            <w:r>
              <w:t xml:space="preserve"> universal power supply up to 10 Bond Rite Remote indicator station can be powered simultaneously  </w:t>
            </w:r>
          </w:p>
        </w:tc>
      </w:tr>
      <w:tr w:rsidR="00661D05" w:rsidTr="00717667">
        <w:tc>
          <w:tcPr>
            <w:tcW w:w="1384" w:type="dxa"/>
          </w:tcPr>
          <w:p w:rsidR="00661D05" w:rsidRPr="003471A0" w:rsidRDefault="00661D05" w:rsidP="00777CBF">
            <w:pPr>
              <w:rPr>
                <w:b/>
                <w:bCs/>
                <w:color w:val="E36C0A" w:themeColor="accent6" w:themeShade="BF"/>
              </w:rPr>
            </w:pPr>
            <w:r w:rsidRPr="003471A0">
              <w:rPr>
                <w:b/>
                <w:bCs/>
                <w:color w:val="E36C0A" w:themeColor="accent6" w:themeShade="BF"/>
              </w:rPr>
              <w:t>BRR</w:t>
            </w:r>
            <w:r>
              <w:rPr>
                <w:b/>
                <w:bCs/>
                <w:color w:val="E36C0A" w:themeColor="accent6" w:themeShade="BF"/>
              </w:rPr>
              <w:t xml:space="preserve"> EP</w:t>
            </w:r>
          </w:p>
        </w:tc>
        <w:tc>
          <w:tcPr>
            <w:tcW w:w="8192" w:type="dxa"/>
          </w:tcPr>
          <w:p w:rsidR="00661D05" w:rsidRPr="003471A0" w:rsidRDefault="00661D05" w:rsidP="00777CBF">
            <w:pPr>
              <w:rPr>
                <w:b/>
                <w:bCs/>
                <w:color w:val="E36C0A" w:themeColor="accent6" w:themeShade="BF"/>
              </w:rPr>
            </w:pPr>
            <w:r w:rsidRPr="003471A0">
              <w:rPr>
                <w:b/>
                <w:bCs/>
                <w:color w:val="E36C0A" w:themeColor="accent6" w:themeShade="BF"/>
              </w:rPr>
              <w:t>Click and link to BRR</w:t>
            </w:r>
            <w:r>
              <w:rPr>
                <w:b/>
                <w:bCs/>
                <w:color w:val="E36C0A" w:themeColor="accent6" w:themeShade="BF"/>
              </w:rPr>
              <w:t>- EP</w:t>
            </w:r>
            <w:r w:rsidRPr="003471A0">
              <w:rPr>
                <w:b/>
                <w:bCs/>
                <w:color w:val="E36C0A" w:themeColor="accent6" w:themeShade="BF"/>
              </w:rPr>
              <w:t xml:space="preserve"> page</w:t>
            </w:r>
            <w:r w:rsidR="000E3193">
              <w:rPr>
                <w:b/>
                <w:bCs/>
                <w:color w:val="E36C0A" w:themeColor="accent6" w:themeShade="BF"/>
              </w:rPr>
              <w:t xml:space="preserve"> with PDF data sheet download</w:t>
            </w:r>
          </w:p>
        </w:tc>
      </w:tr>
      <w:tr w:rsidR="00CD4AE9" w:rsidTr="00717667">
        <w:tc>
          <w:tcPr>
            <w:tcW w:w="1384" w:type="dxa"/>
          </w:tcPr>
          <w:p w:rsidR="00CD4AE9" w:rsidRPr="009E30B2" w:rsidRDefault="000D07E0" w:rsidP="00777CBF">
            <w:pPr>
              <w:rPr>
                <w:color w:val="E36C0A" w:themeColor="accent6" w:themeShade="BF"/>
              </w:rPr>
            </w:pPr>
            <w:r>
              <w:t xml:space="preserve">3- </w:t>
            </w:r>
            <w:r w:rsidR="009E30B2" w:rsidRPr="009E30B2">
              <w:t>BR EZ photo with 2 clamp</w:t>
            </w:r>
          </w:p>
        </w:tc>
        <w:tc>
          <w:tcPr>
            <w:tcW w:w="8192" w:type="dxa"/>
          </w:tcPr>
          <w:p w:rsidR="00CD4AE9" w:rsidRDefault="009E30B2" w:rsidP="00777CBF">
            <w:r>
              <w:t xml:space="preserve">Bond Rite EZ is a unique portable unit that bonds equipment engaged in liquid or powder transfer conducted in locations where installed earthing and bonding equipment is not provided. </w:t>
            </w:r>
          </w:p>
          <w:p w:rsidR="009E30B2" w:rsidRPr="00EA4D8C" w:rsidRDefault="009E30B2" w:rsidP="00777CBF">
            <w:pPr>
              <w:rPr>
                <w:sz w:val="12"/>
                <w:szCs w:val="10"/>
              </w:rPr>
            </w:pPr>
          </w:p>
          <w:p w:rsidR="009E30B2" w:rsidRPr="009E30B2" w:rsidRDefault="009E30B2" w:rsidP="009E30B2">
            <w:pPr>
              <w:jc w:val="both"/>
              <w:rPr>
                <w:rFonts w:cs="Arial"/>
                <w:szCs w:val="22"/>
              </w:rPr>
            </w:pPr>
            <w:r w:rsidRPr="009E30B2">
              <w:rPr>
                <w:rFonts w:cs="Arial"/>
                <w:szCs w:val="22"/>
              </w:rPr>
              <w:t xml:space="preserve">The Bond Rite EZ, comprise of Bond Rite Clamp with flashing LED located in the clamp housing combined with the option of a heavy-duty or medium duty 2 pole clamp, plus flexible range of cable length option to complete the assembly </w:t>
            </w:r>
          </w:p>
          <w:p w:rsidR="009E30B2" w:rsidRPr="00EA4D8C" w:rsidRDefault="009E30B2" w:rsidP="00777CBF">
            <w:pPr>
              <w:rPr>
                <w:sz w:val="16"/>
                <w:szCs w:val="14"/>
              </w:rPr>
            </w:pPr>
          </w:p>
        </w:tc>
      </w:tr>
      <w:tr w:rsidR="00CD4AE9" w:rsidTr="00717667">
        <w:tc>
          <w:tcPr>
            <w:tcW w:w="1384" w:type="dxa"/>
          </w:tcPr>
          <w:p w:rsidR="00CD4AE9" w:rsidRPr="003471A0" w:rsidRDefault="009E30B2" w:rsidP="00777CBF">
            <w:pPr>
              <w:rPr>
                <w:b/>
                <w:bCs/>
                <w:color w:val="E36C0A" w:themeColor="accent6" w:themeShade="BF"/>
              </w:rPr>
            </w:pPr>
            <w:r>
              <w:rPr>
                <w:b/>
                <w:bCs/>
                <w:color w:val="E36C0A" w:themeColor="accent6" w:themeShade="BF"/>
              </w:rPr>
              <w:t>BR EZ</w:t>
            </w:r>
          </w:p>
        </w:tc>
        <w:tc>
          <w:tcPr>
            <w:tcW w:w="8192" w:type="dxa"/>
          </w:tcPr>
          <w:p w:rsidR="00CD4AE9" w:rsidRPr="003471A0" w:rsidRDefault="009E30B2" w:rsidP="00777CBF">
            <w:pPr>
              <w:rPr>
                <w:b/>
                <w:bCs/>
                <w:color w:val="E36C0A" w:themeColor="accent6" w:themeShade="BF"/>
              </w:rPr>
            </w:pPr>
            <w:r>
              <w:rPr>
                <w:b/>
                <w:bCs/>
                <w:color w:val="E36C0A" w:themeColor="accent6" w:themeShade="BF"/>
              </w:rPr>
              <w:t>Click and link to BR EZ page</w:t>
            </w:r>
            <w:r w:rsidR="000E3193">
              <w:rPr>
                <w:b/>
                <w:bCs/>
                <w:color w:val="E36C0A" w:themeColor="accent6" w:themeShade="BF"/>
              </w:rPr>
              <w:t xml:space="preserve"> with PDF data sheet download</w:t>
            </w:r>
          </w:p>
        </w:tc>
      </w:tr>
    </w:tbl>
    <w:p w:rsidR="00717667" w:rsidRPr="00C77F9B" w:rsidRDefault="00717667" w:rsidP="00717667"/>
    <w:sectPr w:rsidR="00717667" w:rsidRPr="00C77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775EC"/>
    <w:multiLevelType w:val="hybridMultilevel"/>
    <w:tmpl w:val="47064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E4FA2"/>
    <w:multiLevelType w:val="hybridMultilevel"/>
    <w:tmpl w:val="742A0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F9B"/>
    <w:rsid w:val="000D07E0"/>
    <w:rsid w:val="000E3193"/>
    <w:rsid w:val="00116558"/>
    <w:rsid w:val="001F0230"/>
    <w:rsid w:val="003471A0"/>
    <w:rsid w:val="003F2F58"/>
    <w:rsid w:val="00661D05"/>
    <w:rsid w:val="00676FD6"/>
    <w:rsid w:val="00717667"/>
    <w:rsid w:val="009E30B2"/>
    <w:rsid w:val="00C77F9B"/>
    <w:rsid w:val="00CD4AE9"/>
    <w:rsid w:val="00EA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F58"/>
    <w:pPr>
      <w:ind w:left="720"/>
      <w:contextualSpacing/>
    </w:pPr>
  </w:style>
  <w:style w:type="table" w:styleId="TableGrid">
    <w:name w:val="Table Grid"/>
    <w:basedOn w:val="TableNormal"/>
    <w:uiPriority w:val="59"/>
    <w:rsid w:val="00717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F58"/>
    <w:pPr>
      <w:ind w:left="720"/>
      <w:contextualSpacing/>
    </w:pPr>
  </w:style>
  <w:style w:type="table" w:styleId="TableGrid">
    <w:name w:val="Table Grid"/>
    <w:basedOn w:val="TableNormal"/>
    <w:uiPriority w:val="59"/>
    <w:rsid w:val="00717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Milin Desai</dc:creator>
  <cp:lastModifiedBy>Milin Desai</cp:lastModifiedBy>
  <cp:revision>11</cp:revision>
  <dcterms:created xsi:type="dcterms:W3CDTF">2013-01-26T10:54:00Z</dcterms:created>
  <dcterms:modified xsi:type="dcterms:W3CDTF">2013-04-05T10:45:00Z</dcterms:modified>
</cp:coreProperties>
</file>