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156082" w:themeColor="accent1"/>
        </w:rPr>
        <w:id w:val="174598826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5D02470B" w14:textId="223706B4" w:rsidR="00614BD8" w:rsidRDefault="00614BD8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89D29E8" wp14:editId="205D9E52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3813F610C8C47FAB043F7F2C658257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B6C53C1" w14:textId="6DA58AC5" w:rsidR="00614BD8" w:rsidRDefault="00614BD8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ASSIGNMENT 8</w:t>
              </w:r>
            </w:p>
          </w:sdtContent>
        </w:sdt>
        <w:p w14:paraId="378085E3" w14:textId="2A6C27E1" w:rsidR="00614BD8" w:rsidRDefault="00614BD8">
          <w:pPr>
            <w:pStyle w:val="NoSpacing"/>
            <w:spacing w:before="480"/>
            <w:jc w:val="center"/>
            <w:rPr>
              <w:color w:val="156082" w:themeColor="accent1"/>
            </w:rPr>
          </w:pPr>
        </w:p>
        <w:p w14:paraId="3209F168" w14:textId="04FBC47F" w:rsidR="003162B9" w:rsidRDefault="00614BD8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49ADF143" wp14:editId="310D7FDB">
                    <wp:simplePos x="0" y="0"/>
                    <wp:positionH relativeFrom="column">
                      <wp:align>center</wp:align>
                    </wp:positionH>
                    <wp:positionV relativeFrom="paragraph">
                      <wp:posOffset>182880</wp:posOffset>
                    </wp:positionV>
                    <wp:extent cx="2360930" cy="1404620"/>
                    <wp:effectExtent l="0" t="0" r="22860" b="1143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76071E" w14:textId="1A8C58D3" w:rsidR="00614BD8" w:rsidRDefault="00614BD8">
                                <w:r>
                                  <w:t>Name: Urwah Muhammad</w:t>
                                </w:r>
                              </w:p>
                              <w:p w14:paraId="2F0FDCAA" w14:textId="7485209B" w:rsidR="00614BD8" w:rsidRDefault="00614BD8">
                                <w:r>
                                  <w:t>Roll No. Sp23-bcs-123</w:t>
                                </w:r>
                              </w:p>
                              <w:p w14:paraId="7CE64717" w14:textId="64898E13" w:rsidR="00614BD8" w:rsidRDefault="00614BD8">
                                <w:r>
                                  <w:t>Section: C</w:t>
                                </w:r>
                              </w:p>
                              <w:p w14:paraId="37AEA9B3" w14:textId="0FC96DD9" w:rsidR="00614BD8" w:rsidRDefault="00614BD8">
                                <w:r>
                                  <w:t xml:space="preserve">Submitted to: Sir </w:t>
                                </w:r>
                                <w:proofErr w:type="spellStart"/>
                                <w:r>
                                  <w:t>Akhzar</w:t>
                                </w:r>
                                <w:proofErr w:type="spellEnd"/>
                                <w:r>
                                  <w:t xml:space="preserve"> Nazir</w:t>
                                </w:r>
                              </w:p>
                              <w:p w14:paraId="221EAB37" w14:textId="07C92DC4" w:rsidR="00614BD8" w:rsidRDefault="00614BD8">
                                <w:r>
                                  <w:t>Dated: 4</w:t>
                                </w:r>
                                <w:r w:rsidRPr="00614BD8">
                                  <w:rPr>
                                    <w:vertAlign w:val="superscript"/>
                                  </w:rPr>
                                  <w:t>th</w:t>
                                </w:r>
                                <w:r>
                                  <w:t xml:space="preserve"> December, 2025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9ADF14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0;margin-top:14.4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    <v:textbox style="mso-fit-shape-to-text:t">
                      <w:txbxContent>
                        <w:p w14:paraId="0276071E" w14:textId="1A8C58D3" w:rsidR="00614BD8" w:rsidRDefault="00614BD8">
                          <w:r>
                            <w:t>Name: Urwah Muhammad</w:t>
                          </w:r>
                        </w:p>
                        <w:p w14:paraId="2F0FDCAA" w14:textId="7485209B" w:rsidR="00614BD8" w:rsidRDefault="00614BD8">
                          <w:r>
                            <w:t>Roll No. Sp23-bcs-123</w:t>
                          </w:r>
                        </w:p>
                        <w:p w14:paraId="7CE64717" w14:textId="64898E13" w:rsidR="00614BD8" w:rsidRDefault="00614BD8">
                          <w:r>
                            <w:t>Section: C</w:t>
                          </w:r>
                        </w:p>
                        <w:p w14:paraId="37AEA9B3" w14:textId="0FC96DD9" w:rsidR="00614BD8" w:rsidRDefault="00614BD8">
                          <w:r>
                            <w:t xml:space="preserve">Submitted to: Sir </w:t>
                          </w:r>
                          <w:proofErr w:type="spellStart"/>
                          <w:r>
                            <w:t>Akhzar</w:t>
                          </w:r>
                          <w:proofErr w:type="spellEnd"/>
                          <w:r>
                            <w:t xml:space="preserve"> Nazir</w:t>
                          </w:r>
                        </w:p>
                        <w:p w14:paraId="221EAB37" w14:textId="07C92DC4" w:rsidR="00614BD8" w:rsidRDefault="00614BD8">
                          <w:r>
                            <w:t>Dated: 4</w:t>
                          </w:r>
                          <w:r w:rsidRPr="00614BD8">
                            <w:rPr>
                              <w:vertAlign w:val="superscript"/>
                            </w:rPr>
                            <w:t>th</w:t>
                          </w:r>
                          <w:r>
                            <w:t xml:space="preserve"> December, 2025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anchor distT="0" distB="0" distL="114300" distR="114300" simplePos="0" relativeHeight="251660288" behindDoc="0" locked="0" layoutInCell="1" allowOverlap="1" wp14:anchorId="3A33BCCF" wp14:editId="4BED7EA3">
                <wp:simplePos x="0" y="0"/>
                <wp:positionH relativeFrom="margin">
                  <wp:align>center</wp:align>
                </wp:positionH>
                <wp:positionV relativeFrom="paragraph">
                  <wp:posOffset>2277403</wp:posOffset>
                </wp:positionV>
                <wp:extent cx="758825" cy="478790"/>
                <wp:effectExtent l="0" t="0" r="3175" b="0"/>
                <wp:wrapThrough wrapText="bothSides">
                  <wp:wrapPolygon edited="0">
                    <wp:start x="0" y="0"/>
                    <wp:lineTo x="0" y="3438"/>
                    <wp:lineTo x="3796" y="13751"/>
                    <wp:lineTo x="3796" y="14610"/>
                    <wp:lineTo x="7592" y="20626"/>
                    <wp:lineTo x="8134" y="20626"/>
                    <wp:lineTo x="13014" y="20626"/>
                    <wp:lineTo x="13556" y="20626"/>
                    <wp:lineTo x="17352" y="14610"/>
                    <wp:lineTo x="17352" y="13751"/>
                    <wp:lineTo x="21148" y="3438"/>
                    <wp:lineTo x="21148" y="0"/>
                    <wp:lineTo x="0" y="0"/>
                  </wp:wrapPolygon>
                </wp:wrapThrough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br w:type="page"/>
          </w:r>
        </w:p>
      </w:sdtContent>
    </w:sdt>
    <w:p w14:paraId="6A881857" w14:textId="77777777" w:rsidR="00614BD8" w:rsidRDefault="00614BD8" w:rsidP="00614BD8"/>
    <w:p w14:paraId="2B1722D7" w14:textId="77777777" w:rsidR="00614BD8" w:rsidRDefault="00614BD8" w:rsidP="00614BD8">
      <w:r>
        <w:tab/>
      </w:r>
    </w:p>
    <w:sdt>
      <w:sdtPr>
        <w:id w:val="-1000276521"/>
        <w:docPartObj>
          <w:docPartGallery w:val="Cover Pages"/>
          <w:docPartUnique/>
        </w:docPartObj>
      </w:sdtPr>
      <w:sdtContent>
        <w:p w14:paraId="04DC2E28" w14:textId="4F131B9D" w:rsidR="00614BD8" w:rsidRDefault="00614BD8" w:rsidP="00614BD8"/>
        <w:tbl>
          <w:tblPr>
            <w:tblW w:w="0" w:type="auto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1496"/>
            <w:gridCol w:w="2585"/>
            <w:gridCol w:w="2777"/>
            <w:gridCol w:w="2486"/>
          </w:tblGrid>
          <w:tr w:rsidR="00614BD8" w:rsidRPr="003162B9" w14:paraId="063DA7DF" w14:textId="77777777" w:rsidTr="00A36514">
            <w:trPr>
              <w:tblHeader/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0DE354D4" w14:textId="77777777" w:rsidR="00614BD8" w:rsidRPr="003162B9" w:rsidRDefault="00614BD8" w:rsidP="00A36514">
                <w:pPr>
                  <w:jc w:val="center"/>
                </w:pPr>
                <w:r>
                  <w:rPr>
                    <w:b/>
                    <w:bCs/>
                  </w:rPr>
                  <w:t>F</w:t>
                </w:r>
                <w:r w:rsidRPr="003162B9">
                  <w:rPr>
                    <w:b/>
                    <w:bCs/>
                  </w:rPr>
                  <w:t>eature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653A0781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REST (Representational State Transfer)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7E3ECC6E" w14:textId="77777777" w:rsidR="00614BD8" w:rsidRPr="003162B9" w:rsidRDefault="00614BD8" w:rsidP="00A36514">
                <w:pPr>
                  <w:jc w:val="center"/>
                </w:pPr>
                <w:proofErr w:type="spellStart"/>
                <w:r w:rsidRPr="003162B9">
                  <w:rPr>
                    <w:b/>
                    <w:bCs/>
                  </w:rPr>
                  <w:t>tRPC</w:t>
                </w:r>
                <w:proofErr w:type="spellEnd"/>
                <w:r w:rsidRPr="003162B9">
                  <w:rPr>
                    <w:b/>
                    <w:bCs/>
                  </w:rPr>
                  <w:t xml:space="preserve"> (TypeScript RPC)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4A359FBB" w14:textId="77777777" w:rsidR="00614BD8" w:rsidRPr="003162B9" w:rsidRDefault="00614BD8" w:rsidP="00A36514">
                <w:pPr>
                  <w:jc w:val="center"/>
                </w:pPr>
                <w:proofErr w:type="spellStart"/>
                <w:r w:rsidRPr="003162B9">
                  <w:rPr>
                    <w:b/>
                    <w:bCs/>
                  </w:rPr>
                  <w:t>gRPC</w:t>
                </w:r>
                <w:proofErr w:type="spellEnd"/>
                <w:r w:rsidRPr="003162B9">
                  <w:rPr>
                    <w:b/>
                    <w:bCs/>
                  </w:rPr>
                  <w:t xml:space="preserve"> (</w:t>
                </w:r>
                <w:proofErr w:type="spellStart"/>
                <w:r w:rsidRPr="003162B9">
                  <w:rPr>
                    <w:b/>
                    <w:bCs/>
                  </w:rPr>
                  <w:t>gRPC</w:t>
                </w:r>
                <w:proofErr w:type="spellEnd"/>
                <w:r w:rsidRPr="003162B9">
                  <w:rPr>
                    <w:b/>
                    <w:bCs/>
                  </w:rPr>
                  <w:t xml:space="preserve"> Remote Procedure Call)</w:t>
                </w:r>
              </w:p>
            </w:tc>
          </w:tr>
          <w:tr w:rsidR="00614BD8" w:rsidRPr="003162B9" w14:paraId="0BB2D407" w14:textId="77777777" w:rsidTr="00A36514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065DCED0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Technology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57D3A8E6" w14:textId="77777777" w:rsidR="00614BD8" w:rsidRPr="003162B9" w:rsidRDefault="00614BD8" w:rsidP="00A36514">
                <w:pPr>
                  <w:jc w:val="center"/>
                </w:pPr>
                <w:r w:rsidRPr="003162B9">
                  <w:t>HTTP/1.1 (Common) or HTTP/2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6E036741" w14:textId="77777777" w:rsidR="00614BD8" w:rsidRPr="003162B9" w:rsidRDefault="00614BD8" w:rsidP="00A36514">
                <w:pPr>
                  <w:jc w:val="center"/>
                </w:pPr>
                <w:r w:rsidRPr="003162B9">
                  <w:t>HTTP/1.1 or HTTP/2 (Transport layer)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139D1171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HTTP/2 (Mandatory)</w:t>
                </w:r>
              </w:p>
            </w:tc>
          </w:tr>
          <w:tr w:rsidR="00614BD8" w:rsidRPr="003162B9" w14:paraId="4F06E75F" w14:textId="77777777" w:rsidTr="00A36514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667CB7F4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Serialization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59A9FA4F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JSON</w:t>
                </w:r>
                <w:r w:rsidRPr="003162B9">
                  <w:t xml:space="preserve"> (Text-based, human-readable)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68F48D67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JSON</w:t>
                </w:r>
                <w:r w:rsidRPr="003162B9">
                  <w:t xml:space="preserve"> (Text-based, relies on Type inference)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08E1870E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Protocol Buffers (</w:t>
                </w:r>
                <w:proofErr w:type="spellStart"/>
                <w:r w:rsidRPr="003162B9">
                  <w:rPr>
                    <w:b/>
                    <w:bCs/>
                  </w:rPr>
                  <w:t>Protobuf</w:t>
                </w:r>
                <w:proofErr w:type="spellEnd"/>
                <w:r w:rsidRPr="003162B9">
                  <w:rPr>
                    <w:b/>
                    <w:bCs/>
                  </w:rPr>
                  <w:t>)</w:t>
                </w:r>
                <w:r w:rsidRPr="003162B9">
                  <w:t xml:space="preserve"> (Binary, compact)</w:t>
                </w:r>
              </w:p>
            </w:tc>
          </w:tr>
          <w:tr w:rsidR="00614BD8" w:rsidRPr="003162B9" w14:paraId="4D2B4A72" w14:textId="77777777" w:rsidTr="00A36514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56E705B2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Latency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77D263DD" w14:textId="77777777" w:rsidR="00614BD8" w:rsidRPr="003162B9" w:rsidRDefault="00614BD8" w:rsidP="00A36514">
                <w:pPr>
                  <w:jc w:val="center"/>
                </w:pPr>
                <w:r w:rsidRPr="003162B9">
                  <w:t>Medium/High (Header overhead, new connections via HTTP/1.1)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5D4E0C32" w14:textId="77777777" w:rsidR="00614BD8" w:rsidRPr="003162B9" w:rsidRDefault="00614BD8" w:rsidP="00A36514">
                <w:pPr>
                  <w:jc w:val="center"/>
                </w:pPr>
                <w:r w:rsidRPr="003162B9">
                  <w:t>Medium (Lower than REST due to batching/connection reuse)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1636BE32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Low</w:t>
                </w:r>
                <w:r w:rsidRPr="003162B9">
                  <w:t xml:space="preserve"> (HTTP/2 multiplexing, persistent connections, fast </w:t>
                </w:r>
                <w:proofErr w:type="spellStart"/>
                <w:r w:rsidRPr="003162B9">
                  <w:t>Protobuf</w:t>
                </w:r>
                <w:proofErr w:type="spellEnd"/>
                <w:r w:rsidRPr="003162B9">
                  <w:t xml:space="preserve"> parsing)</w:t>
                </w:r>
              </w:p>
            </w:tc>
          </w:tr>
          <w:tr w:rsidR="00614BD8" w:rsidRPr="003162B9" w14:paraId="7CF68159" w14:textId="77777777" w:rsidTr="00A36514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10D3DFCB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Payload Size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2B3D2333" w14:textId="77777777" w:rsidR="00614BD8" w:rsidRPr="003162B9" w:rsidRDefault="00614BD8" w:rsidP="00A36514">
                <w:pPr>
                  <w:jc w:val="center"/>
                </w:pPr>
                <w:r>
                  <w:t>Approx.</w:t>
                </w:r>
                <w:r w:rsidRPr="003162B9">
                  <w:t xml:space="preserve"> </w:t>
                </w:r>
                <w:r w:rsidRPr="003162B9">
                  <w:rPr>
                    <w:b/>
                    <w:bCs/>
                  </w:rPr>
                  <w:t>1065 bytes</w:t>
                </w:r>
                <w:r w:rsidRPr="003162B9">
                  <w:t xml:space="preserve"> (Verbose JSON structure, repeated field names)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637C14B2" w14:textId="77777777" w:rsidR="00614BD8" w:rsidRPr="003162B9" w:rsidRDefault="00614BD8" w:rsidP="00A36514">
                <w:pPr>
                  <w:jc w:val="center"/>
                </w:pPr>
                <w:r>
                  <w:t>Approx.</w:t>
                </w:r>
                <w:r w:rsidRPr="003162B9">
                  <w:t xml:space="preserve"> </w:t>
                </w:r>
                <w:r w:rsidRPr="003162B9">
                  <w:rPr>
                    <w:b/>
                    <w:bCs/>
                  </w:rPr>
                  <w:t>4235 bytes</w:t>
                </w:r>
                <w:r w:rsidRPr="003162B9">
                  <w:t xml:space="preserve"> (Likely due to query batching overhead in your test, but still JSON)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2A32E135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Binary (Compact)</w:t>
                </w:r>
                <w:r w:rsidRPr="003162B9">
                  <w:t xml:space="preserve"> (Typically </w:t>
                </w:r>
                <w:r w:rsidRPr="003162B9">
                  <w:rPr>
                    <w:b/>
                    <w:bCs/>
                  </w:rPr>
                  <w:t>3x to 10x smaller</w:t>
                </w:r>
                <w:r w:rsidRPr="003162B9">
                  <w:t xml:space="preserve"> than JSON for complex data)</w:t>
                </w:r>
              </w:p>
            </w:tc>
          </w:tr>
          <w:tr w:rsidR="00614BD8" w:rsidRPr="003162B9" w14:paraId="3DE60DA5" w14:textId="77777777" w:rsidTr="00A36514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17CD1E08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Type Safety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3305E58F" w14:textId="77777777" w:rsidR="00614BD8" w:rsidRPr="003162B9" w:rsidRDefault="00614BD8" w:rsidP="00A36514">
                <w:pPr>
                  <w:jc w:val="center"/>
                </w:pPr>
                <w:r w:rsidRPr="003162B9">
                  <w:t xml:space="preserve">Low (Requires external schema: </w:t>
                </w:r>
                <w:proofErr w:type="spellStart"/>
                <w:r w:rsidRPr="003162B9">
                  <w:t>OpenAPI</w:t>
                </w:r>
                <w:proofErr w:type="spellEnd"/>
                <w:r w:rsidRPr="003162B9">
                  <w:t>/Swagger)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044471D3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Excellent</w:t>
                </w:r>
                <w:r w:rsidRPr="003162B9">
                  <w:t xml:space="preserve"> (End-to-end type safety via TypeScript inference)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50CF5B15" w14:textId="77777777" w:rsidR="00614BD8" w:rsidRPr="003162B9" w:rsidRDefault="00614BD8" w:rsidP="00A36514">
                <w:pPr>
                  <w:jc w:val="center"/>
                </w:pPr>
                <w:r w:rsidRPr="003162B9">
                  <w:t xml:space="preserve">Strong (Strict schema defined </w:t>
                </w:r>
                <w:proofErr w:type="gramStart"/>
                <w:r w:rsidRPr="003162B9">
                  <w:t>in .proto</w:t>
                </w:r>
                <w:proofErr w:type="gramEnd"/>
                <w:r w:rsidRPr="003162B9">
                  <w:t xml:space="preserve"> files)</w:t>
                </w:r>
              </w:p>
            </w:tc>
          </w:tr>
          <w:tr w:rsidR="00614BD8" w:rsidRPr="003162B9" w14:paraId="4F229A20" w14:textId="77777777" w:rsidTr="00A36514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3DA644B0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Scalability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2EA5F44C" w14:textId="77777777" w:rsidR="00614BD8" w:rsidRPr="003162B9" w:rsidRDefault="00614BD8" w:rsidP="00A36514">
                <w:pPr>
                  <w:jc w:val="center"/>
                </w:pPr>
                <w:r w:rsidRPr="003162B9">
                  <w:t>Good (Simple, stateless, great for caching)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2F99D1B7" w14:textId="77777777" w:rsidR="00614BD8" w:rsidRPr="003162B9" w:rsidRDefault="00614BD8" w:rsidP="00A36514">
                <w:pPr>
                  <w:jc w:val="center"/>
                </w:pPr>
                <w:r w:rsidRPr="003162B9">
                  <w:t xml:space="preserve">Good (Excellent DX for </w:t>
                </w:r>
                <w:proofErr w:type="spellStart"/>
                <w:r w:rsidRPr="003162B9">
                  <w:t>monorepos</w:t>
                </w:r>
                <w:proofErr w:type="spellEnd"/>
                <w:r w:rsidRPr="003162B9">
                  <w:t>, but limited to TypeScript)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3B0F259C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Excellent</w:t>
                </w:r>
                <w:r w:rsidRPr="003162B9">
                  <w:t xml:space="preserve"> (High throughput, efficient bandwidth use, great for inter-service communication)</w:t>
                </w:r>
              </w:p>
            </w:tc>
          </w:tr>
          <w:tr w:rsidR="00614BD8" w:rsidRPr="003162B9" w14:paraId="3E0CB8E1" w14:textId="77777777" w:rsidTr="00A36514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7D7FB043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Best Use Cases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2699F719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t>Public APIs</w:t>
                </w:r>
                <w:r w:rsidRPr="003162B9">
                  <w:t xml:space="preserve">, simple CRUD operations, browser-facing web </w:t>
                </w:r>
                <w:r w:rsidRPr="003162B9">
                  <w:lastRenderedPageBreak/>
                  <w:t>services (high compatibility).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7BA93E30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lastRenderedPageBreak/>
                  <w:t xml:space="preserve">Full-stack </w:t>
                </w:r>
                <w:proofErr w:type="spellStart"/>
                <w:r w:rsidRPr="003162B9">
                  <w:rPr>
                    <w:b/>
                    <w:bCs/>
                  </w:rPr>
                  <w:t>Monorepos</w:t>
                </w:r>
                <w:proofErr w:type="spellEnd"/>
                <w:r w:rsidRPr="003162B9">
                  <w:t xml:space="preserve"> (TypeScript-only), rapid </w:t>
                </w:r>
                <w:r w:rsidRPr="003162B9">
                  <w:lastRenderedPageBreak/>
                  <w:t xml:space="preserve">prototyping, strong developer </w:t>
                </w:r>
                <w:proofErr w:type="spellStart"/>
                <w:r w:rsidRPr="003162B9">
                  <w:t>e</w:t>
                </w:r>
                <w:r>
                  <w:t>S</w:t>
                </w:r>
                <w:r w:rsidRPr="003162B9">
                  <w:t>xperience</w:t>
                </w:r>
                <w:proofErr w:type="spellEnd"/>
                <w:r w:rsidRPr="003162B9">
                  <w:t>.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  <w:hideMark/>
              </w:tcPr>
              <w:p w14:paraId="26C3BBEA" w14:textId="77777777" w:rsidR="00614BD8" w:rsidRPr="003162B9" w:rsidRDefault="00614BD8" w:rsidP="00A36514">
                <w:pPr>
                  <w:jc w:val="center"/>
                </w:pPr>
                <w:r w:rsidRPr="003162B9">
                  <w:rPr>
                    <w:b/>
                    <w:bCs/>
                  </w:rPr>
                  <w:lastRenderedPageBreak/>
                  <w:t>Internal Microservices</w:t>
                </w:r>
                <w:r w:rsidRPr="003162B9">
                  <w:t xml:space="preserve">, mobile/IoT </w:t>
                </w:r>
                <w:r w:rsidRPr="003162B9">
                  <w:lastRenderedPageBreak/>
                  <w:t>(bandwidth-constrained), real-time streaming, high-load systems.</w:t>
                </w:r>
              </w:p>
            </w:tc>
          </w:tr>
        </w:tbl>
        <w:p w14:paraId="091D6469" w14:textId="77777777" w:rsidR="00614BD8" w:rsidRPr="003162B9" w:rsidRDefault="00614BD8" w:rsidP="00614BD8">
          <w:r>
            <w:lastRenderedPageBreak/>
            <w:pict w14:anchorId="186F6757">
              <v:rect id="_x0000_i1042" style="width:0;height:1.5pt" o:hralign="center" o:hrstd="t" o:hr="t" fillcolor="#a0a0a0" stroked="f"/>
            </w:pict>
          </w:r>
        </w:p>
        <w:p w14:paraId="47A1CD5C" w14:textId="77777777" w:rsidR="00614BD8" w:rsidRPr="003162B9" w:rsidRDefault="00614BD8" w:rsidP="00614BD8">
          <w:pPr>
            <w:rPr>
              <w:b/>
              <w:bCs/>
            </w:rPr>
          </w:pPr>
          <w:r w:rsidRPr="003162B9">
            <w:rPr>
              <w:b/>
              <w:bCs/>
            </w:rPr>
            <w:t>Analysis of Benchmarks</w:t>
          </w:r>
        </w:p>
        <w:p w14:paraId="25502BA0" w14:textId="77777777" w:rsidR="00614BD8" w:rsidRPr="003162B9" w:rsidRDefault="00614BD8" w:rsidP="00614BD8">
          <w:r w:rsidRPr="003162B9">
            <w:t>Your measured results validate the theoretical performance advantages:</w:t>
          </w:r>
        </w:p>
        <w:p w14:paraId="0FA64D81" w14:textId="77777777" w:rsidR="00614BD8" w:rsidRPr="003162B9" w:rsidRDefault="00614BD8" w:rsidP="00614BD8">
          <w:pPr>
            <w:rPr>
              <w:b/>
              <w:bCs/>
            </w:rPr>
          </w:pPr>
          <w:r w:rsidRPr="003162B9">
            <w:rPr>
              <w:b/>
              <w:bCs/>
            </w:rPr>
            <w:t>1. Latency</w:t>
          </w:r>
        </w:p>
        <w:p w14:paraId="79F80010" w14:textId="77777777" w:rsidR="00614BD8" w:rsidRPr="003162B9" w:rsidRDefault="00614BD8" w:rsidP="00614BD8">
          <w:pPr>
            <w:numPr>
              <w:ilvl w:val="0"/>
              <w:numId w:val="1"/>
            </w:numPr>
          </w:pPr>
          <w:proofErr w:type="spellStart"/>
          <w:r w:rsidRPr="003162B9">
            <w:rPr>
              <w:b/>
              <w:bCs/>
            </w:rPr>
            <w:t>gRPC</w:t>
          </w:r>
          <w:proofErr w:type="spellEnd"/>
          <w:r w:rsidRPr="003162B9">
            <w:rPr>
              <w:b/>
              <w:bCs/>
            </w:rPr>
            <w:t xml:space="preserve"> (</w:t>
          </w:r>
          <w:proofErr w:type="spellStart"/>
          <w:r w:rsidRPr="003162B9">
            <w:rPr>
              <w:b/>
              <w:bCs/>
            </w:rPr>
            <w:t>approx</w:t>
          </w:r>
          <w:proofErr w:type="spellEnd"/>
          <w:r w:rsidRPr="003162B9">
            <w:rPr>
              <w:b/>
              <w:bCs/>
            </w:rPr>
            <w:t xml:space="preserve"> 27ms)</w:t>
          </w:r>
          <w:r w:rsidRPr="003162B9">
            <w:t xml:space="preserve"> is the fastest, primarily because:</w:t>
          </w:r>
        </w:p>
        <w:p w14:paraId="3A275A7A" w14:textId="77777777" w:rsidR="00614BD8" w:rsidRPr="003162B9" w:rsidRDefault="00614BD8" w:rsidP="00614BD8">
          <w:pPr>
            <w:numPr>
              <w:ilvl w:val="1"/>
              <w:numId w:val="1"/>
            </w:numPr>
          </w:pPr>
          <w:r w:rsidRPr="003162B9">
            <w:t xml:space="preserve">It uses </w:t>
          </w:r>
          <w:r w:rsidRPr="003162B9">
            <w:rPr>
              <w:b/>
              <w:bCs/>
            </w:rPr>
            <w:t>HTTP/2</w:t>
          </w:r>
          <w:r w:rsidRPr="003162B9">
            <w:t xml:space="preserve">, which allows for </w:t>
          </w:r>
          <w:r w:rsidRPr="003162B9">
            <w:rPr>
              <w:b/>
              <w:bCs/>
            </w:rPr>
            <w:t>multiplexing</w:t>
          </w:r>
          <w:r w:rsidRPr="003162B9">
            <w:t xml:space="preserve"> (multiple requests over a single TCP connection) and </w:t>
          </w:r>
          <w:r w:rsidRPr="003162B9">
            <w:rPr>
              <w:b/>
              <w:bCs/>
            </w:rPr>
            <w:t>header compression</w:t>
          </w:r>
          <w:r w:rsidRPr="003162B9">
            <w:t>.</w:t>
          </w:r>
        </w:p>
        <w:p w14:paraId="12C6CD1F" w14:textId="77777777" w:rsidR="00614BD8" w:rsidRPr="003162B9" w:rsidRDefault="00614BD8" w:rsidP="00614BD8">
          <w:pPr>
            <w:numPr>
              <w:ilvl w:val="1"/>
              <w:numId w:val="1"/>
            </w:numPr>
          </w:pPr>
          <w:proofErr w:type="spellStart"/>
          <w:r w:rsidRPr="003162B9">
            <w:rPr>
              <w:b/>
              <w:bCs/>
            </w:rPr>
            <w:t>Protobuf</w:t>
          </w:r>
          <w:proofErr w:type="spellEnd"/>
          <w:r w:rsidRPr="003162B9">
            <w:t xml:space="preserve"> is faster to serialize and deserialize than JSON.</w:t>
          </w:r>
        </w:p>
        <w:p w14:paraId="6FB7C6B8" w14:textId="77777777" w:rsidR="00614BD8" w:rsidRPr="003162B9" w:rsidRDefault="00614BD8" w:rsidP="00614BD8">
          <w:pPr>
            <w:numPr>
              <w:ilvl w:val="0"/>
              <w:numId w:val="1"/>
            </w:numPr>
          </w:pPr>
          <w:proofErr w:type="spellStart"/>
          <w:r w:rsidRPr="003162B9">
            <w:rPr>
              <w:b/>
              <w:bCs/>
            </w:rPr>
            <w:t>tRPC</w:t>
          </w:r>
          <w:proofErr w:type="spellEnd"/>
          <w:r w:rsidRPr="003162B9">
            <w:rPr>
              <w:b/>
              <w:bCs/>
            </w:rPr>
            <w:t xml:space="preserve"> (</w:t>
          </w:r>
          <w:proofErr w:type="spellStart"/>
          <w:r w:rsidRPr="003162B9">
            <w:rPr>
              <w:b/>
              <w:bCs/>
            </w:rPr>
            <w:t>approx</w:t>
          </w:r>
          <w:proofErr w:type="spellEnd"/>
          <w:r w:rsidRPr="003162B9">
            <w:rPr>
              <w:b/>
              <w:bCs/>
            </w:rPr>
            <w:t xml:space="preserve"> 30ms)</w:t>
          </w:r>
          <w:r w:rsidRPr="003162B9">
            <w:t xml:space="preserve"> is the next fastest. While it uses JSON, its client is built on </w:t>
          </w:r>
          <w:r w:rsidRPr="003162B9">
            <w:rPr>
              <w:b/>
              <w:bCs/>
            </w:rPr>
            <w:t>React Query</w:t>
          </w:r>
          <w:r w:rsidRPr="003162B9">
            <w:t xml:space="preserve"> and usually utilizes </w:t>
          </w:r>
          <w:r w:rsidRPr="003162B9">
            <w:rPr>
              <w:b/>
              <w:bCs/>
            </w:rPr>
            <w:t>batching</w:t>
          </w:r>
          <w:r w:rsidRPr="003162B9">
            <w:t xml:space="preserve"> (combining multiple logical requests into one network call), reducing overall network overhead compared to REST.</w:t>
          </w:r>
        </w:p>
        <w:p w14:paraId="784F8457" w14:textId="77777777" w:rsidR="00614BD8" w:rsidRPr="003162B9" w:rsidRDefault="00614BD8" w:rsidP="00614BD8">
          <w:pPr>
            <w:numPr>
              <w:ilvl w:val="0"/>
              <w:numId w:val="1"/>
            </w:numPr>
          </w:pPr>
          <w:r w:rsidRPr="003162B9">
            <w:rPr>
              <w:b/>
              <w:bCs/>
            </w:rPr>
            <w:t>REST (</w:t>
          </w:r>
          <w:proofErr w:type="spellStart"/>
          <w:r w:rsidRPr="003162B9">
            <w:rPr>
              <w:b/>
              <w:bCs/>
            </w:rPr>
            <w:t>approx</w:t>
          </w:r>
          <w:proofErr w:type="spellEnd"/>
          <w:r w:rsidRPr="003162B9">
            <w:rPr>
              <w:b/>
              <w:bCs/>
            </w:rPr>
            <w:t xml:space="preserve"> 35ms)</w:t>
          </w:r>
          <w:r w:rsidRPr="003162B9">
            <w:t xml:space="preserve"> is the slowest, typical of the overhead associated with establishing new HTTP/1.1 connections and parsing verbose JSON.</w:t>
          </w:r>
        </w:p>
        <w:p w14:paraId="1D94F56B" w14:textId="77777777" w:rsidR="00614BD8" w:rsidRPr="003162B9" w:rsidRDefault="00614BD8" w:rsidP="00614BD8">
          <w:pPr>
            <w:rPr>
              <w:b/>
              <w:bCs/>
            </w:rPr>
          </w:pPr>
          <w:r w:rsidRPr="003162B9">
            <w:rPr>
              <w:b/>
              <w:bCs/>
            </w:rPr>
            <w:t>2. Payload Size</w:t>
          </w:r>
        </w:p>
        <w:p w14:paraId="7697CE6D" w14:textId="77777777" w:rsidR="00614BD8" w:rsidRPr="003162B9" w:rsidRDefault="00614BD8" w:rsidP="00614BD8">
          <w:pPr>
            <w:numPr>
              <w:ilvl w:val="0"/>
              <w:numId w:val="2"/>
            </w:numPr>
          </w:pPr>
          <w:proofErr w:type="spellStart"/>
          <w:r w:rsidRPr="003162B9">
            <w:rPr>
              <w:b/>
              <w:bCs/>
            </w:rPr>
            <w:t>tRPC</w:t>
          </w:r>
          <w:proofErr w:type="spellEnd"/>
          <w:r w:rsidRPr="003162B9">
            <w:rPr>
              <w:b/>
              <w:bCs/>
            </w:rPr>
            <w:t xml:space="preserve"> (</w:t>
          </w:r>
          <w:proofErr w:type="spellStart"/>
          <w:r w:rsidRPr="003162B9">
            <w:rPr>
              <w:b/>
              <w:bCs/>
            </w:rPr>
            <w:t>approx</w:t>
          </w:r>
          <w:proofErr w:type="spellEnd"/>
          <w:r w:rsidRPr="003162B9">
            <w:rPr>
              <w:b/>
              <w:bCs/>
            </w:rPr>
            <w:t xml:space="preserve"> 4235 bytes)</w:t>
          </w:r>
          <w:r w:rsidRPr="003162B9">
            <w:t xml:space="preserve"> being larger than REST (</w:t>
          </w:r>
          <w:proofErr w:type="spellStart"/>
          <w:r w:rsidRPr="003162B9">
            <w:t>approx</w:t>
          </w:r>
          <w:proofErr w:type="spellEnd"/>
          <w:r w:rsidRPr="003162B9">
            <w:t xml:space="preserve"> 1065 bytes) is expected if your </w:t>
          </w:r>
          <w:proofErr w:type="spellStart"/>
          <w:r w:rsidRPr="003162B9">
            <w:t>tRPC</w:t>
          </w:r>
          <w:proofErr w:type="spellEnd"/>
          <w:r w:rsidRPr="003162B9">
            <w:t xml:space="preserve"> test involved </w:t>
          </w:r>
          <w:r w:rsidRPr="003162B9">
            <w:rPr>
              <w:b/>
              <w:bCs/>
            </w:rPr>
            <w:t>batching multiple queries</w:t>
          </w:r>
          <w:r w:rsidRPr="003162B9">
            <w:t xml:space="preserve"> into a single HTTP request. This single network call carries the data of multiple operations, leading to a larger transfer size, but a faster overall response time than performing several REST calls.</w:t>
          </w:r>
        </w:p>
        <w:p w14:paraId="38D73385" w14:textId="77777777" w:rsidR="00614BD8" w:rsidRPr="003162B9" w:rsidRDefault="00614BD8" w:rsidP="00614BD8">
          <w:pPr>
            <w:numPr>
              <w:ilvl w:val="0"/>
              <w:numId w:val="2"/>
            </w:numPr>
          </w:pPr>
          <w:proofErr w:type="spellStart"/>
          <w:r w:rsidRPr="003162B9">
            <w:rPr>
              <w:b/>
              <w:bCs/>
            </w:rPr>
            <w:t>gRPC</w:t>
          </w:r>
          <w:proofErr w:type="spellEnd"/>
          <w:r w:rsidRPr="003162B9">
            <w:t xml:space="preserve"> payload size is inherently difficult to measure without logs, but theory suggests it's the most efficient. For a data structure where JSON is</w:t>
          </w:r>
          <w:r>
            <w:t xml:space="preserve"> around</w:t>
          </w:r>
          <w:r w:rsidRPr="003162B9">
            <w:t xml:space="preserve"> 1000 bytes, the </w:t>
          </w:r>
          <w:proofErr w:type="spellStart"/>
          <w:r w:rsidRPr="003162B9">
            <w:t>Protobuf</w:t>
          </w:r>
          <w:proofErr w:type="spellEnd"/>
          <w:r w:rsidRPr="003162B9">
            <w:t xml:space="preserve"> binary equivalent would typically be </w:t>
          </w:r>
          <w:r>
            <w:t xml:space="preserve">around </w:t>
          </w:r>
          <w:r w:rsidRPr="003162B9">
            <w:t>100-300 bytes. This massive reduction is key to its performance on high-volume or bandwidth-constrained connections.</w:t>
          </w:r>
        </w:p>
        <w:p w14:paraId="32E03BFA" w14:textId="77777777" w:rsidR="00614BD8" w:rsidRPr="003162B9" w:rsidRDefault="00614BD8" w:rsidP="00614BD8">
          <w:pPr>
            <w:rPr>
              <w:b/>
              <w:bCs/>
            </w:rPr>
          </w:pPr>
          <w:r w:rsidRPr="003162B9">
            <w:rPr>
              <w:b/>
              <w:bCs/>
            </w:rPr>
            <w:t>3. Service-to-Service Implication</w:t>
          </w:r>
        </w:p>
        <w:p w14:paraId="5F69A44F" w14:textId="77777777" w:rsidR="00614BD8" w:rsidRPr="003162B9" w:rsidRDefault="00614BD8" w:rsidP="00614BD8">
          <w:r w:rsidRPr="003162B9">
            <w:lastRenderedPageBreak/>
            <w:t>The final task—</w:t>
          </w:r>
          <w:proofErr w:type="spellStart"/>
          <w:r w:rsidRPr="003162B9">
            <w:t>gRPC</w:t>
          </w:r>
          <w:proofErr w:type="spellEnd"/>
          <w:r w:rsidRPr="003162B9">
            <w:t xml:space="preserve"> service-to-service—will be the most telling. The latency added by an internal </w:t>
          </w:r>
          <w:proofErr w:type="spellStart"/>
          <w:r w:rsidRPr="003162B9">
            <w:t>gRPC</w:t>
          </w:r>
          <w:proofErr w:type="spellEnd"/>
          <w:r w:rsidRPr="003162B9">
            <w:t xml:space="preserve"> call (Service B </w:t>
          </w:r>
          <w:r>
            <w:t>-&gt;</w:t>
          </w:r>
          <w:r w:rsidRPr="003162B9">
            <w:t xml:space="preserve"> Service A) will be significantly lower than if that internal call were a REST call, thanks to:</w:t>
          </w:r>
        </w:p>
        <w:p w14:paraId="72D15744" w14:textId="77777777" w:rsidR="00614BD8" w:rsidRPr="003162B9" w:rsidRDefault="00614BD8" w:rsidP="00614BD8">
          <w:pPr>
            <w:numPr>
              <w:ilvl w:val="0"/>
              <w:numId w:val="3"/>
            </w:numPr>
          </w:pPr>
          <w:r w:rsidRPr="003162B9">
            <w:t xml:space="preserve">The persistence and efficiency of </w:t>
          </w:r>
          <w:r w:rsidRPr="003162B9">
            <w:rPr>
              <w:b/>
              <w:bCs/>
            </w:rPr>
            <w:t>HTTP/2</w:t>
          </w:r>
          <w:r w:rsidRPr="003162B9">
            <w:t>.</w:t>
          </w:r>
        </w:p>
        <w:p w14:paraId="640DD379" w14:textId="77777777" w:rsidR="00614BD8" w:rsidRPr="003162B9" w:rsidRDefault="00614BD8" w:rsidP="00614BD8">
          <w:pPr>
            <w:numPr>
              <w:ilvl w:val="0"/>
              <w:numId w:val="3"/>
            </w:numPr>
          </w:pPr>
          <w:r w:rsidRPr="003162B9">
            <w:t xml:space="preserve">The minimal overhead of binary </w:t>
          </w:r>
          <w:proofErr w:type="spellStart"/>
          <w:r w:rsidRPr="003162B9">
            <w:t>Protobuf</w:t>
          </w:r>
          <w:proofErr w:type="spellEnd"/>
          <w:r w:rsidRPr="003162B9">
            <w:t xml:space="preserve"> encoding/decoding.</w:t>
          </w:r>
        </w:p>
        <w:p w14:paraId="0176A7E5" w14:textId="77777777" w:rsidR="00614BD8" w:rsidRDefault="00614BD8" w:rsidP="00614BD8"/>
      </w:sdtContent>
    </w:sdt>
    <w:p w14:paraId="225872C6" w14:textId="4013B4FD" w:rsidR="00614BD8" w:rsidRPr="00614BD8" w:rsidRDefault="00614BD8" w:rsidP="00614BD8">
      <w:pPr>
        <w:tabs>
          <w:tab w:val="left" w:pos="3166"/>
        </w:tabs>
      </w:pPr>
    </w:p>
    <w:sectPr w:rsidR="00614BD8" w:rsidRPr="00614BD8" w:rsidSect="003162B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DE83B" w14:textId="77777777" w:rsidR="00E029E4" w:rsidRDefault="00E029E4" w:rsidP="00614BD8">
      <w:pPr>
        <w:spacing w:after="0" w:line="240" w:lineRule="auto"/>
      </w:pPr>
      <w:r>
        <w:separator/>
      </w:r>
    </w:p>
  </w:endnote>
  <w:endnote w:type="continuationSeparator" w:id="0">
    <w:p w14:paraId="362A9E07" w14:textId="77777777" w:rsidR="00E029E4" w:rsidRDefault="00E029E4" w:rsidP="00614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32279" w14:textId="77777777" w:rsidR="00E029E4" w:rsidRDefault="00E029E4" w:rsidP="00614BD8">
      <w:pPr>
        <w:spacing w:after="0" w:line="240" w:lineRule="auto"/>
      </w:pPr>
      <w:r>
        <w:separator/>
      </w:r>
    </w:p>
  </w:footnote>
  <w:footnote w:type="continuationSeparator" w:id="0">
    <w:p w14:paraId="55A1C663" w14:textId="77777777" w:rsidR="00E029E4" w:rsidRDefault="00E029E4" w:rsidP="00614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96C0F"/>
    <w:multiLevelType w:val="multilevel"/>
    <w:tmpl w:val="7D2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46B6C"/>
    <w:multiLevelType w:val="multilevel"/>
    <w:tmpl w:val="CD70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72310"/>
    <w:multiLevelType w:val="multilevel"/>
    <w:tmpl w:val="B358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850069">
    <w:abstractNumId w:val="0"/>
  </w:num>
  <w:num w:numId="2" w16cid:durableId="603155171">
    <w:abstractNumId w:val="1"/>
  </w:num>
  <w:num w:numId="3" w16cid:durableId="723211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B9"/>
    <w:rsid w:val="00174B3B"/>
    <w:rsid w:val="00175E26"/>
    <w:rsid w:val="003162B9"/>
    <w:rsid w:val="0041342D"/>
    <w:rsid w:val="0046729B"/>
    <w:rsid w:val="005D30BE"/>
    <w:rsid w:val="006001E2"/>
    <w:rsid w:val="00614BD8"/>
    <w:rsid w:val="00670468"/>
    <w:rsid w:val="008F4F19"/>
    <w:rsid w:val="00C403FD"/>
    <w:rsid w:val="00E0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55286"/>
  <w15:chartTrackingRefBased/>
  <w15:docId w15:val="{27D11C18-E82C-40FD-944B-8290D796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2B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162B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162B9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14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BD8"/>
  </w:style>
  <w:style w:type="paragraph" w:styleId="Footer">
    <w:name w:val="footer"/>
    <w:basedOn w:val="Normal"/>
    <w:link w:val="FooterChar"/>
    <w:uiPriority w:val="99"/>
    <w:unhideWhenUsed/>
    <w:rsid w:val="00614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3813F610C8C47FAB043F7F2C6582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FB4A6-5AE3-4217-A3BA-84B6D56DCEED}"/>
      </w:docPartPr>
      <w:docPartBody>
        <w:p w:rsidR="00000000" w:rsidRDefault="00CD2E49" w:rsidP="00CD2E49">
          <w:pPr>
            <w:pStyle w:val="83813F610C8C47FAB043F7F2C658257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597"/>
    <w:rsid w:val="000C1597"/>
    <w:rsid w:val="00174B3B"/>
    <w:rsid w:val="003D76D8"/>
    <w:rsid w:val="0041342D"/>
    <w:rsid w:val="00CD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5D035AB5CB4DB9BA0525C0FCD84631">
    <w:name w:val="1A5D035AB5CB4DB9BA0525C0FCD84631"/>
    <w:rsid w:val="000C1597"/>
  </w:style>
  <w:style w:type="paragraph" w:customStyle="1" w:styleId="4593077901484EDB906DFEFAD7794214">
    <w:name w:val="4593077901484EDB906DFEFAD7794214"/>
    <w:rsid w:val="000C1597"/>
  </w:style>
  <w:style w:type="paragraph" w:customStyle="1" w:styleId="FDE6599FABA04EC8A06A4A42403E56DD">
    <w:name w:val="FDE6599FABA04EC8A06A4A42403E56DD"/>
    <w:rsid w:val="000C1597"/>
  </w:style>
  <w:style w:type="paragraph" w:customStyle="1" w:styleId="3C15A34616B8464CA7C45834ADC98718">
    <w:name w:val="3C15A34616B8464CA7C45834ADC98718"/>
    <w:rsid w:val="00CD2E49"/>
    <w:rPr>
      <w:lang w:val="en-PK" w:eastAsia="en-PK"/>
    </w:rPr>
  </w:style>
  <w:style w:type="paragraph" w:customStyle="1" w:styleId="0037154773DF48E480D113C573CC1E40">
    <w:name w:val="0037154773DF48E480D113C573CC1E40"/>
    <w:rsid w:val="00CD2E49"/>
    <w:rPr>
      <w:lang w:val="en-PK" w:eastAsia="en-PK"/>
    </w:rPr>
  </w:style>
  <w:style w:type="paragraph" w:customStyle="1" w:styleId="2DFF2BDA272141029117E2B3B5E4CDCD">
    <w:name w:val="2DFF2BDA272141029117E2B3B5E4CDCD"/>
    <w:rsid w:val="00CD2E49"/>
    <w:rPr>
      <w:lang w:val="en-PK" w:eastAsia="en-PK"/>
    </w:rPr>
  </w:style>
  <w:style w:type="paragraph" w:customStyle="1" w:styleId="3F4C415BB99D442EB1ED007CA12C1DBB">
    <w:name w:val="3F4C415BB99D442EB1ED007CA12C1DBB"/>
    <w:rsid w:val="00CD2E49"/>
    <w:rPr>
      <w:lang w:val="en-PK" w:eastAsia="en-PK"/>
    </w:rPr>
  </w:style>
  <w:style w:type="paragraph" w:customStyle="1" w:styleId="87822E0F169A4C3ABAA645FD3E6D85DB">
    <w:name w:val="87822E0F169A4C3ABAA645FD3E6D85DB"/>
    <w:rsid w:val="00CD2E49"/>
    <w:rPr>
      <w:lang w:val="en-PK" w:eastAsia="en-PK"/>
    </w:rPr>
  </w:style>
  <w:style w:type="paragraph" w:customStyle="1" w:styleId="5EC6428652C1402CBE39D5833411BDA5">
    <w:name w:val="5EC6428652C1402CBE39D5833411BDA5"/>
    <w:rsid w:val="00CD2E49"/>
    <w:rPr>
      <w:lang w:val="en-PK" w:eastAsia="en-PK"/>
    </w:rPr>
  </w:style>
  <w:style w:type="paragraph" w:customStyle="1" w:styleId="83813F610C8C47FAB043F7F2C658257B">
    <w:name w:val="83813F610C8C47FAB043F7F2C658257B"/>
    <w:rsid w:val="00CD2E49"/>
    <w:rPr>
      <w:lang w:val="en-PK" w:eastAsia="en-PK"/>
    </w:rPr>
  </w:style>
  <w:style w:type="paragraph" w:customStyle="1" w:styleId="9465D189CD124FCDA4D5DB9470D803DB">
    <w:name w:val="9465D189CD124FCDA4D5DB9470D803DB"/>
    <w:rsid w:val="00CD2E49"/>
    <w:rPr>
      <w:lang w:val="en-PK" w:eastAsia="en-P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a31e49-52b3-406f-a72a-9383b91c8bb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2C8960672DAA44BCF07D44206A8974" ma:contentTypeVersion="6" ma:contentTypeDescription="Create a new document." ma:contentTypeScope="" ma:versionID="be11dfa0c9e11f38eba34c3e88086537">
  <xsd:schema xmlns:xsd="http://www.w3.org/2001/XMLSchema" xmlns:xs="http://www.w3.org/2001/XMLSchema" xmlns:p="http://schemas.microsoft.com/office/2006/metadata/properties" xmlns:ns3="69a31e49-52b3-406f-a72a-9383b91c8bbe" targetNamespace="http://schemas.microsoft.com/office/2006/metadata/properties" ma:root="true" ma:fieldsID="8f036c3d9b062de03a8fe49f2c3f7709" ns3:_="">
    <xsd:import namespace="69a31e49-52b3-406f-a72a-9383b91c8b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a31e49-52b3-406f-a72a-9383b91c8b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4B782-78CF-408C-AFE6-EC571487E4B6}">
  <ds:schemaRefs>
    <ds:schemaRef ds:uri="http://schemas.microsoft.com/office/2006/metadata/properties"/>
    <ds:schemaRef ds:uri="http://schemas.microsoft.com/office/infopath/2007/PartnerControls"/>
    <ds:schemaRef ds:uri="69a31e49-52b3-406f-a72a-9383b91c8bbe"/>
  </ds:schemaRefs>
</ds:datastoreItem>
</file>

<file path=customXml/itemProps2.xml><?xml version="1.0" encoding="utf-8"?>
<ds:datastoreItem xmlns:ds="http://schemas.openxmlformats.org/officeDocument/2006/customXml" ds:itemID="{10555AFA-615E-48D2-B34A-0C12F7B9D7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5E606D-1257-4B9F-BCFC-54D67A63CA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a31e49-52b3-406f-a72a-9383b91c8b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9BE2F5-CC5A-4DC8-A114-FA5987687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483</Words>
  <Characters>2757</Characters>
  <Application>Microsoft Office Word</Application>
  <DocSecurity>0</DocSecurity>
  <Lines>22</Lines>
  <Paragraphs>6</Paragraphs>
  <ScaleCrop>false</ScaleCrop>
  <Company>PARALLEL AND DITRIBUTED COMPUTING</Company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8</dc:title>
  <dc:subject>OMAR ISMAIL            SP23-BCS-110</dc:subject>
  <dc:creator>SP23-BCS-110 (OMAR ISMAIL)</dc:creator>
  <cp:keywords/>
  <dc:description/>
  <cp:lastModifiedBy>Urwah Muhammad</cp:lastModifiedBy>
  <cp:revision>2</cp:revision>
  <dcterms:created xsi:type="dcterms:W3CDTF">2025-12-04T08:33:00Z</dcterms:created>
  <dcterms:modified xsi:type="dcterms:W3CDTF">2025-12-04T08:33:00Z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0x010100322C8960672DAA44BCF07D44206A8974</vt:lpwstr>
  </property>
</Properties>
</file>