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E5F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华文隶书" w:hAnsi="华文隶书" w:eastAsia="华文隶书" w:cs="华文隶书"/>
          <w:sz w:val="52"/>
          <w:szCs w:val="52"/>
          <w:lang w:val="en-US" w:eastAsia="zh-CN"/>
        </w:rPr>
      </w:pPr>
      <w:bookmarkStart w:id="0" w:name="_Toc16647"/>
      <w:bookmarkStart w:id="1" w:name="_Toc18169"/>
      <w:r>
        <w:rPr>
          <w:rFonts w:hint="eastAsia" w:ascii="华文隶书" w:hAnsi="华文隶书" w:eastAsia="华文隶书" w:cs="华文隶书"/>
          <w:sz w:val="52"/>
          <w:szCs w:val="52"/>
          <w:lang w:val="en-US" w:eastAsia="zh-CN"/>
        </w:rPr>
        <w:t>001_视频基础概念</w:t>
      </w:r>
      <w:bookmarkEnd w:id="0"/>
    </w:p>
    <w:p w14:paraId="1B49D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1B32F8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492A26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bookmarkEnd w:id="1"/>
    <w:p w14:paraId="12912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2" w:name="_Toc2366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编辑历史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70"/>
        <w:gridCol w:w="5606"/>
      </w:tblGrid>
      <w:tr w14:paraId="349F7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 w14:paraId="73700783"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270" w:type="dxa"/>
          </w:tcPr>
          <w:p w14:paraId="12308FEB"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5606" w:type="dxa"/>
          </w:tcPr>
          <w:p w14:paraId="48E0583B"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更新内容</w:t>
            </w:r>
          </w:p>
        </w:tc>
      </w:tr>
      <w:tr w14:paraId="24695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 w14:paraId="117EF588"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2024.11.12</w:t>
            </w:r>
          </w:p>
        </w:tc>
        <w:tc>
          <w:tcPr>
            <w:tcW w:w="1270" w:type="dxa"/>
          </w:tcPr>
          <w:p w14:paraId="41F85423"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胡益华</w:t>
            </w:r>
          </w:p>
        </w:tc>
        <w:tc>
          <w:tcPr>
            <w:tcW w:w="5606" w:type="dxa"/>
          </w:tcPr>
          <w:p w14:paraId="09F1CA4B"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Initialization</w:t>
            </w:r>
          </w:p>
        </w:tc>
      </w:tr>
      <w:tr w14:paraId="2D7B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 w14:paraId="4488D259"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 w14:paraId="4E677A1D"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6" w:type="dxa"/>
          </w:tcPr>
          <w:p w14:paraId="0AB264D8"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47F8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 w14:paraId="3B9BE7AF"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 w14:paraId="50EE3D77"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6" w:type="dxa"/>
          </w:tcPr>
          <w:p w14:paraId="750BE946"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354F12FF">
      <w:pPr>
        <w:pStyle w:val="6"/>
        <w:keepNext w:val="0"/>
        <w:keepLines w:val="0"/>
        <w:pageBreakBefore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" w:name="_Toc39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  <w:bookmarkEnd w:id="3"/>
    </w:p>
    <w:p w14:paraId="08A4D9CA"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TOC \o "1-4" \h \u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_Toc16647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华文隶书" w:hAnsi="华文隶书" w:eastAsia="华文隶书" w:cs="华文隶书"/>
          <w:szCs w:val="52"/>
          <w:lang w:val="en-US" w:eastAsia="zh-CN"/>
        </w:rPr>
        <w:t>001_视频基础概念</w:t>
      </w:r>
      <w:r>
        <w:tab/>
      </w:r>
      <w:r>
        <w:fldChar w:fldCharType="begin"/>
      </w:r>
      <w:r>
        <w:instrText xml:space="preserve"> PAGEREF _Toc16647 \h </w:instrText>
      </w:r>
      <w:r>
        <w:fldChar w:fldCharType="separate"/>
      </w:r>
      <w:r>
        <w:t>I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371D10CD"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_Toc23667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编辑历史</w:t>
      </w:r>
      <w:r>
        <w:tab/>
      </w:r>
      <w:r>
        <w:fldChar w:fldCharType="begin"/>
      </w:r>
      <w:r>
        <w:instrText xml:space="preserve"> PAGEREF _Toc23667 \h </w:instrText>
      </w:r>
      <w:r>
        <w:fldChar w:fldCharType="separate"/>
      </w:r>
      <w:r>
        <w:t>I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5E8BD1C4"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_Toc392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_Toc392 \h </w:instrText>
      </w:r>
      <w:r>
        <w:fldChar w:fldCharType="separate"/>
      </w:r>
      <w:r>
        <w:t>II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66D59DB3"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_Toc31916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eastAsia="黑体" w:cs="Times New Roman"/>
          <w:szCs w:val="32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_Toc31916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0F9E114B"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_Toc6854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1.1 </w:t>
      </w:r>
      <w:r>
        <w:rPr>
          <w:rFonts w:hint="eastAsia" w:ascii="黑体" w:hAnsi="黑体" w:eastAsia="黑体" w:cs="黑体"/>
          <w:szCs w:val="28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_Toc6854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3BAEEFCE"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_Toc26074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基础概念</w:t>
      </w:r>
      <w:r>
        <w:tab/>
      </w:r>
      <w:r>
        <w:fldChar w:fldCharType="begin"/>
      </w:r>
      <w:r>
        <w:instrText xml:space="preserve"> PAGEREF _Toc26074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5B9DD4A3"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_Toc22693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 w:val="0"/>
          <w:szCs w:val="32"/>
          <w:lang w:val="en-US" w:eastAsia="zh-CN"/>
        </w:rPr>
        <w:t>比特率</w:t>
      </w:r>
      <w:r>
        <w:tab/>
      </w:r>
      <w:r>
        <w:fldChar w:fldCharType="begin"/>
      </w:r>
      <w:r>
        <w:instrText xml:space="preserve"> PAGEREF _Toc22693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6F57F103"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_Toc30625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2.1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_Toc30625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4A550860"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_Toc6723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比特率的应用</w:t>
      </w:r>
      <w:r>
        <w:tab/>
      </w:r>
      <w:r>
        <w:fldChar w:fldCharType="begin"/>
      </w:r>
      <w:r>
        <w:instrText xml:space="preserve"> PAGEREF _Toc6723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1FA896C0"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_Toc17034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2.1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 xml:space="preserve">h264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比特率</w:t>
      </w:r>
      <w:r>
        <w:tab/>
      </w:r>
      <w:r>
        <w:fldChar w:fldCharType="begin"/>
      </w:r>
      <w:r>
        <w:instrText xml:space="preserve"> PAGEREF _Toc17034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464A1A81"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_Toc11362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2.2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 xml:space="preserve">hevc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比特率</w:t>
      </w:r>
      <w:r>
        <w:tab/>
      </w:r>
      <w:r>
        <w:fldChar w:fldCharType="begin"/>
      </w:r>
      <w:r>
        <w:instrText xml:space="preserve"> PAGEREF _Toc11362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6D154C34"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_Toc19775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2.3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 xml:space="preserve">av1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比特率</w:t>
      </w:r>
      <w:r>
        <w:tab/>
      </w:r>
      <w:r>
        <w:fldChar w:fldCharType="begin"/>
      </w:r>
      <w:r>
        <w:instrText xml:space="preserve"> PAGEREF _Toc19775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2B0E221A"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_Toc31790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2.4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编码比特率配置</w:t>
      </w:r>
      <w:r>
        <w:tab/>
      </w:r>
      <w:r>
        <w:fldChar w:fldCharType="begin"/>
      </w:r>
      <w:r>
        <w:instrText xml:space="preserve"> PAGEREF _Toc31790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4A340486"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_Toc29887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 w:val="0"/>
          <w:szCs w:val="32"/>
          <w:lang w:val="en-US" w:eastAsia="zh-CN"/>
        </w:rPr>
        <w:t>关键帧</w:t>
      </w:r>
      <w:r>
        <w:tab/>
      </w:r>
      <w:r>
        <w:fldChar w:fldCharType="begin"/>
      </w:r>
      <w:r>
        <w:instrText xml:space="preserve"> PAGEREF _Toc29887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7E9A614C"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_Toc3360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.1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_Toc3360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2890502A"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_Toc18226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使用特点</w:t>
      </w:r>
      <w:r>
        <w:tab/>
      </w:r>
      <w:r>
        <w:fldChar w:fldCharType="begin"/>
      </w:r>
      <w:r>
        <w:instrText xml:space="preserve"> PAGEREF _Toc18226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1832D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 w14:paraId="7AF7CFF9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4" w:name="_Toc18165"/>
      <w:bookmarkStart w:id="5" w:name="_Toc31916"/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1. </w:t>
      </w:r>
      <w:bookmarkEnd w:id="4"/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引言</w:t>
      </w:r>
      <w:bookmarkEnd w:id="5"/>
    </w:p>
    <w:p w14:paraId="6E7D1FE7">
      <w:pPr>
        <w:jc w:val="both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6" w:name="_Toc25711"/>
      <w:bookmarkStart w:id="7" w:name="_Toc1754"/>
      <w:bookmarkStart w:id="8" w:name="_Toc6854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1.1 </w:t>
      </w:r>
      <w:bookmarkEnd w:id="6"/>
      <w:bookmarkEnd w:id="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  <w:bookmarkEnd w:id="8"/>
    </w:p>
    <w:p w14:paraId="6B549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视频的压缩算法十分复杂，不过现在，各种开源库的完善使处理视频变得简单起来。最著名的如 ffmpeg，以及被 ffmpeg 引用的第三方组件，如 libx264、libx265 等。</w:t>
      </w:r>
    </w:p>
    <w:p w14:paraId="32A03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虽然 api 的调用使得处理视频难度骤降，不过了解一些视频的基础概念，或者编解码器的基础工作原理还是非常有必要的，否则在使用相关 api 时，对很多配置参数都会感到陌生。</w:t>
      </w:r>
    </w:p>
    <w:p w14:paraId="7AE64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365496F">
      <w:pPr>
        <w:jc w:val="both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9" w:name="_Toc26074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基础概念</w:t>
      </w:r>
      <w:bookmarkEnd w:id="9"/>
    </w:p>
    <w:p w14:paraId="328400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实际上，我对很多音视频相关的概念也只是听说，并没有真正地了解这些概念。这些概念在通信领域会被广泛提及，在编写代码时，也许不用了解也不影响结果。所以这应征那句话：有兴趣可自行了解。</w:t>
      </w:r>
    </w:p>
    <w:p w14:paraId="54E48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这篇文档会记录一些我在使用 ffmpeg 库编码时遇到的配置参数，如比特率，关键帧等等。</w:t>
      </w:r>
    </w:p>
    <w:p w14:paraId="772DE4F5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10" w:name="_Toc22693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比特率</w:t>
      </w:r>
      <w:bookmarkEnd w:id="10"/>
    </w:p>
    <w:p w14:paraId="25513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1" w:name="_Toc30625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2.1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概念</w:t>
      </w:r>
      <w:bookmarkEnd w:id="11"/>
    </w:p>
    <w:p w14:paraId="0A2CB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 ffmpeg 时，它会要求使用者填写一个参数，名为 `bit_rate`，即比特率，也称为码率。通常对其的定义为：</w:t>
      </w:r>
    </w:p>
    <w:p w14:paraId="71A2E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单位时间内传送或处理的比特数量。</w:t>
      </w:r>
    </w:p>
    <w:p w14:paraId="34477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这句话的含义也体现在比特率的单位上：bps，即 bit per second 的缩写。</w:t>
      </w:r>
    </w:p>
    <w:p w14:paraId="6339F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不过每当我看到这行定义，都会感到莫名其妙，我认为这个定义讲的不算好。传输或处理的比特数量，所以这个视频到底在传输或处理什么？我语文向来不是很好，实在不能理解。但是基本上所有地方，甚至询问 gpt，它们都会用这句话回答我，比特率是这个意思。</w:t>
      </w:r>
    </w:p>
    <w:p w14:paraId="33638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把比特率的概念先抛到一边。找到一些视频文件，打开属性可以看到视频的一些信息。视频的大小一般可以根据以下方式计算：</w:t>
      </w:r>
    </w:p>
    <w:p w14:paraId="15B65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video_size(KB) ≈ (bit_rate(bps) / 8 / 1024) * video_duration(s)</w:t>
      </w:r>
    </w:p>
    <w:p w14:paraId="25CCD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主流编码格式的视频都可以根据这个估算大小，显然，比特率是一个平均数的概念。举例来说，对于一个比特率为400000 bps，30帧的视频，每一帧分配的比特数就是：400000 / 30 (bits) = 13333 (bits)。所以对于视频而言，我认为这才是比特率的核心意义，即体现视频编码后，平均每一帧分配到的比特数大小。此时再回过头来看比特率的定义，也就不难理解了。</w:t>
      </w:r>
    </w:p>
    <w:p w14:paraId="6FD54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比特率只是一个平均值，实际编码过程比较复杂，聪明的编码器会基于某个设定的比特率数值进行编码，一般情况如下：</w:t>
      </w:r>
    </w:p>
    <w:p w14:paraId="12B8A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(1) 对于相对静态的画面，编码器会分配比较少的比特数；</w:t>
      </w:r>
    </w:p>
    <w:p w14:paraId="1F036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(2) 对于相对动态的画面，如场景切换或快速运动的画面，编码器会分配比较多的比特数，从而保证这些画面的质量。</w:t>
      </w:r>
    </w:p>
    <w:p w14:paraId="21950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实际，还有如可变码率(VBR)、恒定码率(CBR)、恒定平均码率(AVR)等概念，不过只要理解了比特率，这些都不难理解。</w:t>
      </w:r>
    </w:p>
    <w:p w14:paraId="0517FB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90A7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2" w:name="_Toc6723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比特率的应用</w:t>
      </w:r>
      <w:bookmarkEnd w:id="12"/>
    </w:p>
    <w:p w14:paraId="355BE0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一定范围内，比特率越大，视频质量越好。通过网络传输视频数据时，基于网络带宽，可以选择合适的比特率。若网络状况不佳，又选择了比较高的比特率，尤其是比如 VBR 模式下，可能会遇到视频的高比特区段，这可能导致“拥塞”问题，导致延迟、卡顿、丢帧等。尽管一些缓存应对机制应运而生，不过尽量还是选择合适的比特率。</w:t>
      </w:r>
    </w:p>
    <w:p w14:paraId="2BB67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不同的编码格式对于比特率的要求相差很大。</w:t>
      </w:r>
    </w:p>
    <w:p w14:paraId="4E61FB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3" w:name="_Toc17034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2.1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h264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比特率</w:t>
      </w:r>
      <w:bookmarkEnd w:id="13"/>
    </w:p>
    <w:p w14:paraId="5C1CF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h264 的压缩率不如 hevc，所以比特率相对较大。参考如下，未必准确：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23"/>
        <w:gridCol w:w="1894"/>
        <w:gridCol w:w="3505"/>
      </w:tblGrid>
      <w:tr w14:paraId="167DC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23" w:type="dxa"/>
          </w:tcPr>
          <w:p w14:paraId="63A38AD2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Resolution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(pixel * pixel)</w:t>
            </w:r>
          </w:p>
        </w:tc>
        <w:tc>
          <w:tcPr>
            <w:tcW w:w="1894" w:type="dxa"/>
          </w:tcPr>
          <w:p w14:paraId="71CA4EFF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Fps (fps)</w:t>
            </w:r>
          </w:p>
        </w:tc>
        <w:tc>
          <w:tcPr>
            <w:tcW w:w="3505" w:type="dxa"/>
          </w:tcPr>
          <w:p w14:paraId="0652B990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Suggested Bitrate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(Mbps)</w:t>
            </w:r>
          </w:p>
        </w:tc>
      </w:tr>
      <w:tr w14:paraId="3C503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23" w:type="dxa"/>
          </w:tcPr>
          <w:p w14:paraId="238BC1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640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480</w:t>
            </w:r>
          </w:p>
        </w:tc>
        <w:tc>
          <w:tcPr>
            <w:tcW w:w="1894" w:type="dxa"/>
          </w:tcPr>
          <w:p w14:paraId="7DA5F4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1C6650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0.5 ~ 2.0</w:t>
            </w:r>
          </w:p>
        </w:tc>
      </w:tr>
      <w:tr w14:paraId="35594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23" w:type="dxa"/>
          </w:tcPr>
          <w:p w14:paraId="24D6FC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1280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720</w:t>
            </w:r>
          </w:p>
        </w:tc>
        <w:tc>
          <w:tcPr>
            <w:tcW w:w="1894" w:type="dxa"/>
          </w:tcPr>
          <w:p w14:paraId="613AA9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0E59B9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1.5 ~ 5.0</w:t>
            </w:r>
          </w:p>
        </w:tc>
      </w:tr>
      <w:tr w14:paraId="1FF69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23" w:type="dxa"/>
          </w:tcPr>
          <w:p w14:paraId="2DACD1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1920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1080</w:t>
            </w:r>
          </w:p>
        </w:tc>
        <w:tc>
          <w:tcPr>
            <w:tcW w:w="1894" w:type="dxa"/>
          </w:tcPr>
          <w:p w14:paraId="38ACD9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1FCDEE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3.0 ~ 12.0</w:t>
            </w:r>
          </w:p>
        </w:tc>
      </w:tr>
    </w:tbl>
    <w:p w14:paraId="15495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A1162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14" w:name="_Toc11362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2.2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hevc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比特率</w:t>
      </w:r>
      <w:bookmarkEnd w:id="14"/>
    </w:p>
    <w:p w14:paraId="39207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对于 hevc，我没有获取到太多的相关资料，参考如下，未必准确：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1894"/>
        <w:gridCol w:w="3505"/>
      </w:tblGrid>
      <w:tr w14:paraId="61421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0FCAD65B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Resolution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(pixel * pixel)</w:t>
            </w:r>
          </w:p>
        </w:tc>
        <w:tc>
          <w:tcPr>
            <w:tcW w:w="1894" w:type="dxa"/>
          </w:tcPr>
          <w:p w14:paraId="4B7BFA95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Fps (fps)</w:t>
            </w:r>
          </w:p>
        </w:tc>
        <w:tc>
          <w:tcPr>
            <w:tcW w:w="3505" w:type="dxa"/>
          </w:tcPr>
          <w:p w14:paraId="6D82EF02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Suggested Bitrate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(Mbps)</w:t>
            </w:r>
          </w:p>
        </w:tc>
      </w:tr>
      <w:tr w14:paraId="1A893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5397D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640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480</w:t>
            </w:r>
          </w:p>
        </w:tc>
        <w:tc>
          <w:tcPr>
            <w:tcW w:w="1894" w:type="dxa"/>
          </w:tcPr>
          <w:p w14:paraId="3E6260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23C6A6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0.35 ~ 0.85</w:t>
            </w:r>
          </w:p>
        </w:tc>
      </w:tr>
      <w:tr w14:paraId="6D791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68C21A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1280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720</w:t>
            </w:r>
          </w:p>
        </w:tc>
        <w:tc>
          <w:tcPr>
            <w:tcW w:w="1894" w:type="dxa"/>
          </w:tcPr>
          <w:p w14:paraId="6C3066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00B173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0.7 ~ 1.5</w:t>
            </w:r>
          </w:p>
        </w:tc>
      </w:tr>
      <w:tr w14:paraId="18E9D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76DE55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1920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1080</w:t>
            </w:r>
          </w:p>
        </w:tc>
        <w:tc>
          <w:tcPr>
            <w:tcW w:w="1894" w:type="dxa"/>
          </w:tcPr>
          <w:p w14:paraId="2C6B31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2DB946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1.2 ~ 3.5</w:t>
            </w:r>
          </w:p>
        </w:tc>
      </w:tr>
      <w:tr w14:paraId="2E2ED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/>
            <w:vAlign w:val="top"/>
          </w:tcPr>
          <w:p w14:paraId="55EC9F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2560 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1440</w:t>
            </w:r>
          </w:p>
        </w:tc>
        <w:tc>
          <w:tcPr>
            <w:tcW w:w="1894" w:type="dxa"/>
            <w:shd w:val="clear"/>
            <w:vAlign w:val="top"/>
          </w:tcPr>
          <w:p w14:paraId="51E6B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  <w:shd w:val="clear"/>
            <w:vAlign w:val="top"/>
          </w:tcPr>
          <w:p w14:paraId="45E306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2.5 ~ 8.0</w:t>
            </w:r>
          </w:p>
        </w:tc>
      </w:tr>
      <w:tr w14:paraId="45A3E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/>
            <w:vAlign w:val="top"/>
          </w:tcPr>
          <w:p w14:paraId="3758D8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3840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2160</w:t>
            </w:r>
          </w:p>
        </w:tc>
        <w:tc>
          <w:tcPr>
            <w:tcW w:w="1894" w:type="dxa"/>
            <w:shd w:val="clear"/>
            <w:vAlign w:val="top"/>
          </w:tcPr>
          <w:p w14:paraId="0D4BC6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  <w:shd w:val="clear"/>
            <w:vAlign w:val="top"/>
          </w:tcPr>
          <w:p w14:paraId="0CDA68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6.0 ~ 22.0</w:t>
            </w:r>
          </w:p>
        </w:tc>
      </w:tr>
    </w:tbl>
    <w:p w14:paraId="6B197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EB7F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5" w:name="_Toc19775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2.3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av1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比特率</w:t>
      </w:r>
      <w:bookmarkEnd w:id="15"/>
    </w:p>
    <w:p w14:paraId="10C519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对于 av1，我查到的资料少之又少，这里我基于 hevc 的推荐码率，用 ffmpeg 自己编码了一些视频，观察视频的质量。一般公认地，av1 的压缩率比 hevc 更加优秀一些，所以比特率应该也会小一些。因为是我自己测试的，各种配置可定没有控制变量，如 gop size，B 帧等参数。所以这里仅作记录，不能作为参考：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1894"/>
        <w:gridCol w:w="3505"/>
      </w:tblGrid>
      <w:tr w14:paraId="72673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69AB9C2A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Resolution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(pixel * pixel)</w:t>
            </w:r>
          </w:p>
        </w:tc>
        <w:tc>
          <w:tcPr>
            <w:tcW w:w="1894" w:type="dxa"/>
          </w:tcPr>
          <w:p w14:paraId="1AB1C2A7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Fps (fps)</w:t>
            </w:r>
          </w:p>
        </w:tc>
        <w:tc>
          <w:tcPr>
            <w:tcW w:w="3505" w:type="dxa"/>
          </w:tcPr>
          <w:p w14:paraId="4637CA85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Suggested Bitrate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(Mbps)</w:t>
            </w:r>
          </w:p>
        </w:tc>
      </w:tr>
      <w:tr w14:paraId="459E8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75178C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640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480</w:t>
            </w:r>
          </w:p>
        </w:tc>
        <w:tc>
          <w:tcPr>
            <w:tcW w:w="1894" w:type="dxa"/>
          </w:tcPr>
          <w:p w14:paraId="481E45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12B2A8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0.35 ~ 0.8</w:t>
            </w:r>
          </w:p>
        </w:tc>
      </w:tr>
      <w:tr w14:paraId="605E5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5392CE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1280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720</w:t>
            </w:r>
          </w:p>
        </w:tc>
        <w:tc>
          <w:tcPr>
            <w:tcW w:w="1894" w:type="dxa"/>
          </w:tcPr>
          <w:p w14:paraId="285257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48ADDD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0.75 ~ 1.4</w:t>
            </w:r>
          </w:p>
        </w:tc>
      </w:tr>
      <w:tr w14:paraId="00181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</w:tcPr>
          <w:p w14:paraId="151301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1920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1080</w:t>
            </w:r>
          </w:p>
        </w:tc>
        <w:tc>
          <w:tcPr>
            <w:tcW w:w="1894" w:type="dxa"/>
          </w:tcPr>
          <w:p w14:paraId="00D286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</w:tcPr>
          <w:p w14:paraId="10ABCF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1.0 ~ 3.0</w:t>
            </w:r>
          </w:p>
        </w:tc>
      </w:tr>
      <w:tr w14:paraId="04B65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auto"/>
            <w:vAlign w:val="top"/>
          </w:tcPr>
          <w:p w14:paraId="00C51C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2560 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1440</w:t>
            </w:r>
          </w:p>
        </w:tc>
        <w:tc>
          <w:tcPr>
            <w:tcW w:w="1894" w:type="dxa"/>
            <w:shd w:val="clear" w:color="auto" w:fill="auto"/>
            <w:vAlign w:val="top"/>
          </w:tcPr>
          <w:p w14:paraId="04CD08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  <w:shd w:val="clear" w:color="auto" w:fill="auto"/>
            <w:vAlign w:val="top"/>
          </w:tcPr>
          <w:p w14:paraId="4F120E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2.0 ~ 6.0</w:t>
            </w:r>
          </w:p>
        </w:tc>
      </w:tr>
      <w:tr w14:paraId="05FF3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auto"/>
            <w:vAlign w:val="top"/>
          </w:tcPr>
          <w:p w14:paraId="1A128B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3840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Times New Roman" w:hAnsi="Times New Roman" w:eastAsia="Tahoma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2160</w:t>
            </w:r>
          </w:p>
        </w:tc>
        <w:tc>
          <w:tcPr>
            <w:tcW w:w="1894" w:type="dxa"/>
            <w:shd w:val="clear" w:color="auto" w:fill="auto"/>
            <w:vAlign w:val="top"/>
          </w:tcPr>
          <w:p w14:paraId="24B7EE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 fps</w:t>
            </w:r>
          </w:p>
        </w:tc>
        <w:tc>
          <w:tcPr>
            <w:tcW w:w="3505" w:type="dxa"/>
            <w:shd w:val="clear" w:color="auto" w:fill="auto"/>
            <w:vAlign w:val="top"/>
          </w:tcPr>
          <w:p w14:paraId="73828D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4.0 ~ 22.0 (upper limit untested)</w:t>
            </w:r>
          </w:p>
        </w:tc>
      </w:tr>
    </w:tbl>
    <w:p w14:paraId="1B749B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E95D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6" w:name="_Toc31790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2.4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编码比特率配置</w:t>
      </w:r>
      <w:bookmarkEnd w:id="16"/>
    </w:p>
    <w:p w14:paraId="37B05C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编码时，比特率一般仅作为参考值，编码器会基于这个配置去编码，但是结果未必是配置值。</w:t>
      </w:r>
    </w:p>
    <w:p w14:paraId="3674BA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并且不同的编码器对同种类型的视频编码格式，比特率的配置策略差异也很大。比如我发现通过 ffmpeg 调用第三方组件 lib265x、svt-av1 编码出的结果文件，比特率和配置值就比较吻合。而通过 lib264x 编码，结果文件的比特率一般都被调整的比配置大好多。关于这个我用 gdb 粗略看了一些，不是 ffmpeg 内部调整的比特率，应该是 lib264x 库内部做了一些调整，可能通过某些额外配置可以解决这个问题，我没怎么深入探究。</w:t>
      </w:r>
    </w:p>
    <w:p w14:paraId="4BE5B5C3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17" w:name="_Toc29887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关键帧</w:t>
      </w:r>
      <w:bookmarkEnd w:id="17"/>
    </w:p>
    <w:p w14:paraId="1531E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8" w:name="_Toc3360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.1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概念</w:t>
      </w:r>
      <w:bookmarkEnd w:id="18"/>
    </w:p>
    <w:p w14:paraId="0FB12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大多数视频编码器都有关键帧这个概念，这是压缩时间数据冗余很好的一种方式。了解一些视频基本知识的都听过以下三种类型的帧(引用 chatgpt 的回答)：</w:t>
      </w:r>
    </w:p>
    <w:p w14:paraId="04172A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1.1 I 帧</w:t>
      </w:r>
    </w:p>
    <w:p w14:paraId="78C046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Intra-coded Frame</w:t>
      </w:r>
    </w:p>
    <w:p w14:paraId="758B08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定义：</w:t>
      </w:r>
    </w:p>
    <w:p w14:paraId="3C6721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帧是关键帧，也称为自包含帧。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采用帧内压缩技术。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它包含完整的图像信息，类似于静态图片。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这里打断一下 gpt 的回答，在处理视频时，经常能看到 gop size 这个配置，指的就是两个 I 帧之间的帧数间隔。</w:t>
      </w:r>
    </w:p>
    <w:p w14:paraId="28AEDA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特点：</w:t>
      </w:r>
    </w:p>
    <w:p w14:paraId="41B80BD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不依赖其他帧，解码时不需要参考其他帧的内容。</w:t>
      </w:r>
    </w:p>
    <w:p w14:paraId="15FD4F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压缩率最低，但包含最多的信息，通常作为视频的起始帧。</w:t>
      </w:r>
    </w:p>
    <w:p w14:paraId="3F50432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在发生快进、倒退等操作时，I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帧有助于视频的快速定位。</w:t>
      </w:r>
    </w:p>
    <w:p w14:paraId="53F3938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(4)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帧的数量越多，视频的压缩率会降低，但对随机访问的支持会更好。</w:t>
      </w:r>
    </w:p>
    <w:p w14:paraId="0C0615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5D30E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1.2 P 帧</w:t>
      </w:r>
    </w:p>
    <w:p w14:paraId="6C20D4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Predictive-coded Frame</w:t>
      </w:r>
    </w:p>
    <w:p w14:paraId="0FF5FB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定义：</w:t>
      </w:r>
    </w:p>
    <w:p w14:paraId="629FF9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帧是预测帧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。采用帧间压缩技术。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通过参考前面的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帧或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帧进行编码，只存储与参考帧的差异。</w:t>
      </w:r>
    </w:p>
    <w:p w14:paraId="1268EE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特点：</w:t>
      </w:r>
    </w:p>
    <w:p w14:paraId="6E30A4B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依赖于之前的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帧或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帧，不包含完整的图像信息，解码时需要参考之前的帧。</w:t>
      </w:r>
    </w:p>
    <w:p w14:paraId="1636AD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相较于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帧，P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帧的压缩率更高，因只需记录变化部分。</w:t>
      </w:r>
    </w:p>
    <w:p w14:paraId="510B16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使用运动补偿等技术来描述帧间变化，从而减少冗余。</w:t>
      </w:r>
    </w:p>
    <w:p w14:paraId="326237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1A58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1.3 B 帧</w:t>
      </w:r>
    </w:p>
    <w:p w14:paraId="6A3A58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Bidirectionally Predictive-coded Frame</w:t>
      </w:r>
    </w:p>
    <w:p w14:paraId="226A6D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定义：</w:t>
      </w:r>
    </w:p>
    <w:p w14:paraId="75324F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帧是双向预测帧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。采用帧间压缩技术。</w:t>
      </w:r>
      <w:bookmarkStart w:id="20" w:name="_GoBack"/>
      <w:bookmarkEnd w:id="2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通过参考前后两帧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帧或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进行编码。</w:t>
      </w:r>
    </w:p>
    <w:p w14:paraId="2AA2BC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特点：</w:t>
      </w:r>
    </w:p>
    <w:p w14:paraId="521285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同时参考前后的帧，因此压缩率最高。</w:t>
      </w:r>
    </w:p>
    <w:p w14:paraId="6487FB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因依赖两侧帧，在解码时通常需要先解码相邻的参考帧。</w:t>
      </w:r>
    </w:p>
    <w:p w14:paraId="5EE03F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帧的加入可以显著提高压缩效率，但增加了解码的复杂度和存储需求。</w:t>
      </w:r>
    </w:p>
    <w:p w14:paraId="30AC07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C22C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9" w:name="_Toc18226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使用特点</w:t>
      </w:r>
      <w:bookmarkEnd w:id="19"/>
    </w:p>
    <w:p w14:paraId="0CDD57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压缩率：B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 &gt; 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 &gt; 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</w:t>
      </w:r>
    </w:p>
    <w:p w14:paraId="7A3C56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编码复杂度：B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 &gt; 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 &gt; 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</w:t>
      </w:r>
    </w:p>
    <w:p w14:paraId="2AF3AC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随机访问性能：I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 &gt; 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 &gt; 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帧</w:t>
      </w:r>
    </w:p>
    <w:p w14:paraId="35C06B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997B79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30C70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A30C70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0B8A6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6BEC8D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6BEC8D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1ZWQ2MTlhMmI4MWQwNGJjMzZhZmZmNjU2NjJmMWYifQ=="/>
  </w:docVars>
  <w:rsids>
    <w:rsidRoot w:val="00000000"/>
    <w:rsid w:val="0078143C"/>
    <w:rsid w:val="00AB3452"/>
    <w:rsid w:val="01685AF7"/>
    <w:rsid w:val="01867C43"/>
    <w:rsid w:val="01E50D53"/>
    <w:rsid w:val="020B6A0C"/>
    <w:rsid w:val="025B13D1"/>
    <w:rsid w:val="02A14C7A"/>
    <w:rsid w:val="02A824AD"/>
    <w:rsid w:val="02CD1F13"/>
    <w:rsid w:val="02EF1E8A"/>
    <w:rsid w:val="032B1BE2"/>
    <w:rsid w:val="03323B24"/>
    <w:rsid w:val="03E33071"/>
    <w:rsid w:val="04221DEB"/>
    <w:rsid w:val="04390C67"/>
    <w:rsid w:val="04CE2CC9"/>
    <w:rsid w:val="055E63E0"/>
    <w:rsid w:val="05D11D1B"/>
    <w:rsid w:val="062E2CC9"/>
    <w:rsid w:val="070659F4"/>
    <w:rsid w:val="0708176C"/>
    <w:rsid w:val="072A5AB9"/>
    <w:rsid w:val="07644509"/>
    <w:rsid w:val="077F1302"/>
    <w:rsid w:val="07833AF3"/>
    <w:rsid w:val="078C3715"/>
    <w:rsid w:val="07C37441"/>
    <w:rsid w:val="07ED44BE"/>
    <w:rsid w:val="083D3697"/>
    <w:rsid w:val="08AC78AF"/>
    <w:rsid w:val="08DB07BA"/>
    <w:rsid w:val="08F84938"/>
    <w:rsid w:val="091F2D9D"/>
    <w:rsid w:val="092255F6"/>
    <w:rsid w:val="09436A8B"/>
    <w:rsid w:val="09AE41F5"/>
    <w:rsid w:val="09F22188"/>
    <w:rsid w:val="0A1610AD"/>
    <w:rsid w:val="0A1638AC"/>
    <w:rsid w:val="0A1C108A"/>
    <w:rsid w:val="0A255467"/>
    <w:rsid w:val="0A2F5262"/>
    <w:rsid w:val="0A9E78F9"/>
    <w:rsid w:val="0B542FDE"/>
    <w:rsid w:val="0B903ADE"/>
    <w:rsid w:val="0C1A784C"/>
    <w:rsid w:val="0C2F4957"/>
    <w:rsid w:val="0C562ACA"/>
    <w:rsid w:val="0C5B40EC"/>
    <w:rsid w:val="0D531267"/>
    <w:rsid w:val="0D7F3E0A"/>
    <w:rsid w:val="0D8838E1"/>
    <w:rsid w:val="0DA41AC3"/>
    <w:rsid w:val="0DC31AF9"/>
    <w:rsid w:val="0DDC300B"/>
    <w:rsid w:val="0E0E3A7C"/>
    <w:rsid w:val="0E333D5D"/>
    <w:rsid w:val="0E4868F2"/>
    <w:rsid w:val="0EAC50D3"/>
    <w:rsid w:val="0EC211BA"/>
    <w:rsid w:val="0F854FCD"/>
    <w:rsid w:val="0F9E54C4"/>
    <w:rsid w:val="0FC85F3C"/>
    <w:rsid w:val="0FEA39FA"/>
    <w:rsid w:val="1042358C"/>
    <w:rsid w:val="10B4026F"/>
    <w:rsid w:val="10B464C1"/>
    <w:rsid w:val="118334D2"/>
    <w:rsid w:val="12575356"/>
    <w:rsid w:val="12D11186"/>
    <w:rsid w:val="130D310F"/>
    <w:rsid w:val="134F427F"/>
    <w:rsid w:val="13BD38DE"/>
    <w:rsid w:val="14076907"/>
    <w:rsid w:val="14652B15"/>
    <w:rsid w:val="14F50E56"/>
    <w:rsid w:val="15273705"/>
    <w:rsid w:val="158C73CD"/>
    <w:rsid w:val="15E038B4"/>
    <w:rsid w:val="15E218CE"/>
    <w:rsid w:val="15FF3D3A"/>
    <w:rsid w:val="161E0D86"/>
    <w:rsid w:val="17017F86"/>
    <w:rsid w:val="17475032"/>
    <w:rsid w:val="175B431A"/>
    <w:rsid w:val="175C281F"/>
    <w:rsid w:val="18116229"/>
    <w:rsid w:val="18393FA5"/>
    <w:rsid w:val="185631A3"/>
    <w:rsid w:val="18E638E5"/>
    <w:rsid w:val="19D433DC"/>
    <w:rsid w:val="1A303246"/>
    <w:rsid w:val="1A497C7A"/>
    <w:rsid w:val="1A9D1D74"/>
    <w:rsid w:val="1AEF6A73"/>
    <w:rsid w:val="1B124510"/>
    <w:rsid w:val="1B300E3A"/>
    <w:rsid w:val="1B610FF3"/>
    <w:rsid w:val="1BAF4334"/>
    <w:rsid w:val="1C1E5DF5"/>
    <w:rsid w:val="1C47468D"/>
    <w:rsid w:val="1CC161ED"/>
    <w:rsid w:val="1D1207F7"/>
    <w:rsid w:val="1D3744D3"/>
    <w:rsid w:val="1D4A3D81"/>
    <w:rsid w:val="1D927B8A"/>
    <w:rsid w:val="1DC5314F"/>
    <w:rsid w:val="1EEB7551"/>
    <w:rsid w:val="1F015BE8"/>
    <w:rsid w:val="1FDE786A"/>
    <w:rsid w:val="20210D51"/>
    <w:rsid w:val="20286583"/>
    <w:rsid w:val="204131A1"/>
    <w:rsid w:val="204C4020"/>
    <w:rsid w:val="205722C9"/>
    <w:rsid w:val="206F5F60"/>
    <w:rsid w:val="212C3E51"/>
    <w:rsid w:val="21867A05"/>
    <w:rsid w:val="21DB2344"/>
    <w:rsid w:val="22395EB3"/>
    <w:rsid w:val="2243203B"/>
    <w:rsid w:val="224A458F"/>
    <w:rsid w:val="2256370D"/>
    <w:rsid w:val="2355768F"/>
    <w:rsid w:val="23680CF9"/>
    <w:rsid w:val="23BD1E38"/>
    <w:rsid w:val="248D5CC9"/>
    <w:rsid w:val="255D6CCF"/>
    <w:rsid w:val="257B469E"/>
    <w:rsid w:val="25943CEA"/>
    <w:rsid w:val="25967057"/>
    <w:rsid w:val="259D531E"/>
    <w:rsid w:val="25B34B41"/>
    <w:rsid w:val="264D28A0"/>
    <w:rsid w:val="265359DC"/>
    <w:rsid w:val="265F65BF"/>
    <w:rsid w:val="26A760EA"/>
    <w:rsid w:val="26D27249"/>
    <w:rsid w:val="26D46B1D"/>
    <w:rsid w:val="26FD3D81"/>
    <w:rsid w:val="278E4F1E"/>
    <w:rsid w:val="27BF418D"/>
    <w:rsid w:val="27E72880"/>
    <w:rsid w:val="281B7DE6"/>
    <w:rsid w:val="28210E7B"/>
    <w:rsid w:val="286861C3"/>
    <w:rsid w:val="28D56B7C"/>
    <w:rsid w:val="291C5D93"/>
    <w:rsid w:val="2936586D"/>
    <w:rsid w:val="29542197"/>
    <w:rsid w:val="296248B4"/>
    <w:rsid w:val="29980385"/>
    <w:rsid w:val="29C94B05"/>
    <w:rsid w:val="2A295737"/>
    <w:rsid w:val="2A495A74"/>
    <w:rsid w:val="2AC47462"/>
    <w:rsid w:val="2ADE61BC"/>
    <w:rsid w:val="2B114234"/>
    <w:rsid w:val="2B275DB5"/>
    <w:rsid w:val="2B3E5E22"/>
    <w:rsid w:val="2B4F2C16"/>
    <w:rsid w:val="2B585F6F"/>
    <w:rsid w:val="2B6C37C8"/>
    <w:rsid w:val="2CE824FD"/>
    <w:rsid w:val="2D230ADF"/>
    <w:rsid w:val="2DF02AE0"/>
    <w:rsid w:val="2EF667B7"/>
    <w:rsid w:val="2F601896"/>
    <w:rsid w:val="2F77273B"/>
    <w:rsid w:val="2FDB2CCA"/>
    <w:rsid w:val="2FE853E7"/>
    <w:rsid w:val="302A3C52"/>
    <w:rsid w:val="31864EB8"/>
    <w:rsid w:val="31BF1AB8"/>
    <w:rsid w:val="32195D2C"/>
    <w:rsid w:val="322D5B11"/>
    <w:rsid w:val="32EE593A"/>
    <w:rsid w:val="33072028"/>
    <w:rsid w:val="34581C7A"/>
    <w:rsid w:val="3474193F"/>
    <w:rsid w:val="34BD5094"/>
    <w:rsid w:val="351F5D4F"/>
    <w:rsid w:val="358160C2"/>
    <w:rsid w:val="35894D48"/>
    <w:rsid w:val="35DC779C"/>
    <w:rsid w:val="36801E8C"/>
    <w:rsid w:val="36E60363"/>
    <w:rsid w:val="36FC6348"/>
    <w:rsid w:val="37590ECC"/>
    <w:rsid w:val="37AC319E"/>
    <w:rsid w:val="37AF33BA"/>
    <w:rsid w:val="39017524"/>
    <w:rsid w:val="39594BF3"/>
    <w:rsid w:val="39CB2631"/>
    <w:rsid w:val="3A0E4C4C"/>
    <w:rsid w:val="3A1A6AE5"/>
    <w:rsid w:val="3A222365"/>
    <w:rsid w:val="3A540249"/>
    <w:rsid w:val="3A6C5E85"/>
    <w:rsid w:val="3AA755BB"/>
    <w:rsid w:val="3B0C28D2"/>
    <w:rsid w:val="3B406398"/>
    <w:rsid w:val="3B6D66AC"/>
    <w:rsid w:val="3B712735"/>
    <w:rsid w:val="3B9A612F"/>
    <w:rsid w:val="3BEB7F55"/>
    <w:rsid w:val="3C5067EE"/>
    <w:rsid w:val="3C830972"/>
    <w:rsid w:val="3DD75419"/>
    <w:rsid w:val="3E1F291C"/>
    <w:rsid w:val="3F9A23F3"/>
    <w:rsid w:val="4004626D"/>
    <w:rsid w:val="401F4E55"/>
    <w:rsid w:val="4050500F"/>
    <w:rsid w:val="409C64A6"/>
    <w:rsid w:val="40C33A32"/>
    <w:rsid w:val="40DB5220"/>
    <w:rsid w:val="4103199B"/>
    <w:rsid w:val="41744D2D"/>
    <w:rsid w:val="41B26801"/>
    <w:rsid w:val="41F66AB4"/>
    <w:rsid w:val="42592791"/>
    <w:rsid w:val="42644DA1"/>
    <w:rsid w:val="42E163F2"/>
    <w:rsid w:val="433A2FC3"/>
    <w:rsid w:val="436C06B0"/>
    <w:rsid w:val="43994F1E"/>
    <w:rsid w:val="43A0005B"/>
    <w:rsid w:val="43BD0C0D"/>
    <w:rsid w:val="43DD12AF"/>
    <w:rsid w:val="44106E33"/>
    <w:rsid w:val="44507CD3"/>
    <w:rsid w:val="45772094"/>
    <w:rsid w:val="458F65D9"/>
    <w:rsid w:val="45D36751"/>
    <w:rsid w:val="47395E3D"/>
    <w:rsid w:val="475E2707"/>
    <w:rsid w:val="47D1483C"/>
    <w:rsid w:val="47FF1232"/>
    <w:rsid w:val="489610A6"/>
    <w:rsid w:val="48B277A8"/>
    <w:rsid w:val="48F246AF"/>
    <w:rsid w:val="4901159C"/>
    <w:rsid w:val="4A2C4B44"/>
    <w:rsid w:val="4A5D0777"/>
    <w:rsid w:val="4A8F234C"/>
    <w:rsid w:val="4B2B0B52"/>
    <w:rsid w:val="4C080E93"/>
    <w:rsid w:val="4C0D09A4"/>
    <w:rsid w:val="4C2F4672"/>
    <w:rsid w:val="4C9D50C7"/>
    <w:rsid w:val="4CD75326"/>
    <w:rsid w:val="4CDB0282"/>
    <w:rsid w:val="4E1C6F66"/>
    <w:rsid w:val="4E345F70"/>
    <w:rsid w:val="4EC5306C"/>
    <w:rsid w:val="4EEA4880"/>
    <w:rsid w:val="4F2D0814"/>
    <w:rsid w:val="4F59348C"/>
    <w:rsid w:val="4F7C7BCE"/>
    <w:rsid w:val="4F992639"/>
    <w:rsid w:val="505465F1"/>
    <w:rsid w:val="50E13A61"/>
    <w:rsid w:val="5144471C"/>
    <w:rsid w:val="51750D79"/>
    <w:rsid w:val="51852020"/>
    <w:rsid w:val="519A258E"/>
    <w:rsid w:val="530F6FAB"/>
    <w:rsid w:val="536C2606"/>
    <w:rsid w:val="53B2342F"/>
    <w:rsid w:val="53E56A33"/>
    <w:rsid w:val="53EA0E7E"/>
    <w:rsid w:val="546B6463"/>
    <w:rsid w:val="54F63810"/>
    <w:rsid w:val="557E5D22"/>
    <w:rsid w:val="55A5225D"/>
    <w:rsid w:val="55DD4614"/>
    <w:rsid w:val="55FF3307"/>
    <w:rsid w:val="56031AAA"/>
    <w:rsid w:val="561F3061"/>
    <w:rsid w:val="56503B63"/>
    <w:rsid w:val="566A53D4"/>
    <w:rsid w:val="56CD6F61"/>
    <w:rsid w:val="56FC33A3"/>
    <w:rsid w:val="57560D05"/>
    <w:rsid w:val="57611B96"/>
    <w:rsid w:val="576553EC"/>
    <w:rsid w:val="57DD4F82"/>
    <w:rsid w:val="585C7CC9"/>
    <w:rsid w:val="58971217"/>
    <w:rsid w:val="59B95475"/>
    <w:rsid w:val="59FE51CE"/>
    <w:rsid w:val="5A603305"/>
    <w:rsid w:val="5A927802"/>
    <w:rsid w:val="5A971D60"/>
    <w:rsid w:val="5B2B4256"/>
    <w:rsid w:val="5B57329D"/>
    <w:rsid w:val="5B7976B8"/>
    <w:rsid w:val="5B7A6F8C"/>
    <w:rsid w:val="5B9B762E"/>
    <w:rsid w:val="5BC01FC8"/>
    <w:rsid w:val="5BE508A9"/>
    <w:rsid w:val="5C1C3CDD"/>
    <w:rsid w:val="5C292E8C"/>
    <w:rsid w:val="5D235B2D"/>
    <w:rsid w:val="5D377AD3"/>
    <w:rsid w:val="5E421FE3"/>
    <w:rsid w:val="5EA62EE1"/>
    <w:rsid w:val="5EDB2CA1"/>
    <w:rsid w:val="5FEF4B78"/>
    <w:rsid w:val="601037F9"/>
    <w:rsid w:val="60234096"/>
    <w:rsid w:val="60D80345"/>
    <w:rsid w:val="61475B62"/>
    <w:rsid w:val="61706974"/>
    <w:rsid w:val="61A60ADB"/>
    <w:rsid w:val="621C5807"/>
    <w:rsid w:val="62214CDD"/>
    <w:rsid w:val="623E236D"/>
    <w:rsid w:val="62CD6641"/>
    <w:rsid w:val="630E587E"/>
    <w:rsid w:val="632E6FDA"/>
    <w:rsid w:val="63585E05"/>
    <w:rsid w:val="63A252D2"/>
    <w:rsid w:val="63A454EE"/>
    <w:rsid w:val="63AC469A"/>
    <w:rsid w:val="63E328D4"/>
    <w:rsid w:val="643B19AE"/>
    <w:rsid w:val="64847823"/>
    <w:rsid w:val="64DB4CF3"/>
    <w:rsid w:val="65421B81"/>
    <w:rsid w:val="65D5373C"/>
    <w:rsid w:val="660202AA"/>
    <w:rsid w:val="66070380"/>
    <w:rsid w:val="67101EFA"/>
    <w:rsid w:val="67AC671F"/>
    <w:rsid w:val="67F73E3E"/>
    <w:rsid w:val="68030A35"/>
    <w:rsid w:val="681A7B2C"/>
    <w:rsid w:val="68297D70"/>
    <w:rsid w:val="68751207"/>
    <w:rsid w:val="68DB72BC"/>
    <w:rsid w:val="68ED244F"/>
    <w:rsid w:val="691B3B5C"/>
    <w:rsid w:val="69AB1384"/>
    <w:rsid w:val="69C2047C"/>
    <w:rsid w:val="6AB96DFC"/>
    <w:rsid w:val="6C2216A6"/>
    <w:rsid w:val="6C5A0E3F"/>
    <w:rsid w:val="6C8163CC"/>
    <w:rsid w:val="6D035033"/>
    <w:rsid w:val="6D4A0435"/>
    <w:rsid w:val="6D5D7F8F"/>
    <w:rsid w:val="6E637CE1"/>
    <w:rsid w:val="6E963C85"/>
    <w:rsid w:val="6EB72579"/>
    <w:rsid w:val="6EE60768"/>
    <w:rsid w:val="6F9C52CB"/>
    <w:rsid w:val="6FED3D79"/>
    <w:rsid w:val="6FFD0B93"/>
    <w:rsid w:val="70115CB9"/>
    <w:rsid w:val="71627818"/>
    <w:rsid w:val="717C53B4"/>
    <w:rsid w:val="71E01DE7"/>
    <w:rsid w:val="72646574"/>
    <w:rsid w:val="729B57EB"/>
    <w:rsid w:val="729D41F8"/>
    <w:rsid w:val="732E26DE"/>
    <w:rsid w:val="736E51D0"/>
    <w:rsid w:val="739F35DC"/>
    <w:rsid w:val="73B450CC"/>
    <w:rsid w:val="73DB47A2"/>
    <w:rsid w:val="74AC5FB0"/>
    <w:rsid w:val="74FD0BD7"/>
    <w:rsid w:val="754D1541"/>
    <w:rsid w:val="75720FA8"/>
    <w:rsid w:val="75A872AC"/>
    <w:rsid w:val="75FE0A8D"/>
    <w:rsid w:val="761B7DE5"/>
    <w:rsid w:val="76981951"/>
    <w:rsid w:val="76CC458F"/>
    <w:rsid w:val="76EE509E"/>
    <w:rsid w:val="776B3F01"/>
    <w:rsid w:val="777F5BFE"/>
    <w:rsid w:val="7866291A"/>
    <w:rsid w:val="78964FAD"/>
    <w:rsid w:val="789D523F"/>
    <w:rsid w:val="78B00E0E"/>
    <w:rsid w:val="78D241A1"/>
    <w:rsid w:val="78EA70A7"/>
    <w:rsid w:val="799A0ACD"/>
    <w:rsid w:val="79B7342D"/>
    <w:rsid w:val="79C51ADA"/>
    <w:rsid w:val="79C67B14"/>
    <w:rsid w:val="7A205476"/>
    <w:rsid w:val="7B21767E"/>
    <w:rsid w:val="7BC260B9"/>
    <w:rsid w:val="7BD307B8"/>
    <w:rsid w:val="7C831CEC"/>
    <w:rsid w:val="7CB07F99"/>
    <w:rsid w:val="7CCC5441"/>
    <w:rsid w:val="7D042901"/>
    <w:rsid w:val="7D0821F2"/>
    <w:rsid w:val="7D6C09D3"/>
    <w:rsid w:val="7E0D3F64"/>
    <w:rsid w:val="7E6416AA"/>
    <w:rsid w:val="7EDB7BBE"/>
    <w:rsid w:val="7EF10D53"/>
    <w:rsid w:val="7F9D1317"/>
    <w:rsid w:val="7FC72270"/>
    <w:rsid w:val="7FCE14D1"/>
    <w:rsid w:val="7FD1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2467</Words>
  <Characters>3891</Characters>
  <Lines>0</Lines>
  <Paragraphs>0</Paragraphs>
  <TotalTime>0</TotalTime>
  <ScaleCrop>false</ScaleCrop>
  <LinksUpToDate>false</LinksUpToDate>
  <CharactersWithSpaces>4053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2023-12-15T01:28:00Z</dcterms:created>
  <dc:creator>411634</dc:creator>
  <cp:lastModifiedBy>411634</cp:lastModifiedBy>
  <dcterms:modified xsi:type="dcterms:W3CDTF">2024-11-13T11:58:45Z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CC662CD0A5EE42F286C3E100E9192CC6_12</vt:lpwstr>
  </property>
</Properties>
</file>