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〈濟濟〉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「咱干豆就浸在落雨天內底，自然公園，濟濟的過冬鳥，歡喜恁來遮，大家就愛吃呼飽」——《關渡之歌》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屆關渡光藝術節「濟濟」，援引《關渡之歌》閩南語歌詞「濟濟」（tsē-tsē）作為主題，採「濟濟」很多、眾多之意，嘗試以更為貼近在地的思維，以光的藝術回應關渡豐富的自然景觀、生態環境、人文特色及其歷史變遷，同時串起在地居民的當下生活與未來想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藉由藝術裝置中的「光」，使關渡與藝術匯流。本展包含10件以光為主體的作品，討論光在建築與地景的不同風貌與細微肌理，也透過光藝術節的介入來呼應與找尋屬於關渡過去、現在與未來的美好時光。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