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Carpool Management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Usaid Bin Rehan, Umer Wasi and Huzaifa Jawad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NUCES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December 2022</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vertAlign w:val="baseline"/>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vertAlign w:val="baseline"/>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the software requirements specified for Carpool Management System version 1 with entire scope of the project covered.</w:t>
      </w:r>
    </w:p>
    <w:p w:rsidR="00000000" w:rsidDel="00000000" w:rsidP="00000000" w:rsidRDefault="00000000" w:rsidRPr="00000000" w14:paraId="00000040">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style: Arial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size: 11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decoration: none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style: Times New Roman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size: 14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decoration: Bold</w:t>
      </w:r>
    </w:p>
    <w:p w:rsidR="00000000" w:rsidDel="00000000" w:rsidP="00000000" w:rsidRDefault="00000000" w:rsidRPr="00000000" w14:paraId="00000049">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intended for the developers, project managers, testers, documentation writers and the course instructor. It contains the overall description, external interface requirements, system features, and other non-functional requirements of the project and is organized in the standard IEEE format. The suggested sequence for reading the document is from start to end to get the complete overview of the project in order to avoid ambiguity of the scope and limitations of the project.</w:t>
      </w:r>
    </w:p>
    <w:p w:rsidR="00000000" w:rsidDel="00000000" w:rsidP="00000000" w:rsidRDefault="00000000" w:rsidRPr="00000000" w14:paraId="0000004B">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Carpool Management System is a social website with the purpose of allowing the private commuters of NUCES to connect with each other for benefits that come with ridesharing like division of cost, economical transport regardless of ownership of vehicle and bond with unfamiliar commuters. The objective is to connect through a unified and secure social platform where they can offer or search for economical rides efficiently. The goal is economical deployment of a software that has potential to be updated to fulfill all the needs of commuters to any organization.</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https://github.com/Usaid-Bin-Rehan/NUCES_Carpool_MVP</w:t>
      </w:r>
    </w:p>
    <w:p w:rsidR="00000000" w:rsidDel="00000000" w:rsidP="00000000" w:rsidRDefault="00000000" w:rsidRPr="00000000" w14:paraId="0000004F">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vertAlign w:val="baseline"/>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self-contained product.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allows NUCES commuters to sign-up/in, edit their profile, and opt as driver to create a group that others can join as passengers or join one or view and leave a joined group as passenger with the option of filtering the group by the commute details, that are stored as history to be accessible to admin as evidence who may want to block violators by removing their credentials from the database or use it to persuade advertisement clients for monetization that covers deployment costs, or the driver’s preferences. It also allows developers to add features of notification and routes visualization.</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class is implicitly divided into user and database administrator based on privilege level where the administrator has the authority to view history of transactions for evidence of blocking violators and deal with advertisement clients for payment of infrastructure hosting. The most important user class is the commuters to NUCES which is explicitly divided into passengers and drivers that takes precedence over other commuters with whom there may be a mutually beneficial relationship but with security taking precedence, they are not allowed to register on the website.</w:t>
      </w:r>
    </w:p>
    <w:p w:rsidR="00000000" w:rsidDel="00000000" w:rsidP="00000000" w:rsidRDefault="00000000" w:rsidRPr="00000000" w14:paraId="00000056">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and the database will operate on a cloud environment and will have client accessible on Windows, Linux, Mac, Android and IOS devices.</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regulatory policy of using a data intensive framework, not allowing development using a compute intensive framework, and with necessary features make it economical for the website to be hosted using advertisement revenue in developing countries. The features discarded are: timed deletion of group, administrative login, requesting for a group, chat system, penalty system, password recovery system, review system and bargaining system. Currently, lacking update and delete group, stop driver from join and leave group, notify, stop re-signup and visualize routes.</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https://github.com/Usaid-Bin-Rehan/NUCES_Carpool_MVP</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assumption that could affect the requirements stated in the SRS is that, this version as an MVP is only intended to be functional as long as the product version is not deployed therefore minimal consideration of UI and UX principles, that are to modified in the final product individually for Android, IOS, and Windows / Linux and Mac, where the other assumption is to use a cross-platform language / framework for development for economic development. Another assumption is minimal maintenance once the final version deployed hence brainstorming scenarios can delay it.</w:t>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vertAlign w:val="baseline"/>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UI when a user visits the website is that there are two options, sign-in and sign-up, with blank fields where the user has to enter appropriate credentials or else the respective errors will be displayed. If the user correctly enters the credentials, he is routed to edit profile UI that is blank if signed-up or filled if signed-in. The navigation bar has semester and once group tabs where group boxes, with basic details, can be scrolled, drop-down filtered or opened to view more details or join. There are also create and view joined group buttons where latter also allows leave the group.</w:t>
      </w:r>
    </w:p>
    <w:p w:rsidR="00000000" w:rsidDel="00000000" w:rsidP="00000000" w:rsidRDefault="00000000" w:rsidRPr="00000000" w14:paraId="00000063">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logical and physical characteristics of interface between the client’s device and server are that the client’s browser runs the front-end whereas multiple CPU nodes throughout the world run the server. The supported device types are Android, IOS, Windows, Mac and Linux. The communication protocols used are that used by NodeJs.</w:t>
      </w:r>
    </w:p>
    <w:p w:rsidR="00000000" w:rsidDel="00000000" w:rsidP="00000000" w:rsidRDefault="00000000" w:rsidRPr="00000000" w14:paraId="00000065">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allows browser to use JavaScript for server-side rendering while the templating engine EJS provides rendering of client-side templates. The cloud vendor provides interface between the server and the database, which is outside the scope of this document. The interface to NPM packages from packages.json is provided by NPM Package Manager. The data items coming into the system are the POST requests and going out of the system are the GET requests that are handled asynchronously by NodeJs. The nature join and leave communication is transaction.</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6A">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vertAlign w:val="baseline"/>
        </w:rPr>
      </w:pPr>
      <w:r w:rsidDel="00000000" w:rsidR="00000000" w:rsidRPr="00000000">
        <w:rPr>
          <w:b w:val="1"/>
          <w:vertAlign w:val="baseline"/>
          <w:rtl w:val="0"/>
        </w:rPr>
        <w:t xml:space="preserve">Sign-in/up</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Priority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visits the website and then enters the credentials and wait for it to be verified or deal appropriately with a respective error.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of Sign-up:</w:t>
        <w:tab/>
        <w:t xml:space="preserve">Conditional Statements in Js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of Sign-in:</w:t>
        <w:tab/>
        <w:t xml:space="preserve">Fetch from MySQL and Conditional Statements in Js</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Edit Profile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Priority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passing sign-in/up, the user enter details or skips the edit profile if not blank.</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Details:</w:t>
        <w:tab/>
        <w:tab/>
        <w:t xml:space="preserve">Conditional Statements in Js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in Database:</w:t>
        <w:tab/>
        <w:t xml:space="preserve">Post to MySQL and Conditional Statements in Js</w:t>
      </w:r>
    </w:p>
    <w:p w:rsidR="00000000" w:rsidDel="00000000" w:rsidP="00000000" w:rsidRDefault="00000000" w:rsidRPr="00000000" w14:paraId="0000007B">
      <w:pPr>
        <w:pStyle w:val="Heading2"/>
        <w:numPr>
          <w:ilvl w:val="1"/>
          <w:numId w:val="1"/>
        </w:numPr>
        <w:ind w:left="0" w:firstLine="0"/>
        <w:rPr>
          <w:vertAlign w:val="baseline"/>
        </w:rPr>
      </w:pPr>
      <w:r w:rsidDel="00000000" w:rsidR="00000000" w:rsidRPr="00000000">
        <w:rPr>
          <w:b w:val="1"/>
          <w:vertAlign w:val="baseline"/>
          <w:rtl w:val="0"/>
        </w:rPr>
        <w:t xml:space="preserve">Create Group</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Priority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checkboxes to set profile as driver when editing profile, then clicks on create group button and fill the necessary details.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Checkbox:</w:t>
        <w:tab/>
        <w:t xml:space="preserve">Conditional Statements in Js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Details:</w:t>
        <w:tab/>
        <w:t xml:space="preserve">Post to MySQL and Conditional Statements in Js</w:t>
        <w:tab/>
      </w:r>
    </w:p>
    <w:p w:rsidR="00000000" w:rsidDel="00000000" w:rsidP="00000000" w:rsidRDefault="00000000" w:rsidRPr="00000000" w14:paraId="00000083">
      <w:pPr>
        <w:pStyle w:val="Heading2"/>
        <w:numPr>
          <w:ilvl w:val="1"/>
          <w:numId w:val="1"/>
        </w:numPr>
        <w:ind w:left="0" w:firstLine="0"/>
        <w:rPr>
          <w:vertAlign w:val="baseline"/>
        </w:rPr>
      </w:pPr>
      <w:r w:rsidDel="00000000" w:rsidR="00000000" w:rsidRPr="00000000">
        <w:rPr>
          <w:b w:val="1"/>
          <w:vertAlign w:val="baseline"/>
          <w:rtl w:val="0"/>
        </w:rPr>
        <w:t xml:space="preserve">Filter to Join and View Joined to Leave Group</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Priority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 visits either “Semester” or “Once” group and may click on dropdown filters to view groups of his choice and then clicks on a group to see the preferences of driver and click on the join button. The user can also leave the joined group after clicking on “view joined” button and then the leave group button.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the database:</w:t>
        <w:tab/>
        <w:t xml:space="preserve">Conditional Statements in Js and MySQL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transactions:</w:t>
        <w:tab/>
        <w:t xml:space="preserve">Post to MySQL and Transactions in Js</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vertAlign w:val="baseline"/>
        </w:rPr>
      </w:pPr>
      <w:bookmarkStart w:colFirst="0" w:colLast="0" w:name="_1ci93xb" w:id="23"/>
      <w:bookmarkEnd w:id="2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explicit performance requirements except that a data-intensive framework must be used.</w:t>
      </w:r>
    </w:p>
    <w:p w:rsidR="00000000" w:rsidDel="00000000" w:rsidP="00000000" w:rsidRDefault="00000000" w:rsidRPr="00000000" w14:paraId="0000008F">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safety requirement is to take appropriate precautions for travelling with a relevant commuter.</w:t>
      </w:r>
    </w:p>
    <w:p w:rsidR="00000000" w:rsidDel="00000000" w:rsidP="00000000" w:rsidRDefault="00000000" w:rsidRPr="00000000" w14:paraId="00000091">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requirements related to NUCES email are handled by NUCES itself. Make sure to use a SIM that is not used for any activity other than carpooling and removed to avoid being contacted.</w:t>
      </w:r>
    </w:p>
    <w:p w:rsidR="00000000" w:rsidDel="00000000" w:rsidP="00000000" w:rsidRDefault="00000000" w:rsidRPr="00000000" w14:paraId="00000093">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 over Adaptability over Availability over Usability over Reliability over Correctness </w:t>
      </w:r>
    </w:p>
    <w:p w:rsidR="00000000" w:rsidDel="00000000" w:rsidP="00000000" w:rsidRDefault="00000000" w:rsidRPr="00000000" w14:paraId="00000095">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is to create a MVP that can be used for developing an economic, cross-platform, data-intensive product as well as be used till the product is deployed, where both are hosted by advertisement revenue and require minimal maintenance and administration.</w:t>
      </w:r>
    </w:p>
    <w:p w:rsidR="00000000" w:rsidDel="00000000" w:rsidP="00000000" w:rsidRDefault="00000000" w:rsidRPr="00000000" w14:paraId="00000097">
      <w:pPr>
        <w:pStyle w:val="Heading1"/>
        <w:numPr>
          <w:ilvl w:val="0"/>
          <w:numId w:val="1"/>
        </w:numPr>
        <w:ind w:left="0" w:firstLine="0"/>
        <w:rPr>
          <w:vertAlign w:val="baseline"/>
        </w:rPr>
      </w:pPr>
      <w:r w:rsidDel="00000000" w:rsidR="00000000" w:rsidRPr="00000000">
        <w:rPr>
          <w:b w:val="1"/>
          <w:vertAlign w:val="baseline"/>
          <w:rtl w:val="0"/>
        </w:rPr>
        <w:t xml:space="preserve">Other Requirements</w:t>
      </w:r>
    </w:p>
    <w:p w:rsidR="00000000" w:rsidDel="00000000" w:rsidP="00000000" w:rsidRDefault="00000000" w:rsidRPr="00000000" w14:paraId="00000098">
      <w:pPr>
        <w:keepNext w:val="1"/>
        <w:keepLines w:val="1"/>
        <w:spacing w:after="240" w:before="120" w:lineRule="auto"/>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099">
      <w:pPr>
        <w:rPr>
          <w:rFonts w:ascii="Arial" w:cs="Arial" w:eastAsia="Arial" w:hAnsi="Arial"/>
          <w:sz w:val="22"/>
          <w:szCs w:val="22"/>
        </w:rPr>
      </w:pPr>
      <w:bookmarkStart w:colFirst="0" w:colLast="0" w:name="_2p2csry" w:id="29"/>
      <w:bookmarkEnd w:id="29"/>
      <w:r w:rsidDel="00000000" w:rsidR="00000000" w:rsidRPr="00000000">
        <w:rPr>
          <w:rFonts w:ascii="Arial" w:cs="Arial" w:eastAsia="Arial" w:hAnsi="Arial"/>
          <w:sz w:val="22"/>
          <w:szCs w:val="22"/>
          <w:rtl w:val="0"/>
        </w:rPr>
        <w:t xml:space="preserve">NUCES: National University of Computer and Emerging Science</w:t>
        <w:br w:type="textWrapping"/>
        <w:t xml:space="preserve">Js: JavaScript</w:t>
      </w:r>
    </w:p>
    <w:p w:rsidR="00000000" w:rsidDel="00000000" w:rsidP="00000000" w:rsidRDefault="00000000" w:rsidRPr="00000000" w14:paraId="0000009A">
      <w:pPr>
        <w:rPr>
          <w:rFonts w:ascii="Arial" w:cs="Arial" w:eastAsia="Arial" w:hAnsi="Arial"/>
          <w:sz w:val="22"/>
          <w:szCs w:val="22"/>
        </w:rPr>
      </w:pPr>
      <w:bookmarkStart w:colFirst="0" w:colLast="0" w:name="_1n3st3qxymml" w:id="30"/>
      <w:bookmarkEnd w:id="30"/>
      <w:r w:rsidDel="00000000" w:rsidR="00000000" w:rsidRPr="00000000">
        <w:rPr>
          <w:rtl w:val="0"/>
        </w:rPr>
      </w:r>
    </w:p>
    <w:p w:rsidR="00000000" w:rsidDel="00000000" w:rsidP="00000000" w:rsidRDefault="00000000" w:rsidRPr="00000000" w14:paraId="0000009B">
      <w:pPr>
        <w:keepNext w:val="1"/>
        <w:keepLines w:val="1"/>
        <w:spacing w:after="240" w:before="120" w:lineRule="auto"/>
        <w:rPr/>
      </w:pPr>
      <w:r w:rsidDel="00000000" w:rsidR="00000000" w:rsidRPr="00000000">
        <w:rPr>
          <w:b w:val="1"/>
          <w:sz w:val="36"/>
          <w:szCs w:val="36"/>
          <w:rtl w:val="0"/>
        </w:rPr>
        <w:t xml:space="preserve">Appendix B: Analysis Models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2603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648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4406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2648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2438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648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3162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64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2501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534025" cy="54102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340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40894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648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 Collaboration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6126480" cy="45720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64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https://github.com/Usaid-Bin-Rehan/NUCES_Carpool_MVP</w:t>
      </w:r>
    </w:p>
    <w:sectPr>
      <w:headerReference r:id="rId1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