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97899" w14:textId="70E71F52" w:rsidR="000016B2" w:rsidRDefault="000016B2" w:rsidP="000016B2">
      <w:pPr>
        <w:pStyle w:val="Heading1"/>
      </w:pPr>
      <w:r>
        <w:t>Final Evaluation Summary (Reflection)</w:t>
      </w:r>
    </w:p>
    <w:p w14:paraId="3AEC5824" w14:textId="77777777" w:rsidR="00AF75B9" w:rsidRPr="00AF75B9" w:rsidRDefault="00AF75B9" w:rsidP="00AF75B9">
      <w:pPr>
        <w:rPr>
          <w:sz w:val="24"/>
          <w:szCs w:val="24"/>
          <w:lang w:val="en-IN"/>
        </w:rPr>
      </w:pPr>
      <w:r w:rsidRPr="00AF75B9">
        <w:rPr>
          <w:sz w:val="24"/>
          <w:szCs w:val="24"/>
          <w:lang w:val="en-IN"/>
        </w:rPr>
        <w:t>This project has truly been one of the most meaningful and transformative experiences in my academic career. When I first read the assignment guidelines for creating a fully functional Student Database Management System, I’ll admit—I was a bit overwhelmed. The scope felt huge, and the responsibilities were many. But rather than be intimidated, I saw this as an opportunity. A chance to prove to myself that I could take on a complex challenge, break it down, and build something complete—something real.</w:t>
      </w:r>
    </w:p>
    <w:p w14:paraId="17FE3B6A" w14:textId="77777777" w:rsidR="00AF75B9" w:rsidRPr="00AF75B9" w:rsidRDefault="00AF75B9" w:rsidP="00AF75B9">
      <w:pPr>
        <w:rPr>
          <w:sz w:val="24"/>
          <w:szCs w:val="24"/>
          <w:lang w:val="en-IN"/>
        </w:rPr>
      </w:pPr>
      <w:r w:rsidRPr="00AF75B9">
        <w:rPr>
          <w:sz w:val="24"/>
          <w:szCs w:val="24"/>
          <w:lang w:val="en-IN"/>
        </w:rPr>
        <w:t>From the very beginning, I approached this project not just as a task, but as if I were building a real-world system for an actual university. That mindset changed everything. It made me think more critically about every decision—from how the data was structured, to how users would interact with the system, to how to ensure nothing broke in the backend when someone clicked “Submit.” This was no longer about passing a class; it was about solving a real problem.</w:t>
      </w:r>
    </w:p>
    <w:p w14:paraId="0F3A1F49" w14:textId="77777777" w:rsidR="00AF75B9" w:rsidRPr="00AF75B9" w:rsidRDefault="00AF75B9" w:rsidP="00AF75B9">
      <w:pPr>
        <w:rPr>
          <w:sz w:val="24"/>
          <w:szCs w:val="24"/>
          <w:lang w:val="en-IN"/>
        </w:rPr>
      </w:pPr>
      <w:r w:rsidRPr="00AF75B9">
        <w:rPr>
          <w:sz w:val="24"/>
          <w:szCs w:val="24"/>
          <w:lang w:val="en-IN"/>
        </w:rPr>
        <w:t xml:space="preserve">I began with understanding what a system like this truly needs. I spent time researching how educational institutions manage student data, how grades and fees are tracked, and how </w:t>
      </w:r>
      <w:proofErr w:type="spellStart"/>
      <w:r w:rsidRPr="00AF75B9">
        <w:rPr>
          <w:sz w:val="24"/>
          <w:szCs w:val="24"/>
          <w:lang w:val="en-IN"/>
        </w:rPr>
        <w:t>enrollment</w:t>
      </w:r>
      <w:proofErr w:type="spellEnd"/>
      <w:r w:rsidRPr="00AF75B9">
        <w:rPr>
          <w:sz w:val="24"/>
          <w:szCs w:val="24"/>
          <w:lang w:val="en-IN"/>
        </w:rPr>
        <w:t xml:space="preserve"> systems operate. I mapped out all the users—students, instructors, admins, finance staff—and considered their different needs. This process alone taught me the importance of </w:t>
      </w:r>
      <w:r w:rsidRPr="00AF75B9">
        <w:rPr>
          <w:b/>
          <w:bCs/>
          <w:sz w:val="24"/>
          <w:szCs w:val="24"/>
          <w:lang w:val="en-IN"/>
        </w:rPr>
        <w:t>requirements gathering</w:t>
      </w:r>
      <w:r w:rsidRPr="00AF75B9">
        <w:rPr>
          <w:sz w:val="24"/>
          <w:szCs w:val="24"/>
          <w:lang w:val="en-IN"/>
        </w:rPr>
        <w:t xml:space="preserve"> and user-</w:t>
      </w:r>
      <w:proofErr w:type="spellStart"/>
      <w:r w:rsidRPr="00AF75B9">
        <w:rPr>
          <w:sz w:val="24"/>
          <w:szCs w:val="24"/>
          <w:lang w:val="en-IN"/>
        </w:rPr>
        <w:t>centered</w:t>
      </w:r>
      <w:proofErr w:type="spellEnd"/>
      <w:r w:rsidRPr="00AF75B9">
        <w:rPr>
          <w:sz w:val="24"/>
          <w:szCs w:val="24"/>
          <w:lang w:val="en-IN"/>
        </w:rPr>
        <w:t xml:space="preserve"> design. I was no longer writing queries—I was building features for people.</w:t>
      </w:r>
    </w:p>
    <w:p w14:paraId="43CEFBD3" w14:textId="77777777" w:rsidR="00AF75B9" w:rsidRPr="00AF75B9" w:rsidRDefault="00AF75B9" w:rsidP="00AF75B9">
      <w:pPr>
        <w:rPr>
          <w:sz w:val="24"/>
          <w:szCs w:val="24"/>
          <w:lang w:val="en-IN"/>
        </w:rPr>
      </w:pPr>
      <w:r w:rsidRPr="00AF75B9">
        <w:rPr>
          <w:sz w:val="24"/>
          <w:szCs w:val="24"/>
          <w:lang w:val="en-IN"/>
        </w:rPr>
        <w:t xml:space="preserve">Once I had a clear understanding of the system, I moved on to </w:t>
      </w:r>
      <w:proofErr w:type="spellStart"/>
      <w:r w:rsidRPr="00AF75B9">
        <w:rPr>
          <w:sz w:val="24"/>
          <w:szCs w:val="24"/>
          <w:lang w:val="en-IN"/>
        </w:rPr>
        <w:t>modeling</w:t>
      </w:r>
      <w:proofErr w:type="spellEnd"/>
      <w:r w:rsidRPr="00AF75B9">
        <w:rPr>
          <w:sz w:val="24"/>
          <w:szCs w:val="24"/>
          <w:lang w:val="en-IN"/>
        </w:rPr>
        <w:t xml:space="preserve"> the database. This part felt like assembling a puzzle, making sure every table had a clear purpose, every relationship made sense, and no data was repeated unnecessarily. I applied 1NF, 2NF, and 3NF step-by-step, and for the first time, normalization felt like more than a classroom concept. It became a tool I could use to make the system stronger, more efficient, and easier to maintain.</w:t>
      </w:r>
    </w:p>
    <w:p w14:paraId="769FB25A" w14:textId="77777777" w:rsidR="00AF75B9" w:rsidRPr="00AF75B9" w:rsidRDefault="00AF75B9" w:rsidP="00AF75B9">
      <w:pPr>
        <w:rPr>
          <w:sz w:val="24"/>
          <w:szCs w:val="24"/>
          <w:lang w:val="en-IN"/>
        </w:rPr>
      </w:pPr>
      <w:r w:rsidRPr="00AF75B9">
        <w:rPr>
          <w:sz w:val="24"/>
          <w:szCs w:val="24"/>
          <w:lang w:val="en-IN"/>
        </w:rPr>
        <w:t xml:space="preserve">The next phase—physical design and implementation—was both exciting and exhausting. I used </w:t>
      </w:r>
      <w:r w:rsidRPr="00AF75B9">
        <w:rPr>
          <w:b/>
          <w:bCs/>
          <w:sz w:val="24"/>
          <w:szCs w:val="24"/>
          <w:lang w:val="en-IN"/>
        </w:rPr>
        <w:t>MySQL Workbench</w:t>
      </w:r>
      <w:r w:rsidRPr="00AF75B9">
        <w:rPr>
          <w:sz w:val="24"/>
          <w:szCs w:val="24"/>
          <w:lang w:val="en-IN"/>
        </w:rPr>
        <w:t xml:space="preserve"> to generate the database schema and populate tables with sample data. But of course, things didn’t always go smoothly. I ran into problems with foreign key constraints, misconfigured triggers, and syntax errors that took hours to debug. There were moments of frustration, where I felt stuck and wondered if I’d messed something up beyond repair. But those moments were also some of the most valuable. They taught me patience, precision, and how to solve problems without panicking.</w:t>
      </w:r>
    </w:p>
    <w:p w14:paraId="678A2BB1" w14:textId="77777777" w:rsidR="00AF75B9" w:rsidRPr="00AF75B9" w:rsidRDefault="00AF75B9" w:rsidP="00AF75B9">
      <w:pPr>
        <w:rPr>
          <w:sz w:val="24"/>
          <w:szCs w:val="24"/>
          <w:lang w:val="en-IN"/>
        </w:rPr>
      </w:pPr>
      <w:r w:rsidRPr="00AF75B9">
        <w:rPr>
          <w:sz w:val="24"/>
          <w:szCs w:val="24"/>
          <w:lang w:val="en-IN"/>
        </w:rPr>
        <w:lastRenderedPageBreak/>
        <w:t xml:space="preserve">The backend came to life through </w:t>
      </w:r>
      <w:r w:rsidRPr="00AF75B9">
        <w:rPr>
          <w:b/>
          <w:bCs/>
          <w:sz w:val="24"/>
          <w:szCs w:val="24"/>
          <w:lang w:val="en-IN"/>
        </w:rPr>
        <w:t>stored procedures</w:t>
      </w:r>
      <w:r w:rsidRPr="00AF75B9">
        <w:rPr>
          <w:sz w:val="24"/>
          <w:szCs w:val="24"/>
          <w:lang w:val="en-IN"/>
        </w:rPr>
        <w:t xml:space="preserve">, </w:t>
      </w:r>
      <w:r w:rsidRPr="00AF75B9">
        <w:rPr>
          <w:b/>
          <w:bCs/>
          <w:sz w:val="24"/>
          <w:szCs w:val="24"/>
          <w:lang w:val="en-IN"/>
        </w:rPr>
        <w:t>functions</w:t>
      </w:r>
      <w:r w:rsidRPr="00AF75B9">
        <w:rPr>
          <w:sz w:val="24"/>
          <w:szCs w:val="24"/>
          <w:lang w:val="en-IN"/>
        </w:rPr>
        <w:t xml:space="preserve">, </w:t>
      </w:r>
      <w:r w:rsidRPr="00AF75B9">
        <w:rPr>
          <w:b/>
          <w:bCs/>
          <w:sz w:val="24"/>
          <w:szCs w:val="24"/>
          <w:lang w:val="en-IN"/>
        </w:rPr>
        <w:t>views</w:t>
      </w:r>
      <w:r w:rsidRPr="00AF75B9">
        <w:rPr>
          <w:sz w:val="24"/>
          <w:szCs w:val="24"/>
          <w:lang w:val="en-IN"/>
        </w:rPr>
        <w:t xml:space="preserve">, and </w:t>
      </w:r>
      <w:r w:rsidRPr="00AF75B9">
        <w:rPr>
          <w:b/>
          <w:bCs/>
          <w:sz w:val="24"/>
          <w:szCs w:val="24"/>
          <w:lang w:val="en-IN"/>
        </w:rPr>
        <w:t>triggers</w:t>
      </w:r>
      <w:r w:rsidRPr="00AF75B9">
        <w:rPr>
          <w:sz w:val="24"/>
          <w:szCs w:val="24"/>
          <w:lang w:val="en-IN"/>
        </w:rPr>
        <w:t xml:space="preserve">. Writing SQL that not only retrieved data, but automated logic—like updating fee statuses or inserting default grades—felt empowering. I realized how much power a well-structured database </w:t>
      </w:r>
      <w:proofErr w:type="gramStart"/>
      <w:r w:rsidRPr="00AF75B9">
        <w:rPr>
          <w:sz w:val="24"/>
          <w:szCs w:val="24"/>
          <w:lang w:val="en-IN"/>
        </w:rPr>
        <w:t>holds</w:t>
      </w:r>
      <w:proofErr w:type="gramEnd"/>
      <w:r w:rsidRPr="00AF75B9">
        <w:rPr>
          <w:sz w:val="24"/>
          <w:szCs w:val="24"/>
          <w:lang w:val="en-IN"/>
        </w:rPr>
        <w:t>. It’s not just about storing data; it’s about making smart decisions with that data, automatically, reliably, and safely.</w:t>
      </w:r>
    </w:p>
    <w:p w14:paraId="3ABB0F06" w14:textId="77777777" w:rsidR="00AF75B9" w:rsidRPr="00AF75B9" w:rsidRDefault="00AF75B9" w:rsidP="00AF75B9">
      <w:pPr>
        <w:rPr>
          <w:sz w:val="24"/>
          <w:szCs w:val="24"/>
          <w:lang w:val="en-IN"/>
        </w:rPr>
      </w:pPr>
      <w:r w:rsidRPr="00AF75B9">
        <w:rPr>
          <w:sz w:val="24"/>
          <w:szCs w:val="24"/>
          <w:lang w:val="en-IN"/>
        </w:rPr>
        <w:t xml:space="preserve">Then came the </w:t>
      </w:r>
      <w:r w:rsidRPr="00AF75B9">
        <w:rPr>
          <w:b/>
          <w:bCs/>
          <w:sz w:val="24"/>
          <w:szCs w:val="24"/>
          <w:lang w:val="en-IN"/>
        </w:rPr>
        <w:t>frontend</w:t>
      </w:r>
      <w:r w:rsidRPr="00AF75B9">
        <w:rPr>
          <w:sz w:val="24"/>
          <w:szCs w:val="24"/>
          <w:lang w:val="en-IN"/>
        </w:rPr>
        <w:t>, and that’s where everything started feeling real. Connecting my database to a user interface using PHP made the project feel complete. Suddenly, I was no longer looking at SQL queries and tables—I was clicking buttons, submitting forms, and seeing real-time updates. It was incredibly satisfying to watch a student record appear on the screen after clicking “Add Student” or see a fee status change dynamically after processing a payment.</w:t>
      </w:r>
    </w:p>
    <w:p w14:paraId="353C3E55" w14:textId="77777777" w:rsidR="00AF75B9" w:rsidRPr="00AF75B9" w:rsidRDefault="00AF75B9" w:rsidP="00AF75B9">
      <w:pPr>
        <w:rPr>
          <w:sz w:val="24"/>
          <w:szCs w:val="24"/>
          <w:lang w:val="en-IN"/>
        </w:rPr>
      </w:pPr>
      <w:r w:rsidRPr="00AF75B9">
        <w:rPr>
          <w:sz w:val="24"/>
          <w:szCs w:val="24"/>
          <w:lang w:val="en-IN"/>
        </w:rPr>
        <w:t xml:space="preserve">Building the frontend also taught me about </w:t>
      </w:r>
      <w:r w:rsidRPr="00AF75B9">
        <w:rPr>
          <w:b/>
          <w:bCs/>
          <w:sz w:val="24"/>
          <w:szCs w:val="24"/>
          <w:lang w:val="en-IN"/>
        </w:rPr>
        <w:t>usability</w:t>
      </w:r>
      <w:r w:rsidRPr="00AF75B9">
        <w:rPr>
          <w:sz w:val="24"/>
          <w:szCs w:val="24"/>
          <w:lang w:val="en-IN"/>
        </w:rPr>
        <w:t xml:space="preserve">. I had to think like a user—make sure forms were intuitive, fields were </w:t>
      </w:r>
      <w:proofErr w:type="spellStart"/>
      <w:r w:rsidRPr="00AF75B9">
        <w:rPr>
          <w:sz w:val="24"/>
          <w:szCs w:val="24"/>
          <w:lang w:val="en-IN"/>
        </w:rPr>
        <w:t>labeled</w:t>
      </w:r>
      <w:proofErr w:type="spellEnd"/>
      <w:r w:rsidRPr="00AF75B9">
        <w:rPr>
          <w:sz w:val="24"/>
          <w:szCs w:val="24"/>
          <w:lang w:val="en-IN"/>
        </w:rPr>
        <w:t xml:space="preserve"> clearly, and navigation was simple. It pushed me to go beyond functionality and focus on the experience. I even started paying attention to little things like form alignment, button styles, and confirmation messages. These details may seem minor, but they make all the difference when building a polished product.</w:t>
      </w:r>
    </w:p>
    <w:p w14:paraId="633024F5" w14:textId="77777777" w:rsidR="00AF75B9" w:rsidRPr="00AF75B9" w:rsidRDefault="00AF75B9" w:rsidP="00AF75B9">
      <w:pPr>
        <w:rPr>
          <w:sz w:val="24"/>
          <w:szCs w:val="24"/>
          <w:lang w:val="en-IN"/>
        </w:rPr>
      </w:pPr>
      <w:r w:rsidRPr="00AF75B9">
        <w:rPr>
          <w:sz w:val="24"/>
          <w:szCs w:val="24"/>
          <w:lang w:val="en-IN"/>
        </w:rPr>
        <w:t xml:space="preserve">One of the most challenging (and rewarding) parts was </w:t>
      </w:r>
      <w:r w:rsidRPr="00AF75B9">
        <w:rPr>
          <w:b/>
          <w:bCs/>
          <w:sz w:val="24"/>
          <w:szCs w:val="24"/>
          <w:lang w:val="en-IN"/>
        </w:rPr>
        <w:t>deployment</w:t>
      </w:r>
      <w:r w:rsidRPr="00AF75B9">
        <w:rPr>
          <w:sz w:val="24"/>
          <w:szCs w:val="24"/>
          <w:lang w:val="en-IN"/>
        </w:rPr>
        <w:t xml:space="preserve">. Hosting the project on Rowan’s Elvis server meant learning about file structures, permission settings, and server configurations. I had to use </w:t>
      </w:r>
      <w:proofErr w:type="spellStart"/>
      <w:r w:rsidRPr="00AF75B9">
        <w:rPr>
          <w:sz w:val="24"/>
          <w:szCs w:val="24"/>
          <w:lang w:val="en-IN"/>
        </w:rPr>
        <w:t>chmod</w:t>
      </w:r>
      <w:proofErr w:type="spellEnd"/>
      <w:r w:rsidRPr="00AF75B9">
        <w:rPr>
          <w:sz w:val="24"/>
          <w:szCs w:val="24"/>
          <w:lang w:val="en-IN"/>
        </w:rPr>
        <w:t xml:space="preserve"> to make scripts executable and troubleshoot paths when things wouldn’t render. It felt like stepping into the shoes of a real-world developer, preparing an application to go live for users to interact with.</w:t>
      </w:r>
    </w:p>
    <w:p w14:paraId="4906C24A" w14:textId="77777777" w:rsidR="00AF75B9" w:rsidRPr="00AF75B9" w:rsidRDefault="00AF75B9" w:rsidP="00AF75B9">
      <w:pPr>
        <w:rPr>
          <w:sz w:val="24"/>
          <w:szCs w:val="24"/>
          <w:lang w:val="en-IN"/>
        </w:rPr>
      </w:pPr>
      <w:r w:rsidRPr="00AF75B9">
        <w:rPr>
          <w:sz w:val="24"/>
          <w:szCs w:val="24"/>
          <w:lang w:val="en-IN"/>
        </w:rPr>
        <w:t>And I did all of this—</w:t>
      </w:r>
      <w:r w:rsidRPr="00AF75B9">
        <w:rPr>
          <w:b/>
          <w:bCs/>
          <w:sz w:val="24"/>
          <w:szCs w:val="24"/>
          <w:lang w:val="en-IN"/>
        </w:rPr>
        <w:t>alone</w:t>
      </w:r>
      <w:r w:rsidRPr="00AF75B9">
        <w:rPr>
          <w:sz w:val="24"/>
          <w:szCs w:val="24"/>
          <w:lang w:val="en-IN"/>
        </w:rPr>
        <w:t>. While many projects are collaborative, working solo on this one meant I had to wear all the hats. It was tough, but it also gave me full ownership. Every piece of functionality, every table, every line of PHP—was mine. I learned how to manage time, prioritize tasks, and adapt when things didn’t go as planned. That independence helped me grow not just as a developer, but as a confident problem solver.</w:t>
      </w:r>
    </w:p>
    <w:p w14:paraId="23587151" w14:textId="77777777" w:rsidR="00AF75B9" w:rsidRPr="00AF75B9" w:rsidRDefault="00AF75B9" w:rsidP="00AF75B9">
      <w:pPr>
        <w:rPr>
          <w:sz w:val="24"/>
          <w:szCs w:val="24"/>
          <w:lang w:val="en-IN"/>
        </w:rPr>
      </w:pPr>
      <w:r w:rsidRPr="00AF75B9">
        <w:rPr>
          <w:sz w:val="24"/>
          <w:szCs w:val="24"/>
          <w:lang w:val="en-IN"/>
        </w:rPr>
        <w:t xml:space="preserve">This project has solidified my passion for </w:t>
      </w:r>
      <w:r w:rsidRPr="00AF75B9">
        <w:rPr>
          <w:b/>
          <w:bCs/>
          <w:sz w:val="24"/>
          <w:szCs w:val="24"/>
          <w:lang w:val="en-IN"/>
        </w:rPr>
        <w:t>backend development</w:t>
      </w:r>
      <w:r w:rsidRPr="00AF75B9">
        <w:rPr>
          <w:sz w:val="24"/>
          <w:szCs w:val="24"/>
          <w:lang w:val="en-IN"/>
        </w:rPr>
        <w:t xml:space="preserve"> and </w:t>
      </w:r>
      <w:r w:rsidRPr="00AF75B9">
        <w:rPr>
          <w:b/>
          <w:bCs/>
          <w:sz w:val="24"/>
          <w:szCs w:val="24"/>
          <w:lang w:val="en-IN"/>
        </w:rPr>
        <w:t>data systems</w:t>
      </w:r>
      <w:r w:rsidRPr="00AF75B9">
        <w:rPr>
          <w:sz w:val="24"/>
          <w:szCs w:val="24"/>
          <w:lang w:val="en-IN"/>
        </w:rPr>
        <w:t>. I’ve gained practical experience in designing robust relational databases, using stored procedures for business logic, and integrating SQL with frontend tools. It’s shown me the real-world power of clean architecture, transactional safety, and performance-aware design. I now understand how platforms like learning management systems, CRMs, or even financial dashboards are built from the ground up.</w:t>
      </w:r>
    </w:p>
    <w:p w14:paraId="13000180" w14:textId="77777777" w:rsidR="00AF75B9" w:rsidRPr="00AF75B9" w:rsidRDefault="00AF75B9" w:rsidP="00AF75B9">
      <w:pPr>
        <w:rPr>
          <w:sz w:val="24"/>
          <w:szCs w:val="24"/>
          <w:lang w:val="en-IN"/>
        </w:rPr>
      </w:pPr>
      <w:r w:rsidRPr="00AF75B9">
        <w:rPr>
          <w:sz w:val="24"/>
          <w:szCs w:val="24"/>
          <w:lang w:val="en-IN"/>
        </w:rPr>
        <w:lastRenderedPageBreak/>
        <w:t>More importantly, it taught me that I’m capable of much more than I thought. I went from hesitation to mastery, from scattered ideas to a complete, hosted system. I now feel ready to tackle future challenges in the tech world—whether that’s contributing to a software development team, designing databases for a startup, or building tools that make a real difference.</w:t>
      </w:r>
    </w:p>
    <w:p w14:paraId="02465383" w14:textId="77777777" w:rsidR="00AF75B9" w:rsidRPr="00AF75B9" w:rsidRDefault="00AF75B9" w:rsidP="00AF75B9">
      <w:pPr>
        <w:rPr>
          <w:sz w:val="24"/>
          <w:szCs w:val="24"/>
          <w:lang w:val="en-IN"/>
        </w:rPr>
      </w:pPr>
      <w:r w:rsidRPr="00AF75B9">
        <w:rPr>
          <w:sz w:val="24"/>
          <w:szCs w:val="24"/>
          <w:lang w:val="en-IN"/>
        </w:rPr>
        <w:t>To anyone reading this reflection, I’d say: this project wasn’t just a requirement. It was a transformation. It taught me to think like an engineer, design like a user, and build like a professional. I’m walking away not only with a working system, but with a deeper understanding of how technology solves problems—and the confidence that I can be one of the people solving them.</w:t>
      </w:r>
    </w:p>
    <w:p w14:paraId="673BB022" w14:textId="77777777" w:rsidR="000016B2" w:rsidRPr="000016B2" w:rsidRDefault="000016B2">
      <w:pPr>
        <w:rPr>
          <w:lang w:val="en-IN"/>
        </w:rPr>
      </w:pPr>
    </w:p>
    <w:sectPr w:rsidR="000016B2" w:rsidRPr="000016B2" w:rsidSect="000016B2">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12C2C" w14:textId="77777777" w:rsidR="003D55D0" w:rsidRDefault="003D55D0" w:rsidP="00AF75B9">
      <w:pPr>
        <w:spacing w:after="0" w:line="240" w:lineRule="auto"/>
      </w:pPr>
      <w:r>
        <w:separator/>
      </w:r>
    </w:p>
  </w:endnote>
  <w:endnote w:type="continuationSeparator" w:id="0">
    <w:p w14:paraId="78E66881" w14:textId="77777777" w:rsidR="003D55D0" w:rsidRDefault="003D55D0" w:rsidP="00AF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EF8BD" w14:textId="77777777" w:rsidR="003D55D0" w:rsidRDefault="003D55D0" w:rsidP="00AF75B9">
      <w:pPr>
        <w:spacing w:after="0" w:line="240" w:lineRule="auto"/>
      </w:pPr>
      <w:r>
        <w:separator/>
      </w:r>
    </w:p>
  </w:footnote>
  <w:footnote w:type="continuationSeparator" w:id="0">
    <w:p w14:paraId="7CEBCF2E" w14:textId="77777777" w:rsidR="003D55D0" w:rsidRDefault="003D55D0" w:rsidP="00AF7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8800" w14:textId="0C122287" w:rsidR="00AF75B9" w:rsidRPr="00AF75B9" w:rsidRDefault="00AF75B9">
    <w:pPr>
      <w:pStyle w:val="Header"/>
      <w:rPr>
        <w:lang w:val="en-IN"/>
      </w:rPr>
    </w:pPr>
    <w:r>
      <w:rPr>
        <w:lang w:val="en-IN"/>
      </w:rPr>
      <w:t>USAIDKHAN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B2"/>
    <w:rsid w:val="000016B2"/>
    <w:rsid w:val="003D55D0"/>
    <w:rsid w:val="0044411D"/>
    <w:rsid w:val="00AF75B9"/>
    <w:rsid w:val="00DA7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E68F"/>
  <w15:chartTrackingRefBased/>
  <w15:docId w15:val="{E6CECE68-060C-4E12-88B6-E58C4D76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B2"/>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001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6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6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6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6B2"/>
    <w:rPr>
      <w:rFonts w:eastAsiaTheme="majorEastAsia" w:cstheme="majorBidi"/>
      <w:color w:val="272727" w:themeColor="text1" w:themeTint="D8"/>
    </w:rPr>
  </w:style>
  <w:style w:type="paragraph" w:styleId="Title">
    <w:name w:val="Title"/>
    <w:basedOn w:val="Normal"/>
    <w:next w:val="Normal"/>
    <w:link w:val="TitleChar"/>
    <w:uiPriority w:val="10"/>
    <w:qFormat/>
    <w:rsid w:val="00001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6B2"/>
    <w:pPr>
      <w:spacing w:before="160"/>
      <w:jc w:val="center"/>
    </w:pPr>
    <w:rPr>
      <w:i/>
      <w:iCs/>
      <w:color w:val="404040" w:themeColor="text1" w:themeTint="BF"/>
    </w:rPr>
  </w:style>
  <w:style w:type="character" w:customStyle="1" w:styleId="QuoteChar">
    <w:name w:val="Quote Char"/>
    <w:basedOn w:val="DefaultParagraphFont"/>
    <w:link w:val="Quote"/>
    <w:uiPriority w:val="29"/>
    <w:rsid w:val="000016B2"/>
    <w:rPr>
      <w:i/>
      <w:iCs/>
      <w:color w:val="404040" w:themeColor="text1" w:themeTint="BF"/>
    </w:rPr>
  </w:style>
  <w:style w:type="paragraph" w:styleId="ListParagraph">
    <w:name w:val="List Paragraph"/>
    <w:basedOn w:val="Normal"/>
    <w:uiPriority w:val="34"/>
    <w:qFormat/>
    <w:rsid w:val="000016B2"/>
    <w:pPr>
      <w:ind w:left="720"/>
      <w:contextualSpacing/>
    </w:pPr>
  </w:style>
  <w:style w:type="character" w:styleId="IntenseEmphasis">
    <w:name w:val="Intense Emphasis"/>
    <w:basedOn w:val="DefaultParagraphFont"/>
    <w:uiPriority w:val="21"/>
    <w:qFormat/>
    <w:rsid w:val="000016B2"/>
    <w:rPr>
      <w:i/>
      <w:iCs/>
      <w:color w:val="2F5496" w:themeColor="accent1" w:themeShade="BF"/>
    </w:rPr>
  </w:style>
  <w:style w:type="paragraph" w:styleId="IntenseQuote">
    <w:name w:val="Intense Quote"/>
    <w:basedOn w:val="Normal"/>
    <w:next w:val="Normal"/>
    <w:link w:val="IntenseQuoteChar"/>
    <w:uiPriority w:val="30"/>
    <w:qFormat/>
    <w:rsid w:val="00001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6B2"/>
    <w:rPr>
      <w:i/>
      <w:iCs/>
      <w:color w:val="2F5496" w:themeColor="accent1" w:themeShade="BF"/>
    </w:rPr>
  </w:style>
  <w:style w:type="character" w:styleId="IntenseReference">
    <w:name w:val="Intense Reference"/>
    <w:basedOn w:val="DefaultParagraphFont"/>
    <w:uiPriority w:val="32"/>
    <w:qFormat/>
    <w:rsid w:val="000016B2"/>
    <w:rPr>
      <w:b/>
      <w:bCs/>
      <w:smallCaps/>
      <w:color w:val="2F5496" w:themeColor="accent1" w:themeShade="BF"/>
      <w:spacing w:val="5"/>
    </w:rPr>
  </w:style>
  <w:style w:type="paragraph" w:styleId="Header">
    <w:name w:val="header"/>
    <w:basedOn w:val="Normal"/>
    <w:link w:val="HeaderChar"/>
    <w:uiPriority w:val="99"/>
    <w:unhideWhenUsed/>
    <w:rsid w:val="00AF7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5B9"/>
    <w:rPr>
      <w:rFonts w:eastAsiaTheme="minorEastAsia"/>
      <w:kern w:val="0"/>
      <w:sz w:val="22"/>
      <w:szCs w:val="22"/>
      <w:lang w:val="en-US"/>
      <w14:ligatures w14:val="none"/>
    </w:rPr>
  </w:style>
  <w:style w:type="paragraph" w:styleId="Footer">
    <w:name w:val="footer"/>
    <w:basedOn w:val="Normal"/>
    <w:link w:val="FooterChar"/>
    <w:uiPriority w:val="99"/>
    <w:unhideWhenUsed/>
    <w:rsid w:val="00AF7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5B9"/>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13473">
      <w:bodyDiv w:val="1"/>
      <w:marLeft w:val="0"/>
      <w:marRight w:val="0"/>
      <w:marTop w:val="0"/>
      <w:marBottom w:val="0"/>
      <w:divBdr>
        <w:top w:val="none" w:sz="0" w:space="0" w:color="auto"/>
        <w:left w:val="none" w:sz="0" w:space="0" w:color="auto"/>
        <w:bottom w:val="none" w:sz="0" w:space="0" w:color="auto"/>
        <w:right w:val="none" w:sz="0" w:space="0" w:color="auto"/>
      </w:divBdr>
    </w:div>
    <w:div w:id="869992921">
      <w:bodyDiv w:val="1"/>
      <w:marLeft w:val="0"/>
      <w:marRight w:val="0"/>
      <w:marTop w:val="0"/>
      <w:marBottom w:val="0"/>
      <w:divBdr>
        <w:top w:val="none" w:sz="0" w:space="0" w:color="auto"/>
        <w:left w:val="none" w:sz="0" w:space="0" w:color="auto"/>
        <w:bottom w:val="none" w:sz="0" w:space="0" w:color="auto"/>
        <w:right w:val="none" w:sz="0" w:space="0" w:color="auto"/>
      </w:divBdr>
    </w:div>
    <w:div w:id="1161241119">
      <w:bodyDiv w:val="1"/>
      <w:marLeft w:val="0"/>
      <w:marRight w:val="0"/>
      <w:marTop w:val="0"/>
      <w:marBottom w:val="0"/>
      <w:divBdr>
        <w:top w:val="none" w:sz="0" w:space="0" w:color="auto"/>
        <w:left w:val="none" w:sz="0" w:space="0" w:color="auto"/>
        <w:bottom w:val="none" w:sz="0" w:space="0" w:color="auto"/>
        <w:right w:val="none" w:sz="0" w:space="0" w:color="auto"/>
      </w:divBdr>
    </w:div>
    <w:div w:id="127756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Pathan</dc:creator>
  <cp:keywords/>
  <dc:description/>
  <cp:lastModifiedBy>Usaid Pathan</cp:lastModifiedBy>
  <cp:revision>2</cp:revision>
  <dcterms:created xsi:type="dcterms:W3CDTF">2025-05-03T18:43:00Z</dcterms:created>
  <dcterms:modified xsi:type="dcterms:W3CDTF">2025-05-03T19:14:00Z</dcterms:modified>
</cp:coreProperties>
</file>